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98" w:rsidRDefault="00515186">
      <w:bookmarkStart w:id="0" w:name="_GoBack"/>
      <w:bookmarkEnd w:id="0"/>
      <w:r w:rsidRPr="00515186">
        <w:rPr>
          <w:noProof/>
          <w:lang w:val="id-ID" w:eastAsia="id-ID"/>
        </w:rPr>
        <w:pict>
          <v:group id="Group 8" o:spid="_x0000_s1026" alt="decorative element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IengsAAEc/AAAOAAAAZHJzL2Uyb0RvYy54bWzsW1tvG7sRfi/Q/7BQgT4UULTkUntx4xzE&#10;jhUUSE8PGhd9Xq/WllBpV92VLecU5793hpfVUCItxk5bpMd5cFYU9+PMcDicb0i9/eFxvYoe6q5f&#10;ts35iL2JR1HdVO182dydj/52PRvno6jfls28XLVNfT76UvejH9799jdvd5uzmreLdjWvuwhAmv5s&#10;tzkfLbbbzdlk0leLel32b9pN3cCXt223LrfwsbubzLtyB+jr1YTHcTrZtd1807VV3ffQ+kF9OXon&#10;8W9v62r7l9vbvt5Gq/MRyLaVfzv59wb/Tt69Lc/uunKzWFZajPIZUqzLZQODDlAfym0Z3XfLI6j1&#10;suravr3dvqna9aS9vV1WtdQBtGHxgTYfu/Z+I3W5O9vdbQYzgWkP7PRs2OrHh5+6aDk/H8FENeUa&#10;pkiOGsHHed1XYKp5XbVduV0+1FG9qtd1s+1//7vH93+U+taP20/9FjWHJ6Xxvy5ZnnzIZun4QhT5&#10;WCQXybgQ+cWYZTy/mPL379Mr8QtafiLfku9Pdpu7MykMTp18/NhtPm9+6qAfNtypTzjS4223xv/B&#10;etGjnMovw1SiFBU0Jjzj07wYRRV8x+J4motYz3a1AJc4erFaXJ16FcRVQ0thB4F2G3Ddfj87/ctm&#10;5/Oi3NRy0ntlEDk7aZyZ+fkrOHXZ3K3qKI2FdxJmM34xvZqJ8QyexiK+EOOLK1GMZzzJr3g2u+RJ&#10;6pgEPSbaXD7iDKCt+82ntvpHHzXt5QIGr993Xbtb1OUctGVyLq0X8EMPr0Y3uz+3c3Cq8n7bSlnD&#10;Ji9NCpguM3limqnJG2agPNt0/fZj3a4jfDgfdWAUiV8+gD8p3zJdpPztajmfLVcr+QGjS3256qKH&#10;EuJCWVXg1EoL0JT2XDXYv2nxTQWKLTD/Sj1lppt2/gVUhSgIgiza7udRtIOIcj7q/3lfdvUoWv2p&#10;ATMVTAgMQfIDqMThQ0e/uaHfNPfryxaEY6OobCpAPR9tzePlVkUwCCGbcvup+bypsCOKijpfP/69&#10;7DbaMFtYET+2xqnKswP7qL5aJaWI/gAuTVaeetxHC268UUULNTgMdRQMnumHLwsGmUiz1Kz3fUgg&#10;XsWnRZybHkNESHkCikHEyASEjyRR2wMNDamIoVk6JkIUmewz+OX/IDKANCpuz7q6xo0SwsJU+sI3&#10;nI4TYQGXxvPWv9viZMqetnd5Vt2rOIDOb3wbtuG5dsS7ubbONay22/UKNvc/TKI42kXTOFXTu+8C&#10;a23oIkS0iARYEnRDPAMD/rHvk7pxYEqGPpy7cQTpw9LMDTQlndLEDZSSPl4g2DwGiXxAsOMPfXgy&#10;dUsEO+rQKc/dEjFqai48RmLU2rlHOUbNnbDCLRSjBmfch0VN7seiNvdjUasnWe6Ri5od58bpUYwa&#10;XsTMg0Utz1Kfd1LTi6nH9JyanhWpWy5ObQ+rxS0Xp7ZPmA+L2t6PRW0Pa88jF7W9ZyVzank/ErW8&#10;D4nanQYFiPlDlCkXKumAcPTY6MgDT7BzQ6oeq4257THnxDAE+8u1yTagF8YXT2e1GV2bPebpzmBi&#10;RJYRC4R7ujPYEDtnMnU71RnMhJ2LoM64+qWGYSriCpfdw5RkWksWpibTerIwRXEpSmHCVMUMDrvD&#10;elLJ4dM2xwUlu4epyrWqPExVrlUF1w8SRqvKLVWV32gPxpz6kDd3owh48w0OAclmuUXHN4/R7nyE&#10;u2q0OB/hzont6/ahvm5lj+2ecwmhZdx/Xd3fLKuL+mfaWSiVwG5qOIlwuhGVsNDsTxsJU6i505xQ&#10;tUGCLmcI3IAMCIFbtqbDtJ0Et18BQ8khQ1qDZGcZBCXwpNySk8eqtZAzagaFnZz0DYKHLVu9IhUe&#10;gAJaw+AzZc/Msn2CmzjoBPNCbA/btGyFjVh7jD2X9idl5oN3jPxhzUEaJHppsqlc+MMIQgub2c2Z&#10;Wmo4/aBa0AiQBii9U7lSzAhhzWEjGB1SS1gh1OSwTGe+yqaQSih5Cpk0B40gQwHMKCQFdErDmr9q&#10;hCFNV8KaEZ5uDhpBBYkDoNONR9irhsY1DWCCoPmyWrV9rTwEI6t0lSHESsg91bGqFLJaeljPMOhW&#10;T3c9Y1+Go2W8gnEoG3EoGaV5NhYzMR0XWZyPY1ZcFFB6KsSH2S8Y5Jk4Wyzn87r5tGxqU0RlIqwM&#10;psu5qvwpy6i4jRRT2PVw17Ck77u7m6FqE8t/ekVZ3aBq2sxlEMEC1ZV+3pbLlXqe2BJLOwPjNP/L&#10;He3XVOL5L5QvYV89KlKkcoK/hyJFUghmNq085XGiA5opU/Acqk2wGauyEBTyhdrbYM2acuezyhRC&#10;cmf4q+LnvghB+RtHFp6ojMpbqODIbhxAlLwx5KcOIJi7gfIjwXMCUeYmCwwOINhC9kAxcnmHRJS4&#10;5Vg7cQCBpQcgHnM3EOzFQyfGPbrZpQoflFWq8GNBer8fMfZY3K5VpMytIdKcAcuHRG0OVvIgUav7&#10;HYqa3Y9FDe/Hopan3gnL4ZUxO0oC/3+MGZOVoRDyHBqJgQFpJC5+F42U30NuySUDguFOEEnN1JnM&#10;wIdsOqAVNTlJ96AAKLNjm7okKoVXxQEzJibDSHO+gkwmmtflFg0OaQ0SnheKeDFVZzCCcsOFze6j&#10;cmsIt4oI7MsMJ81z8M4wgg3laQ7SAeqhSipYSoQ9soE9WmQGjoNVb0V9gkZQbwx7kTLG6cYgbOPM&#10;B+hhzUcjGDahiZtm7cNCMV9/W7IhXRNEsfJwN9l4zaz311u+6tqGOcPVB2362gYkAUeZdf7dZNbD&#10;8V+eZXECRQa5evd5dZKnUHFQ9wAgUDGosCiC/MK8WqVUOlh48mrIBhcRxi4p074TTfOEzoePkKzE&#10;eoonUg4kmuQlUyHz2CMkmuWxxCMTTfIS6ISp9RESzfGY8MhEUzwuzyUdSDTDYwzPaRza2bm1D8rO&#10;rb1Y1Og8xuNSh1hWbp37xKJWZwUe3bmgqNnlQadLQ2p2JnxORe2e4gGZC4ra3Q9FDe+Dwqxm4A5w&#10;/OzUzz4CRO7gEMo6AfRoZ53/Ac10A1Gb+4CoxUEYDxI1OcybRztqcgsL9qhXDvKr4CCSgrhOYL+D&#10;UztM6l7InyAIAH/CRe3mTyp31YsexjtBoDRtYVPrTAi2P5VJP9mM2pwkCVhjR2LEEr1vqfw10XU3&#10;BrNGMnvYLXVvk3meHgH2RfWOsHQIaw7SIcHDT9TBJDKaM8FZimwWFoOD3VU178+yT1rp4J2BM9lQ&#10;nuYgHXiqPAPuzhJ7D/fiLCIFG7HUIB9OqE8qABuuesU6ugxpDZKeZWoGCovo4zkdTkBut+JtTKTi&#10;MusMg7deMWaG7ZoAuVvD4PX9A/vAO4VNH8S0/F9fJYAyoUqHT3u/We90Vk+1BQltQCzfPt14hG2I&#10;qeGtFgT0Nt9/W+JqjpVfiau6wSlv/e5vsaoLzv/52+1HJPb7ucGq/FSvTsNcrZ8f8CKG68jG017E&#10;XDHfxePtA0pKz4MEw9QZi0cHnSiFShI3EKWtgssLeMdANJlnKRIMh0g0m09SeVP0GIkm8yzz3Hyk&#10;ubw6mnAoR+lTEiOVdshE2RNXt1ePZbJoqxfKoq1+LGpzkXgUtGgr3pd1Tp91JATKuVWEXGJP/ljs&#10;sTumbQNF9GNRyyOzc9jdurzq805qdw+ORVo9OBZntdwctodXVvfK6iBLOriLiVnGi4gURhF5nxEC&#10;hYtIqegPzqgTsadpFP50BISEyErTsJDWo3TJzvhU0gR5uIQ3QU21QqlPj2qlkBC5ZTMEZy27DWl/&#10;0lBwsw1HODipgNAd0BykAtP3MmHPpCbiUyUsT23LwQ/gUB4IwME6QEin75h0Paw5SIdE0w08oiMc&#10;Smh2yAv7xp05J1SzFjSC9ErQGwI8HSGs+atGsGbB4Psbg7CtjEk51tNNR6iGC9CX92vQfPttmYJZ&#10;4QFM4fU+Hf4a+Fd6n06SJ/i1tlRf/7Icfw5OP8Mz/f37u38DAAD//wMAUEsDBBQABgAIAAAAIQDw&#10;8OOB3wAAAAkBAAAPAAAAZHJzL2Rvd25yZXYueG1sTI/BTsMwEETvSPyDtZW4oNZp1aA0jVMhpIgb&#10;FaXc3XgbR43XUey0ga9nOcFtRzOafVPsJteJKw6h9aRguUhAINXetNQoOH5U8wxEiJqM7jyhgi8M&#10;sCvv7wqdG3+jd7weYiO4hEKuFdgY+1zKUFt0Oix8j8Te2Q9OR5ZDI82gb1zuOrlKkifpdEv8weoe&#10;XyzWl8PoFLwGvZdv5x73ZrTZ5fuxOn6uKqUeZtPzFkTEKf6F4Ref0aFkppMfyQTRKeAhUcE8S/lg&#10;O12maxAnzq03mwRkWcj/C8ofAAAA//8DAFBLAQItABQABgAIAAAAIQC2gziS/gAAAOEBAAATAAAA&#10;AAAAAAAAAAAAAAAAAABbQ29udGVudF9UeXBlc10ueG1sUEsBAi0AFAAGAAgAAAAhADj9If/WAAAA&#10;lAEAAAsAAAAAAAAAAAAAAAAALwEAAF9yZWxzLy5yZWxzUEsBAi0AFAAGAAgAAAAhAJlV8h6eCwAA&#10;Rz8AAA4AAAAAAAAAAAAAAAAALgIAAGRycy9lMm9Eb2MueG1sUEsBAi0AFAAGAAgAAAAhAPDw44Hf&#10;AAAACQEAAA8AAAAAAAAAAAAAAAAA+A0AAGRycy9kb3ducmV2LnhtbFBLBQYAAAAABAAEAPMAAAAE&#10;DwAAAAA=&#10;">
            <v:rect id="Rectangle 604" o:spid="_x0000_s1027" style="position:absolute;width:32639;height:1004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<v:group id="Group 1" o:spid="_x0000_s1028" style="position:absolute;top:74676;width:32639;height:25908" coordorigin="62,74725" coordsize="32640,2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605" o:spid="_x0000_s1029" style="position:absolute;left:62;top:74725;width:32640;height:25910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</v:shape>
              <v:shape id="Freeform 606" o:spid="_x0000_s1030" style="position:absolute;left:3941;top:78620;width:28761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<v:path arrowok="t" o:connecttype="custom" o:connectlocs="2876088,179189;2708424,108794;2037766,403176;1992626,524769;1302623,812752;1302623,812752;644863,1030339;0,2201470;2876088,2201470;2876088,179189" o:connectangles="0,0,0,0,0,0,0,0,0,0"/>
              </v:shape>
              <v:shape id="Freeform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</v:shape>
            </v:group>
            <v:shape id="Freeform 5" o:spid="_x0000_s1032" style="position:absolute;width:32725;height:29067;visibility:visible;mso-wrap-style:square;v-text-anchor:top" coordsize="506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FfsQA&#10;AADaAAAADwAAAGRycy9kb3ducmV2LnhtbESPT2vCQBTE7wW/w/KE3upGD2Kjq6hgLfTg34u3Z/aZ&#10;BPPehuxWUz99t1DwOMzMb5jJrOVK3ajxpRMD/V4CiiRztpTcwPGwehuB8gHFYuWEDPyQh9m08zLB&#10;1Lq77Oi2D7mKEPEpGihCqFOtfVYQo++5miR6F9cwhiibXNsG7xHOlR4kyVAzlhIXCqxpWVB23X+z&#10;ASq388N2vbl8nT/WC36c+H2zZGNeu+18DCpQG57h//anNTCEvyvxBu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RX7EAAAA2gAAAA8AAAAAAAAAAAAAAAAAmAIAAGRycy9k&#10;b3ducmV2LnhtbFBLBQYAAAAABAAEAPUAAACJAwAAAAA=&#10;" path="m,412v33,13,33,13,33,13c85,446,143,420,162,368v9,-24,9,-24,9,-24c190,290,252,265,304,288v,,,,,c351,309,406,291,431,246,506,108,506,108,506,108,506,,506,,506,,,,,,,l,412xe" fillcolor="#e5d8ea [3205]" stroked="f">
              <v:path arrowok="t" o:connecttype="custom" o:connectlocs="0,2685171;213430,2769897;1047746,2398405;1105954,2241988;1966140,1877013;1966140,1877013;2787521,1603282;3272589,703880;3272589,0;0,0;0,2685171" o:connectangles="0,0,0,0,0,0,0,0,0,0,0"/>
            </v:shape>
            <w10:wrap anchorx="page"/>
            <w10:anchorlock/>
          </v:group>
        </w:pict>
      </w:r>
    </w:p>
    <w:tbl>
      <w:tblPr>
        <w:tblW w:w="5144" w:type="pct"/>
        <w:jc w:val="center"/>
        <w:tblLayout w:type="fixed"/>
        <w:tblCellMar>
          <w:left w:w="115" w:type="dxa"/>
          <w:right w:w="115" w:type="dxa"/>
        </w:tblCellMar>
        <w:tblLook w:val="0600"/>
      </w:tblPr>
      <w:tblGrid>
        <w:gridCol w:w="864"/>
        <w:gridCol w:w="3301"/>
        <w:gridCol w:w="466"/>
        <w:gridCol w:w="466"/>
        <w:gridCol w:w="6565"/>
      </w:tblGrid>
      <w:tr w:rsidR="008F3C95" w:rsidTr="008F3C95">
        <w:trPr>
          <w:trHeight w:val="993"/>
          <w:jc w:val="center"/>
        </w:trPr>
        <w:tc>
          <w:tcPr>
            <w:tcW w:w="4079" w:type="dxa"/>
            <w:gridSpan w:val="2"/>
            <w:vAlign w:val="center"/>
          </w:tcPr>
          <w:p w:rsidR="008F3C95" w:rsidRDefault="008F3C95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noProof/>
                <w:lang w:val="id-ID" w:eastAsia="id-ID"/>
              </w:rPr>
            </w:pPr>
          </w:p>
          <w:p w:rsidR="008F3C95" w:rsidRDefault="008F3C95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1771650" cy="2295525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MS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2955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 w:val="restart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 w:val="restart"/>
          </w:tcPr>
          <w:p w:rsidR="008F3C95" w:rsidRDefault="008F3C95" w:rsidP="00222466">
            <w:pPr>
              <w:pStyle w:val="Title"/>
              <w:rPr>
                <w:b/>
                <w:bCs w:val="0"/>
                <w:color w:val="0070C0"/>
              </w:rPr>
            </w:pPr>
            <w:r w:rsidRPr="00E67CEF">
              <w:rPr>
                <w:b/>
                <w:bCs w:val="0"/>
                <w:color w:val="0070C0"/>
              </w:rPr>
              <w:t>profil peserta ujian</w:t>
            </w:r>
          </w:p>
          <w:p w:rsidR="008F3C95" w:rsidRPr="00E67CEF" w:rsidRDefault="008F3C95" w:rsidP="00E67CEF"/>
          <w:p w:rsidR="008F3C95" w:rsidRPr="00374B5F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045F69">
              <w:t>0069834757/21.12381</w:t>
            </w:r>
          </w:p>
          <w:p w:rsidR="008F3C95" w:rsidRPr="00C65F72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Peserta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045F69">
              <w:rPr>
                <w:rFonts w:ascii="Cambria" w:hAnsi="Cambria" w:cstheme="minorHAnsi"/>
                <w:sz w:val="24"/>
                <w:szCs w:val="28"/>
              </w:rPr>
              <w:t>FINKAN AMANDA</w:t>
            </w:r>
          </w:p>
          <w:p w:rsidR="008F3C95" w:rsidRPr="00C65F72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045F69">
              <w:rPr>
                <w:rFonts w:ascii="Cambria" w:hAnsi="Cambria" w:cstheme="minorHAnsi"/>
                <w:sz w:val="24"/>
                <w:szCs w:val="28"/>
              </w:rPr>
              <w:t>P.Geli, 06 September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 xml:space="preserve"> 2006 </w:t>
            </w:r>
          </w:p>
          <w:p w:rsidR="008F3C95" w:rsidRPr="00F74ED5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Jenis Ke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>lamin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ab/>
            </w:r>
            <w:r w:rsidR="00374B5F">
              <w:rPr>
                <w:rFonts w:ascii="Cambria" w:hAnsi="Cambria" w:cstheme="minorHAnsi"/>
                <w:sz w:val="24"/>
                <w:szCs w:val="28"/>
              </w:rPr>
              <w:t xml:space="preserve"> </w:t>
            </w:r>
            <w:r w:rsidR="00C65F72">
              <w:rPr>
                <w:rFonts w:ascii="Cambria" w:hAnsi="Cambria" w:cstheme="minorHAnsi"/>
                <w:sz w:val="24"/>
                <w:szCs w:val="28"/>
              </w:rPr>
              <w:t>Perempuan</w:t>
            </w:r>
          </w:p>
          <w:p w:rsidR="008F3C95" w:rsidRPr="00374B5F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Agama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374B5F">
              <w:rPr>
                <w:rFonts w:ascii="Cambria" w:hAnsi="Cambria" w:cstheme="minorHAnsi"/>
                <w:sz w:val="24"/>
                <w:szCs w:val="28"/>
                <w:lang w:val="id-ID"/>
              </w:rPr>
              <w:t>Islam</w:t>
            </w:r>
          </w:p>
          <w:p w:rsidR="00374B5F" w:rsidRPr="00777580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777580">
              <w:rPr>
                <w:rFonts w:ascii="Cambria" w:hAnsi="Cambria" w:cstheme="minorHAnsi"/>
                <w:sz w:val="24"/>
                <w:szCs w:val="28"/>
                <w:lang w:val="id-ID"/>
              </w:rPr>
              <w:t>Jl.</w:t>
            </w:r>
            <w:r w:rsidR="00045F69">
              <w:rPr>
                <w:rFonts w:ascii="Cambria" w:hAnsi="Cambria" w:cstheme="minorHAnsi"/>
                <w:sz w:val="24"/>
                <w:szCs w:val="28"/>
              </w:rPr>
              <w:t>Binjai Km. 10,8 Gg.Sama</w:t>
            </w:r>
          </w:p>
          <w:p w:rsidR="008F3C95" w:rsidRPr="00374B5F" w:rsidRDefault="00045F69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Kec.</w:t>
            </w:r>
            <w:r w:rsidR="00777580">
              <w:rPr>
                <w:rFonts w:ascii="Cambria" w:hAnsi="Cambria" w:cstheme="minorHAnsi"/>
                <w:sz w:val="24"/>
                <w:szCs w:val="28"/>
              </w:rPr>
              <w:t xml:space="preserve"> Sungga</w:t>
            </w:r>
            <w:r w:rsidR="00374B5F">
              <w:rPr>
                <w:rFonts w:ascii="Cambria" w:hAnsi="Cambria" w:cstheme="minorHAnsi"/>
                <w:sz w:val="24"/>
                <w:szCs w:val="28"/>
                <w:lang w:val="id-ID"/>
              </w:rPr>
              <w:t>l</w:t>
            </w:r>
          </w:p>
          <w:p w:rsidR="008F3C95" w:rsidRPr="00374B5F" w:rsidRDefault="00045F69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Kab/Kota. Deli Serdang, Medan</w:t>
            </w:r>
            <w:r w:rsidR="00374B5F">
              <w:rPr>
                <w:rFonts w:ascii="Cambria" w:hAnsi="Cambria" w:cstheme="minorHAnsi"/>
                <w:sz w:val="24"/>
                <w:szCs w:val="28"/>
              </w:rPr>
              <w:t xml:space="preserve"> </w:t>
            </w:r>
          </w:p>
          <w:p w:rsidR="008F3C95" w:rsidRPr="00F74ED5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Provinsi  Sumatera Utara</w:t>
            </w:r>
          </w:p>
          <w:p w:rsidR="00777580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Kode Pos.</w:t>
            </w:r>
            <w:r w:rsidR="000038D8">
              <w:rPr>
                <w:rFonts w:ascii="Cambria" w:hAnsi="Cambria" w:cstheme="minorHAnsi"/>
                <w:sz w:val="24"/>
                <w:szCs w:val="28"/>
              </w:rPr>
              <w:t xml:space="preserve"> 20351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 xml:space="preserve">  </w:t>
            </w:r>
          </w:p>
          <w:p w:rsidR="008F3C95" w:rsidRPr="00F5665B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="00F5665B">
              <w:rPr>
                <w:rFonts w:ascii="Cambria" w:hAnsi="Cambria" w:cstheme="minorHAnsi"/>
                <w:sz w:val="24"/>
                <w:szCs w:val="28"/>
              </w:rPr>
              <w:t>-</w:t>
            </w:r>
          </w:p>
          <w:p w:rsidR="00F5665B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Ayah :</w:t>
            </w:r>
            <w:r w:rsidR="00045F69">
              <w:rPr>
                <w:rFonts w:ascii="Cambria" w:hAnsi="Cambria" w:cstheme="minorHAnsi"/>
                <w:sz w:val="24"/>
                <w:szCs w:val="28"/>
              </w:rPr>
              <w:t xml:space="preserve"> Supian</w:t>
            </w:r>
          </w:p>
          <w:p w:rsidR="008F3C95" w:rsidRPr="00F5665B" w:rsidRDefault="008F3C95" w:rsidP="00E67CEF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Ibu </w:t>
            </w:r>
            <w:r w:rsidR="00F5665B">
              <w:rPr>
                <w:rFonts w:ascii="Cambria" w:hAnsi="Cambria" w:cstheme="minorHAnsi"/>
                <w:sz w:val="24"/>
                <w:szCs w:val="28"/>
              </w:rPr>
              <w:t xml:space="preserve">   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 xml:space="preserve">:  </w:t>
            </w:r>
            <w:r w:rsidR="00045F69">
              <w:rPr>
                <w:rFonts w:ascii="Cambria" w:hAnsi="Cambria" w:cstheme="minorHAnsi"/>
                <w:sz w:val="24"/>
                <w:szCs w:val="28"/>
              </w:rPr>
              <w:t>Siti Mutmainah</w:t>
            </w:r>
          </w:p>
          <w:p w:rsidR="008F3C95" w:rsidRPr="00F74ED5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</w:r>
            <w:r w:rsidRPr="00F74ED5">
              <w:rPr>
                <w:rFonts w:ascii="Cambria" w:hAnsi="Cambria" w:cstheme="minorHAnsi"/>
                <w:sz w:val="24"/>
              </w:rPr>
              <w:t>Teknik Komputer dan Informatika</w:t>
            </w:r>
          </w:p>
          <w:p w:rsidR="008F3C95" w:rsidRPr="00F74ED5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:rsidR="008F3C95" w:rsidRPr="00F74ED5" w:rsidRDefault="008F3C95" w:rsidP="00E67CEF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Kelas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 w:rsidR="000E72D5">
              <w:rPr>
                <w:rFonts w:ascii="Cambria" w:hAnsi="Cambria" w:cstheme="minorHAnsi"/>
                <w:sz w:val="24"/>
                <w:szCs w:val="28"/>
              </w:rPr>
              <w:t>4</w:t>
            </w:r>
          </w:p>
          <w:p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 w:rsidRPr="00F74ED5">
              <w:rPr>
                <w:rFonts w:ascii="Cambria" w:hAnsi="Cambria" w:cstheme="minorHAnsi"/>
                <w:sz w:val="24"/>
                <w:szCs w:val="28"/>
              </w:rPr>
              <w:t>Sekolah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 w:rsidRPr="00F74ED5"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:rsidR="008F3C95" w:rsidRPr="00F74ED5" w:rsidRDefault="008F3C95" w:rsidP="00E67CEF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Pr="00F74ED5">
              <w:rPr>
                <w:rFonts w:ascii="Cambria" w:hAnsi="Cambria" w:cstheme="minorHAnsi"/>
              </w:rPr>
              <w:tab/>
            </w:r>
            <w:r w:rsidR="00374B5F">
              <w:rPr>
                <w:rFonts w:ascii="Cambria" w:hAnsi="Cambria" w:cstheme="minorHAnsi"/>
                <w:sz w:val="24"/>
                <w:szCs w:val="24"/>
              </w:rPr>
              <w:t xml:space="preserve">Medan,  26 </w:t>
            </w:r>
            <w:r w:rsidRPr="00F74ED5">
              <w:rPr>
                <w:rFonts w:ascii="Cambria" w:hAnsi="Cambria" w:cstheme="minorHAnsi"/>
                <w:sz w:val="24"/>
                <w:szCs w:val="24"/>
              </w:rPr>
              <w:t>Maret 202</w:t>
            </w:r>
            <w:r>
              <w:rPr>
                <w:rFonts w:ascii="Cambria" w:hAnsi="Cambria" w:cstheme="minorHAnsi"/>
                <w:sz w:val="24"/>
                <w:szCs w:val="24"/>
              </w:rPr>
              <w:t>4</w:t>
            </w:r>
          </w:p>
          <w:p w:rsidR="008F3C9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 w:rsidRPr="00F74ED5">
              <w:rPr>
                <w:rFonts w:ascii="Cambria" w:hAnsi="Cambria" w:cstheme="minorHAnsi"/>
                <w:sz w:val="24"/>
                <w:szCs w:val="24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>Peserta,</w:t>
            </w:r>
          </w:p>
          <w:p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:rsidR="008F3C95" w:rsidRPr="00F74ED5" w:rsidRDefault="008F3C95" w:rsidP="00F74ED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:rsidR="008F3C95" w:rsidRPr="00F74ED5" w:rsidRDefault="00045F69" w:rsidP="00F5665B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FINKAN AMANDA</w:t>
            </w:r>
          </w:p>
        </w:tc>
      </w:tr>
      <w:tr w:rsidR="008F3C95" w:rsidTr="008F3C95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:rsidR="008F3C95" w:rsidRDefault="008F3C95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  <w:tcBorders>
              <w:bottom w:val="nil"/>
            </w:tcBorders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:rsidR="008F3C95" w:rsidRPr="00222466" w:rsidRDefault="008F3C95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F3C95" w:rsidTr="008F3C95">
        <w:trPr>
          <w:trHeight w:val="543"/>
          <w:jc w:val="center"/>
        </w:trPr>
        <w:tc>
          <w:tcPr>
            <w:tcW w:w="845" w:type="dxa"/>
            <w:vAlign w:val="center"/>
          </w:tcPr>
          <w:p w:rsidR="008F3C95" w:rsidRPr="00222466" w:rsidRDefault="008F3C95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:rsidR="008F3C95" w:rsidRPr="00C65F72" w:rsidRDefault="00C65F72" w:rsidP="00073860">
            <w:pPr>
              <w:pStyle w:val="Information"/>
            </w:pPr>
            <w:r>
              <w:t>JL.</w:t>
            </w:r>
            <w:r w:rsidR="00045F69">
              <w:t>Binjai Km.10,8 Gg.Sama</w:t>
            </w:r>
          </w:p>
        </w:tc>
        <w:tc>
          <w:tcPr>
            <w:tcW w:w="457" w:type="dxa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:rsidR="008F3C95" w:rsidRDefault="008F3C95" w:rsidP="005801E5">
            <w:pPr>
              <w:pStyle w:val="Heading1"/>
            </w:pPr>
          </w:p>
        </w:tc>
      </w:tr>
      <w:tr w:rsidR="008F3C95" w:rsidTr="008F3C9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:rsidR="008F3C95" w:rsidRDefault="008F3C95" w:rsidP="00071E84">
            <w:pPr>
              <w:pStyle w:val="NoSpacing"/>
            </w:pPr>
          </w:p>
        </w:tc>
        <w:tc>
          <w:tcPr>
            <w:tcW w:w="457" w:type="dxa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:rsidR="008F3C95" w:rsidRDefault="008F3C95" w:rsidP="005801E5">
            <w:pPr>
              <w:pStyle w:val="Heading1"/>
            </w:pPr>
          </w:p>
        </w:tc>
      </w:tr>
      <w:tr w:rsidR="008F3C95" w:rsidTr="008F3C95">
        <w:trPr>
          <w:trHeight w:val="624"/>
          <w:jc w:val="center"/>
        </w:trPr>
        <w:tc>
          <w:tcPr>
            <w:tcW w:w="845" w:type="dxa"/>
            <w:vAlign w:val="center"/>
          </w:tcPr>
          <w:p w:rsidR="008F3C95" w:rsidRPr="00222466" w:rsidRDefault="008F3C95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:rsidR="008F3C95" w:rsidRPr="00045F69" w:rsidRDefault="00073860" w:rsidP="00045F69">
            <w:pPr>
              <w:pStyle w:val="Information"/>
            </w:pPr>
            <w:r>
              <w:rPr>
                <w:lang w:val="id-ID"/>
              </w:rPr>
              <w:t xml:space="preserve">+62 </w:t>
            </w:r>
            <w:r w:rsidR="00045F69">
              <w:t>882-6227-2330</w:t>
            </w:r>
          </w:p>
        </w:tc>
        <w:tc>
          <w:tcPr>
            <w:tcW w:w="457" w:type="dxa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:rsidR="008F3C95" w:rsidRDefault="008F3C95" w:rsidP="005801E5">
            <w:pPr>
              <w:pStyle w:val="Heading1"/>
            </w:pPr>
          </w:p>
        </w:tc>
      </w:tr>
      <w:tr w:rsidR="008F3C95" w:rsidTr="008F3C9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:rsidR="008F3C95" w:rsidRDefault="008F3C95" w:rsidP="00071E84">
            <w:pPr>
              <w:pStyle w:val="NoSpacing"/>
            </w:pPr>
          </w:p>
        </w:tc>
        <w:tc>
          <w:tcPr>
            <w:tcW w:w="457" w:type="dxa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:rsidR="008F3C95" w:rsidRDefault="008F3C95" w:rsidP="005801E5">
            <w:pPr>
              <w:pStyle w:val="Heading1"/>
            </w:pPr>
          </w:p>
        </w:tc>
      </w:tr>
      <w:tr w:rsidR="008F3C95" w:rsidTr="008F3C95">
        <w:trPr>
          <w:trHeight w:val="633"/>
          <w:jc w:val="center"/>
        </w:trPr>
        <w:tc>
          <w:tcPr>
            <w:tcW w:w="845" w:type="dxa"/>
            <w:vAlign w:val="center"/>
          </w:tcPr>
          <w:p w:rsidR="008F3C95" w:rsidRPr="00222466" w:rsidRDefault="008F3C95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:rsidR="008F3C95" w:rsidRPr="00073860" w:rsidRDefault="00045F69" w:rsidP="00073860">
            <w:pPr>
              <w:pStyle w:val="Information"/>
              <w:rPr>
                <w:lang w:val="id-ID"/>
              </w:rPr>
            </w:pPr>
            <w:r>
              <w:t>finkanamanda924</w:t>
            </w:r>
            <w:r w:rsidR="00073860">
              <w:rPr>
                <w:lang w:val="id-ID"/>
              </w:rPr>
              <w:t>@gmail.com</w:t>
            </w:r>
          </w:p>
        </w:tc>
        <w:tc>
          <w:tcPr>
            <w:tcW w:w="457" w:type="dxa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:rsidR="008F3C95" w:rsidRDefault="008F3C95" w:rsidP="005801E5">
            <w:pPr>
              <w:pStyle w:val="Heading1"/>
            </w:pPr>
          </w:p>
        </w:tc>
      </w:tr>
      <w:tr w:rsidR="008F3C95" w:rsidTr="008F3C95">
        <w:trPr>
          <w:trHeight w:val="57"/>
          <w:jc w:val="center"/>
        </w:trPr>
        <w:tc>
          <w:tcPr>
            <w:tcW w:w="4079" w:type="dxa"/>
            <w:gridSpan w:val="2"/>
            <w:vAlign w:val="center"/>
          </w:tcPr>
          <w:p w:rsidR="008F3C95" w:rsidRDefault="008F3C95" w:rsidP="00071E84">
            <w:pPr>
              <w:pStyle w:val="NoSpacing"/>
            </w:pPr>
          </w:p>
        </w:tc>
        <w:tc>
          <w:tcPr>
            <w:tcW w:w="457" w:type="dxa"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:rsidR="008F3C95" w:rsidRDefault="008F3C9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:rsidR="008F3C95" w:rsidRDefault="008F3C95" w:rsidP="005801E5">
            <w:pPr>
              <w:pStyle w:val="Heading1"/>
            </w:pPr>
          </w:p>
        </w:tc>
      </w:tr>
      <w:tr w:rsidR="008F3C95" w:rsidTr="008F3C95">
        <w:trPr>
          <w:trHeight w:val="633"/>
          <w:jc w:val="center"/>
        </w:trPr>
        <w:tc>
          <w:tcPr>
            <w:tcW w:w="845" w:type="dxa"/>
            <w:vAlign w:val="center"/>
          </w:tcPr>
          <w:p w:rsidR="008F3C95" w:rsidRPr="00222466" w:rsidRDefault="008F3C95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4" w:type="dxa"/>
            <w:vAlign w:val="center"/>
          </w:tcPr>
          <w:p w:rsidR="008F3C95" w:rsidRPr="00C65F72" w:rsidRDefault="00045F69" w:rsidP="00D035D4">
            <w:pPr>
              <w:pStyle w:val="Information"/>
            </w:pPr>
            <w:r>
              <w:t>finkan_06</w:t>
            </w:r>
          </w:p>
        </w:tc>
        <w:tc>
          <w:tcPr>
            <w:tcW w:w="457" w:type="dxa"/>
          </w:tcPr>
          <w:p w:rsidR="008F3C95" w:rsidRDefault="008F3C95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457" w:type="dxa"/>
            <w:vMerge/>
          </w:tcPr>
          <w:p w:rsidR="008F3C95" w:rsidRDefault="008F3C95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:rsidR="008F3C95" w:rsidRDefault="008F3C95" w:rsidP="005801E5">
            <w:pPr>
              <w:pStyle w:val="Heading1"/>
            </w:pPr>
          </w:p>
        </w:tc>
      </w:tr>
      <w:tr w:rsidR="008F3C95" w:rsidTr="008F3C95">
        <w:trPr>
          <w:trHeight w:val="2448"/>
          <w:jc w:val="center"/>
        </w:trPr>
        <w:tc>
          <w:tcPr>
            <w:tcW w:w="4079" w:type="dxa"/>
            <w:gridSpan w:val="2"/>
          </w:tcPr>
          <w:p w:rsidR="008F3C95" w:rsidRDefault="008F3C95" w:rsidP="007443A0">
            <w:pPr>
              <w:pStyle w:val="Heading3"/>
            </w:pPr>
            <w:r>
              <w:t>about me :</w:t>
            </w:r>
          </w:p>
          <w:p w:rsidR="008F3C95" w:rsidRPr="007443A0" w:rsidRDefault="00F5665B" w:rsidP="00C12A66">
            <w:pPr>
              <w:pStyle w:val="Information"/>
            </w:pPr>
            <w:r>
              <w:t>Hi,</w:t>
            </w:r>
            <w:r w:rsidR="000038D8">
              <w:t xml:space="preserve"> Perkenalkan Nama saya finkan Amanda biasanya di panggil finkan dan saya anak kedua dari tiga bersaodara. Dan saya sekolah di </w:t>
            </w:r>
            <w:r>
              <w:t xml:space="preserve">SMK Negeri 9 Medan, saya </w:t>
            </w:r>
            <w:r w:rsidR="000038D8">
              <w:t xml:space="preserve">ambil jurusan RPL karena </w:t>
            </w:r>
            <w:r>
              <w:t>Awalnya saya sama sekali tidak tahu d</w:t>
            </w:r>
            <w:r w:rsidR="00D47DAB">
              <w:t>an tidak tertarik dengan jurusan RPL</w:t>
            </w:r>
            <w:r>
              <w:t>, namun lama kelama</w:t>
            </w:r>
            <w:r w:rsidR="00D47DAB">
              <w:t xml:space="preserve">an saya mulai menyukai jurusan RPL </w:t>
            </w:r>
            <w:r>
              <w:t xml:space="preserve"> berkat bimbingan guru yang baik dan juga hebat dan sedikit demi sedikit saya m</w:t>
            </w:r>
            <w:r w:rsidR="00D47DAB">
              <w:t>engerti pelajarana mengenai apa itu Jurusan RPL</w:t>
            </w:r>
            <w:r>
              <w:t>.</w:t>
            </w:r>
          </w:p>
        </w:tc>
        <w:tc>
          <w:tcPr>
            <w:tcW w:w="457" w:type="dxa"/>
          </w:tcPr>
          <w:p w:rsidR="008F3C95" w:rsidRDefault="008F3C95" w:rsidP="00222466"/>
        </w:tc>
        <w:tc>
          <w:tcPr>
            <w:tcW w:w="457" w:type="dxa"/>
          </w:tcPr>
          <w:p w:rsidR="008F3C95" w:rsidRDefault="008F3C95" w:rsidP="00222466"/>
        </w:tc>
        <w:tc>
          <w:tcPr>
            <w:tcW w:w="6432" w:type="dxa"/>
            <w:vMerge/>
          </w:tcPr>
          <w:p w:rsidR="008F3C95" w:rsidRDefault="008F3C95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475BA4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022" w:rsidRDefault="00B86022" w:rsidP="00590471">
      <w:r>
        <w:separator/>
      </w:r>
    </w:p>
  </w:endnote>
  <w:endnote w:type="continuationSeparator" w:id="1">
    <w:p w:rsidR="00B86022" w:rsidRDefault="00B86022" w:rsidP="00590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022" w:rsidRDefault="00B86022" w:rsidP="00590471">
      <w:r>
        <w:separator/>
      </w:r>
    </w:p>
  </w:footnote>
  <w:footnote w:type="continuationSeparator" w:id="1">
    <w:p w:rsidR="00B86022" w:rsidRDefault="00B86022" w:rsidP="005904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lTrailSpace/>
    <w:doNotExpandShiftReturn/>
    <w:adjustLineHeightInTable/>
  </w:compat>
  <w:rsids>
    <w:rsidRoot w:val="0084155A"/>
    <w:rsid w:val="000038D8"/>
    <w:rsid w:val="000124E0"/>
    <w:rsid w:val="00045F69"/>
    <w:rsid w:val="00060042"/>
    <w:rsid w:val="00071E84"/>
    <w:rsid w:val="00073860"/>
    <w:rsid w:val="000B37CD"/>
    <w:rsid w:val="000E72D5"/>
    <w:rsid w:val="000F7D04"/>
    <w:rsid w:val="00142F43"/>
    <w:rsid w:val="00144180"/>
    <w:rsid w:val="00150ABD"/>
    <w:rsid w:val="00165697"/>
    <w:rsid w:val="0016779D"/>
    <w:rsid w:val="001F5586"/>
    <w:rsid w:val="00222466"/>
    <w:rsid w:val="002D54EA"/>
    <w:rsid w:val="002E5E62"/>
    <w:rsid w:val="00321863"/>
    <w:rsid w:val="00374B5F"/>
    <w:rsid w:val="003911FB"/>
    <w:rsid w:val="00420EB9"/>
    <w:rsid w:val="00472C27"/>
    <w:rsid w:val="00475BA4"/>
    <w:rsid w:val="0047764F"/>
    <w:rsid w:val="004779CF"/>
    <w:rsid w:val="004B4268"/>
    <w:rsid w:val="00507E82"/>
    <w:rsid w:val="00515186"/>
    <w:rsid w:val="00555003"/>
    <w:rsid w:val="005801E5"/>
    <w:rsid w:val="00587DBA"/>
    <w:rsid w:val="00590471"/>
    <w:rsid w:val="005A51E1"/>
    <w:rsid w:val="005D01FA"/>
    <w:rsid w:val="00647A4B"/>
    <w:rsid w:val="00653246"/>
    <w:rsid w:val="00716927"/>
    <w:rsid w:val="00731285"/>
    <w:rsid w:val="00735D93"/>
    <w:rsid w:val="007443A0"/>
    <w:rsid w:val="007703AC"/>
    <w:rsid w:val="00777580"/>
    <w:rsid w:val="007F54A0"/>
    <w:rsid w:val="007F5B63"/>
    <w:rsid w:val="00801271"/>
    <w:rsid w:val="0084155A"/>
    <w:rsid w:val="00846CB9"/>
    <w:rsid w:val="008472E9"/>
    <w:rsid w:val="0087118A"/>
    <w:rsid w:val="008C2CFC"/>
    <w:rsid w:val="008F3C95"/>
    <w:rsid w:val="008F6E2E"/>
    <w:rsid w:val="00903C0A"/>
    <w:rsid w:val="00936772"/>
    <w:rsid w:val="009C2E65"/>
    <w:rsid w:val="009C3E7F"/>
    <w:rsid w:val="00A35586"/>
    <w:rsid w:val="00A54D9C"/>
    <w:rsid w:val="00A86F18"/>
    <w:rsid w:val="00AD5898"/>
    <w:rsid w:val="00B11C11"/>
    <w:rsid w:val="00B6425F"/>
    <w:rsid w:val="00B6466C"/>
    <w:rsid w:val="00B86022"/>
    <w:rsid w:val="00BB1A6E"/>
    <w:rsid w:val="00BD715C"/>
    <w:rsid w:val="00BF4D49"/>
    <w:rsid w:val="00BF79C4"/>
    <w:rsid w:val="00C12A66"/>
    <w:rsid w:val="00C4452C"/>
    <w:rsid w:val="00C65F72"/>
    <w:rsid w:val="00CE1E3D"/>
    <w:rsid w:val="00D035D4"/>
    <w:rsid w:val="00D258F3"/>
    <w:rsid w:val="00D47DAB"/>
    <w:rsid w:val="00D6557B"/>
    <w:rsid w:val="00DF2F8A"/>
    <w:rsid w:val="00E67CEF"/>
    <w:rsid w:val="00E90A60"/>
    <w:rsid w:val="00EB7708"/>
    <w:rsid w:val="00EE7E09"/>
    <w:rsid w:val="00EF6606"/>
    <w:rsid w:val="00F0223C"/>
    <w:rsid w:val="00F51250"/>
    <w:rsid w:val="00F5665B"/>
    <w:rsid w:val="00F74ED5"/>
    <w:rsid w:val="00FA37E0"/>
    <w:rsid w:val="00FA6AE1"/>
    <w:rsid w:val="00FE7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F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AED3E4-E158-4913-BCF5-1C85A2ED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2024-03-20T08:36:00Z</dcterms:created>
  <dcterms:modified xsi:type="dcterms:W3CDTF">2024-03-22T14:51:00Z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