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CB633" w14:textId="21459BA2" w:rsidR="00557115" w:rsidRPr="00C92D08" w:rsidRDefault="00C92D08">
      <w:pPr>
        <w:rPr>
          <w:sz w:val="40"/>
          <w:szCs w:val="40"/>
        </w:rPr>
      </w:pPr>
      <w:r w:rsidRPr="00C92D08">
        <w:rPr>
          <w:sz w:val="40"/>
          <w:szCs w:val="40"/>
        </w:rPr>
        <w:t>Buried Plant</w:t>
      </w:r>
    </w:p>
    <w:p w14:paraId="06706CFF" w14:textId="2AE9C544" w:rsidR="00C92D08" w:rsidRDefault="00C92D08">
      <w:r>
        <w:rPr>
          <w:noProof/>
        </w:rPr>
        <w:drawing>
          <wp:inline distT="0" distB="0" distL="0" distR="0" wp14:anchorId="65419C70" wp14:editId="3EE3509B">
            <wp:extent cx="5943600" cy="339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07C9" w14:textId="31C96AC2" w:rsidR="00C92D08" w:rsidRDefault="00C92D08"/>
    <w:p w14:paraId="17116BEC" w14:textId="1265EF3D" w:rsidR="00C92D08" w:rsidRDefault="00C92D08"/>
    <w:p w14:paraId="6B97BAF8" w14:textId="77777777" w:rsidR="00C92D08" w:rsidRDefault="00C92D08"/>
    <w:sectPr w:rsidR="00C92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08"/>
    <w:rsid w:val="00557115"/>
    <w:rsid w:val="00C92D08"/>
    <w:rsid w:val="00D3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0ADC"/>
  <w15:chartTrackingRefBased/>
  <w15:docId w15:val="{59BCBCF7-DA0C-4EDE-8318-B6371CE6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Taylor</dc:creator>
  <cp:keywords/>
  <dc:description/>
  <cp:lastModifiedBy>Rich Taylor</cp:lastModifiedBy>
  <cp:revision>1</cp:revision>
  <dcterms:created xsi:type="dcterms:W3CDTF">2022-01-27T13:04:00Z</dcterms:created>
  <dcterms:modified xsi:type="dcterms:W3CDTF">2022-01-27T14:21:00Z</dcterms:modified>
</cp:coreProperties>
</file>