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6023C" w14:textId="257B5F30" w:rsidR="00CC68DF" w:rsidRPr="000669AA" w:rsidRDefault="000669AA">
      <w:pPr>
        <w:rPr>
          <w:sz w:val="28"/>
          <w:szCs w:val="28"/>
        </w:rPr>
      </w:pPr>
      <w:proofErr w:type="spellStart"/>
      <w:r w:rsidRPr="000669AA">
        <w:rPr>
          <w:sz w:val="28"/>
          <w:szCs w:val="28"/>
        </w:rPr>
        <w:t>SPIDAmin</w:t>
      </w:r>
      <w:proofErr w:type="spellEnd"/>
      <w:r w:rsidRPr="000669AA">
        <w:rPr>
          <w:sz w:val="28"/>
          <w:szCs w:val="28"/>
        </w:rPr>
        <w:t xml:space="preserve"> Search</w:t>
      </w:r>
    </w:p>
    <w:p w14:paraId="08FF8583" w14:textId="23D6921C" w:rsidR="000669AA" w:rsidRDefault="000669AA">
      <w:proofErr w:type="spellStart"/>
      <w:r>
        <w:t>SPIDAmin</w:t>
      </w:r>
      <w:proofErr w:type="spellEnd"/>
      <w:r>
        <w:t xml:space="preserve"> Search is a tool that will create .</w:t>
      </w:r>
      <w:proofErr w:type="spellStart"/>
      <w:r>
        <w:t>json</w:t>
      </w:r>
      <w:proofErr w:type="spellEnd"/>
      <w:r>
        <w:t xml:space="preserve"> files for selecting multiple poles in </w:t>
      </w:r>
      <w:proofErr w:type="spellStart"/>
      <w:r>
        <w:t>SPIDAmin</w:t>
      </w:r>
      <w:proofErr w:type="spellEnd"/>
      <w:r>
        <w:t>.  It requires points with object data and a polygon (closed polyline) around just the poles you want in the search files.</w:t>
      </w:r>
      <w:r w:rsidR="00EE3051">
        <w:t xml:space="preserve"> </w:t>
      </w:r>
      <w:r>
        <w:t xml:space="preserve"> </w:t>
      </w:r>
      <w:r w:rsidR="00EE3051">
        <w:t xml:space="preserve">An easy way to do this is isolate the proposed cable and pole layers.  </w:t>
      </w:r>
      <w:r>
        <w:t>Below is an example polygon and points.</w:t>
      </w:r>
    </w:p>
    <w:p w14:paraId="79A45FE5" w14:textId="7CA42B6E" w:rsidR="000669AA" w:rsidRDefault="00EE3051">
      <w:r>
        <w:rPr>
          <w:noProof/>
        </w:rPr>
        <w:drawing>
          <wp:inline distT="0" distB="0" distL="0" distR="0" wp14:anchorId="41231D30" wp14:editId="7B238896">
            <wp:extent cx="3705225" cy="3733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082D0" w14:textId="77777777" w:rsidR="002D74C5" w:rsidRDefault="002D74C5"/>
    <w:p w14:paraId="0594ED34" w14:textId="77777777" w:rsidR="002D74C5" w:rsidRDefault="002D74C5"/>
    <w:p w14:paraId="24054460" w14:textId="77777777" w:rsidR="002D74C5" w:rsidRDefault="002D74C5"/>
    <w:p w14:paraId="6223DE00" w14:textId="77777777" w:rsidR="002D74C5" w:rsidRDefault="002D74C5"/>
    <w:p w14:paraId="0655FC28" w14:textId="77777777" w:rsidR="002D74C5" w:rsidRDefault="002D74C5"/>
    <w:p w14:paraId="2D827F0A" w14:textId="77777777" w:rsidR="002D74C5" w:rsidRDefault="002D74C5"/>
    <w:p w14:paraId="657077DE" w14:textId="77777777" w:rsidR="002D74C5" w:rsidRDefault="002D74C5"/>
    <w:p w14:paraId="4C9C1522" w14:textId="77777777" w:rsidR="002D74C5" w:rsidRDefault="002D74C5"/>
    <w:p w14:paraId="26EEB7D9" w14:textId="77777777" w:rsidR="002D74C5" w:rsidRDefault="002D74C5"/>
    <w:p w14:paraId="09028801" w14:textId="77777777" w:rsidR="002D74C5" w:rsidRDefault="002D74C5"/>
    <w:p w14:paraId="3D30C7B3" w14:textId="2F0FB794" w:rsidR="000669AA" w:rsidRDefault="00EE3051">
      <w:r>
        <w:lastRenderedPageBreak/>
        <w:t xml:space="preserve">Once this is complete, click on </w:t>
      </w:r>
      <w:proofErr w:type="spellStart"/>
      <w:r>
        <w:t>SPIDAmin</w:t>
      </w:r>
      <w:proofErr w:type="spellEnd"/>
      <w:r>
        <w:t xml:space="preserve"> on the “</w:t>
      </w:r>
      <w:r w:rsidR="002D74C5">
        <w:t>X</w:t>
      </w:r>
      <w:r>
        <w:t>” tab</w:t>
      </w:r>
      <w:r w:rsidR="002D74C5">
        <w:t>.  When the program opens, it looks for an Object Data table name that contains “OH” and “STRUCTURE”.  If found, it looks for a field named “FID_NUMBER”. If that is found it will auto select it.  If anything is not found, you will need to locate the FID field manually and select it.</w:t>
      </w:r>
    </w:p>
    <w:p w14:paraId="6030DA60" w14:textId="4AACC057" w:rsidR="002D74C5" w:rsidRDefault="002D74C5">
      <w:r>
        <w:rPr>
          <w:noProof/>
        </w:rPr>
        <w:drawing>
          <wp:inline distT="0" distB="0" distL="0" distR="0" wp14:anchorId="605B9B80" wp14:editId="35696BCC">
            <wp:extent cx="4381500" cy="4381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0486A" w14:textId="7D70D87E" w:rsidR="000669AA" w:rsidRDefault="002D74C5">
      <w:r>
        <w:t xml:space="preserve">Number of Group </w:t>
      </w:r>
      <w:r w:rsidR="00DD3385">
        <w:t xml:space="preserve">has been found to be 9 due to text length limits.  For now, User ID is 61544. Job Number should autofill be </w:t>
      </w:r>
      <w:proofErr w:type="gramStart"/>
      <w:r w:rsidR="00DD3385">
        <w:t>add</w:t>
      </w:r>
      <w:proofErr w:type="gramEnd"/>
      <w:r w:rsidR="00DD3385">
        <w:t xml:space="preserve"> or change it if incorrect.  Click Get Polygon to get a list of the poles.</w:t>
      </w:r>
    </w:p>
    <w:p w14:paraId="6D2E65AA" w14:textId="33F754F9" w:rsidR="00DD3385" w:rsidRDefault="00DD3385">
      <w:r>
        <w:rPr>
          <w:noProof/>
        </w:rPr>
        <w:lastRenderedPageBreak/>
        <w:drawing>
          <wp:inline distT="0" distB="0" distL="0" distR="0" wp14:anchorId="3283A275" wp14:editId="7EFC3FB6">
            <wp:extent cx="4400550" cy="43910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82B0C" w14:textId="5CE9AB82" w:rsidR="00DD3385" w:rsidRDefault="007C1DAB">
      <w:r>
        <w:t>Click Create Reports to create the .</w:t>
      </w:r>
      <w:proofErr w:type="spellStart"/>
      <w:r>
        <w:t>json</w:t>
      </w:r>
      <w:proofErr w:type="spellEnd"/>
      <w:r>
        <w:t xml:space="preserve"> files.  They will be placed in the same folder that the drawing is located.  </w:t>
      </w:r>
      <w:r w:rsidR="00DD3385">
        <w:t>This example found 59 poles. At 9 poles max per report, we should end up with 7 reports.</w:t>
      </w:r>
    </w:p>
    <w:p w14:paraId="0B6580E2" w14:textId="0ECF7AC0" w:rsidR="007C1DAB" w:rsidRDefault="007C1DAB">
      <w:r>
        <w:rPr>
          <w:noProof/>
        </w:rPr>
        <w:drawing>
          <wp:inline distT="0" distB="0" distL="0" distR="0" wp14:anchorId="5ABE0D1B" wp14:editId="4809B2A7">
            <wp:extent cx="5591175" cy="14287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4CDA0" w14:textId="75713D9A" w:rsidR="007C1DAB" w:rsidRDefault="007C1DAB"/>
    <w:p w14:paraId="14552BEB" w14:textId="77777777" w:rsidR="007C1DAB" w:rsidRDefault="007C1DAB"/>
    <w:p w14:paraId="45E4F686" w14:textId="502DF9A8" w:rsidR="007C1DAB" w:rsidRPr="007C1DAB" w:rsidRDefault="007C1DAB">
      <w:pPr>
        <w:rPr>
          <w:color w:val="FF0000"/>
        </w:rPr>
      </w:pPr>
      <w:r w:rsidRPr="007C1DAB">
        <w:rPr>
          <w:color w:val="FF0000"/>
        </w:rPr>
        <w:t xml:space="preserve">Someone else will probably need to add directions to uses these files within </w:t>
      </w:r>
      <w:proofErr w:type="spellStart"/>
      <w:r w:rsidRPr="007C1DAB">
        <w:rPr>
          <w:color w:val="FF0000"/>
        </w:rPr>
        <w:t>SPIDAmin</w:t>
      </w:r>
      <w:proofErr w:type="spellEnd"/>
      <w:r w:rsidRPr="007C1DAB">
        <w:rPr>
          <w:color w:val="FF0000"/>
        </w:rPr>
        <w:t>.</w:t>
      </w:r>
    </w:p>
    <w:sectPr w:rsidR="007C1DAB" w:rsidRPr="007C1D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9AA"/>
    <w:rsid w:val="000669AA"/>
    <w:rsid w:val="002D74C5"/>
    <w:rsid w:val="007C1DAB"/>
    <w:rsid w:val="00CC68DF"/>
    <w:rsid w:val="00DD3385"/>
    <w:rsid w:val="00EE3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D4815"/>
  <w15:chartTrackingRefBased/>
  <w15:docId w15:val="{BD9BFA2A-9693-45C6-AA14-EF624055E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 Taylor</dc:creator>
  <cp:keywords/>
  <dc:description/>
  <cp:lastModifiedBy>Rich Taylor</cp:lastModifiedBy>
  <cp:revision>1</cp:revision>
  <dcterms:created xsi:type="dcterms:W3CDTF">2022-07-27T10:45:00Z</dcterms:created>
  <dcterms:modified xsi:type="dcterms:W3CDTF">2022-07-27T11:10:00Z</dcterms:modified>
</cp:coreProperties>
</file>