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Gotham Bold" w:hAnsi="Gotham Bold"/>
          <w:b/>
          <w:i w:val="0"/>
          <w:color w:val="3A7C22"/>
          <w:sz w:val="24"/>
        </w:rPr>
        <w:t>SEASON AFTER PENTECOST | YEAR A 2026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A52A2A"/>
          <w:sz w:val="24"/>
        </w:rPr>
        <w:t>MAY 24 Pentecost Sunday | Pastor away: Rev. Munro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MIN MUSIC: One Spirit, One Church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OFFERING: Spirit of God Descend upon my Heart, arr. Mark Hayes (b. 1959), arr. Mark Hayes (b. 1959)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POSTLUDE: Shine, Jesus Shine, arr. Mark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B8860B"/>
          <w:sz w:val="24"/>
        </w:rPr>
        <w:t>MAY 31 Trinity Sunday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PRELUDE: Gloria Tibi Trinitas, Thomas Tallis (1505-1585), Thomas Tallis (1505–1585)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MIN MUSIC: My Savior’s Love, with Amazing Grace, arr. Lloyd Larson (b. 1954), arr. Lloyd Larson (b. 1954)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OFFERING: Sanctus by Gabriel Fauré (1845-1924), Gabriel Fauré (1845–1924)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POSTLUDE: Impromptu in A-flat Major, Op. 90 No. 4 Franz Schubert (1797–1828), Op. 90 No. 4 Franz Schubert (1797–1828)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JUN 07 Second Sunday w/Communion | Pr 5 | touch his cloak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PRELUDE: There is a Fountain, arr. Lloyd Larson (b. 1954), arr. Lloyd Larson (b. 1954)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MIN MUSIC: Etude in E Major Op. 10 no. 3, Frederic Chopin (1810-1849), Frederic Chopin (1810–1849)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OFFERING: The Lord Bless You and Keep You, John Rutter (b. 1949), John Rutter (b. 1949)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POSTLUDE: Sonata in E Major K. 380 Domenico Scarlatti (1685-1759), Sonata in E Major K. 380 Domenico Scarlatti (1685–1759)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JUN 14 Third Sunday | Pr 6 | sending of the twelve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PRELUDE: In the Evening, Robert Schumann (1810-1856), Robert Schumann (1810–1856)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MIN MUSIC: Song Without Words Op. 19 No. 4 “Confidence” Felix Mendelssohn (1809 1837), Song Without Words Op. 19 No. 4 “Confidence” Felix Mendelssohn (1809–1837)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OFFERING: His Name is Wonderful, arr. Marilyn White (1953-2023), arr. Marilyn White (1953–2023)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POSTLUDE: Glorious Things of Thee are Spoken, arr. Lloyd Larson (b. 1954), arr. Lloyd Larson (b. 1954)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JUN 21 Fourth Sunday | Pr 7 | Father’s Day | cost of discipleship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PRELUDE: This is My Father's World, arr. Bill Wolaver (1945-2022), arr. Bill Wolaver (1945–2022)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MIN MUSIC: The Lord’s Prayer: Albert Hay Mallotte (1895-1964), The Lord’s Prayer: Albert Hay Mallotte (1895–1964)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OFFERING: Arietta Op. 12 No. 1 Edvard Grieg (1843-1907), Arietta Op. 12 No. 1 Edvard Grieg (1843–1907)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POSTLUDE: Waltz in D-flat Major, Op. 64 No. 1 Frédéric Chopin  (1810–1849), Op. 64 No. 1 Frédéric Chopin (1810–1849)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JUN 28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JUL 05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JUL 12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JUL 19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JUL 26 Ninth Sunday | Pr 12 | Parable Mustard Seed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PRELUDE: Bretheren, We Have Come to Worship arr. Carol Tornquist (1945-2022), We Have Come to Worship arr. Carol Tornquist (1945–2022)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MIN MUSIC: Arabesque by Robert Schumann (1810-1856), Robert Schumann (1810–1856)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OFFERING: Theme from Symphony No. 2 Howard Hanson (1896-1981), Theme from Symphony No. 2 Howard Hanson (1896–1981)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POSTLUDE: Prelude from Suite Bergamasque, Claude Debussy (1862-1918), Claude Debussy (1862–1918)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AUG 02 Tenth Sunday w/Communion | Pr 13 | Feeding 5,000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PRELUDE: Let Us Break Bread Together, arr. Bill Wolaver (b. 1958), arr. Bill Wolaver (b. 1958)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MIN MUSIC: Schubert Impromptu in A-flat Major Op. 142 No. 3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OFFERING: Andante from Sonata in A Major D. 664 Franz Schubert (1797-1828), Andante from Sonata in A Major D. 664 Franz Schubert (1797–1828)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>POSTLUDE: The Church Triumphant, Fred Bock (1939-1998), Fred Bock (1939–1998)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AUG 09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AUG 16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AUG 23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AUG 30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SEP 06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SEP 13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SEP 20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SEP 27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OCT 04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OCT 11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OCT 18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A52A2A"/>
          <w:sz w:val="24"/>
        </w:rPr>
        <w:t>OCT 25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NOV 01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NOV 08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3A7C22"/>
          <w:sz w:val="24"/>
        </w:rPr>
        <w:t>NOV 15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Gotham Medium" w:hAnsi="Gotham Medium"/>
          <w:b w:val="0"/>
          <w:i w:val="0"/>
          <w:color w:val="B8860B"/>
          <w:sz w:val="24"/>
        </w:rPr>
        <w:t>NOV 22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PRELUDE: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MIN MUSIC: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OFFERING: </w:t>
      </w:r>
    </w:p>
    <w:p>
      <w:pPr>
        <w:spacing w:before="0" w:after="0" w:line="240" w:lineRule="auto"/>
      </w:pPr>
      <w:r>
        <w:rPr>
          <w:rFonts w:ascii="Gotham Book" w:hAnsi="Gotham Book"/>
          <w:b w:val="0"/>
          <w:i w:val="0"/>
          <w:sz w:val="24"/>
        </w:rPr>
        <w:t xml:space="preserve">POSTLUDE: </w:t>
      </w:r>
    </w:p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tham Book" w:hAnsi="Gotham 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