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48" w:rsidRDefault="004517C1" w:rsidP="004517C1">
      <w:pPr>
        <w:pStyle w:val="Heading1"/>
        <w:rPr>
          <w:rFonts w:ascii="SimSun" w:eastAsia="SimSun" w:hAnsi="SimSun" w:cs="SimSun"/>
          <w:b w:val="0"/>
          <w:bCs w:val="0"/>
          <w:smallCaps/>
          <w:kern w:val="0"/>
          <w:sz w:val="24"/>
          <w:szCs w:val="24"/>
        </w:rPr>
      </w:pPr>
      <w:r w:rsidRPr="004517C1">
        <w:rPr>
          <w:rFonts w:ascii="SimSun" w:eastAsia="SimSun" w:hAnsi="SimSun" w:cs="SimSun"/>
          <w:b w:val="0"/>
          <w:bCs w:val="0"/>
          <w:smallCaps/>
          <w:kern w:val="0"/>
          <w:sz w:val="24"/>
          <w:szCs w:val="24"/>
        </w:rPr>
        <w:t xml:space="preserve">url: </w:t>
      </w:r>
    </w:p>
    <w:p w:rsidR="004517C1" w:rsidRPr="004517C1" w:rsidRDefault="004517C1" w:rsidP="004517C1">
      <w:pPr>
        <w:pStyle w:val="Heading1"/>
        <w:rPr>
          <w:rFonts w:ascii="SimSun" w:eastAsia="SimSun" w:hAnsi="SimSun" w:cs="SimSun"/>
          <w:b w:val="0"/>
          <w:bCs w:val="0"/>
          <w:smallCaps/>
          <w:kern w:val="0"/>
          <w:sz w:val="24"/>
          <w:szCs w:val="24"/>
        </w:rPr>
      </w:pPr>
      <w:r w:rsidRPr="004517C1">
        <w:rPr>
          <w:rFonts w:ascii="SimSun" w:eastAsia="SimSun" w:hAnsi="SimSun" w:cs="SimSun"/>
          <w:b w:val="0"/>
          <w:bCs w:val="0"/>
          <w:smallCaps/>
          <w:kern w:val="0"/>
          <w:sz w:val="24"/>
          <w:szCs w:val="24"/>
        </w:rPr>
        <w:t>http://www.devbean.net/2012/11/qt-study-road-2-coordinate-system/</w:t>
      </w:r>
    </w:p>
    <w:p w:rsidR="009C7999" w:rsidRPr="009C7999" w:rsidRDefault="009C7999" w:rsidP="009C79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79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Qt </w:t>
      </w:r>
      <w:r w:rsidRPr="009C799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学习之路</w:t>
      </w:r>
      <w:r w:rsidRPr="009C79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</w:t>
      </w:r>
      <w:r w:rsidRPr="009C799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（</w:t>
      </w:r>
      <w:r w:rsidRPr="009C79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28</w:t>
      </w:r>
      <w:r w:rsidRPr="009C799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）：坐标系</w:t>
      </w:r>
      <w:r w:rsidRPr="009C7999">
        <w:rPr>
          <w:rFonts w:ascii="SimSun" w:eastAsia="SimSun" w:hAnsi="SimSun" w:cs="SimSun"/>
          <w:b/>
          <w:bCs/>
          <w:kern w:val="36"/>
          <w:sz w:val="48"/>
          <w:szCs w:val="48"/>
        </w:rPr>
        <w:t>统</w:t>
      </w:r>
    </w:p>
    <w:p w:rsidR="009C7999" w:rsidRPr="009C7999" w:rsidRDefault="009C7999" w:rsidP="009C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由豆子发布" w:history="1">
        <w:r w:rsidRPr="009C7999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豆子</w:t>
        </w:r>
      </w:hyperlink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2012</w:t>
      </w:r>
      <w:r w:rsidRPr="009C7999">
        <w:rPr>
          <w:rFonts w:ascii="SimSun" w:eastAsia="SimSun" w:hAnsi="SimSun" w:cs="SimSun" w:hint="eastAsia"/>
          <w:sz w:val="24"/>
          <w:szCs w:val="24"/>
        </w:rPr>
        <w:t>年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9C7999">
        <w:rPr>
          <w:rFonts w:ascii="SimSun" w:eastAsia="SimSun" w:hAnsi="SimSun" w:cs="SimSun" w:hint="eastAsia"/>
          <w:sz w:val="24"/>
          <w:szCs w:val="24"/>
        </w:rPr>
        <w:t>月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9C7999">
        <w:rPr>
          <w:rFonts w:ascii="SimSun" w:eastAsia="SimSun" w:hAnsi="SimSun" w:cs="SimSun" w:hint="eastAsia"/>
          <w:sz w:val="24"/>
          <w:szCs w:val="24"/>
        </w:rPr>
        <w:t>日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9C7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Qt </w:t>
        </w:r>
        <w:r w:rsidRPr="009C7999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学习之路</w:t>
        </w:r>
        <w:r w:rsidRPr="009C7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</w:t>
        </w:r>
      </w:hyperlink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comments" w:history="1">
        <w:r w:rsidRPr="009C7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  <w:r w:rsidRPr="009C7999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条评论</w:t>
        </w:r>
      </w:hyperlink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在经历过实际操作，以及前面一节中我们见到的那个</w:t>
      </w:r>
      <w:r w:rsidRPr="009C7999">
        <w:rPr>
          <w:rFonts w:ascii="Courier New" w:eastAsia="Times New Roman" w:hAnsi="Courier New" w:cs="Courier New"/>
          <w:sz w:val="20"/>
        </w:rPr>
        <w:t>translate()</w:t>
      </w:r>
      <w:r w:rsidRPr="009C7999">
        <w:rPr>
          <w:rFonts w:ascii="SimSun" w:eastAsia="SimSun" w:hAnsi="SimSun" w:cs="SimSun" w:hint="eastAsia"/>
          <w:sz w:val="24"/>
          <w:szCs w:val="24"/>
        </w:rPr>
        <w:t>函数之后，我们可以详细了解下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Qt </w:t>
      </w:r>
      <w:r w:rsidRPr="009C7999">
        <w:rPr>
          <w:rFonts w:ascii="SimSun" w:eastAsia="SimSun" w:hAnsi="SimSun" w:cs="SimSun" w:hint="eastAsia"/>
          <w:sz w:val="24"/>
          <w:szCs w:val="24"/>
        </w:rPr>
        <w:t>的坐标系统了。泛泛而谈坐标系统，有时候会觉得枯燥无味，难以理解，好在现在我们已经有了基础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坐标系统是由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控制的。我们前面说过，</w:t>
      </w:r>
      <w:r w:rsidRPr="009C7999">
        <w:rPr>
          <w:rFonts w:ascii="Courier New" w:eastAsia="Times New Roman" w:hAnsi="Courier New" w:cs="Courier New"/>
          <w:sz w:val="20"/>
        </w:rPr>
        <w:t>QPaintDevice</w:t>
      </w:r>
      <w:r w:rsidRPr="009C7999">
        <w:rPr>
          <w:rFonts w:ascii="SimSun" w:eastAsia="SimSun" w:hAnsi="SimSun" w:cs="SimSun" w:hint="eastAsia"/>
          <w:sz w:val="24"/>
          <w:szCs w:val="24"/>
        </w:rPr>
        <w:t>、</w:t>
      </w:r>
      <w:r w:rsidRPr="009C7999">
        <w:rPr>
          <w:rFonts w:ascii="Courier New" w:eastAsia="Times New Roman" w:hAnsi="Courier New" w:cs="Courier New"/>
          <w:sz w:val="20"/>
        </w:rPr>
        <w:t>QPaintEngine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Qt </w:t>
      </w:r>
      <w:r w:rsidRPr="009C7999">
        <w:rPr>
          <w:rFonts w:ascii="SimSun" w:eastAsia="SimSun" w:hAnsi="SimSun" w:cs="SimSun" w:hint="eastAsia"/>
          <w:sz w:val="24"/>
          <w:szCs w:val="24"/>
        </w:rPr>
        <w:t>绘制系统的三个核心类。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用于进行绘制的实际操作；</w:t>
      </w:r>
      <w:r w:rsidRPr="009C7999">
        <w:rPr>
          <w:rFonts w:ascii="Courier New" w:eastAsia="Times New Roman" w:hAnsi="Courier New" w:cs="Courier New"/>
          <w:sz w:val="20"/>
        </w:rPr>
        <w:t>QPaintDevice</w:t>
      </w:r>
      <w:r w:rsidRPr="009C7999">
        <w:rPr>
          <w:rFonts w:ascii="SimSun" w:eastAsia="SimSun" w:hAnsi="SimSun" w:cs="SimSun" w:hint="eastAsia"/>
          <w:sz w:val="24"/>
          <w:szCs w:val="24"/>
        </w:rPr>
        <w:t>是那些能够让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进行绘制的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7999">
        <w:rPr>
          <w:rFonts w:ascii="SimSun" w:eastAsia="SimSun" w:hAnsi="SimSun" w:cs="SimSun" w:hint="eastAsia"/>
          <w:sz w:val="24"/>
          <w:szCs w:val="24"/>
        </w:rPr>
        <w:t>东西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7999">
        <w:rPr>
          <w:rFonts w:ascii="SimSun" w:eastAsia="SimSun" w:hAnsi="SimSun" w:cs="SimSun" w:hint="eastAsia"/>
          <w:sz w:val="24"/>
          <w:szCs w:val="24"/>
        </w:rPr>
        <w:t>（准确的术语叫做，二维空间）的抽象层（其子类有</w:t>
      </w:r>
      <w:r w:rsidRPr="009C7999">
        <w:rPr>
          <w:rFonts w:ascii="Courier New" w:eastAsia="Times New Roman" w:hAnsi="Courier New" w:cs="Courier New"/>
          <w:sz w:val="20"/>
        </w:rPr>
        <w:t>QWidget</w:t>
      </w:r>
      <w:r w:rsidRPr="009C7999">
        <w:rPr>
          <w:rFonts w:ascii="SimSun" w:eastAsia="SimSun" w:hAnsi="SimSun" w:cs="SimSun" w:hint="eastAsia"/>
          <w:sz w:val="24"/>
          <w:szCs w:val="24"/>
        </w:rPr>
        <w:t>、</w:t>
      </w:r>
      <w:r w:rsidRPr="009C7999">
        <w:rPr>
          <w:rFonts w:ascii="Courier New" w:eastAsia="Times New Roman" w:hAnsi="Courier New" w:cs="Courier New"/>
          <w:sz w:val="20"/>
        </w:rPr>
        <w:t>QPixmap</w:t>
      </w:r>
      <w:r w:rsidRPr="009C7999">
        <w:rPr>
          <w:rFonts w:ascii="SimSun" w:eastAsia="SimSun" w:hAnsi="SimSun" w:cs="SimSun" w:hint="eastAsia"/>
          <w:sz w:val="24"/>
          <w:szCs w:val="24"/>
        </w:rPr>
        <w:t>、</w:t>
      </w:r>
      <w:r w:rsidRPr="009C7999">
        <w:rPr>
          <w:rFonts w:ascii="Courier New" w:eastAsia="Times New Roman" w:hAnsi="Courier New" w:cs="Courier New"/>
          <w:sz w:val="20"/>
        </w:rPr>
        <w:t>QPicture</w:t>
      </w:r>
      <w:r w:rsidRPr="009C7999">
        <w:rPr>
          <w:rFonts w:ascii="SimSun" w:eastAsia="SimSun" w:hAnsi="SimSun" w:cs="SimSun" w:hint="eastAsia"/>
          <w:sz w:val="24"/>
          <w:szCs w:val="24"/>
        </w:rPr>
        <w:t>、</w:t>
      </w:r>
      <w:r w:rsidRPr="009C7999">
        <w:rPr>
          <w:rFonts w:ascii="Courier New" w:eastAsia="Times New Roman" w:hAnsi="Courier New" w:cs="Courier New"/>
          <w:sz w:val="20"/>
        </w:rPr>
        <w:t>QImage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QPrinter</w:t>
      </w:r>
      <w:r w:rsidRPr="009C7999">
        <w:rPr>
          <w:rFonts w:ascii="SimSun" w:eastAsia="SimSun" w:hAnsi="SimSun" w:cs="SimSun" w:hint="eastAsia"/>
          <w:sz w:val="24"/>
          <w:szCs w:val="24"/>
        </w:rPr>
        <w:t>等）；</w:t>
      </w:r>
      <w:r w:rsidRPr="009C7999">
        <w:rPr>
          <w:rFonts w:ascii="Courier New" w:eastAsia="Times New Roman" w:hAnsi="Courier New" w:cs="Courier New"/>
          <w:sz w:val="20"/>
        </w:rPr>
        <w:t>QPaintEngine</w:t>
      </w:r>
      <w:r w:rsidRPr="009C7999">
        <w:rPr>
          <w:rFonts w:ascii="SimSun" w:eastAsia="SimSun" w:hAnsi="SimSun" w:cs="SimSun" w:hint="eastAsia"/>
          <w:sz w:val="24"/>
          <w:szCs w:val="24"/>
        </w:rPr>
        <w:t>提供供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使用的用于在不同设备上绘制的统一的接口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由于</w:t>
      </w:r>
      <w:r w:rsidRPr="009C7999">
        <w:rPr>
          <w:rFonts w:ascii="Courier New" w:eastAsia="Times New Roman" w:hAnsi="Courier New" w:cs="Courier New"/>
          <w:sz w:val="20"/>
        </w:rPr>
        <w:t>QPaintDeice</w:t>
      </w:r>
      <w:r w:rsidRPr="009C7999">
        <w:rPr>
          <w:rFonts w:ascii="SimSun" w:eastAsia="SimSun" w:hAnsi="SimSun" w:cs="SimSun" w:hint="eastAsia"/>
          <w:sz w:val="24"/>
          <w:szCs w:val="24"/>
        </w:rPr>
        <w:t>是进行绘制的对象，因此，所谓坐标系统，也就是</w:t>
      </w:r>
      <w:r w:rsidRPr="009C7999">
        <w:rPr>
          <w:rFonts w:ascii="Courier New" w:eastAsia="Times New Roman" w:hAnsi="Courier New" w:cs="Courier New"/>
          <w:sz w:val="20"/>
        </w:rPr>
        <w:t>QPaintDevice</w:t>
      </w:r>
      <w:r w:rsidRPr="009C7999">
        <w:rPr>
          <w:rFonts w:ascii="SimSun" w:eastAsia="SimSun" w:hAnsi="SimSun" w:cs="SimSun" w:hint="eastAsia"/>
          <w:sz w:val="24"/>
          <w:szCs w:val="24"/>
        </w:rPr>
        <w:t>上面的坐标。默认坐标系统位于设备的左上角，也就是坐标原点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  <w:r w:rsidRPr="009C7999">
        <w:rPr>
          <w:rFonts w:ascii="SimSun" w:eastAsia="SimSun" w:hAnsi="SimSun" w:cs="SimSun" w:hint="eastAsia"/>
          <w:sz w:val="24"/>
          <w:szCs w:val="24"/>
        </w:rPr>
        <w:t>。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9C7999">
        <w:rPr>
          <w:rFonts w:ascii="SimSun" w:eastAsia="SimSun" w:hAnsi="SimSun" w:cs="SimSun" w:hint="eastAsia"/>
          <w:sz w:val="24"/>
          <w:szCs w:val="24"/>
        </w:rPr>
        <w:t>轴方向向右；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9C7999">
        <w:rPr>
          <w:rFonts w:ascii="SimSun" w:eastAsia="SimSun" w:hAnsi="SimSun" w:cs="SimSun" w:hint="eastAsia"/>
          <w:sz w:val="24"/>
          <w:szCs w:val="24"/>
        </w:rPr>
        <w:t>轴方向向下。在基于像素的设备上（比如显示器），坐标的默认单位是像素，在打印机上则是点（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1/72 </w:t>
      </w:r>
      <w:r w:rsidRPr="009C7999">
        <w:rPr>
          <w:rFonts w:ascii="SimSun" w:eastAsia="SimSun" w:hAnsi="SimSun" w:cs="SimSun" w:hint="eastAsia"/>
          <w:sz w:val="24"/>
          <w:szCs w:val="24"/>
        </w:rPr>
        <w:t>英寸）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将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的逻辑坐标与</w:t>
      </w:r>
      <w:r w:rsidRPr="009C7999">
        <w:rPr>
          <w:rFonts w:ascii="Courier New" w:eastAsia="Times New Roman" w:hAnsi="Courier New" w:cs="Courier New"/>
          <w:sz w:val="20"/>
        </w:rPr>
        <w:t>QPaintDevice</w:t>
      </w:r>
      <w:r w:rsidRPr="009C7999">
        <w:rPr>
          <w:rFonts w:ascii="SimSun" w:eastAsia="SimSun" w:hAnsi="SimSun" w:cs="SimSun" w:hint="eastAsia"/>
          <w:sz w:val="24"/>
          <w:szCs w:val="24"/>
        </w:rPr>
        <w:t>的物理坐标进行映射的工作，是由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的变换矩阵（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transformation matrix</w:t>
      </w:r>
      <w:r w:rsidRPr="009C7999">
        <w:rPr>
          <w:rFonts w:ascii="SimSun" w:eastAsia="SimSun" w:hAnsi="SimSun" w:cs="SimSun" w:hint="eastAsia"/>
          <w:sz w:val="24"/>
          <w:szCs w:val="24"/>
        </w:rPr>
        <w:t>）、视口（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viewport</w:t>
      </w:r>
      <w:r w:rsidRPr="009C7999">
        <w:rPr>
          <w:rFonts w:ascii="SimSun" w:eastAsia="SimSun" w:hAnsi="SimSun" w:cs="SimSun" w:hint="eastAsia"/>
          <w:sz w:val="24"/>
          <w:szCs w:val="24"/>
        </w:rPr>
        <w:t>）和窗口（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window</w:t>
      </w:r>
      <w:r w:rsidRPr="009C7999">
        <w:rPr>
          <w:rFonts w:ascii="SimSun" w:eastAsia="SimSun" w:hAnsi="SimSun" w:cs="SimSun" w:hint="eastAsia"/>
          <w:sz w:val="24"/>
          <w:szCs w:val="24"/>
        </w:rPr>
        <w:t>）完成的。如果你不理解这些术语，可以简单了解下有关图形学的内容。实际上，对图形的操作，底层的数学都是进行的矩阵变换、相乘等运算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Qt </w:t>
      </w:r>
      <w:r w:rsidRPr="009C7999">
        <w:rPr>
          <w:rFonts w:ascii="SimSun" w:eastAsia="SimSun" w:hAnsi="SimSun" w:cs="SimSun" w:hint="eastAsia"/>
          <w:sz w:val="24"/>
          <w:szCs w:val="24"/>
        </w:rPr>
        <w:t>的坐标系统中，每个像素占据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1×1 </w:t>
      </w:r>
      <w:r w:rsidRPr="009C7999">
        <w:rPr>
          <w:rFonts w:ascii="SimSun" w:eastAsia="SimSun" w:hAnsi="SimSun" w:cs="SimSun" w:hint="eastAsia"/>
          <w:sz w:val="24"/>
          <w:szCs w:val="24"/>
        </w:rPr>
        <w:t>的空间。你可以把它想象成一张方格纸，每个小格都是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C7999">
        <w:rPr>
          <w:rFonts w:ascii="SimSun" w:eastAsia="SimSun" w:hAnsi="SimSun" w:cs="SimSun" w:hint="eastAsia"/>
          <w:sz w:val="24"/>
          <w:szCs w:val="24"/>
        </w:rPr>
        <w:t>个像素。方格的焦点定义了坐标，也就是说，像素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(x, y) </w:t>
      </w:r>
      <w:r w:rsidRPr="009C7999">
        <w:rPr>
          <w:rFonts w:ascii="SimSun" w:eastAsia="SimSun" w:hAnsi="SimSun" w:cs="SimSun" w:hint="eastAsia"/>
          <w:sz w:val="24"/>
          <w:szCs w:val="24"/>
        </w:rPr>
        <w:t>的中心位置其实是在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(x + 0.5, y + 0.5) </w:t>
      </w:r>
      <w:r w:rsidRPr="009C7999">
        <w:rPr>
          <w:rFonts w:ascii="SimSun" w:eastAsia="SimSun" w:hAnsi="SimSun" w:cs="SimSun" w:hint="eastAsia"/>
          <w:sz w:val="24"/>
          <w:szCs w:val="24"/>
        </w:rPr>
        <w:t>的位置上。这个坐标系统实际上是一个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7999">
        <w:rPr>
          <w:rFonts w:ascii="SimSun" w:eastAsia="SimSun" w:hAnsi="SimSun" w:cs="SimSun" w:hint="eastAsia"/>
          <w:sz w:val="24"/>
          <w:szCs w:val="24"/>
        </w:rPr>
        <w:t>半像素坐标系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7999">
        <w:rPr>
          <w:rFonts w:ascii="SimSun" w:eastAsia="SimSun" w:hAnsi="SimSun" w:cs="SimSun" w:hint="eastAsia"/>
          <w:sz w:val="24"/>
          <w:szCs w:val="24"/>
        </w:rPr>
        <w:t>。我们可以通过下面的示意图来理解这种坐标系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2933700"/>
            <wp:effectExtent l="19050" t="0" r="0" b="0"/>
            <wp:docPr id="1" name="Picture 1" descr="坐标系统图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坐标系统图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我们使用一个像素的画笔进行绘制，可以看到，每一个绘制像素都是以坐标点为中心的矩形。</w:t>
      </w:r>
      <w:r w:rsidRPr="009C7999">
        <w:rPr>
          <w:rFonts w:ascii="SimSun" w:eastAsia="SimSun" w:hAnsi="SimSun" w:cs="SimSun" w:hint="eastAsia"/>
          <w:b/>
          <w:bCs/>
          <w:sz w:val="24"/>
          <w:szCs w:val="24"/>
        </w:rPr>
        <w:t>注意，这是坐标的逻辑表示，实际绘制则与此不同。</w:t>
      </w:r>
      <w:r w:rsidRPr="009C7999">
        <w:rPr>
          <w:rFonts w:ascii="SimSun" w:eastAsia="SimSun" w:hAnsi="SimSun" w:cs="SimSun" w:hint="eastAsia"/>
          <w:sz w:val="24"/>
          <w:szCs w:val="24"/>
        </w:rPr>
        <w:t>因为在实际设备上，像素是最小单位，我们不能像上面一样，在两个像素之间进行绘制。所以在实际绘制时，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的定义是，绘制点所在像素是逻辑定义点的右下方的像素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我们前面已经介绍过，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的绘制分为走样和反走样两种。对此，我们必须分别对待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一个像素的绘制最简单，我们从这里开始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3893820"/>
            <wp:effectExtent l="19050" t="0" r="0" b="0"/>
            <wp:docPr id="2" name="Picture 2" descr="http://files.devbean.net/images/2012/11/1px-painting-600x40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devbean.net/images/2012/11/1px-painting-600x40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从上图可以看出，当我们绘制矩形左上角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(1, 2) </w:t>
      </w:r>
      <w:r w:rsidRPr="009C7999">
        <w:rPr>
          <w:rFonts w:ascii="SimSun" w:eastAsia="SimSun" w:hAnsi="SimSun" w:cs="SimSun" w:hint="eastAsia"/>
          <w:sz w:val="24"/>
          <w:szCs w:val="24"/>
        </w:rPr>
        <w:t>时，实际绘制的像素是在右下方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当绘制大于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C7999">
        <w:rPr>
          <w:rFonts w:ascii="SimSun" w:eastAsia="SimSun" w:hAnsi="SimSun" w:cs="SimSun" w:hint="eastAsia"/>
          <w:sz w:val="24"/>
          <w:szCs w:val="24"/>
        </w:rPr>
        <w:t>个像素时，情况比较复杂：如果绘制像素是偶数，则实际绘制会包裹住逻辑坐标值；如果是奇数，则是包裹住逻辑坐标值，再加上右下角一个像素的偏移。具体请看下面的图示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661660" cy="4572000"/>
            <wp:effectExtent l="19050" t="0" r="0" b="0"/>
            <wp:docPr id="3" name="Picture 3" descr="多像素绘制图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多像素绘制图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从上图可以看出，如果实际绘制是偶数像素，则会将逻辑坐标值夹在相等的两部分像素之间；如果是奇数，则会在右下方多出一个像素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的这种处理，带来的一个问题是，我们可能获取不到真实的坐标值。由于历史原因，</w:t>
      </w:r>
      <w:r w:rsidRPr="009C7999">
        <w:rPr>
          <w:rFonts w:ascii="Courier New" w:eastAsia="Times New Roman" w:hAnsi="Courier New" w:cs="Courier New"/>
          <w:sz w:val="20"/>
        </w:rPr>
        <w:t>QRect::right()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QRect::bottom()</w:t>
      </w:r>
      <w:r w:rsidRPr="009C7999">
        <w:rPr>
          <w:rFonts w:ascii="SimSun" w:eastAsia="SimSun" w:hAnsi="SimSun" w:cs="SimSun" w:hint="eastAsia"/>
          <w:sz w:val="24"/>
          <w:szCs w:val="24"/>
        </w:rPr>
        <w:t>的返回值并不是矩形右下角点的真实坐标值：</w:t>
      </w:r>
      <w:r w:rsidRPr="009C7999">
        <w:rPr>
          <w:rFonts w:ascii="Courier New" w:eastAsia="Times New Roman" w:hAnsi="Courier New" w:cs="Courier New"/>
          <w:sz w:val="20"/>
        </w:rPr>
        <w:t>QRect::right()</w:t>
      </w:r>
      <w:r w:rsidRPr="009C7999">
        <w:rPr>
          <w:rFonts w:ascii="SimSun" w:eastAsia="SimSun" w:hAnsi="SimSun" w:cs="SimSun" w:hint="eastAsia"/>
          <w:sz w:val="24"/>
          <w:szCs w:val="24"/>
        </w:rPr>
        <w:t>返回的是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left() + width() – 1</w:t>
      </w:r>
      <w:r w:rsidRPr="009C7999">
        <w:rPr>
          <w:rFonts w:ascii="SimSun" w:eastAsia="SimSun" w:hAnsi="SimSun" w:cs="SimSun" w:hint="eastAsia"/>
          <w:sz w:val="24"/>
          <w:szCs w:val="24"/>
        </w:rPr>
        <w:t>；</w:t>
      </w:r>
      <w:r w:rsidRPr="009C7999">
        <w:rPr>
          <w:rFonts w:ascii="Courier New" w:eastAsia="Times New Roman" w:hAnsi="Courier New" w:cs="Courier New"/>
          <w:sz w:val="20"/>
        </w:rPr>
        <w:t>QRect::bottom()</w:t>
      </w:r>
      <w:r w:rsidRPr="009C7999">
        <w:rPr>
          <w:rFonts w:ascii="SimSun" w:eastAsia="SimSun" w:hAnsi="SimSun" w:cs="SimSun" w:hint="eastAsia"/>
          <w:sz w:val="24"/>
          <w:szCs w:val="24"/>
        </w:rPr>
        <w:t>则返回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top() + height() – 1</w:t>
      </w:r>
      <w:r w:rsidRPr="009C7999">
        <w:rPr>
          <w:rFonts w:ascii="SimSun" w:eastAsia="SimSun" w:hAnsi="SimSun" w:cs="SimSun" w:hint="eastAsia"/>
          <w:sz w:val="24"/>
          <w:szCs w:val="24"/>
        </w:rPr>
        <w:t>，上图的绿色点指出了这两个函数的返回点的坐标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为避免这个问题，我们建议是使用</w:t>
      </w:r>
      <w:r w:rsidRPr="009C7999">
        <w:rPr>
          <w:rFonts w:ascii="Courier New" w:eastAsia="Times New Roman" w:hAnsi="Courier New" w:cs="Courier New"/>
          <w:sz w:val="20"/>
        </w:rPr>
        <w:t>QRectF</w:t>
      </w:r>
      <w:r w:rsidRPr="009C7999">
        <w:rPr>
          <w:rFonts w:ascii="SimSun" w:eastAsia="SimSun" w:hAnsi="SimSun" w:cs="SimSun" w:hint="eastAsia"/>
          <w:sz w:val="24"/>
          <w:szCs w:val="24"/>
        </w:rPr>
        <w:t>。</w:t>
      </w:r>
      <w:r w:rsidRPr="009C7999">
        <w:rPr>
          <w:rFonts w:ascii="Courier New" w:eastAsia="Times New Roman" w:hAnsi="Courier New" w:cs="Courier New"/>
          <w:sz w:val="20"/>
        </w:rPr>
        <w:t>QRectF</w:t>
      </w:r>
      <w:r w:rsidRPr="009C7999">
        <w:rPr>
          <w:rFonts w:ascii="SimSun" w:eastAsia="SimSun" w:hAnsi="SimSun" w:cs="SimSun" w:hint="eastAsia"/>
          <w:sz w:val="24"/>
          <w:szCs w:val="24"/>
        </w:rPr>
        <w:t>使用浮点值，而不是整数值，来描述坐标。这个类的两个函数</w:t>
      </w:r>
      <w:r w:rsidRPr="009C7999">
        <w:rPr>
          <w:rFonts w:ascii="Courier New" w:eastAsia="Times New Roman" w:hAnsi="Courier New" w:cs="Courier New"/>
          <w:sz w:val="20"/>
        </w:rPr>
        <w:t>QRectF::right()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QRectF::bottom()</w:t>
      </w:r>
      <w:r w:rsidRPr="009C7999">
        <w:rPr>
          <w:rFonts w:ascii="SimSun" w:eastAsia="SimSun" w:hAnsi="SimSun" w:cs="SimSun" w:hint="eastAsia"/>
          <w:sz w:val="24"/>
          <w:szCs w:val="24"/>
        </w:rPr>
        <w:t>是正确的。如果你不得不使用</w:t>
      </w:r>
      <w:r w:rsidRPr="009C7999">
        <w:rPr>
          <w:rFonts w:ascii="Courier New" w:eastAsia="Times New Roman" w:hAnsi="Courier New" w:cs="Courier New"/>
          <w:sz w:val="20"/>
        </w:rPr>
        <w:t>QRect</w:t>
      </w:r>
      <w:r w:rsidRPr="009C7999">
        <w:rPr>
          <w:rFonts w:ascii="SimSun" w:eastAsia="SimSun" w:hAnsi="SimSun" w:cs="SimSun" w:hint="eastAsia"/>
          <w:sz w:val="24"/>
          <w:szCs w:val="24"/>
        </w:rPr>
        <w:t>，那么可以利用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x() + width() 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y() + height() </w:t>
      </w:r>
      <w:r w:rsidRPr="009C7999">
        <w:rPr>
          <w:rFonts w:ascii="SimSun" w:eastAsia="SimSun" w:hAnsi="SimSun" w:cs="SimSun" w:hint="eastAsia"/>
          <w:sz w:val="24"/>
          <w:szCs w:val="24"/>
        </w:rPr>
        <w:t>来替代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right() 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bottom() </w:t>
      </w:r>
      <w:r w:rsidRPr="009C7999">
        <w:rPr>
          <w:rFonts w:ascii="SimSun" w:eastAsia="SimSun" w:hAnsi="SimSun" w:cs="SimSun" w:hint="eastAsia"/>
          <w:sz w:val="24"/>
          <w:szCs w:val="24"/>
        </w:rPr>
        <w:t>函数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对于反走样，实际绘制会包裹住逻辑坐标值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4008120"/>
            <wp:effectExtent l="19050" t="0" r="0" b="0"/>
            <wp:docPr id="4" name="Picture 4" descr="反走样绘制图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反走样绘制图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这里我们不去解释为什么在反走样是，像素颜色不是一致的，这是由于反走样算法导致，已经超出本节的内容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同样提供了坐标变换。前面说，图形学大部分算法依赖于矩阵计算，坐标变换便是其中的代表：每一种变换都对应着一个矩阵乘法（如果你想知道学的线性代数有什么用处，这就是应用之一了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;-P</w:t>
      </w:r>
      <w:r w:rsidRPr="009C7999">
        <w:rPr>
          <w:rFonts w:ascii="SimSun" w:eastAsia="SimSun" w:hAnsi="SimSun" w:cs="SimSun" w:hint="eastAsia"/>
          <w:sz w:val="24"/>
          <w:szCs w:val="24"/>
        </w:rPr>
        <w:t>）。我们会以一个实际的例子来了解坐标变换。在此之前，我们需要了解两个函数：</w:t>
      </w:r>
      <w:r w:rsidRPr="009C7999">
        <w:rPr>
          <w:rFonts w:ascii="Courier New" w:eastAsia="Times New Roman" w:hAnsi="Courier New" w:cs="Courier New"/>
          <w:sz w:val="20"/>
        </w:rPr>
        <w:t>QPainter::save()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QPainter::restore()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前面说过，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是一个状态机。那么，有时我想保存下当前的状态：当我临时绘制某些图像时，就可能想这么做。当然，我们有最原始的办法：将可能改变的状态，比如画笔颜色、粗细等，在临时绘制结束之后再全部恢复。对此，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提供了内置的函数：</w:t>
      </w:r>
      <w:r w:rsidRPr="009C7999">
        <w:rPr>
          <w:rFonts w:ascii="Courier New" w:eastAsia="Times New Roman" w:hAnsi="Courier New" w:cs="Courier New"/>
          <w:sz w:val="20"/>
        </w:rPr>
        <w:t>save()</w:t>
      </w:r>
      <w:r w:rsidRPr="009C7999">
        <w:rPr>
          <w:rFonts w:ascii="SimSun" w:eastAsia="SimSun" w:hAnsi="SimSun" w:cs="SimSun" w:hint="eastAsia"/>
          <w:sz w:val="24"/>
          <w:szCs w:val="24"/>
        </w:rPr>
        <w:t>和</w:t>
      </w:r>
      <w:r w:rsidRPr="009C7999">
        <w:rPr>
          <w:rFonts w:ascii="Courier New" w:eastAsia="Times New Roman" w:hAnsi="Courier New" w:cs="Courier New"/>
          <w:sz w:val="20"/>
        </w:rPr>
        <w:t>restore()</w:t>
      </w:r>
      <w:r w:rsidRPr="009C7999">
        <w:rPr>
          <w:rFonts w:ascii="SimSun" w:eastAsia="SimSun" w:hAnsi="SimSun" w:cs="SimSun" w:hint="eastAsia"/>
          <w:sz w:val="24"/>
          <w:szCs w:val="24"/>
        </w:rPr>
        <w:t>。</w:t>
      </w:r>
      <w:r w:rsidRPr="009C7999">
        <w:rPr>
          <w:rFonts w:ascii="Courier New" w:eastAsia="Times New Roman" w:hAnsi="Courier New" w:cs="Courier New"/>
          <w:sz w:val="20"/>
        </w:rPr>
        <w:t>save()</w:t>
      </w:r>
      <w:r w:rsidRPr="009C7999">
        <w:rPr>
          <w:rFonts w:ascii="SimSun" w:eastAsia="SimSun" w:hAnsi="SimSun" w:cs="SimSun" w:hint="eastAsia"/>
          <w:sz w:val="24"/>
          <w:szCs w:val="24"/>
        </w:rPr>
        <w:t>就是保存下当前状态；</w:t>
      </w:r>
      <w:r w:rsidRPr="009C7999">
        <w:rPr>
          <w:rFonts w:ascii="Courier New" w:eastAsia="Times New Roman" w:hAnsi="Courier New" w:cs="Courier New"/>
          <w:sz w:val="20"/>
        </w:rPr>
        <w:t>restore()</w:t>
      </w:r>
      <w:r w:rsidRPr="009C7999">
        <w:rPr>
          <w:rFonts w:ascii="SimSun" w:eastAsia="SimSun" w:hAnsi="SimSun" w:cs="SimSun" w:hint="eastAsia"/>
          <w:sz w:val="24"/>
          <w:szCs w:val="24"/>
        </w:rPr>
        <w:t>则恢复上一次保存的结果。这两个函数</w:t>
      </w:r>
      <w:r w:rsidRPr="009C7999">
        <w:rPr>
          <w:rFonts w:ascii="SimSun" w:eastAsia="SimSun" w:hAnsi="SimSun" w:cs="SimSun" w:hint="eastAsia"/>
          <w:b/>
          <w:bCs/>
          <w:sz w:val="24"/>
          <w:szCs w:val="24"/>
        </w:rPr>
        <w:t>必须</w:t>
      </w:r>
      <w:r w:rsidRPr="009C7999">
        <w:rPr>
          <w:rFonts w:ascii="SimSun" w:eastAsia="SimSun" w:hAnsi="SimSun" w:cs="SimSun" w:hint="eastAsia"/>
          <w:sz w:val="24"/>
          <w:szCs w:val="24"/>
        </w:rPr>
        <w:t>成对出现：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使用栈来保存数据，每一次</w:t>
      </w:r>
      <w:r w:rsidRPr="009C7999">
        <w:rPr>
          <w:rFonts w:ascii="Courier New" w:eastAsia="Times New Roman" w:hAnsi="Courier New" w:cs="Courier New"/>
          <w:sz w:val="20"/>
        </w:rPr>
        <w:t>save()</w:t>
      </w:r>
      <w:r w:rsidRPr="009C7999">
        <w:rPr>
          <w:rFonts w:ascii="SimSun" w:eastAsia="SimSun" w:hAnsi="SimSun" w:cs="SimSun" w:hint="eastAsia"/>
          <w:sz w:val="24"/>
          <w:szCs w:val="24"/>
        </w:rPr>
        <w:t>，将当前状态压入栈顶，</w:t>
      </w:r>
      <w:r w:rsidRPr="009C7999">
        <w:rPr>
          <w:rFonts w:ascii="Courier New" w:eastAsia="Times New Roman" w:hAnsi="Courier New" w:cs="Courier New"/>
          <w:sz w:val="20"/>
        </w:rPr>
        <w:t>restore()</w:t>
      </w:r>
      <w:r w:rsidRPr="009C7999">
        <w:rPr>
          <w:rFonts w:ascii="SimSun" w:eastAsia="SimSun" w:hAnsi="SimSun" w:cs="SimSun" w:hint="eastAsia"/>
          <w:sz w:val="24"/>
          <w:szCs w:val="24"/>
        </w:rPr>
        <w:t>则弹出栈顶进行恢复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在了解了这两个函数之后，我们就可以进行示例代码了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2.6pt;height:57pt" o:ole="">
            <v:imagedata r:id="rId15" o:title=""/>
          </v:shape>
          <w:control r:id="rId16" w:name="DefaultOcxName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441"/>
      </w:tblGrid>
      <w:tr w:rsidR="009C7999" w:rsidRPr="009C7999" w:rsidTr="009C7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void PaintDemo::paintEvent(QPaintEvent *)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QPainter painter(this);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painter.fillRect(10, 10, 50, 100, Qt::red);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painter.save();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painter.translate(100, 0);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向右平移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100px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painter.fillRect(10, 10, 50, 100, Qt::yellow);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painter.restore();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painter.save();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painter.translate(300, 0);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向右平移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300px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painter.rotate(30);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顺时针旋转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度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painter.fillRect(10, 10, 50, 100, Qt::green);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painter.restore();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painter.save();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painter.translate(400, 0);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向右平移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400px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painter.scale(2, 3);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横坐标单位放大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倍，纵坐标放大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倍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painter.fillRect(10, 10, 50, 100, Qt::blue);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painter.restore();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painter.save();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painter.translate(600, 0);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向右平移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600px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painter.shear(0, 1); //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横向不变，纵向扭曲</w:t>
            </w: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r w:rsidRPr="009C7999">
              <w:rPr>
                <w:rFonts w:ascii="SimSun" w:eastAsia="SimSun" w:hAnsi="SimSun" w:cs="SimSun"/>
                <w:sz w:val="24"/>
                <w:szCs w:val="24"/>
              </w:rPr>
              <w:t>倍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painter.fillRect(10, 10, 50, 100, Qt::cyan);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painter.restore();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提供了四种坐标变换：平移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translate</w:t>
      </w:r>
      <w:r w:rsidRPr="009C7999">
        <w:rPr>
          <w:rFonts w:ascii="SimSun" w:eastAsia="SimSun" w:hAnsi="SimSun" w:cs="SimSun" w:hint="eastAsia"/>
          <w:sz w:val="24"/>
          <w:szCs w:val="24"/>
        </w:rPr>
        <w:t>，旋转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rotate</w:t>
      </w:r>
      <w:r w:rsidRPr="009C7999">
        <w:rPr>
          <w:rFonts w:ascii="SimSun" w:eastAsia="SimSun" w:hAnsi="SimSun" w:cs="SimSun" w:hint="eastAsia"/>
          <w:sz w:val="24"/>
          <w:szCs w:val="24"/>
        </w:rPr>
        <w:t>，缩放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r w:rsidRPr="009C7999">
        <w:rPr>
          <w:rFonts w:ascii="SimSun" w:eastAsia="SimSun" w:hAnsi="SimSun" w:cs="SimSun" w:hint="eastAsia"/>
          <w:sz w:val="24"/>
          <w:szCs w:val="24"/>
        </w:rPr>
        <w:t>和扭曲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shear</w:t>
      </w:r>
      <w:r w:rsidRPr="009C7999">
        <w:rPr>
          <w:rFonts w:ascii="SimSun" w:eastAsia="SimSun" w:hAnsi="SimSun" w:cs="SimSun" w:hint="eastAsia"/>
          <w:sz w:val="24"/>
          <w:szCs w:val="24"/>
        </w:rPr>
        <w:t>。在这段代码中，我们首先在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(10, 10) </w:t>
      </w:r>
      <w:r w:rsidRPr="009C7999">
        <w:rPr>
          <w:rFonts w:ascii="SimSun" w:eastAsia="SimSun" w:hAnsi="SimSun" w:cs="SimSun" w:hint="eastAsia"/>
          <w:sz w:val="24"/>
          <w:szCs w:val="24"/>
        </w:rPr>
        <w:t>点绘制一个红色的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50×100 </w:t>
      </w:r>
      <w:r w:rsidRPr="009C7999">
        <w:rPr>
          <w:rFonts w:ascii="SimSun" w:eastAsia="SimSun" w:hAnsi="SimSun" w:cs="SimSun" w:hint="eastAsia"/>
          <w:sz w:val="24"/>
          <w:szCs w:val="24"/>
        </w:rPr>
        <w:t>矩形。保存当前状态，将坐标系平移到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(100, 0)</w:t>
      </w:r>
      <w:r w:rsidRPr="009C7999">
        <w:rPr>
          <w:rFonts w:ascii="SimSun" w:eastAsia="SimSun" w:hAnsi="SimSun" w:cs="SimSun" w:hint="eastAsia"/>
          <w:sz w:val="24"/>
          <w:szCs w:val="24"/>
        </w:rPr>
        <w:t>，绘制一个黄色的矩形。注意，</w:t>
      </w:r>
      <w:r w:rsidRPr="009C7999">
        <w:rPr>
          <w:rFonts w:ascii="Courier New" w:eastAsia="Times New Roman" w:hAnsi="Courier New" w:cs="Courier New"/>
          <w:sz w:val="20"/>
        </w:rPr>
        <w:t>translate()</w:t>
      </w:r>
      <w:r w:rsidRPr="009C7999">
        <w:rPr>
          <w:rFonts w:ascii="SimSun" w:eastAsia="SimSun" w:hAnsi="SimSun" w:cs="SimSun" w:hint="eastAsia"/>
          <w:sz w:val="24"/>
          <w:szCs w:val="24"/>
        </w:rPr>
        <w:t>操作平移的是坐标系，不是矩形。因此，我们还是在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(10, 10) </w:t>
      </w:r>
      <w:r w:rsidRPr="009C7999">
        <w:rPr>
          <w:rFonts w:ascii="SimSun" w:eastAsia="SimSun" w:hAnsi="SimSun" w:cs="SimSun" w:hint="eastAsia"/>
          <w:sz w:val="24"/>
          <w:szCs w:val="24"/>
        </w:rPr>
        <w:t>点绘制一个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50×100 </w:t>
      </w:r>
      <w:r w:rsidRPr="009C7999">
        <w:rPr>
          <w:rFonts w:ascii="SimSun" w:eastAsia="SimSun" w:hAnsi="SimSun" w:cs="SimSun" w:hint="eastAsia"/>
          <w:sz w:val="24"/>
          <w:szCs w:val="24"/>
        </w:rPr>
        <w:t>矩形，现在，它跑到了右侧的位置。然后恢复先前状态，也就是把坐标系重新设为默认坐标系（相当于进行</w:t>
      </w:r>
      <w:r w:rsidRPr="009C7999">
        <w:rPr>
          <w:rFonts w:ascii="Courier New" w:eastAsia="Times New Roman" w:hAnsi="Courier New" w:cs="Courier New"/>
          <w:sz w:val="20"/>
        </w:rPr>
        <w:t>translate(-100, 0)</w:t>
      </w:r>
      <w:r w:rsidRPr="009C7999">
        <w:rPr>
          <w:rFonts w:ascii="SimSun" w:eastAsia="SimSun" w:hAnsi="SimSun" w:cs="SimSun" w:hint="eastAsia"/>
          <w:sz w:val="24"/>
          <w:szCs w:val="24"/>
        </w:rPr>
        <w:t>），再进行下面的操作。之后也是类似的。由于我们只是保存了默认坐标系的状态，因此我们之后的</w:t>
      </w:r>
      <w:r w:rsidRPr="009C7999">
        <w:rPr>
          <w:rFonts w:ascii="Courier New" w:eastAsia="Times New Roman" w:hAnsi="Courier New" w:cs="Courier New"/>
          <w:sz w:val="20"/>
        </w:rPr>
        <w:t>translate()</w:t>
      </w:r>
      <w:r w:rsidRPr="009C7999">
        <w:rPr>
          <w:rFonts w:ascii="SimSun" w:eastAsia="SimSun" w:hAnsi="SimSun" w:cs="SimSun" w:hint="eastAsia"/>
          <w:sz w:val="24"/>
          <w:szCs w:val="24"/>
        </w:rPr>
        <w:t>横坐标值必须增加，否则就会覆盖掉前面的图形。所有这些操作都是针对坐标系的，因此在绘制时，我们提供的矩形的坐标参数都是不变的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运行结果如下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3169920"/>
            <wp:effectExtent l="19050" t="0" r="0" b="0"/>
            <wp:docPr id="5" name="Picture 5" descr="坐标变换示例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坐标变换示例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的坐标分为逻辑坐标和物理坐标。在我们绘制时，提供给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的都是逻辑坐标。之前我们看到的坐标变换，也是针对逻辑坐标的。所谓物理坐标，就是绘制底层</w:t>
      </w:r>
      <w:r w:rsidRPr="009C7999">
        <w:rPr>
          <w:rFonts w:ascii="Courier New" w:eastAsia="Times New Roman" w:hAnsi="Courier New" w:cs="Courier New"/>
          <w:sz w:val="20"/>
        </w:rPr>
        <w:t>QPaintDevice</w:t>
      </w:r>
      <w:r w:rsidRPr="009C7999">
        <w:rPr>
          <w:rFonts w:ascii="SimSun" w:eastAsia="SimSun" w:hAnsi="SimSun" w:cs="SimSun" w:hint="eastAsia"/>
          <w:sz w:val="24"/>
          <w:szCs w:val="24"/>
        </w:rPr>
        <w:t>的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999">
        <w:rPr>
          <w:rFonts w:ascii="SimSun" w:eastAsia="SimSun" w:hAnsi="SimSun" w:cs="SimSun" w:hint="eastAsia"/>
          <w:sz w:val="24"/>
          <w:szCs w:val="24"/>
        </w:rPr>
        <w:t>坐标。单单只有逻辑坐标，我们是不能在设备上进行绘制的。要想在设备上绘制，必须提供设备认识的物理坐标。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Qt </w:t>
      </w:r>
      <w:r w:rsidRPr="009C7999">
        <w:rPr>
          <w:rFonts w:ascii="SimSun" w:eastAsia="SimSun" w:hAnsi="SimSun" w:cs="SimSun" w:hint="eastAsia"/>
          <w:sz w:val="24"/>
          <w:szCs w:val="24"/>
        </w:rPr>
        <w:t>使用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viewport-window </w:t>
      </w:r>
      <w:r w:rsidRPr="009C7999">
        <w:rPr>
          <w:rFonts w:ascii="SimSun" w:eastAsia="SimSun" w:hAnsi="SimSun" w:cs="SimSun" w:hint="eastAsia"/>
          <w:sz w:val="24"/>
          <w:szCs w:val="24"/>
        </w:rPr>
        <w:t>机制将我们提供的逻辑坐标转换成绘制设备使用的物理坐标，方法是，在逻辑坐标和物理坐标之间提供一层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7999">
        <w:rPr>
          <w:rFonts w:ascii="SimSun" w:eastAsia="SimSun" w:hAnsi="SimSun" w:cs="SimSun" w:hint="eastAsia"/>
          <w:sz w:val="24"/>
          <w:szCs w:val="24"/>
        </w:rPr>
        <w:t>窗口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7999">
        <w:rPr>
          <w:rFonts w:ascii="SimSun" w:eastAsia="SimSun" w:hAnsi="SimSun" w:cs="SimSun" w:hint="eastAsia"/>
          <w:sz w:val="24"/>
          <w:szCs w:val="24"/>
        </w:rPr>
        <w:t>坐标。视口是由任意矩形指定的物理坐标；窗口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999">
        <w:rPr>
          <w:rFonts w:ascii="SimSun" w:eastAsia="SimSun" w:hAnsi="SimSun" w:cs="SimSun" w:hint="eastAsia"/>
          <w:sz w:val="24"/>
          <w:szCs w:val="24"/>
        </w:rPr>
        <w:t>则是该矩形的逻辑坐标表示。默认情况下，物理坐标和逻辑坐标是一致的，都等于设备矩形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视口坐标（也就是物理坐标）和窗口坐标是一个简单的线性变换。比如一个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400×400 </w:t>
      </w:r>
      <w:r w:rsidRPr="009C7999">
        <w:rPr>
          <w:rFonts w:ascii="SimSun" w:eastAsia="SimSun" w:hAnsi="SimSun" w:cs="SimSun" w:hint="eastAsia"/>
          <w:sz w:val="24"/>
          <w:szCs w:val="24"/>
        </w:rPr>
        <w:t>的窗口，我们添加如下代码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7" type="#_x0000_t75" style="width:132.6pt;height:57pt" o:ole="">
            <v:imagedata r:id="rId19" o:title=""/>
          </v:shape>
          <w:control r:id="rId20" w:name="DefaultOcxName1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381"/>
      </w:tblGrid>
      <w:tr w:rsidR="009C7999" w:rsidRPr="009C7999" w:rsidTr="009C7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void PaintDemo::paintEvent(QPaintEvent *)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QPainter painter(this);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painter.setWindow(0, 0, 200, 200);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painter.fillRect(0, 0, 200, 200, Qt::red);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我们将窗口矩形设置为左上角坐标为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  <w:r w:rsidRPr="009C7999">
        <w:rPr>
          <w:rFonts w:ascii="SimSun" w:eastAsia="SimSun" w:hAnsi="SimSun" w:cs="SimSun" w:hint="eastAsia"/>
          <w:sz w:val="24"/>
          <w:szCs w:val="24"/>
        </w:rPr>
        <w:t>，长和宽都是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200px</w:t>
      </w:r>
      <w:r w:rsidRPr="009C7999">
        <w:rPr>
          <w:rFonts w:ascii="SimSun" w:eastAsia="SimSun" w:hAnsi="SimSun" w:cs="SimSun" w:hint="eastAsia"/>
          <w:sz w:val="24"/>
          <w:szCs w:val="24"/>
        </w:rPr>
        <w:t>。此时，坐标原点不变，还是左上角，但是，对于原来的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(400, 400) </w:t>
      </w:r>
      <w:r w:rsidRPr="009C7999">
        <w:rPr>
          <w:rFonts w:ascii="SimSun" w:eastAsia="SimSun" w:hAnsi="SimSun" w:cs="SimSun" w:hint="eastAsia"/>
          <w:sz w:val="24"/>
          <w:szCs w:val="24"/>
        </w:rPr>
        <w:t>点，新的窗口坐标是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(200, 200)</w:t>
      </w:r>
      <w:r w:rsidRPr="009C7999">
        <w:rPr>
          <w:rFonts w:ascii="SimSun" w:eastAsia="SimSun" w:hAnsi="SimSun" w:cs="SimSun" w:hint="eastAsia"/>
          <w:sz w:val="24"/>
          <w:szCs w:val="24"/>
        </w:rPr>
        <w:t>。我们可以理解成，逻辑坐标被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7999">
        <w:rPr>
          <w:rFonts w:ascii="SimSun" w:eastAsia="SimSun" w:hAnsi="SimSun" w:cs="SimSun" w:hint="eastAsia"/>
          <w:sz w:val="24"/>
          <w:szCs w:val="24"/>
        </w:rPr>
        <w:t>重新分配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7999">
        <w:rPr>
          <w:rFonts w:ascii="SimSun" w:eastAsia="SimSun" w:hAnsi="SimSun" w:cs="SimSun" w:hint="eastAsia"/>
          <w:sz w:val="24"/>
          <w:szCs w:val="24"/>
        </w:rPr>
        <w:t>。这有点类似于</w:t>
      </w:r>
      <w:r w:rsidRPr="009C7999">
        <w:rPr>
          <w:rFonts w:ascii="Courier New" w:eastAsia="Times New Roman" w:hAnsi="Courier New" w:cs="Courier New"/>
          <w:sz w:val="20"/>
        </w:rPr>
        <w:t>translate()</w:t>
      </w:r>
      <w:r w:rsidRPr="009C7999">
        <w:rPr>
          <w:rFonts w:ascii="SimSun" w:eastAsia="SimSun" w:hAnsi="SimSun" w:cs="SimSun" w:hint="eastAsia"/>
          <w:sz w:val="24"/>
          <w:szCs w:val="24"/>
        </w:rPr>
        <w:t>，但是，</w:t>
      </w:r>
      <w:r w:rsidRPr="009C7999">
        <w:rPr>
          <w:rFonts w:ascii="Courier New" w:eastAsia="Times New Roman" w:hAnsi="Courier New" w:cs="Courier New"/>
          <w:sz w:val="20"/>
        </w:rPr>
        <w:t>translate()</w:t>
      </w:r>
      <w:r w:rsidRPr="009C7999">
        <w:rPr>
          <w:rFonts w:ascii="SimSun" w:eastAsia="SimSun" w:hAnsi="SimSun" w:cs="SimSun" w:hint="eastAsia"/>
          <w:sz w:val="24"/>
          <w:szCs w:val="24"/>
        </w:rPr>
        <w:t>函数只</w:t>
      </w:r>
      <w:r w:rsidRPr="009C7999">
        <w:rPr>
          <w:rFonts w:ascii="SimSun" w:eastAsia="SimSun" w:hAnsi="SimSun" w:cs="SimSun" w:hint="eastAsia"/>
          <w:sz w:val="24"/>
          <w:szCs w:val="24"/>
        </w:rPr>
        <w:lastRenderedPageBreak/>
        <w:t>是简单地将坐标原点重新设置，而</w:t>
      </w:r>
      <w:r w:rsidRPr="009C7999">
        <w:rPr>
          <w:rFonts w:ascii="Courier New" w:eastAsia="Times New Roman" w:hAnsi="Courier New" w:cs="Courier New"/>
          <w:sz w:val="20"/>
        </w:rPr>
        <w:t>setWindow()</w:t>
      </w:r>
      <w:r w:rsidRPr="009C7999">
        <w:rPr>
          <w:rFonts w:ascii="SimSun" w:eastAsia="SimSun" w:hAnsi="SimSun" w:cs="SimSun" w:hint="eastAsia"/>
          <w:sz w:val="24"/>
          <w:szCs w:val="24"/>
        </w:rPr>
        <w:t>则是将整个坐标系进行了修改。这段代码的运行结果是将整个窗口进行了填充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试比较下面两行代码的区别（还是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400×400 </w:t>
      </w:r>
      <w:r w:rsidRPr="009C7999">
        <w:rPr>
          <w:rFonts w:ascii="SimSun" w:eastAsia="SimSun" w:hAnsi="SimSun" w:cs="SimSun" w:hint="eastAsia"/>
          <w:sz w:val="24"/>
          <w:szCs w:val="24"/>
        </w:rPr>
        <w:t>的窗口）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6" type="#_x0000_t75" style="width:132.6pt;height:57pt" o:ole="">
            <v:imagedata r:id="rId21" o:title=""/>
          </v:shape>
          <w:control r:id="rId22" w:name="DefaultOcxName2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081"/>
      </w:tblGrid>
      <w:tr w:rsidR="009C7999" w:rsidRPr="009C7999" w:rsidTr="009C7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painter.translate(200, 200);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painter.setWindow(-160, -320, 320, 640);</w:t>
            </w:r>
          </w:p>
        </w:tc>
      </w:tr>
    </w:tbl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第一行代码，我们将坐标原点设置到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(200, 200) </w:t>
      </w:r>
      <w:r w:rsidRPr="009C7999">
        <w:rPr>
          <w:rFonts w:ascii="SimSun" w:eastAsia="SimSun" w:hAnsi="SimSun" w:cs="SimSun" w:hint="eastAsia"/>
          <w:sz w:val="24"/>
          <w:szCs w:val="24"/>
        </w:rPr>
        <w:t>处，横坐标范围是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[-200, 200]</w:t>
      </w:r>
      <w:r w:rsidRPr="009C7999">
        <w:rPr>
          <w:rFonts w:ascii="SimSun" w:eastAsia="SimSun" w:hAnsi="SimSun" w:cs="SimSun" w:hint="eastAsia"/>
          <w:sz w:val="24"/>
          <w:szCs w:val="24"/>
        </w:rPr>
        <w:t>，纵坐标范围是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[-200, 200]</w:t>
      </w:r>
      <w:r w:rsidRPr="009C7999">
        <w:rPr>
          <w:rFonts w:ascii="SimSun" w:eastAsia="SimSun" w:hAnsi="SimSun" w:cs="SimSun" w:hint="eastAsia"/>
          <w:sz w:val="24"/>
          <w:szCs w:val="24"/>
        </w:rPr>
        <w:t>。第二行代码，坐标原点也是在窗口正中心，但是，我们将物理宽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400px </w:t>
      </w:r>
      <w:r w:rsidRPr="009C7999">
        <w:rPr>
          <w:rFonts w:ascii="SimSun" w:eastAsia="SimSun" w:hAnsi="SimSun" w:cs="SimSun" w:hint="eastAsia"/>
          <w:sz w:val="24"/>
          <w:szCs w:val="24"/>
        </w:rPr>
        <w:t>映射成窗口宽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320px</w:t>
      </w:r>
      <w:r w:rsidRPr="009C7999">
        <w:rPr>
          <w:rFonts w:ascii="SimSun" w:eastAsia="SimSun" w:hAnsi="SimSun" w:cs="SimSun" w:hint="eastAsia"/>
          <w:sz w:val="24"/>
          <w:szCs w:val="24"/>
        </w:rPr>
        <w:t>，物理高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400px </w:t>
      </w:r>
      <w:r w:rsidRPr="009C7999">
        <w:rPr>
          <w:rFonts w:ascii="SimSun" w:eastAsia="SimSun" w:hAnsi="SimSun" w:cs="SimSun" w:hint="eastAsia"/>
          <w:sz w:val="24"/>
          <w:szCs w:val="24"/>
        </w:rPr>
        <w:t>映射成窗口高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640px</w:t>
      </w:r>
      <w:r w:rsidRPr="009C7999">
        <w:rPr>
          <w:rFonts w:ascii="SimSun" w:eastAsia="SimSun" w:hAnsi="SimSun" w:cs="SimSun" w:hint="eastAsia"/>
          <w:sz w:val="24"/>
          <w:szCs w:val="24"/>
        </w:rPr>
        <w:t>，此时，横坐标范围是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[-160, 160]</w:t>
      </w:r>
      <w:r w:rsidRPr="009C7999">
        <w:rPr>
          <w:rFonts w:ascii="SimSun" w:eastAsia="SimSun" w:hAnsi="SimSun" w:cs="SimSun" w:hint="eastAsia"/>
          <w:sz w:val="24"/>
          <w:szCs w:val="24"/>
        </w:rPr>
        <w:t>，纵坐标范围是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[-320, 320]</w:t>
      </w:r>
      <w:r w:rsidRPr="009C7999">
        <w:rPr>
          <w:rFonts w:ascii="SimSun" w:eastAsia="SimSun" w:hAnsi="SimSun" w:cs="SimSun" w:hint="eastAsia"/>
          <w:sz w:val="24"/>
          <w:szCs w:val="24"/>
        </w:rPr>
        <w:t>。这种变换是简单的线性变换。假设原来有个点坐标是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(64</w:t>
      </w:r>
      <w:r w:rsidRPr="009C7999">
        <w:rPr>
          <w:rFonts w:ascii="SimSun" w:eastAsia="SimSun" w:hAnsi="SimSun" w:cs="SimSun" w:hint="eastAsia"/>
          <w:sz w:val="24"/>
          <w:szCs w:val="24"/>
        </w:rPr>
        <w:t>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60)</w:t>
      </w:r>
      <w:r w:rsidRPr="009C7999">
        <w:rPr>
          <w:rFonts w:ascii="SimSun" w:eastAsia="SimSun" w:hAnsi="SimSun" w:cs="SimSun" w:hint="eastAsia"/>
          <w:sz w:val="24"/>
          <w:szCs w:val="24"/>
        </w:rPr>
        <w:t>，那么新的窗口坐标下对应的坐标应该是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((-160 + 64 * 320 / 400), (-320 + 60 * 640 / 400)) = (-108.8, -224)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下面我们再来理解下视口的含义。还是以一段代码为例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5" type="#_x0000_t75" style="width:132.6pt;height:57pt" o:ole="">
            <v:imagedata r:id="rId23" o:title=""/>
          </v:shape>
          <w:control r:id="rId24" w:name="DefaultOcxName3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381"/>
      </w:tblGrid>
      <w:tr w:rsidR="009C7999" w:rsidRPr="009C7999" w:rsidTr="009C79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void PaintDemo::paintEvent(QPaintEvent *)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QPainter painter(this);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painter.setViewport(0, 0, 200, 200);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painter.fillRect(0, 0, 200, 200, Qt::red);</w:t>
            </w:r>
          </w:p>
          <w:p w:rsidR="009C7999" w:rsidRPr="009C7999" w:rsidRDefault="009C7999" w:rsidP="009C7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9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这段代码和前面一样，只是把</w:t>
      </w:r>
      <w:r w:rsidRPr="009C7999">
        <w:rPr>
          <w:rFonts w:ascii="Courier New" w:eastAsia="Times New Roman" w:hAnsi="Courier New" w:cs="Courier New"/>
          <w:sz w:val="20"/>
        </w:rPr>
        <w:t>setWindow()</w:t>
      </w:r>
      <w:r w:rsidRPr="009C7999">
        <w:rPr>
          <w:rFonts w:ascii="SimSun" w:eastAsia="SimSun" w:hAnsi="SimSun" w:cs="SimSun" w:hint="eastAsia"/>
          <w:sz w:val="24"/>
          <w:szCs w:val="24"/>
        </w:rPr>
        <w:t>换成了</w:t>
      </w:r>
      <w:r w:rsidRPr="009C7999">
        <w:rPr>
          <w:rFonts w:ascii="Courier New" w:eastAsia="Times New Roman" w:hAnsi="Courier New" w:cs="Courier New"/>
          <w:sz w:val="20"/>
        </w:rPr>
        <w:t>setViewport()</w:t>
      </w:r>
      <w:r w:rsidRPr="009C7999">
        <w:rPr>
          <w:rFonts w:ascii="SimSun" w:eastAsia="SimSun" w:hAnsi="SimSun" w:cs="SimSun" w:hint="eastAsia"/>
          <w:sz w:val="24"/>
          <w:szCs w:val="24"/>
        </w:rPr>
        <w:t>。前面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999">
        <w:rPr>
          <w:rFonts w:ascii="SimSun" w:eastAsia="SimSun" w:hAnsi="SimSun" w:cs="SimSun" w:hint="eastAsia"/>
          <w:sz w:val="24"/>
          <w:szCs w:val="24"/>
        </w:rPr>
        <w:t>我们说过，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window </w:t>
      </w:r>
      <w:r w:rsidRPr="009C7999">
        <w:rPr>
          <w:rFonts w:ascii="SimSun" w:eastAsia="SimSun" w:hAnsi="SimSun" w:cs="SimSun" w:hint="eastAsia"/>
          <w:sz w:val="24"/>
          <w:szCs w:val="24"/>
        </w:rPr>
        <w:t>代表窗口坐标，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viewport </w:t>
      </w:r>
      <w:r w:rsidRPr="009C7999">
        <w:rPr>
          <w:rFonts w:ascii="SimSun" w:eastAsia="SimSun" w:hAnsi="SimSun" w:cs="SimSun" w:hint="eastAsia"/>
          <w:sz w:val="24"/>
          <w:szCs w:val="24"/>
        </w:rPr>
        <w:t>代表物理坐标。也就是说，我们将物理坐标区域定义为左上角位于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  <w:r w:rsidRPr="009C7999">
        <w:rPr>
          <w:rFonts w:ascii="SimSun" w:eastAsia="SimSun" w:hAnsi="SimSun" w:cs="SimSun" w:hint="eastAsia"/>
          <w:sz w:val="24"/>
          <w:szCs w:val="24"/>
        </w:rPr>
        <w:t>，长高都是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200px </w:t>
      </w:r>
      <w:r w:rsidRPr="009C7999">
        <w:rPr>
          <w:rFonts w:ascii="SimSun" w:eastAsia="SimSun" w:hAnsi="SimSun" w:cs="SimSun" w:hint="eastAsia"/>
          <w:sz w:val="24"/>
          <w:szCs w:val="24"/>
        </w:rPr>
        <w:t>的矩形。然后还是绘制和上面一样的矩形。如果你认为运行结果是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1/4 </w:t>
      </w:r>
      <w:r w:rsidRPr="009C7999">
        <w:rPr>
          <w:rFonts w:ascii="SimSun" w:eastAsia="SimSun" w:hAnsi="SimSun" w:cs="SimSun" w:hint="eastAsia"/>
          <w:sz w:val="24"/>
          <w:szCs w:val="24"/>
        </w:rPr>
        <w:t>窗口被填充，那就错了。实际是只有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1/16 </w:t>
      </w:r>
      <w:r w:rsidRPr="009C7999">
        <w:rPr>
          <w:rFonts w:ascii="SimSun" w:eastAsia="SimSun" w:hAnsi="SimSun" w:cs="SimSun" w:hint="eastAsia"/>
          <w:sz w:val="24"/>
          <w:szCs w:val="24"/>
        </w:rPr>
        <w:t>的窗口被填充。这是由于，我们修改了物理坐标，但是没有修改相应的窗口坐标。默认的逻辑坐标范围是左上角坐标为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  <w:r w:rsidRPr="009C7999">
        <w:rPr>
          <w:rFonts w:ascii="SimSun" w:eastAsia="SimSun" w:hAnsi="SimSun" w:cs="SimSun" w:hint="eastAsia"/>
          <w:sz w:val="24"/>
          <w:szCs w:val="24"/>
        </w:rPr>
        <w:t>，长宽都是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400px </w:t>
      </w:r>
      <w:r w:rsidRPr="009C7999">
        <w:rPr>
          <w:rFonts w:ascii="SimSun" w:eastAsia="SimSun" w:hAnsi="SimSun" w:cs="SimSun" w:hint="eastAsia"/>
          <w:sz w:val="24"/>
          <w:szCs w:val="24"/>
        </w:rPr>
        <w:t>的矩形。当我们将物理坐标修改为左上角位于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  <w:r w:rsidRPr="009C7999">
        <w:rPr>
          <w:rFonts w:ascii="SimSun" w:eastAsia="SimSun" w:hAnsi="SimSun" w:cs="SimSun" w:hint="eastAsia"/>
          <w:sz w:val="24"/>
          <w:szCs w:val="24"/>
        </w:rPr>
        <w:t>，长高都是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200px </w:t>
      </w:r>
      <w:r w:rsidRPr="009C7999">
        <w:rPr>
          <w:rFonts w:ascii="SimSun" w:eastAsia="SimSun" w:hAnsi="SimSun" w:cs="SimSun" w:hint="eastAsia"/>
          <w:sz w:val="24"/>
          <w:szCs w:val="24"/>
        </w:rPr>
        <w:t>的矩形时，窗口坐标范围不变，也就是说，我们将物理宽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200px </w:t>
      </w:r>
      <w:r w:rsidRPr="009C7999">
        <w:rPr>
          <w:rFonts w:ascii="SimSun" w:eastAsia="SimSun" w:hAnsi="SimSun" w:cs="SimSun" w:hint="eastAsia"/>
          <w:sz w:val="24"/>
          <w:szCs w:val="24"/>
        </w:rPr>
        <w:t>映射成窗口宽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400px</w:t>
      </w:r>
      <w:r w:rsidRPr="009C7999">
        <w:rPr>
          <w:rFonts w:ascii="SimSun" w:eastAsia="SimSun" w:hAnsi="SimSun" w:cs="SimSun" w:hint="eastAsia"/>
          <w:sz w:val="24"/>
          <w:szCs w:val="24"/>
        </w:rPr>
        <w:t>，物理高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200px </w:t>
      </w:r>
      <w:r w:rsidRPr="009C7999">
        <w:rPr>
          <w:rFonts w:ascii="SimSun" w:eastAsia="SimSun" w:hAnsi="SimSun" w:cs="SimSun" w:hint="eastAsia"/>
          <w:sz w:val="24"/>
          <w:szCs w:val="24"/>
        </w:rPr>
        <w:t>映射成窗口高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400px</w:t>
      </w:r>
      <w:r w:rsidRPr="009C7999">
        <w:rPr>
          <w:rFonts w:ascii="SimSun" w:eastAsia="SimSun" w:hAnsi="SimSun" w:cs="SimSun" w:hint="eastAsia"/>
          <w:sz w:val="24"/>
          <w:szCs w:val="24"/>
        </w:rPr>
        <w:t>，所以，原始点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(200, 200) </w:t>
      </w:r>
      <w:r w:rsidRPr="009C7999">
        <w:rPr>
          <w:rFonts w:ascii="SimSun" w:eastAsia="SimSun" w:hAnsi="SimSun" w:cs="SimSun" w:hint="eastAsia"/>
          <w:sz w:val="24"/>
          <w:szCs w:val="24"/>
        </w:rPr>
        <w:t>的坐标变成了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((0 + 200 * 200 / 400), (0 + 200 * 200 / 400)) = (100, 100)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lastRenderedPageBreak/>
        <w:t>现在我们可以用一张图示总结一下逻辑坐标、窗口坐标和物理坐标之间的关系</w:t>
      </w:r>
      <w:r w:rsidRPr="009C7999">
        <w:rPr>
          <w:rFonts w:ascii="SimSun" w:eastAsia="SimSun" w:hAnsi="SimSun" w:cs="SimSun"/>
          <w:sz w:val="24"/>
          <w:szCs w:val="24"/>
        </w:rPr>
        <w:t>：</w:t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2171700"/>
            <wp:effectExtent l="19050" t="0" r="0" b="0"/>
            <wp:docPr id="6" name="Picture 6" descr="逻辑坐标-窗口坐标-物理坐标图示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逻辑坐标-窗口坐标-物理坐标图示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9" w:rsidRPr="009C7999" w:rsidRDefault="009C7999" w:rsidP="009C7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99">
        <w:rPr>
          <w:rFonts w:ascii="SimSun" w:eastAsia="SimSun" w:hAnsi="SimSun" w:cs="SimSun" w:hint="eastAsia"/>
          <w:sz w:val="24"/>
          <w:szCs w:val="24"/>
        </w:rPr>
        <w:t>我们传给</w:t>
      </w:r>
      <w:r w:rsidRPr="009C7999">
        <w:rPr>
          <w:rFonts w:ascii="Courier New" w:eastAsia="Times New Roman" w:hAnsi="Courier New" w:cs="Courier New"/>
          <w:sz w:val="20"/>
        </w:rPr>
        <w:t>QPainter</w:t>
      </w:r>
      <w:r w:rsidRPr="009C7999">
        <w:rPr>
          <w:rFonts w:ascii="SimSun" w:eastAsia="SimSun" w:hAnsi="SimSun" w:cs="SimSun" w:hint="eastAsia"/>
          <w:sz w:val="24"/>
          <w:szCs w:val="24"/>
        </w:rPr>
        <w:t>的是逻辑坐标（也称为世界坐标），逻辑坐标可以通过变换矩阵转换成窗口坐标，窗口坐标通过</w:t>
      </w:r>
      <w:r w:rsidRPr="009C7999">
        <w:rPr>
          <w:rFonts w:ascii="Times New Roman" w:eastAsia="Times New Roman" w:hAnsi="Times New Roman" w:cs="Times New Roman"/>
          <w:sz w:val="24"/>
          <w:szCs w:val="24"/>
        </w:rPr>
        <w:t xml:space="preserve"> window-viewport </w:t>
      </w:r>
      <w:r w:rsidRPr="009C7999">
        <w:rPr>
          <w:rFonts w:ascii="SimSun" w:eastAsia="SimSun" w:hAnsi="SimSun" w:cs="SimSun" w:hint="eastAsia"/>
          <w:sz w:val="24"/>
          <w:szCs w:val="24"/>
        </w:rPr>
        <w:t>转换成物理坐标（也就是设备坐标）</w:t>
      </w:r>
      <w:r w:rsidRPr="009C7999">
        <w:rPr>
          <w:rFonts w:ascii="SimSun" w:eastAsia="SimSun" w:hAnsi="SimSun" w:cs="SimSun"/>
          <w:sz w:val="24"/>
          <w:szCs w:val="24"/>
        </w:rPr>
        <w:t>。</w:t>
      </w:r>
    </w:p>
    <w:p w:rsidR="0041576E" w:rsidRDefault="0041576E"/>
    <w:sectPr w:rsidR="0041576E" w:rsidSect="0041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7999"/>
    <w:rsid w:val="0041576E"/>
    <w:rsid w:val="004517C1"/>
    <w:rsid w:val="009C7999"/>
    <w:rsid w:val="00ED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76E"/>
  </w:style>
  <w:style w:type="paragraph" w:styleId="Heading1">
    <w:name w:val="heading 1"/>
    <w:basedOn w:val="Normal"/>
    <w:link w:val="Heading1Char"/>
    <w:uiPriority w:val="9"/>
    <w:qFormat/>
    <w:rsid w:val="009C7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eauthor">
    <w:name w:val="theauthor"/>
    <w:basedOn w:val="DefaultParagraphFont"/>
    <w:rsid w:val="009C7999"/>
  </w:style>
  <w:style w:type="character" w:styleId="Hyperlink">
    <w:name w:val="Hyperlink"/>
    <w:basedOn w:val="DefaultParagraphFont"/>
    <w:uiPriority w:val="99"/>
    <w:semiHidden/>
    <w:unhideWhenUsed/>
    <w:rsid w:val="009C7999"/>
    <w:rPr>
      <w:color w:val="0000FF"/>
      <w:u w:val="single"/>
    </w:rPr>
  </w:style>
  <w:style w:type="character" w:customStyle="1" w:styleId="thetime">
    <w:name w:val="thetime"/>
    <w:basedOn w:val="DefaultParagraphFont"/>
    <w:rsid w:val="009C7999"/>
  </w:style>
  <w:style w:type="character" w:customStyle="1" w:styleId="thecategory">
    <w:name w:val="thecategory"/>
    <w:basedOn w:val="DefaultParagraphFont"/>
    <w:rsid w:val="009C7999"/>
  </w:style>
  <w:style w:type="character" w:customStyle="1" w:styleId="thecomment">
    <w:name w:val="thecomment"/>
    <w:basedOn w:val="DefaultParagraphFont"/>
    <w:rsid w:val="009C7999"/>
  </w:style>
  <w:style w:type="paragraph" w:styleId="NormalWeb">
    <w:name w:val="Normal (Web)"/>
    <w:basedOn w:val="Normal"/>
    <w:uiPriority w:val="99"/>
    <w:semiHidden/>
    <w:unhideWhenUsed/>
    <w:rsid w:val="009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79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7999"/>
    <w:rPr>
      <w:b/>
      <w:bCs/>
    </w:rPr>
  </w:style>
  <w:style w:type="character" w:customStyle="1" w:styleId="crayon-t">
    <w:name w:val="crayon-t"/>
    <w:basedOn w:val="DefaultParagraphFont"/>
    <w:rsid w:val="009C7999"/>
  </w:style>
  <w:style w:type="character" w:customStyle="1" w:styleId="crayon-h">
    <w:name w:val="crayon-h"/>
    <w:basedOn w:val="DefaultParagraphFont"/>
    <w:rsid w:val="009C7999"/>
  </w:style>
  <w:style w:type="character" w:customStyle="1" w:styleId="crayon-v">
    <w:name w:val="crayon-v"/>
    <w:basedOn w:val="DefaultParagraphFont"/>
    <w:rsid w:val="009C7999"/>
  </w:style>
  <w:style w:type="character" w:customStyle="1" w:styleId="crayon-o">
    <w:name w:val="crayon-o"/>
    <w:basedOn w:val="DefaultParagraphFont"/>
    <w:rsid w:val="009C7999"/>
  </w:style>
  <w:style w:type="character" w:customStyle="1" w:styleId="crayon-e">
    <w:name w:val="crayon-e"/>
    <w:basedOn w:val="DefaultParagraphFont"/>
    <w:rsid w:val="009C7999"/>
  </w:style>
  <w:style w:type="character" w:customStyle="1" w:styleId="crayon-sy">
    <w:name w:val="crayon-sy"/>
    <w:basedOn w:val="DefaultParagraphFont"/>
    <w:rsid w:val="009C7999"/>
  </w:style>
  <w:style w:type="character" w:customStyle="1" w:styleId="crayon-r">
    <w:name w:val="crayon-r"/>
    <w:basedOn w:val="DefaultParagraphFont"/>
    <w:rsid w:val="009C7999"/>
  </w:style>
  <w:style w:type="character" w:customStyle="1" w:styleId="crayon-cn">
    <w:name w:val="crayon-cn"/>
    <w:basedOn w:val="DefaultParagraphFont"/>
    <w:rsid w:val="009C7999"/>
  </w:style>
  <w:style w:type="character" w:customStyle="1" w:styleId="crayon-c">
    <w:name w:val="crayon-c"/>
    <w:basedOn w:val="DefaultParagraphFont"/>
    <w:rsid w:val="009C7999"/>
  </w:style>
  <w:style w:type="paragraph" w:styleId="DocumentMap">
    <w:name w:val="Document Map"/>
    <w:basedOn w:val="Normal"/>
    <w:link w:val="DocumentMapChar"/>
    <w:uiPriority w:val="99"/>
    <w:semiHidden/>
    <w:unhideWhenUsed/>
    <w:rsid w:val="009C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99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9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7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17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517C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2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4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36432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0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57859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3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8744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2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3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es.devbean.net/images/2012/11/anti-aliasing-painting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hyperlink" Target="http://files.devbean.net/images/2012/11/coordinate-system-demo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files.devbean.net/images/2012/11/coordinate-transformations-demo.png" TargetMode="External"/><Relationship Id="rId25" Type="http://schemas.openxmlformats.org/officeDocument/2006/relationships/hyperlink" Target="http://files.devbean.net/images/2012/11/coordinate-system-instruction.png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.xml"/><Relationship Id="rId20" Type="http://schemas.openxmlformats.org/officeDocument/2006/relationships/control" Target="activeX/activeX2.xml"/><Relationship Id="rId1" Type="http://schemas.openxmlformats.org/officeDocument/2006/relationships/styles" Target="styles.xml"/><Relationship Id="rId6" Type="http://schemas.openxmlformats.org/officeDocument/2006/relationships/hyperlink" Target="http://www.devbean.net/2012/11/qt-study-road-2-coordinate-system/" TargetMode="External"/><Relationship Id="rId11" Type="http://schemas.openxmlformats.org/officeDocument/2006/relationships/hyperlink" Target="http://files.devbean.net/images/2012/11/mutilpx-painting.png" TargetMode="External"/><Relationship Id="rId24" Type="http://schemas.openxmlformats.org/officeDocument/2006/relationships/control" Target="activeX/activeX4.xml"/><Relationship Id="rId5" Type="http://schemas.openxmlformats.org/officeDocument/2006/relationships/hyperlink" Target="http://www.devbean.net/category/qt-study-road-2/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hyperlink" Target="http://www.devbean.net/author/devbean/" TargetMode="External"/><Relationship Id="rId9" Type="http://schemas.openxmlformats.org/officeDocument/2006/relationships/hyperlink" Target="http://files.devbean.net/images/2012/11/1px-painting.png" TargetMode="External"/><Relationship Id="rId14" Type="http://schemas.openxmlformats.org/officeDocument/2006/relationships/image" Target="media/image4.png"/><Relationship Id="rId22" Type="http://schemas.openxmlformats.org/officeDocument/2006/relationships/control" Target="activeX/activeX3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855</Words>
  <Characters>4875</Characters>
  <Application>Microsoft Office Word</Application>
  <DocSecurity>0</DocSecurity>
  <Lines>40</Lines>
  <Paragraphs>11</Paragraphs>
  <ScaleCrop>false</ScaleCrop>
  <Company>IBM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4</cp:revision>
  <dcterms:created xsi:type="dcterms:W3CDTF">2015-10-12T09:42:00Z</dcterms:created>
  <dcterms:modified xsi:type="dcterms:W3CDTF">2015-10-12T09:43:00Z</dcterms:modified>
</cp:coreProperties>
</file>