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PRESUPUESTO Y TESORERIA
</w:t>
      </w:r>
    </w:p>
    <w:p>
      <w:pPr>
        <w:ind w:left="5392.8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648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000002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Lugar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IVO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2024-04-03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JUAN GABRIEL YURE RIVERO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Por Concepto </w:t>
            </w:r>
          </w:p>
        </w:tc>
        <w:tc>
          <w:tcPr>
            <w:tcW w:w="2000" w:type="dxa"/>
          </w:tcPr>
          <w:p/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Legalizacion de Diploma Académico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80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80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Global de Notas (Historial Academico)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6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de Notas (por semestre)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30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125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</w:pPr>
            <w:r>
              <w:rPr/>
              <w:t xml:space="preserve">ENTREGA CONFORME</w:t>
            </w:r>
          </w:p>
        </w:tc>
      </w:tr>
    </w:tbl>
    <w:p>
      <w:pPr/>
      <w:r>
        <w:rPr/>
        <w:t xml:space="preserve">
</w:t>
      </w:r>
    </w:p>
    <w:p>
      <w:pPr>
        <w:jc w:val="right"/>
      </w:pPr>
      <w:r>
        <w:rPr>
          <w:rFonts w:ascii="Agency FB" w:hAnsi="Agency FB" w:eastAsia="Agency FB" w:cs="Agency FB"/>
          <w:color w:val="&#9;#0000FF"/>
          <w:sz w:val="16"/>
          <w:szCs w:val="16"/>
        </w:rPr>
        <w:t xml:space="preserve">usuario erikabr20@hotmail.com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documentProtection w:enforcement="1" w:edit="forms" w:cryptProviderType="rsaFull" w:cryptAlgorithmClass="hash" w:cryptAlgorithmType="typeAny" w:cryptAlgorithmSid="4" w:cryptSpinCount="100000" w:hash="dbS6E2G9WPU2GqbWdsNAUwgTCqk=" w:salt="XAMs/FYCrPx4MJLVHYJBHw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2024-04-03T15:00:08+00:00</dcterms:created>
  <dcterms:modified xsi:type="dcterms:W3CDTF">2024-04-03T15:00:08+00:00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