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马尔科夫随机场在这里主要解决多标签问题，例如在</w:t>
      </w:r>
      <w:r>
        <w:rPr>
          <w:rFonts w:hint="default"/>
        </w:rPr>
        <w:t>plane sweeping中的深度选择问题，每个像素点都对应多个深度。OpenMVS中最佳邻域帧的选择问题，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马尔科夫随机场具有马尔科夫性质，以及随机场的概念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马尔科夫性质，指的是一个随机变量序列按时间先后关系依次排开的时候，第N+1时刻分布的特性只与N时刻的性质有关，跟N时刻之前的性质都无关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CE21"/>
    <w:rsid w:val="7AFECE21"/>
    <w:rsid w:val="7FFD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2021-11-19T18:11:00Z</dcterms:created>
  <dc:creator>finley</dc:creator>
  <cp:lastModifiedBy>finley</cp:lastModifiedBy>
  <dcterms:modified xsi:type="dcterms:W3CDTF">2021-11-19T10:53:58Z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