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1664" w:rsidRDefault="00B10F43">
      <w:proofErr w:type="spellStart"/>
      <w:r>
        <w:t>Thoughts</w:t>
      </w:r>
      <w:proofErr w:type="spellEnd"/>
      <w:r>
        <w:t xml:space="preserve"> on </w:t>
      </w:r>
      <w:proofErr w:type="spellStart"/>
      <w:r>
        <w:t>risk</w:t>
      </w:r>
      <w:proofErr w:type="spellEnd"/>
    </w:p>
    <w:p w:rsidR="00B10F43" w:rsidRDefault="00B10F43"/>
    <w:p w:rsidR="00B10F43" w:rsidRPr="00B10F43" w:rsidRDefault="00B10F43">
      <w:pPr>
        <w:rPr>
          <w:lang w:val="en-US"/>
        </w:rPr>
      </w:pPr>
      <w:r w:rsidRPr="00B10F43">
        <w:rPr>
          <w:lang w:val="en-US"/>
        </w:rPr>
        <w:t>Each project can fail o</w:t>
      </w:r>
      <w:r>
        <w:rPr>
          <w:lang w:val="en-US"/>
        </w:rPr>
        <w:t xml:space="preserve">r not. We believe that we can predict a project’s success to some degree. </w:t>
      </w:r>
    </w:p>
    <w:p w:rsidR="00B10F43" w:rsidRDefault="00B10F43">
      <w:pPr>
        <w:rPr>
          <w:lang w:val="en-US"/>
        </w:rPr>
      </w:pPr>
      <w:r w:rsidRPr="00B10F43">
        <w:rPr>
          <w:lang w:val="en-US"/>
        </w:rPr>
        <w:t>Riskiness is</w:t>
      </w:r>
      <w:r>
        <w:rPr>
          <w:lang w:val="en-US"/>
        </w:rPr>
        <w:t xml:space="preserve"> </w:t>
      </w:r>
      <w:r w:rsidRPr="00B10F43">
        <w:rPr>
          <w:lang w:val="en-US"/>
        </w:rPr>
        <w:t>the degree of u</w:t>
      </w:r>
      <w:r>
        <w:rPr>
          <w:lang w:val="en-US"/>
        </w:rPr>
        <w:t xml:space="preserve">npredictability of success. </w:t>
      </w:r>
      <w:r w:rsidR="004F7954">
        <w:rPr>
          <w:lang w:val="en-US"/>
        </w:rPr>
        <w:t xml:space="preserve">If I think I do a risky project, I mean it is uncertain that the positive outcome will manifest. </w:t>
      </w:r>
      <w:r>
        <w:rPr>
          <w:lang w:val="en-US"/>
        </w:rPr>
        <w:t xml:space="preserve">Allowing risky projects means deliberately lowering </w:t>
      </w:r>
      <w:proofErr w:type="spellStart"/>
      <w:r>
        <w:rPr>
          <w:lang w:val="en-US"/>
        </w:rPr>
        <w:t>r_xy</w:t>
      </w:r>
      <w:proofErr w:type="spellEnd"/>
      <w:r>
        <w:rPr>
          <w:lang w:val="en-US"/>
        </w:rPr>
        <w:t xml:space="preserve"> and increase </w:t>
      </w:r>
      <w:proofErr w:type="spellStart"/>
      <w:r>
        <w:rPr>
          <w:lang w:val="en-US"/>
        </w:rPr>
        <w:t>sd_y</w:t>
      </w:r>
      <w:proofErr w:type="spellEnd"/>
      <w:r>
        <w:rPr>
          <w:lang w:val="en-US"/>
        </w:rPr>
        <w:t>.</w:t>
      </w:r>
      <w:r w:rsidR="004F7954">
        <w:rPr>
          <w:lang w:val="en-US"/>
        </w:rPr>
        <w:t xml:space="preserve"> This is a difference from personnel selection: We can actually change the things we diagnose.</w:t>
      </w:r>
    </w:p>
    <w:p w:rsidR="004F7954" w:rsidRDefault="004F7954">
      <w:pPr>
        <w:rPr>
          <w:lang w:val="en-US"/>
        </w:rPr>
      </w:pPr>
    </w:p>
    <w:p w:rsidR="004F7954" w:rsidRDefault="004F7954">
      <w:pPr>
        <w:rPr>
          <w:lang w:val="en-US"/>
        </w:rPr>
      </w:pPr>
      <w:r>
        <w:rPr>
          <w:lang w:val="en-US"/>
        </w:rPr>
        <w:t>Limitations:</w:t>
      </w:r>
    </w:p>
    <w:p w:rsidR="00DC2169" w:rsidRDefault="00595808">
      <w:pPr>
        <w:rPr>
          <w:lang w:val="en-US"/>
        </w:rPr>
      </w:pPr>
      <w:r>
        <w:rPr>
          <w:lang w:val="en-US"/>
        </w:rPr>
        <w:t>As stated earlier, it is difficult to obtain estimates of the parameters needed to calculate utility</w:t>
      </w:r>
      <w:r w:rsidR="00DC2169">
        <w:rPr>
          <w:lang w:val="en-US"/>
        </w:rPr>
        <w:t xml:space="preserve">, especially </w:t>
      </w:r>
      <w:proofErr w:type="spellStart"/>
      <w:proofErr w:type="gramStart"/>
      <w:r w:rsidR="00DC2169">
        <w:rPr>
          <w:lang w:val="en-US"/>
        </w:rPr>
        <w:t>SD</w:t>
      </w:r>
      <w:r w:rsidR="00DC2169">
        <w:rPr>
          <w:vertAlign w:val="subscript"/>
          <w:lang w:val="en-US"/>
        </w:rPr>
        <w:t>y</w:t>
      </w:r>
      <w:proofErr w:type="spellEnd"/>
      <w:r w:rsidR="00DC2169">
        <w:rPr>
          <w:vertAlign w:val="subscript"/>
          <w:lang w:val="en-US"/>
        </w:rPr>
        <w:t xml:space="preserve">  </w:t>
      </w:r>
      <w:r w:rsidR="00DC2169">
        <w:rPr>
          <w:lang w:val="en-US"/>
        </w:rPr>
        <w:t>and</w:t>
      </w:r>
      <w:proofErr w:type="gramEnd"/>
      <w:r w:rsidR="00DC2169">
        <w:rPr>
          <w:lang w:val="en-US"/>
        </w:rPr>
        <w:t xml:space="preserve"> </w:t>
      </w:r>
      <w:proofErr w:type="spellStart"/>
      <w:r w:rsidR="00DC2169">
        <w:rPr>
          <w:lang w:val="en-US"/>
        </w:rPr>
        <w:t>r</w:t>
      </w:r>
      <w:r w:rsidR="00DC2169">
        <w:rPr>
          <w:vertAlign w:val="subscript"/>
          <w:lang w:val="en-US"/>
        </w:rPr>
        <w:t>xy</w:t>
      </w:r>
      <w:proofErr w:type="spellEnd"/>
      <w:r>
        <w:rPr>
          <w:lang w:val="en-US"/>
        </w:rPr>
        <w:t xml:space="preserve">. </w:t>
      </w:r>
      <w:r w:rsidR="00DC2169">
        <w:rPr>
          <w:lang w:val="en-US"/>
        </w:rPr>
        <w:t xml:space="preserve">Importantly, </w:t>
      </w:r>
      <w:r w:rsidR="00522CBF">
        <w:rPr>
          <w:lang w:val="en-US"/>
        </w:rPr>
        <w:t xml:space="preserve">even if one has a valid way to measure research impact (y) </w:t>
      </w:r>
      <w:r w:rsidR="009A04FE">
        <w:rPr>
          <w:lang w:val="en-US"/>
        </w:rPr>
        <w:t xml:space="preserve">it is not sufficient </w:t>
      </w:r>
      <w:r w:rsidR="00522CBF">
        <w:rPr>
          <w:lang w:val="en-US"/>
        </w:rPr>
        <w:t>t</w:t>
      </w:r>
      <w:r w:rsidR="009A04FE">
        <w:rPr>
          <w:lang w:val="en-US"/>
        </w:rPr>
        <w:t xml:space="preserve">o estimate these </w:t>
      </w:r>
      <w:r w:rsidR="00522CBF">
        <w:rPr>
          <w:lang w:val="en-US"/>
        </w:rPr>
        <w:t xml:space="preserve">parameters </w:t>
      </w:r>
      <w:r w:rsidR="009A04FE">
        <w:rPr>
          <w:lang w:val="en-US"/>
        </w:rPr>
        <w:t>from a random sample of research projects</w:t>
      </w:r>
      <w:r w:rsidR="00D401DD">
        <w:rPr>
          <w:lang w:val="en-US"/>
        </w:rPr>
        <w:t>.</w:t>
      </w:r>
      <w:r w:rsidR="009A04FE">
        <w:rPr>
          <w:lang w:val="en-US"/>
        </w:rPr>
        <w:t xml:space="preserve"> </w:t>
      </w:r>
      <w:r w:rsidR="00D401DD">
        <w:rPr>
          <w:lang w:val="en-US"/>
        </w:rPr>
        <w:t>T</w:t>
      </w:r>
      <w:r w:rsidR="00522CBF">
        <w:rPr>
          <w:lang w:val="en-US"/>
        </w:rPr>
        <w:t>he</w:t>
      </w:r>
      <w:r w:rsidR="00D401DD">
        <w:rPr>
          <w:lang w:val="en-US"/>
        </w:rPr>
        <w:t xml:space="preserve"> estimates </w:t>
      </w:r>
      <w:r w:rsidR="00522CBF">
        <w:rPr>
          <w:lang w:val="en-US"/>
        </w:rPr>
        <w:t>also</w:t>
      </w:r>
      <w:r w:rsidR="00DC2169">
        <w:rPr>
          <w:lang w:val="en-US"/>
        </w:rPr>
        <w:t xml:space="preserve"> need to come from the same reference class as the </w:t>
      </w:r>
      <w:r w:rsidR="00522CBF">
        <w:rPr>
          <w:lang w:val="en-US"/>
        </w:rPr>
        <w:t>projects</w:t>
      </w:r>
      <w:r w:rsidR="00DC2169">
        <w:rPr>
          <w:lang w:val="en-US"/>
        </w:rPr>
        <w:t xml:space="preserve"> from the </w:t>
      </w:r>
      <w:r w:rsidR="00522CBF">
        <w:rPr>
          <w:lang w:val="en-US"/>
        </w:rPr>
        <w:t xml:space="preserve">funding </w:t>
      </w:r>
      <w:r w:rsidR="00DC2169">
        <w:rPr>
          <w:lang w:val="en-US"/>
        </w:rPr>
        <w:t>procedure one wants to analyze</w:t>
      </w:r>
      <w:r w:rsidR="00D401DD">
        <w:rPr>
          <w:lang w:val="en-US"/>
        </w:rPr>
        <w:t xml:space="preserve"> (e.g., field, riskiness, impact)</w:t>
      </w:r>
      <w:r w:rsidR="00DC2169">
        <w:rPr>
          <w:lang w:val="en-US"/>
        </w:rPr>
        <w:t xml:space="preserve">, otherwise they can bias the utility estimates in either direction. </w:t>
      </w:r>
      <w:r w:rsidR="00D401DD">
        <w:rPr>
          <w:lang w:val="en-US"/>
        </w:rPr>
        <w:t>Said differently</w:t>
      </w:r>
      <w:r w:rsidR="00DC2169">
        <w:rPr>
          <w:lang w:val="en-US"/>
        </w:rPr>
        <w:t xml:space="preserve">, assuming there is a </w:t>
      </w:r>
      <w:r w:rsidR="00D401DD">
        <w:rPr>
          <w:lang w:val="en-US"/>
        </w:rPr>
        <w:t xml:space="preserve">valid and reliable </w:t>
      </w:r>
      <w:r w:rsidR="00DC2169">
        <w:rPr>
          <w:lang w:val="en-US"/>
        </w:rPr>
        <w:t xml:space="preserve">way to calculate these two parameters for any set of </w:t>
      </w:r>
      <w:r w:rsidR="00522CBF">
        <w:rPr>
          <w:lang w:val="en-US"/>
        </w:rPr>
        <w:t>projects</w:t>
      </w:r>
      <w:r w:rsidR="00DC2169">
        <w:rPr>
          <w:lang w:val="en-US"/>
        </w:rPr>
        <w:t xml:space="preserve">, then calculating the utility of a given </w:t>
      </w:r>
      <w:r w:rsidR="00522CBF">
        <w:rPr>
          <w:lang w:val="en-US"/>
        </w:rPr>
        <w:t>funding</w:t>
      </w:r>
      <w:r w:rsidR="00DC2169">
        <w:rPr>
          <w:lang w:val="en-US"/>
        </w:rPr>
        <w:t xml:space="preserve"> scenario would require to calculate these parameters </w:t>
      </w:r>
      <w:r w:rsidR="00522CBF">
        <w:rPr>
          <w:lang w:val="en-US"/>
        </w:rPr>
        <w:t xml:space="preserve">exclusively using </w:t>
      </w:r>
      <w:r w:rsidR="00DC2169">
        <w:rPr>
          <w:lang w:val="en-US"/>
        </w:rPr>
        <w:t xml:space="preserve">comparable </w:t>
      </w:r>
      <w:r w:rsidR="00423867">
        <w:rPr>
          <w:lang w:val="en-US"/>
        </w:rPr>
        <w:t>peer review</w:t>
      </w:r>
      <w:r w:rsidR="00DC2169">
        <w:rPr>
          <w:lang w:val="en-US"/>
        </w:rPr>
        <w:t xml:space="preserve"> scenarios</w:t>
      </w:r>
      <w:r w:rsidR="00522CBF">
        <w:rPr>
          <w:lang w:val="en-US"/>
        </w:rPr>
        <w:t xml:space="preserve"> and comparable projects</w:t>
      </w:r>
      <w:r w:rsidR="00DC2169">
        <w:rPr>
          <w:lang w:val="en-US"/>
        </w:rPr>
        <w:t>. Otherwise,</w:t>
      </w:r>
      <w:r w:rsidR="00423867">
        <w:rPr>
          <w:lang w:val="en-US"/>
        </w:rPr>
        <w:t xml:space="preserve"> projects that are unrelated to the peer review scenario will influence and potentially bias the utility estimates.</w:t>
      </w:r>
      <w:r w:rsidR="005C02C7">
        <w:rPr>
          <w:lang w:val="en-US"/>
        </w:rPr>
        <w:t xml:space="preserve"> </w:t>
      </w:r>
      <w:r w:rsidR="00423867">
        <w:rPr>
          <w:lang w:val="en-US"/>
        </w:rPr>
        <w:t>F</w:t>
      </w:r>
      <w:r w:rsidR="005C02C7">
        <w:rPr>
          <w:lang w:val="en-US"/>
        </w:rPr>
        <w:t>or instance,</w:t>
      </w:r>
      <w:r w:rsidR="00DC2169">
        <w:rPr>
          <w:lang w:val="en-US"/>
        </w:rPr>
        <w:t xml:space="preserve"> a project that has had a very high impact</w:t>
      </w:r>
      <w:r w:rsidR="005C02C7">
        <w:rPr>
          <w:lang w:val="en-US"/>
        </w:rPr>
        <w:t xml:space="preserve"> but was funded by base funding</w:t>
      </w:r>
      <w:r w:rsidR="00DC2169">
        <w:rPr>
          <w:lang w:val="en-US"/>
        </w:rPr>
        <w:t xml:space="preserve"> would drive the utility estimates of all projects in the peer review analysis</w:t>
      </w:r>
      <w:r w:rsidR="00423867">
        <w:rPr>
          <w:lang w:val="en-US"/>
        </w:rPr>
        <w:t xml:space="preserve"> and inflate its overall utility</w:t>
      </w:r>
      <w:r w:rsidR="00DC2169">
        <w:rPr>
          <w:lang w:val="en-US"/>
        </w:rPr>
        <w:t xml:space="preserve">. Relatedly, the </w:t>
      </w:r>
      <w:proofErr w:type="spellStart"/>
      <w:r w:rsidR="00DC2169">
        <w:rPr>
          <w:lang w:val="en-US"/>
        </w:rPr>
        <w:t>r</w:t>
      </w:r>
      <w:r w:rsidR="00DC2169">
        <w:rPr>
          <w:vertAlign w:val="subscript"/>
          <w:lang w:val="en-US"/>
        </w:rPr>
        <w:t>xy</w:t>
      </w:r>
      <w:proofErr w:type="spellEnd"/>
      <w:r w:rsidR="00DC2169">
        <w:rPr>
          <w:lang w:val="en-US"/>
        </w:rPr>
        <w:t xml:space="preserve"> term will also be different for different selection procedures </w:t>
      </w:r>
      <w:r w:rsidR="00D401DD">
        <w:rPr>
          <w:lang w:val="en-US"/>
        </w:rPr>
        <w:t xml:space="preserve">(e.g., calls for risky research) </w:t>
      </w:r>
      <w:r w:rsidR="00522CBF">
        <w:rPr>
          <w:lang w:val="en-US"/>
        </w:rPr>
        <w:t xml:space="preserve">and projects </w:t>
      </w:r>
      <w:r w:rsidR="00DC2169">
        <w:rPr>
          <w:lang w:val="en-US"/>
        </w:rPr>
        <w:t xml:space="preserve">and thus also </w:t>
      </w:r>
      <w:r w:rsidR="00423867">
        <w:rPr>
          <w:lang w:val="en-US"/>
        </w:rPr>
        <w:t>bias</w:t>
      </w:r>
      <w:r w:rsidR="00DC2169">
        <w:rPr>
          <w:lang w:val="en-US"/>
        </w:rPr>
        <w:t xml:space="preserve"> the utility calculations</w:t>
      </w:r>
      <w:r w:rsidR="00423867">
        <w:rPr>
          <w:lang w:val="en-US"/>
        </w:rPr>
        <w:t xml:space="preserve"> in a similar way if the reference class is not considered</w:t>
      </w:r>
      <w:r w:rsidR="00DC2169">
        <w:rPr>
          <w:lang w:val="en-US"/>
        </w:rPr>
        <w:t>.</w:t>
      </w:r>
      <w:r w:rsidR="002F5784">
        <w:rPr>
          <w:lang w:val="en-US"/>
        </w:rPr>
        <w:t xml:space="preserve"> </w:t>
      </w:r>
    </w:p>
    <w:p w:rsidR="00013D8F" w:rsidRDefault="005C02C7">
      <w:pPr>
        <w:rPr>
          <w:lang w:val="en-US"/>
        </w:rPr>
      </w:pPr>
      <w:r>
        <w:rPr>
          <w:lang w:val="en-US"/>
        </w:rPr>
        <w:t xml:space="preserve">This gets aggravated by the fact that </w:t>
      </w:r>
      <w:r w:rsidR="002F5784" w:rsidRPr="002F5784">
        <w:rPr>
          <w:lang w:val="en-US"/>
        </w:rPr>
        <w:t xml:space="preserve">BCG uses </w:t>
      </w:r>
      <w:r w:rsidR="002F5784">
        <w:rPr>
          <w:lang w:val="en-US"/>
        </w:rPr>
        <w:t>the standard deviation (</w:t>
      </w:r>
      <w:proofErr w:type="spellStart"/>
      <w:r w:rsidR="002F5784">
        <w:rPr>
          <w:lang w:val="en-US"/>
        </w:rPr>
        <w:t>SD</w:t>
      </w:r>
      <w:r w:rsidR="002F5784">
        <w:rPr>
          <w:vertAlign w:val="subscript"/>
          <w:lang w:val="en-US"/>
        </w:rPr>
        <w:t>y</w:t>
      </w:r>
      <w:proofErr w:type="spellEnd"/>
      <w:r w:rsidR="002F5784">
        <w:rPr>
          <w:lang w:val="en-US"/>
        </w:rPr>
        <w:t>)</w:t>
      </w:r>
      <w:r w:rsidR="002F5784" w:rsidRPr="002F5784">
        <w:rPr>
          <w:lang w:val="en-US"/>
        </w:rPr>
        <w:t xml:space="preserve"> as a scalar measure of spread; with heavy-tailed impact distributions, </w:t>
      </w:r>
      <w:r w:rsidR="002F5784">
        <w:rPr>
          <w:lang w:val="en-US"/>
        </w:rPr>
        <w:t>the standard deviation</w:t>
      </w:r>
      <w:r w:rsidR="002F5784" w:rsidRPr="002F5784">
        <w:rPr>
          <w:lang w:val="en-US"/>
        </w:rPr>
        <w:t xml:space="preserve"> is driven by rare extremes and can mislead</w:t>
      </w:r>
      <w:r w:rsidR="00793B1D">
        <w:rPr>
          <w:lang w:val="en-US"/>
        </w:rPr>
        <w:t>.</w:t>
      </w:r>
      <w:r w:rsidR="002F5784">
        <w:rPr>
          <w:lang w:val="en-US"/>
        </w:rPr>
        <w:t xml:space="preserve"> Since</w:t>
      </w:r>
      <w:r w:rsidR="00793B1D">
        <w:rPr>
          <w:lang w:val="en-US"/>
        </w:rPr>
        <w:t xml:space="preserve"> research impact seems to be skewed and heavy-tailed with only a few projects dominat</w:t>
      </w:r>
      <w:r w:rsidR="00875C40">
        <w:rPr>
          <w:lang w:val="en-US"/>
        </w:rPr>
        <w:t>ing</w:t>
      </w:r>
      <w:r w:rsidR="00793B1D">
        <w:rPr>
          <w:lang w:val="en-US"/>
        </w:rPr>
        <w:t xml:space="preserve"> overall returns</w:t>
      </w:r>
      <w:r w:rsidR="00696E16">
        <w:rPr>
          <w:lang w:val="en-US"/>
        </w:rPr>
        <w:t xml:space="preserve"> (REF), a few extreme successes </w:t>
      </w:r>
      <w:r w:rsidR="002F5784">
        <w:rPr>
          <w:lang w:val="en-US"/>
        </w:rPr>
        <w:t xml:space="preserve">can </w:t>
      </w:r>
      <w:r w:rsidR="00696E16">
        <w:rPr>
          <w:lang w:val="en-US"/>
        </w:rPr>
        <w:t>increase this term</w:t>
      </w:r>
      <w:r w:rsidR="002F5784">
        <w:rPr>
          <w:lang w:val="en-US"/>
        </w:rPr>
        <w:t xml:space="preserve"> tremendously</w:t>
      </w:r>
      <w:r w:rsidR="00206DA7">
        <w:rPr>
          <w:lang w:val="en-US"/>
        </w:rPr>
        <w:t xml:space="preserve"> in some cases</w:t>
      </w:r>
      <w:r w:rsidR="00696E16">
        <w:rPr>
          <w:lang w:val="en-US"/>
        </w:rPr>
        <w:t>, leading to a higher benefit, and a higher estimated expected gain overall</w:t>
      </w:r>
      <w:r>
        <w:rPr>
          <w:lang w:val="en-US"/>
        </w:rPr>
        <w:t>.</w:t>
      </w:r>
      <w:r w:rsidR="00206DA7">
        <w:rPr>
          <w:lang w:val="en-US"/>
        </w:rPr>
        <w:t xml:space="preserve"> Thus</w:t>
      </w:r>
      <w:r w:rsidR="00595808">
        <w:rPr>
          <w:lang w:val="en-US"/>
        </w:rPr>
        <w:t xml:space="preserve">, </w:t>
      </w:r>
      <w:r>
        <w:rPr>
          <w:lang w:val="en-US"/>
        </w:rPr>
        <w:t>the sampling error can become substantial, and some projects with very high impact can drive utility estimates for whole procedures.</w:t>
      </w:r>
      <w:r w:rsidR="00D401DD">
        <w:rPr>
          <w:lang w:val="en-US"/>
        </w:rPr>
        <w:t xml:space="preserve"> This renders mean utility instable except when sample sizes are very large</w:t>
      </w:r>
      <w:r w:rsidR="0011563F">
        <w:rPr>
          <w:lang w:val="en-US"/>
        </w:rPr>
        <w:t xml:space="preserve"> (e.g., a given procedure can just be lucky to fund a high impact project).</w:t>
      </w:r>
    </w:p>
    <w:p w:rsidR="002F5784" w:rsidRDefault="00013D8F" w:rsidP="002F5784">
      <w:pPr>
        <w:rPr>
          <w:lang w:val="en-US"/>
        </w:rPr>
      </w:pPr>
      <w:r>
        <w:rPr>
          <w:lang w:val="en-US"/>
        </w:rPr>
        <w:t xml:space="preserve">Furthermore, the BCG model does not </w:t>
      </w:r>
      <w:r w:rsidR="00522CBF">
        <w:rPr>
          <w:lang w:val="en-US"/>
        </w:rPr>
        <w:t>directly include</w:t>
      </w:r>
      <w:r>
        <w:rPr>
          <w:lang w:val="en-US"/>
        </w:rPr>
        <w:t xml:space="preserve"> risk</w:t>
      </w:r>
      <w:r w:rsidR="002F5784">
        <w:rPr>
          <w:lang w:val="en-US"/>
        </w:rPr>
        <w:t xml:space="preserve"> and uncertainty</w:t>
      </w:r>
      <w:r>
        <w:rPr>
          <w:lang w:val="en-US"/>
        </w:rPr>
        <w:t>.</w:t>
      </w:r>
      <w:r w:rsidR="00F56BA0">
        <w:rPr>
          <w:lang w:val="en-US"/>
        </w:rPr>
        <w:t xml:space="preserve"> </w:t>
      </w:r>
      <w:r w:rsidR="00522CBF">
        <w:rPr>
          <w:lang w:val="en-US"/>
        </w:rPr>
        <w:t>This might be important since</w:t>
      </w:r>
      <w:r w:rsidR="0011563F">
        <w:rPr>
          <w:lang w:val="en-US"/>
        </w:rPr>
        <w:t xml:space="preserve"> for science to advance</w:t>
      </w:r>
      <w:r w:rsidR="002F5784">
        <w:rPr>
          <w:lang w:val="en-US"/>
        </w:rPr>
        <w:t xml:space="preserve"> it is not only the average return of a procedure that is important, but also how (un)certain gains are and if </w:t>
      </w:r>
      <w:r w:rsidR="00423867">
        <w:rPr>
          <w:lang w:val="en-US"/>
        </w:rPr>
        <w:t>the procedure</w:t>
      </w:r>
      <w:r w:rsidR="002F5784">
        <w:rPr>
          <w:lang w:val="en-US"/>
        </w:rPr>
        <w:t xml:space="preserve"> increases probabilities for big breakthroughs. </w:t>
      </w:r>
      <w:r w:rsidR="002F5784" w:rsidRPr="000C1582">
        <w:rPr>
          <w:lang w:val="en-US"/>
        </w:rPr>
        <w:t xml:space="preserve">The BCG formula produces a single expected utility value and does not provide a distribution </w:t>
      </w:r>
      <w:proofErr w:type="gramStart"/>
      <w:r w:rsidR="002F5784" w:rsidRPr="000C1582">
        <w:rPr>
          <w:lang w:val="en-US"/>
        </w:rPr>
        <w:t>over possible outcomes</w:t>
      </w:r>
      <w:proofErr w:type="gramEnd"/>
      <w:r w:rsidR="002F5784" w:rsidRPr="000C1582">
        <w:rPr>
          <w:lang w:val="en-US"/>
        </w:rPr>
        <w:t>. This is problematic because</w:t>
      </w:r>
      <w:r w:rsidR="00423867">
        <w:rPr>
          <w:lang w:val="en-US"/>
        </w:rPr>
        <w:t xml:space="preserve"> high impact research is </w:t>
      </w:r>
      <w:r w:rsidR="00A34F05">
        <w:rPr>
          <w:lang w:val="en-US"/>
        </w:rPr>
        <w:t xml:space="preserve">not only </w:t>
      </w:r>
      <w:r w:rsidR="00423867">
        <w:rPr>
          <w:lang w:val="en-US"/>
        </w:rPr>
        <w:t>rare</w:t>
      </w:r>
      <w:r w:rsidR="00A34F05">
        <w:rPr>
          <w:lang w:val="en-US"/>
        </w:rPr>
        <w:t xml:space="preserve">, it is also </w:t>
      </w:r>
      <w:r w:rsidR="00423867">
        <w:rPr>
          <w:lang w:val="en-US"/>
        </w:rPr>
        <w:t xml:space="preserve">hard to predict, and thus individual averages </w:t>
      </w:r>
      <w:r w:rsidR="00680FD0">
        <w:rPr>
          <w:lang w:val="en-US"/>
        </w:rPr>
        <w:t xml:space="preserve">of </w:t>
      </w:r>
      <w:r w:rsidR="00680FD0">
        <w:rPr>
          <w:lang w:val="en-US"/>
        </w:rPr>
        <w:t>procedure</w:t>
      </w:r>
      <w:r w:rsidR="00680FD0">
        <w:rPr>
          <w:lang w:val="en-US"/>
        </w:rPr>
        <w:t>s</w:t>
      </w:r>
      <w:r w:rsidR="00680FD0">
        <w:rPr>
          <w:lang w:val="en-US"/>
        </w:rPr>
        <w:t xml:space="preserve"> </w:t>
      </w:r>
      <w:r w:rsidR="00423867">
        <w:rPr>
          <w:lang w:val="en-US"/>
        </w:rPr>
        <w:t>can mislead</w:t>
      </w:r>
      <w:r w:rsidR="00805480">
        <w:rPr>
          <w:lang w:val="en-US"/>
        </w:rPr>
        <w:t xml:space="preserve"> when choosing to implement one instead of another</w:t>
      </w:r>
      <w:r w:rsidR="00423867">
        <w:rPr>
          <w:lang w:val="en-US"/>
        </w:rPr>
        <w:t xml:space="preserve">. </w:t>
      </w:r>
      <w:r w:rsidR="0011563F">
        <w:rPr>
          <w:lang w:val="en-US"/>
        </w:rPr>
        <w:t>Optimizing for average returns can lead to investments into funding procedures which produce small but quite certain progress instead of rare breakthroughs accompanies by mostly unsuccessful projects. This is already said to be a characteristic of peer review, so even though making former implicit utility calculations explicit and transparent does not automatically imply setting up an optimal way of funding science, even though the utility is positive.</w:t>
      </w:r>
    </w:p>
    <w:p w:rsidR="002F5784" w:rsidRDefault="002F5784" w:rsidP="002F5784">
      <w:pPr>
        <w:rPr>
          <w:lang w:val="en-US"/>
        </w:rPr>
      </w:pPr>
      <w:r>
        <w:rPr>
          <w:lang w:val="en-US"/>
        </w:rPr>
        <w:t xml:space="preserve">Additionally, the BCG model offers a static picture of a single cycle of selection and outcomes, ignoring how funding decisions influences the direction of future science projects (path dependency). </w:t>
      </w:r>
      <w:r>
        <w:rPr>
          <w:lang w:val="en-US"/>
        </w:rPr>
        <w:lastRenderedPageBreak/>
        <w:t>It also treats outcomes as independent and additive, which neglects interdependency, for instance due to infrastructure, training, and cross-citations</w:t>
      </w:r>
      <w:r w:rsidR="00805480">
        <w:rPr>
          <w:lang w:val="en-US"/>
        </w:rPr>
        <w:t>, which could matter for science progression even if a project did not have the intended outcome</w:t>
      </w:r>
      <w:r>
        <w:rPr>
          <w:lang w:val="en-US"/>
        </w:rPr>
        <w:t xml:space="preserve">. </w:t>
      </w:r>
    </w:p>
    <w:p w:rsidR="0011563F" w:rsidRDefault="002F5784" w:rsidP="002F5784">
      <w:pPr>
        <w:rPr>
          <w:lang w:val="en-US"/>
        </w:rPr>
      </w:pPr>
      <w:r>
        <w:rPr>
          <w:lang w:val="en-US"/>
        </w:rPr>
        <w:t>Some of these limitations can be ameliorated with more complex models</w:t>
      </w:r>
      <w:r w:rsidR="00680FD0">
        <w:rPr>
          <w:lang w:val="en-US"/>
        </w:rPr>
        <w:t>.</w:t>
      </w:r>
      <w:r>
        <w:rPr>
          <w:lang w:val="en-US"/>
        </w:rPr>
        <w:t xml:space="preserve"> </w:t>
      </w:r>
      <w:r w:rsidR="0011563F">
        <w:rPr>
          <w:lang w:val="en-US"/>
        </w:rPr>
        <w:t xml:space="preserve">For instance, </w:t>
      </w:r>
      <w:r w:rsidR="0011563F">
        <w:rPr>
          <w:lang w:val="en-US"/>
        </w:rPr>
        <w:t xml:space="preserve">probabilistic models from a stochastic framework (Monte Carlo simulations) which explicitly models distributions, together with a broadened definition of impact (including spillovers to other projects and systemic downstream effects), and allowing multiple different predictors of impact, potentially also with uncertainty incorporated, might model utility much more closely. </w:t>
      </w:r>
      <w:bookmarkStart w:id="0" w:name="_GoBack"/>
      <w:bookmarkEnd w:id="0"/>
    </w:p>
    <w:p w:rsidR="002F5784" w:rsidRDefault="00680FD0" w:rsidP="002F5784">
      <w:pPr>
        <w:rPr>
          <w:lang w:val="en-US"/>
        </w:rPr>
      </w:pPr>
      <w:r>
        <w:rPr>
          <w:lang w:val="en-US"/>
        </w:rPr>
        <w:t>H</w:t>
      </w:r>
      <w:r w:rsidR="002F5784">
        <w:rPr>
          <w:lang w:val="en-US"/>
        </w:rPr>
        <w:t xml:space="preserve">owever, some aspects of research </w:t>
      </w:r>
      <w:r>
        <w:rPr>
          <w:lang w:val="en-US"/>
        </w:rPr>
        <w:t xml:space="preserve">itself </w:t>
      </w:r>
      <w:r w:rsidR="002F5784">
        <w:rPr>
          <w:lang w:val="en-US"/>
        </w:rPr>
        <w:t xml:space="preserve">question the general use of utility-based selection processes (discussed further in the discussion). Additionally, more complex models are also potentially less understandable and can be seen as </w:t>
      </w:r>
      <w:proofErr w:type="spellStart"/>
      <w:r w:rsidR="002F5784">
        <w:rPr>
          <w:lang w:val="en-US"/>
        </w:rPr>
        <w:t>intransparent</w:t>
      </w:r>
      <w:proofErr w:type="spellEnd"/>
      <w:r w:rsidR="002F5784">
        <w:rPr>
          <w:lang w:val="en-US"/>
        </w:rPr>
        <w:t>, followed by decisions being viewed as opaque and arbitrary.</w:t>
      </w:r>
    </w:p>
    <w:p w:rsidR="002F5784" w:rsidRDefault="002F5784" w:rsidP="002F5784">
      <w:pPr>
        <w:rPr>
          <w:lang w:val="en-US"/>
        </w:rPr>
      </w:pPr>
      <w:r>
        <w:rPr>
          <w:lang w:val="en-US"/>
        </w:rPr>
        <w:t>However, the advantage of the BCG model is its simplicity, and that it invites to critically reflect on utility-based science funding</w:t>
      </w:r>
      <w:r w:rsidR="00680FD0">
        <w:rPr>
          <w:lang w:val="en-US"/>
        </w:rPr>
        <w:t>. This can facilitate</w:t>
      </w:r>
      <w:r>
        <w:rPr>
          <w:lang w:val="en-US"/>
        </w:rPr>
        <w:t xml:space="preserve"> finding its best use-case, and then apply it as thoroughly and transparent as possible.</w:t>
      </w:r>
    </w:p>
    <w:p w:rsidR="002F5784" w:rsidRDefault="002F5784">
      <w:pPr>
        <w:rPr>
          <w:lang w:val="en-US"/>
        </w:rPr>
      </w:pPr>
    </w:p>
    <w:p w:rsidR="00013D8F" w:rsidRDefault="00013D8F">
      <w:pPr>
        <w:rPr>
          <w:lang w:val="en-US"/>
        </w:rPr>
      </w:pPr>
    </w:p>
    <w:p w:rsidR="00013D8F" w:rsidRDefault="00013D8F">
      <w:pPr>
        <w:rPr>
          <w:lang w:val="en-US"/>
        </w:rPr>
      </w:pPr>
    </w:p>
    <w:p w:rsidR="00696E16" w:rsidRDefault="005C02C7">
      <w:pPr>
        <w:rPr>
          <w:lang w:val="en-US"/>
        </w:rPr>
      </w:pPr>
      <w:r>
        <w:rPr>
          <w:lang w:val="en-US"/>
        </w:rPr>
        <w:t>This is especially problematic given that peer review scores are less reliable for high-quality projects, leading to lower peer review scores on average and a lower</w:t>
      </w:r>
      <w:r w:rsidR="007C7E12">
        <w:rPr>
          <w:lang w:val="en-US"/>
        </w:rPr>
        <w:t xml:space="preserve"> </w:t>
      </w:r>
      <w:proofErr w:type="spellStart"/>
      <w:r w:rsidR="007C7E12">
        <w:rPr>
          <w:lang w:val="en-US"/>
        </w:rPr>
        <w:t>r</w:t>
      </w:r>
      <w:r w:rsidR="007C7E12">
        <w:rPr>
          <w:vertAlign w:val="subscript"/>
          <w:lang w:val="en-US"/>
        </w:rPr>
        <w:t>xy</w:t>
      </w:r>
      <w:proofErr w:type="spellEnd"/>
      <w:r w:rsidR="007C7E12">
        <w:rPr>
          <w:lang w:val="en-US"/>
        </w:rPr>
        <w:t xml:space="preserve"> term for these projects</w:t>
      </w:r>
      <w:r>
        <w:rPr>
          <w:lang w:val="en-US"/>
        </w:rPr>
        <w:t>.</w:t>
      </w:r>
    </w:p>
    <w:p w:rsidR="005C02C7" w:rsidRDefault="005C02C7">
      <w:pPr>
        <w:rPr>
          <w:lang w:val="en-US"/>
        </w:rPr>
      </w:pPr>
    </w:p>
    <w:p w:rsidR="005C02C7" w:rsidRDefault="005C02C7">
      <w:pPr>
        <w:rPr>
          <w:lang w:val="en-US"/>
        </w:rPr>
      </w:pPr>
    </w:p>
    <w:p w:rsidR="005C02C7" w:rsidRDefault="005C02C7">
      <w:pPr>
        <w:rPr>
          <w:lang w:val="en-US"/>
        </w:rPr>
      </w:pPr>
    </w:p>
    <w:p w:rsidR="00696E16" w:rsidRDefault="00696E16">
      <w:pPr>
        <w:rPr>
          <w:lang w:val="en-US"/>
        </w:rPr>
      </w:pPr>
    </w:p>
    <w:p w:rsidR="00E15B5C" w:rsidRDefault="001A39CB" w:rsidP="002F5784">
      <w:pPr>
        <w:rPr>
          <w:lang w:val="en-US"/>
        </w:rPr>
      </w:pPr>
      <w:r>
        <w:rPr>
          <w:lang w:val="en-US"/>
        </w:rPr>
        <w:t>Since the BCG model optimizes the mean of the impact</w:t>
      </w:r>
      <w:r w:rsidR="00793B1D">
        <w:rPr>
          <w:lang w:val="en-US"/>
        </w:rPr>
        <w:t xml:space="preserve">, </w:t>
      </w:r>
      <w:r w:rsidR="000C1582">
        <w:rPr>
          <w:lang w:val="en-US"/>
        </w:rPr>
        <w:t>it</w:t>
      </w:r>
      <w:r w:rsidR="00793B1D">
        <w:rPr>
          <w:lang w:val="en-US"/>
        </w:rPr>
        <w:t xml:space="preserve"> underestimates the breakthrough potential in the tails</w:t>
      </w:r>
      <w:r w:rsidR="000C1582">
        <w:rPr>
          <w:lang w:val="en-US"/>
        </w:rPr>
        <w:t xml:space="preserve"> – </w:t>
      </w:r>
      <w:r w:rsidR="000C1582" w:rsidRPr="000C1582">
        <w:rPr>
          <w:lang w:val="en-US"/>
        </w:rPr>
        <w:t>downplay</w:t>
      </w:r>
      <w:r w:rsidR="000C1582">
        <w:rPr>
          <w:lang w:val="en-US"/>
        </w:rPr>
        <w:t xml:space="preserve">ing </w:t>
      </w:r>
      <w:r w:rsidR="000C1582" w:rsidRPr="000C1582">
        <w:rPr>
          <w:lang w:val="en-US"/>
        </w:rPr>
        <w:t>rare, high-impact outcomes</w:t>
      </w:r>
      <w:r w:rsidR="000C1582">
        <w:rPr>
          <w:lang w:val="en-US"/>
        </w:rPr>
        <w:t xml:space="preserve"> – </w:t>
      </w:r>
      <w:r w:rsidR="00793B1D">
        <w:rPr>
          <w:lang w:val="en-US"/>
        </w:rPr>
        <w:t>and</w:t>
      </w:r>
      <w:r w:rsidR="00AE6378">
        <w:rPr>
          <w:lang w:val="en-US"/>
        </w:rPr>
        <w:t xml:space="preserve"> might</w:t>
      </w:r>
      <w:r w:rsidR="00793B1D">
        <w:rPr>
          <w:lang w:val="en-US"/>
        </w:rPr>
        <w:t xml:space="preserve"> encoura</w:t>
      </w:r>
      <w:r w:rsidR="00CE7119">
        <w:rPr>
          <w:lang w:val="en-US"/>
        </w:rPr>
        <w:t>ge</w:t>
      </w:r>
      <w:r w:rsidR="00AE6378">
        <w:rPr>
          <w:lang w:val="en-US"/>
        </w:rPr>
        <w:t xml:space="preserve"> </w:t>
      </w:r>
      <w:r w:rsidR="00793B1D">
        <w:rPr>
          <w:lang w:val="en-US"/>
        </w:rPr>
        <w:t>incremental, safe bets.</w:t>
      </w:r>
      <w:r>
        <w:rPr>
          <w:lang w:val="en-US"/>
        </w:rPr>
        <w:t xml:space="preserve"> </w:t>
      </w:r>
      <w:proofErr w:type="spellStart"/>
      <w:r>
        <w:rPr>
          <w:lang w:val="en-US"/>
        </w:rPr>
        <w:t>An</w:t>
      </w:r>
      <w:proofErr w:type="spellEnd"/>
      <w:r>
        <w:rPr>
          <w:lang w:val="en-US"/>
        </w:rPr>
        <w:t xml:space="preserve"> ideal model would </w:t>
      </w:r>
      <w:r w:rsidR="000C1582">
        <w:rPr>
          <w:lang w:val="en-US"/>
        </w:rPr>
        <w:t>take that into account and value (and favor) projects with the option of rare, large payoffs.</w:t>
      </w:r>
      <w:r w:rsidR="00CE7119">
        <w:rPr>
          <w:lang w:val="en-US"/>
        </w:rPr>
        <w:t xml:space="preserve"> This is especially true since risk does not feature directly in the model: </w:t>
      </w:r>
    </w:p>
    <w:p w:rsidR="009A630C" w:rsidRDefault="009A630C">
      <w:pPr>
        <w:rPr>
          <w:lang w:val="en-US"/>
        </w:rPr>
      </w:pPr>
    </w:p>
    <w:p w:rsidR="009A630C" w:rsidRDefault="009A630C">
      <w:pPr>
        <w:rPr>
          <w:lang w:val="en-US"/>
        </w:rPr>
      </w:pPr>
    </w:p>
    <w:p w:rsidR="004F7954" w:rsidRDefault="004F7954">
      <w:pPr>
        <w:rPr>
          <w:lang w:val="en-US"/>
        </w:rPr>
      </w:pPr>
      <w:r>
        <w:rPr>
          <w:lang w:val="en-US"/>
        </w:rPr>
        <w:t>Normal distribution</w:t>
      </w:r>
      <w:r w:rsidR="006D4D02">
        <w:rPr>
          <w:lang w:val="en-US"/>
        </w:rPr>
        <w:t xml:space="preserve">/symmetric distribution for </w:t>
      </w:r>
      <w:proofErr w:type="spellStart"/>
      <w:r w:rsidR="006D4D02">
        <w:rPr>
          <w:lang w:val="en-US"/>
        </w:rPr>
        <w:t>SD_y</w:t>
      </w:r>
      <w:proofErr w:type="spellEnd"/>
    </w:p>
    <w:p w:rsidR="008E6E6C" w:rsidRDefault="008E6E6C">
      <w:pPr>
        <w:rPr>
          <w:lang w:val="en-US"/>
        </w:rPr>
      </w:pPr>
      <w:r>
        <w:rPr>
          <w:lang w:val="en-US"/>
        </w:rPr>
        <w:t xml:space="preserve">Linear correlation for </w:t>
      </w:r>
      <w:proofErr w:type="spellStart"/>
      <w:r>
        <w:rPr>
          <w:lang w:val="en-US"/>
        </w:rPr>
        <w:t>r_xy</w:t>
      </w:r>
      <w:proofErr w:type="spellEnd"/>
      <w:r>
        <w:rPr>
          <w:lang w:val="en-US"/>
        </w:rPr>
        <w:t>? Might be easily adapted</w:t>
      </w:r>
    </w:p>
    <w:p w:rsidR="006D4D02" w:rsidRDefault="006D4D02">
      <w:pPr>
        <w:rPr>
          <w:lang w:val="en-US"/>
        </w:rPr>
      </w:pPr>
      <w:r>
        <w:rPr>
          <w:lang w:val="en-US"/>
        </w:rPr>
        <w:t>Functional form of risk and utility are unknown</w:t>
      </w:r>
      <w:r w:rsidR="008E6E6C">
        <w:rPr>
          <w:lang w:val="en-US"/>
        </w:rPr>
        <w:t xml:space="preserve"> – or are there subject to societal will only? Maybe it is rather how many </w:t>
      </w:r>
      <w:proofErr w:type="gramStart"/>
      <w:r w:rsidR="008E6E6C">
        <w:rPr>
          <w:lang w:val="en-US"/>
        </w:rPr>
        <w:t>risk</w:t>
      </w:r>
      <w:proofErr w:type="gramEnd"/>
      <w:r w:rsidR="008E6E6C">
        <w:rPr>
          <w:lang w:val="en-US"/>
        </w:rPr>
        <w:t xml:space="preserve"> for important gains</w:t>
      </w:r>
    </w:p>
    <w:p w:rsidR="006D4D02" w:rsidRPr="006D4D02" w:rsidRDefault="006D4D02" w:rsidP="006D4D02">
      <w:pPr>
        <w:rPr>
          <w:lang w:val="en-US"/>
        </w:rPr>
      </w:pPr>
      <w:proofErr w:type="spellStart"/>
      <w:r>
        <w:rPr>
          <w:lang w:val="en-US"/>
        </w:rPr>
        <w:t>Measureability</w:t>
      </w:r>
      <w:proofErr w:type="spellEnd"/>
    </w:p>
    <w:p w:rsidR="006D4D02" w:rsidRDefault="006D4D02" w:rsidP="006D4D02">
      <w:pPr>
        <w:pStyle w:val="Listenabsatz"/>
        <w:numPr>
          <w:ilvl w:val="0"/>
          <w:numId w:val="1"/>
        </w:numPr>
        <w:rPr>
          <w:lang w:val="en-US"/>
        </w:rPr>
      </w:pPr>
      <w:r w:rsidRPr="006D4D02">
        <w:rPr>
          <w:lang w:val="en-US"/>
        </w:rPr>
        <w:t>Consensu</w:t>
      </w:r>
      <w:r>
        <w:rPr>
          <w:lang w:val="en-US"/>
        </w:rPr>
        <w:t>s of researchers if something has some utility is also a proxy</w:t>
      </w:r>
    </w:p>
    <w:p w:rsidR="006D4D02" w:rsidRDefault="006D4D02" w:rsidP="006D4D02">
      <w:pPr>
        <w:rPr>
          <w:lang w:val="en-US"/>
        </w:rPr>
      </w:pPr>
    </w:p>
    <w:p w:rsidR="006D4D02" w:rsidRPr="006D4D02" w:rsidRDefault="006D4D02" w:rsidP="006D4D02">
      <w:pPr>
        <w:rPr>
          <w:lang w:val="en-US"/>
        </w:rPr>
      </w:pPr>
    </w:p>
    <w:p w:rsidR="004C3FC1" w:rsidRDefault="004C3FC1" w:rsidP="006D4D02">
      <w:pPr>
        <w:rPr>
          <w:lang w:val="en-US"/>
        </w:rPr>
      </w:pPr>
      <w:r>
        <w:rPr>
          <w:lang w:val="en-US"/>
        </w:rPr>
        <w:t>The analysis presented here is not</w:t>
      </w:r>
      <w:r w:rsidR="00D67FF2">
        <w:rPr>
          <w:lang w:val="en-US"/>
        </w:rPr>
        <w:t xml:space="preserve"> to be understood as a general guideline for research funding</w:t>
      </w:r>
      <w:r w:rsidR="007A6C81">
        <w:rPr>
          <w:lang w:val="en-US"/>
        </w:rPr>
        <w:t>, or as weighing arguments in favor or against third party research funding</w:t>
      </w:r>
      <w:r w:rsidR="00426646">
        <w:rPr>
          <w:lang w:val="en-US"/>
        </w:rPr>
        <w:t xml:space="preserve"> in general</w:t>
      </w:r>
      <w:r w:rsidR="00D67FF2">
        <w:rPr>
          <w:lang w:val="en-US"/>
        </w:rPr>
        <w:t xml:space="preserve">. Rather, it spells out the prerequisites for a valid third-party research funding </w:t>
      </w:r>
      <w:r w:rsidR="007A6C81">
        <w:rPr>
          <w:lang w:val="en-US"/>
        </w:rPr>
        <w:t xml:space="preserve">system </w:t>
      </w:r>
      <w:r w:rsidR="00D67FF2">
        <w:rPr>
          <w:lang w:val="en-US"/>
        </w:rPr>
        <w:t>based on competitive grants</w:t>
      </w:r>
      <w:r w:rsidR="007A6C81">
        <w:rPr>
          <w:lang w:val="en-US"/>
        </w:rPr>
        <w:t>, i.e., the part of the current system that entails exactly that</w:t>
      </w:r>
      <w:r w:rsidR="00D67FF2">
        <w:rPr>
          <w:lang w:val="en-US"/>
        </w:rPr>
        <w:t xml:space="preserve">. Depending on </w:t>
      </w:r>
      <w:r w:rsidR="007A6C81">
        <w:rPr>
          <w:lang w:val="en-US"/>
        </w:rPr>
        <w:t>the validity of the selection process, this might be</w:t>
      </w:r>
      <w:r w:rsidR="006D4D02">
        <w:rPr>
          <w:lang w:val="en-US"/>
        </w:rPr>
        <w:t xml:space="preserve"> possible to different degrees</w:t>
      </w:r>
      <w:r w:rsidR="007A6C81">
        <w:rPr>
          <w:lang w:val="en-US"/>
        </w:rPr>
        <w:t xml:space="preserve"> for different fields or areas of research. For instance, in some areas it might be more difficult to measure </w:t>
      </w:r>
      <w:r w:rsidR="007A6C81" w:rsidRPr="006D4D02">
        <w:rPr>
          <w:i/>
          <w:lang w:val="en-US"/>
        </w:rPr>
        <w:t>goodness</w:t>
      </w:r>
      <w:r w:rsidR="007A6C81">
        <w:rPr>
          <w:lang w:val="en-US"/>
        </w:rPr>
        <w:t xml:space="preserve"> than in others, and thus, competitive third-party research funding might be ill-suited and neither be ethical nor economical.</w:t>
      </w:r>
      <w:r w:rsidR="006D4D02">
        <w:rPr>
          <w:lang w:val="en-US"/>
        </w:rPr>
        <w:t xml:space="preserve"> However, that does not mean these fields are not important or do not deliver</w:t>
      </w:r>
      <w:r w:rsidR="007A6C81">
        <w:rPr>
          <w:lang w:val="en-US"/>
        </w:rPr>
        <w:t xml:space="preserve"> </w:t>
      </w:r>
      <w:r w:rsidR="006D4D02">
        <w:rPr>
          <w:lang w:val="en-US"/>
        </w:rPr>
        <w:t xml:space="preserve">important advances for society. </w:t>
      </w:r>
      <w:r w:rsidR="007A6C81">
        <w:rPr>
          <w:lang w:val="en-US"/>
        </w:rPr>
        <w:t>Importantly, this must not mean a greater political influence</w:t>
      </w:r>
      <w:r w:rsidR="006D4D02">
        <w:rPr>
          <w:lang w:val="en-US"/>
        </w:rPr>
        <w:t xml:space="preserve"> on money distribution. Instead, it could mean a greater freedom with longer time horizons to develop scientific ideas with more base funding in general (since less is spent on selection processes), or a more equally approach using lotteries in the distribution process.</w:t>
      </w:r>
    </w:p>
    <w:p w:rsidR="004F7954" w:rsidRDefault="004F7954">
      <w:pPr>
        <w:rPr>
          <w:lang w:val="en-US"/>
        </w:rPr>
      </w:pPr>
    </w:p>
    <w:p w:rsidR="004F7954" w:rsidRDefault="004F7954">
      <w:pPr>
        <w:rPr>
          <w:lang w:val="en-US"/>
        </w:rPr>
      </w:pPr>
    </w:p>
    <w:p w:rsidR="004F7954" w:rsidRDefault="004F7954">
      <w:pPr>
        <w:rPr>
          <w:lang w:val="en-US"/>
        </w:rPr>
      </w:pPr>
      <w:r>
        <w:rPr>
          <w:lang w:val="en-US"/>
        </w:rPr>
        <w:t>ROI:</w:t>
      </w:r>
    </w:p>
    <w:p w:rsidR="004F7954" w:rsidRPr="004F7954" w:rsidRDefault="004F7954">
      <w:r w:rsidRPr="004F7954">
        <w:t xml:space="preserve">Hier brauchen wir </w:t>
      </w:r>
      <w:proofErr w:type="spellStart"/>
      <w:r w:rsidRPr="004F7954">
        <w:t>Implications</w:t>
      </w:r>
      <w:proofErr w:type="spellEnd"/>
      <w:r w:rsidRPr="004F7954">
        <w:t>, und w</w:t>
      </w:r>
      <w:r>
        <w:t>as passieren würde, wenn man das machen würde?</w:t>
      </w:r>
    </w:p>
    <w:sectPr w:rsidR="004F7954" w:rsidRPr="004F79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5E9"/>
    <w:multiLevelType w:val="hybridMultilevel"/>
    <w:tmpl w:val="5DD2D78C"/>
    <w:lvl w:ilvl="0" w:tplc="6BE006C0">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43"/>
    <w:rsid w:val="00013D8F"/>
    <w:rsid w:val="000171FC"/>
    <w:rsid w:val="000C1582"/>
    <w:rsid w:val="000C3ACC"/>
    <w:rsid w:val="00115150"/>
    <w:rsid w:val="0011563F"/>
    <w:rsid w:val="001A39CB"/>
    <w:rsid w:val="00206DA7"/>
    <w:rsid w:val="002910F3"/>
    <w:rsid w:val="002F5784"/>
    <w:rsid w:val="00311898"/>
    <w:rsid w:val="00423867"/>
    <w:rsid w:val="00426646"/>
    <w:rsid w:val="004B5848"/>
    <w:rsid w:val="004C3FC1"/>
    <w:rsid w:val="004F7954"/>
    <w:rsid w:val="00522CBF"/>
    <w:rsid w:val="00595808"/>
    <w:rsid w:val="005C02C7"/>
    <w:rsid w:val="00635EDE"/>
    <w:rsid w:val="00680FD0"/>
    <w:rsid w:val="00696E16"/>
    <w:rsid w:val="006D05BC"/>
    <w:rsid w:val="006D4D02"/>
    <w:rsid w:val="007456D2"/>
    <w:rsid w:val="00793B1D"/>
    <w:rsid w:val="007A6C81"/>
    <w:rsid w:val="007C7E12"/>
    <w:rsid w:val="00805480"/>
    <w:rsid w:val="00875C40"/>
    <w:rsid w:val="0087603A"/>
    <w:rsid w:val="00887C28"/>
    <w:rsid w:val="008E6E6C"/>
    <w:rsid w:val="00935534"/>
    <w:rsid w:val="00996613"/>
    <w:rsid w:val="009A04FE"/>
    <w:rsid w:val="009A630C"/>
    <w:rsid w:val="009F6391"/>
    <w:rsid w:val="00A301D4"/>
    <w:rsid w:val="00A34F05"/>
    <w:rsid w:val="00A83C5E"/>
    <w:rsid w:val="00AE6378"/>
    <w:rsid w:val="00B10F43"/>
    <w:rsid w:val="00B43C13"/>
    <w:rsid w:val="00C35D0A"/>
    <w:rsid w:val="00CE7119"/>
    <w:rsid w:val="00D24796"/>
    <w:rsid w:val="00D401DD"/>
    <w:rsid w:val="00D67FF2"/>
    <w:rsid w:val="00DC2169"/>
    <w:rsid w:val="00E15B5C"/>
    <w:rsid w:val="00F12C9D"/>
    <w:rsid w:val="00F56BA0"/>
    <w:rsid w:val="00F95F97"/>
    <w:rsid w:val="00FF43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CF6AB"/>
  <w15:chartTrackingRefBased/>
  <w15:docId w15:val="{FFF5EB4C-92F0-455F-B66B-8EAC7D4A7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D4D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49C5C-B69A-44F7-800E-DFF2BE9D9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1094</Words>
  <Characters>6208</Characters>
  <Application>Microsoft Office Word</Application>
  <DocSecurity>0</DocSecurity>
  <Lines>443</Lines>
  <Paragraphs>331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finnluebber</dc:creator>
  <cp:keywords/>
  <dc:description/>
  <cp:lastModifiedBy>finnluebber</cp:lastModifiedBy>
  <cp:revision>9</cp:revision>
  <dcterms:created xsi:type="dcterms:W3CDTF">2025-08-26T20:53:00Z</dcterms:created>
  <dcterms:modified xsi:type="dcterms:W3CDTF">2025-08-30T08:28:00Z</dcterms:modified>
</cp:coreProperties>
</file>