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626E71">
      <w:pPr>
        <w:pStyle w:val="2"/>
        <w:jc w:val="center"/>
      </w:pPr>
      <w:r>
        <w:t>Peer Evaluation Form</w:t>
      </w:r>
    </w:p>
    <w:p w14:paraId="16FA8352"/>
    <w:p w14:paraId="62CD6A20">
      <w:r>
        <w:t>Each individual team member is required to fill this evaluation form individually and confidentially. You will include your name and rate yourself along with the others group members.</w:t>
      </w:r>
    </w:p>
    <w:p w14:paraId="5F117CF0">
      <w:r>
        <w:t xml:space="preserve">Write the name of each of your group members in a separate column. Rate each group member’s contribution based on STRONGLY AGREE (5), AGREE (4), NEUTRAL (3), DISAGREE (2), or STRONGLY DISAGREE (1). Then, total the numbers in each column. </w:t>
      </w:r>
    </w:p>
    <w:p w14:paraId="26681156">
      <w:r>
        <w:t>The form needs to be sent directly to your tutor (not UA) before the assessment is due. The email title should be “PROG2002_A3_[Team_ID]_[Member_name]”. For example, “PROG2002_A3_GC1_NehemiaSugianto”.</w:t>
      </w:r>
    </w:p>
    <w:p w14:paraId="2AA155C4"/>
    <w:tbl>
      <w:tblPr>
        <w:tblStyle w:val="9"/>
        <w:tblW w:w="13745"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7083"/>
        <w:gridCol w:w="3118"/>
        <w:gridCol w:w="3544"/>
      </w:tblGrid>
      <w:tr w14:paraId="003290D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99" w:hRule="atLeast"/>
        </w:trPr>
        <w:tc>
          <w:tcPr>
            <w:tcW w:w="70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E40EE41">
            <w:pPr>
              <w:spacing w:after="0" w:line="240" w:lineRule="auto"/>
              <w:rPr>
                <w:rFonts w:cstheme="minorHAnsi"/>
                <w:b/>
                <w:bCs/>
                <w:sz w:val="22"/>
                <w:szCs w:val="22"/>
                <w:lang w:val="en-US"/>
              </w:rPr>
            </w:pPr>
            <w:r>
              <w:rPr>
                <w:rFonts w:cstheme="minorHAnsi"/>
                <w:b/>
                <w:bCs/>
                <w:sz w:val="22"/>
                <w:szCs w:val="22"/>
                <w:lang w:val="en-US"/>
              </w:rPr>
              <w:t>Evaluation Criteria</w:t>
            </w:r>
          </w:p>
        </w:tc>
        <w:tc>
          <w:tcPr>
            <w:tcW w:w="311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FFC50DD">
            <w:pPr>
              <w:spacing w:after="0" w:line="240" w:lineRule="auto"/>
              <w:rPr>
                <w:rFonts w:hint="default" w:eastAsia="宋体" w:cstheme="minorHAnsi"/>
                <w:b/>
                <w:bCs/>
                <w:sz w:val="22"/>
                <w:szCs w:val="22"/>
                <w:lang w:val="en-US" w:eastAsia="zh-CN"/>
              </w:rPr>
            </w:pPr>
            <w:r>
              <w:rPr>
                <w:rFonts w:cstheme="minorHAnsi"/>
                <w:b/>
                <w:bCs/>
                <w:sz w:val="22"/>
                <w:szCs w:val="22"/>
                <w:lang w:val="en-US"/>
              </w:rPr>
              <w:t>Your name:</w:t>
            </w:r>
            <w:r>
              <w:rPr>
                <w:rFonts w:hint="eastAsia" w:eastAsia="宋体" w:cstheme="minorHAnsi"/>
                <w:b/>
                <w:bCs/>
                <w:sz w:val="22"/>
                <w:szCs w:val="22"/>
                <w:lang w:val="en-US" w:eastAsia="zh-CN"/>
              </w:rPr>
              <w:t>Fu YangLiu</w:t>
            </w:r>
          </w:p>
          <w:p w14:paraId="652AF0A0">
            <w:pPr>
              <w:spacing w:after="0" w:line="240" w:lineRule="auto"/>
              <w:rPr>
                <w:rFonts w:cstheme="minorHAnsi"/>
                <w:b/>
                <w:bCs/>
                <w:sz w:val="22"/>
                <w:szCs w:val="22"/>
                <w:lang w:val="en-US"/>
              </w:rPr>
            </w:pPr>
          </w:p>
        </w:tc>
        <w:tc>
          <w:tcPr>
            <w:tcW w:w="354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B5E296E">
            <w:pPr>
              <w:spacing w:after="0" w:line="240" w:lineRule="auto"/>
              <w:rPr>
                <w:rFonts w:hint="default" w:eastAsia="宋体" w:cstheme="minorHAnsi"/>
                <w:b/>
                <w:bCs/>
                <w:sz w:val="22"/>
                <w:szCs w:val="22"/>
                <w:lang w:val="en-US" w:eastAsia="zh-CN"/>
              </w:rPr>
            </w:pPr>
            <w:r>
              <w:rPr>
                <w:rFonts w:cstheme="minorHAnsi"/>
                <w:b/>
                <w:bCs/>
                <w:sz w:val="22"/>
                <w:szCs w:val="22"/>
                <w:lang w:val="en-US"/>
              </w:rPr>
              <w:t>Group member 2:</w:t>
            </w:r>
            <w:r>
              <w:rPr>
                <w:rFonts w:hint="eastAsia" w:eastAsia="宋体" w:cstheme="minorHAnsi"/>
                <w:b/>
                <w:bCs/>
                <w:sz w:val="22"/>
                <w:szCs w:val="22"/>
                <w:lang w:val="en-US" w:eastAsia="zh-CN"/>
              </w:rPr>
              <w:t>Yu Bai</w:t>
            </w:r>
          </w:p>
          <w:p w14:paraId="26682BBE">
            <w:pPr>
              <w:spacing w:after="0" w:line="240" w:lineRule="auto"/>
              <w:rPr>
                <w:rFonts w:cstheme="minorHAnsi"/>
                <w:b/>
                <w:bCs/>
                <w:sz w:val="22"/>
                <w:szCs w:val="22"/>
                <w:lang w:val="en-US"/>
              </w:rPr>
            </w:pPr>
            <w:bookmarkStart w:id="0" w:name="_GoBack"/>
            <w:bookmarkEnd w:id="0"/>
          </w:p>
        </w:tc>
      </w:tr>
      <w:tr w14:paraId="33426446">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37" w:hRule="atLeast"/>
        </w:trPr>
        <w:tc>
          <w:tcPr>
            <w:tcW w:w="70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EEBB1E5">
            <w:pPr>
              <w:spacing w:after="0" w:line="240" w:lineRule="auto"/>
              <w:rPr>
                <w:rFonts w:cstheme="minorHAnsi"/>
                <w:b/>
                <w:bCs/>
                <w:sz w:val="22"/>
                <w:szCs w:val="22"/>
                <w:lang w:val="en-US"/>
              </w:rPr>
            </w:pPr>
            <w:r>
              <w:rPr>
                <w:rFonts w:cstheme="minorHAnsi"/>
                <w:b/>
                <w:bCs/>
                <w:sz w:val="22"/>
                <w:szCs w:val="22"/>
                <w:lang w:val="en-US"/>
              </w:rPr>
              <w:t>Attends group meetings regularly and arrives on time.</w:t>
            </w:r>
          </w:p>
          <w:p w14:paraId="23146899">
            <w:pPr>
              <w:spacing w:after="0" w:line="240" w:lineRule="auto"/>
              <w:rPr>
                <w:rFonts w:cstheme="minorHAnsi"/>
                <w:b/>
                <w:bCs/>
                <w:sz w:val="22"/>
                <w:szCs w:val="22"/>
                <w:lang w:val="en-US"/>
              </w:rPr>
            </w:pPr>
          </w:p>
        </w:tc>
        <w:tc>
          <w:tcPr>
            <w:tcW w:w="311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0FD859B">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354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8FB64D8">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r>
      <w:tr w14:paraId="693F40FE">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532" w:hRule="atLeast"/>
        </w:trPr>
        <w:tc>
          <w:tcPr>
            <w:tcW w:w="70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73415F7">
            <w:pPr>
              <w:spacing w:after="0" w:line="240" w:lineRule="auto"/>
              <w:rPr>
                <w:rFonts w:cstheme="minorHAnsi"/>
                <w:b/>
                <w:bCs/>
                <w:sz w:val="22"/>
                <w:szCs w:val="22"/>
                <w:lang w:val="en-US"/>
              </w:rPr>
            </w:pPr>
            <w:r>
              <w:rPr>
                <w:rFonts w:cstheme="minorHAnsi"/>
                <w:b/>
                <w:bCs/>
                <w:sz w:val="22"/>
                <w:szCs w:val="22"/>
                <w:lang w:val="en-US"/>
              </w:rPr>
              <w:t>Contributes meaningfully to group discussions.</w:t>
            </w:r>
          </w:p>
        </w:tc>
        <w:tc>
          <w:tcPr>
            <w:tcW w:w="311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43B7714">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354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85405A4">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r>
      <w:tr w14:paraId="561FF28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9" w:hRule="atLeast"/>
        </w:trPr>
        <w:tc>
          <w:tcPr>
            <w:tcW w:w="70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359573F">
            <w:pPr>
              <w:spacing w:after="0" w:line="240" w:lineRule="auto"/>
              <w:rPr>
                <w:rFonts w:cstheme="minorHAnsi"/>
                <w:b/>
                <w:bCs/>
                <w:sz w:val="22"/>
                <w:szCs w:val="22"/>
                <w:lang w:val="en-US"/>
              </w:rPr>
            </w:pPr>
            <w:r>
              <w:rPr>
                <w:rFonts w:cstheme="minorHAnsi"/>
                <w:b/>
                <w:bCs/>
                <w:sz w:val="22"/>
                <w:szCs w:val="22"/>
                <w:lang w:val="en-US"/>
              </w:rPr>
              <w:t>Carries out tasks without overly depending on other team members.</w:t>
            </w:r>
          </w:p>
          <w:p w14:paraId="0574CC1B">
            <w:pPr>
              <w:spacing w:after="0" w:line="240" w:lineRule="auto"/>
              <w:rPr>
                <w:rFonts w:cstheme="minorHAnsi"/>
                <w:b/>
                <w:bCs/>
                <w:sz w:val="22"/>
                <w:szCs w:val="22"/>
                <w:lang w:val="en-US"/>
              </w:rPr>
            </w:pPr>
          </w:p>
        </w:tc>
        <w:tc>
          <w:tcPr>
            <w:tcW w:w="311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CC6CE78">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354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1EBC74F">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r>
      <w:tr w14:paraId="258710B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69" w:hRule="atLeast"/>
        </w:trPr>
        <w:tc>
          <w:tcPr>
            <w:tcW w:w="70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AAD3786">
            <w:pPr>
              <w:spacing w:after="0" w:line="240" w:lineRule="auto"/>
              <w:rPr>
                <w:rFonts w:cstheme="minorHAnsi"/>
                <w:b/>
                <w:bCs/>
                <w:sz w:val="22"/>
                <w:szCs w:val="22"/>
                <w:lang w:val="en-US"/>
              </w:rPr>
            </w:pPr>
            <w:r>
              <w:rPr>
                <w:rFonts w:cstheme="minorHAnsi"/>
                <w:b/>
                <w:bCs/>
                <w:sz w:val="22"/>
                <w:szCs w:val="22"/>
                <w:lang w:val="en-US"/>
              </w:rPr>
              <w:t>Demonstrates quality work assigned based on the role agreed.</w:t>
            </w:r>
          </w:p>
          <w:p w14:paraId="2237F50F">
            <w:pPr>
              <w:spacing w:after="0" w:line="240" w:lineRule="auto"/>
              <w:rPr>
                <w:rFonts w:cstheme="minorHAnsi"/>
                <w:b/>
                <w:bCs/>
                <w:sz w:val="22"/>
                <w:szCs w:val="22"/>
                <w:lang w:val="en-US"/>
              </w:rPr>
            </w:pPr>
          </w:p>
        </w:tc>
        <w:tc>
          <w:tcPr>
            <w:tcW w:w="311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7C11112">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354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4B8CA77">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r>
      <w:tr w14:paraId="2F535CE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08" w:hRule="atLeast"/>
        </w:trPr>
        <w:tc>
          <w:tcPr>
            <w:tcW w:w="70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767979A">
            <w:pPr>
              <w:spacing w:after="0" w:line="240" w:lineRule="auto"/>
              <w:rPr>
                <w:rFonts w:cstheme="minorHAnsi"/>
                <w:b/>
                <w:bCs/>
                <w:sz w:val="22"/>
                <w:szCs w:val="22"/>
                <w:lang w:val="en-US"/>
              </w:rPr>
            </w:pPr>
            <w:r>
              <w:rPr>
                <w:rFonts w:cstheme="minorHAnsi"/>
                <w:b/>
                <w:bCs/>
                <w:sz w:val="22"/>
                <w:szCs w:val="22"/>
                <w:lang w:val="en-US"/>
              </w:rPr>
              <w:t>Demonstrates a cooperative and supportive attitude.</w:t>
            </w:r>
          </w:p>
          <w:p w14:paraId="4C2FA664">
            <w:pPr>
              <w:spacing w:after="0" w:line="240" w:lineRule="auto"/>
              <w:rPr>
                <w:rFonts w:cstheme="minorHAnsi"/>
                <w:b/>
                <w:bCs/>
                <w:sz w:val="22"/>
                <w:szCs w:val="22"/>
                <w:lang w:val="en-US"/>
              </w:rPr>
            </w:pPr>
          </w:p>
        </w:tc>
        <w:tc>
          <w:tcPr>
            <w:tcW w:w="311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B0F340D">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354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14CBBE0">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r>
      <w:tr w14:paraId="6A8BD987">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99" w:hRule="atLeast"/>
        </w:trPr>
        <w:tc>
          <w:tcPr>
            <w:tcW w:w="708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C1FD6DF">
            <w:pPr>
              <w:spacing w:after="0" w:line="240" w:lineRule="auto"/>
              <w:rPr>
                <w:rFonts w:cstheme="minorHAnsi"/>
                <w:b/>
                <w:bCs/>
                <w:sz w:val="22"/>
                <w:szCs w:val="22"/>
                <w:lang w:val="en-US"/>
              </w:rPr>
            </w:pPr>
            <w:r>
              <w:rPr>
                <w:rFonts w:cstheme="minorHAnsi"/>
                <w:b/>
                <w:bCs/>
                <w:sz w:val="22"/>
                <w:szCs w:val="22"/>
                <w:lang w:val="en-US"/>
              </w:rPr>
              <w:t>Contributes significantly to the success of the assessment.</w:t>
            </w:r>
          </w:p>
          <w:p w14:paraId="5C82FFC7">
            <w:pPr>
              <w:spacing w:after="0" w:line="240" w:lineRule="auto"/>
              <w:rPr>
                <w:rFonts w:cstheme="minorHAnsi"/>
                <w:b/>
                <w:bCs/>
                <w:sz w:val="22"/>
                <w:szCs w:val="22"/>
                <w:lang w:val="en-US"/>
              </w:rPr>
            </w:pPr>
          </w:p>
        </w:tc>
        <w:tc>
          <w:tcPr>
            <w:tcW w:w="311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89B5C2C">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c>
          <w:tcPr>
            <w:tcW w:w="354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B2BC685">
            <w:pPr>
              <w:spacing w:after="0" w:line="240" w:lineRule="auto"/>
              <w:rPr>
                <w:rFonts w:hint="eastAsia" w:eastAsia="宋体" w:cstheme="minorHAnsi"/>
                <w:sz w:val="22"/>
                <w:szCs w:val="22"/>
                <w:lang w:val="en-US" w:eastAsia="zh-CN"/>
              </w:rPr>
            </w:pPr>
            <w:r>
              <w:rPr>
                <w:rFonts w:hint="eastAsia" w:eastAsia="宋体" w:cstheme="minorHAnsi"/>
                <w:sz w:val="22"/>
                <w:szCs w:val="22"/>
                <w:lang w:val="en-US" w:eastAsia="zh-CN"/>
              </w:rPr>
              <w:t>5</w:t>
            </w:r>
          </w:p>
        </w:tc>
      </w:tr>
      <w:tr w14:paraId="78773423">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3" w:hRule="atLeast"/>
        </w:trPr>
        <w:tc>
          <w:tcPr>
            <w:tcW w:w="708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1F1F1" w:themeFill="background1" w:themeFillShade="F2"/>
          </w:tcPr>
          <w:p w14:paraId="12251318">
            <w:pPr>
              <w:spacing w:after="0" w:line="240" w:lineRule="auto"/>
              <w:jc w:val="right"/>
              <w:rPr>
                <w:rFonts w:cstheme="minorHAnsi"/>
                <w:sz w:val="22"/>
                <w:szCs w:val="22"/>
                <w:lang w:val="en-US"/>
              </w:rPr>
            </w:pPr>
            <w:r>
              <w:rPr>
                <w:rFonts w:cstheme="minorHAnsi"/>
                <w:sz w:val="22"/>
                <w:szCs w:val="22"/>
                <w:lang w:val="en-US"/>
              </w:rPr>
              <w:t>TOTALS</w:t>
            </w:r>
          </w:p>
        </w:tc>
        <w:tc>
          <w:tcPr>
            <w:tcW w:w="311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1F1F1" w:themeFill="background1" w:themeFillShade="F2"/>
          </w:tcPr>
          <w:p w14:paraId="2A61892F">
            <w:pPr>
              <w:spacing w:after="0" w:line="240" w:lineRule="auto"/>
              <w:rPr>
                <w:rFonts w:hint="default" w:eastAsia="宋体" w:cstheme="minorHAnsi"/>
                <w:sz w:val="22"/>
                <w:szCs w:val="22"/>
                <w:lang w:val="en-US" w:eastAsia="zh-CN"/>
              </w:rPr>
            </w:pPr>
            <w:r>
              <w:rPr>
                <w:rFonts w:hint="eastAsia" w:eastAsia="宋体" w:cstheme="minorHAnsi"/>
                <w:sz w:val="22"/>
                <w:szCs w:val="22"/>
                <w:lang w:val="en-US" w:eastAsia="zh-CN"/>
              </w:rPr>
              <w:t>30</w:t>
            </w:r>
          </w:p>
        </w:tc>
        <w:tc>
          <w:tcPr>
            <w:tcW w:w="354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1F1F1" w:themeFill="background1" w:themeFillShade="F2"/>
          </w:tcPr>
          <w:p w14:paraId="7AD8AC88">
            <w:pPr>
              <w:spacing w:after="0" w:line="240" w:lineRule="auto"/>
              <w:rPr>
                <w:rFonts w:hint="default" w:eastAsia="宋体" w:cstheme="minorHAnsi"/>
                <w:sz w:val="22"/>
                <w:szCs w:val="22"/>
                <w:lang w:val="en-US" w:eastAsia="zh-CN"/>
              </w:rPr>
            </w:pPr>
            <w:r>
              <w:rPr>
                <w:rFonts w:hint="eastAsia" w:eastAsia="宋体" w:cstheme="minorHAnsi"/>
                <w:sz w:val="22"/>
                <w:szCs w:val="22"/>
                <w:lang w:val="en-US" w:eastAsia="zh-CN"/>
              </w:rPr>
              <w:t>30</w:t>
            </w:r>
          </w:p>
        </w:tc>
      </w:tr>
    </w:tbl>
    <w:p w14:paraId="1018088C">
      <w:pPr>
        <w:rPr>
          <w:lang w:val="en-US"/>
        </w:rPr>
      </w:pPr>
    </w:p>
    <w:p w14:paraId="0DBB436C">
      <w:pPr>
        <w:rPr>
          <w:b/>
          <w:bCs/>
          <w:highlight w:val="none"/>
        </w:rPr>
      </w:pPr>
      <w:r>
        <w:rPr>
          <w:b/>
          <w:bCs/>
          <w:highlight w:val="none"/>
        </w:rPr>
        <w:t>Workload allocation between members:</w:t>
      </w:r>
    </w:p>
    <w:p w14:paraId="64162E3F">
      <w:pPr>
        <w:pStyle w:val="15"/>
        <w:numPr>
          <w:ilvl w:val="0"/>
          <w:numId w:val="1"/>
        </w:numPr>
        <w:rPr>
          <w:highlight w:val="none"/>
        </w:rPr>
      </w:pPr>
      <w:r>
        <w:rPr>
          <w:highlight w:val="none"/>
        </w:rPr>
        <w:t>[Group member 1]: Fill this with your individual contribution</w:t>
      </w:r>
    </w:p>
    <w:p w14:paraId="20F3062E">
      <w:pPr>
        <w:rPr>
          <w:highlight w:val="none"/>
        </w:rPr>
      </w:pPr>
    </w:p>
    <w:p w14:paraId="60C9448F">
      <w:pPr>
        <w:rPr>
          <w:rFonts w:hint="eastAsia"/>
          <w:highlight w:val="none"/>
        </w:rPr>
      </w:pPr>
      <w:r>
        <w:rPr>
          <w:rFonts w:hint="eastAsia"/>
          <w:highlight w:val="none"/>
        </w:rPr>
        <w:t>Improve the last three RESTful apis and the administrative website (admin.html)</w:t>
      </w:r>
    </w:p>
    <w:p w14:paraId="0480DE4C">
      <w:pPr>
        <w:rPr>
          <w:highlight w:val="none"/>
        </w:rPr>
      </w:pPr>
    </w:p>
    <w:p w14:paraId="41F90093">
      <w:pPr>
        <w:pStyle w:val="15"/>
        <w:numPr>
          <w:ilvl w:val="0"/>
          <w:numId w:val="1"/>
        </w:numPr>
        <w:rPr>
          <w:highlight w:val="none"/>
        </w:rPr>
      </w:pPr>
      <w:r>
        <w:rPr>
          <w:highlight w:val="none"/>
        </w:rPr>
        <w:t xml:space="preserve">[Group member 2]: Fill this with your individual contribution </w:t>
      </w:r>
    </w:p>
    <w:p w14:paraId="0BC9AD20">
      <w:pPr>
        <w:rPr>
          <w:highlight w:val="none"/>
        </w:rPr>
      </w:pPr>
    </w:p>
    <w:p w14:paraId="64A56A92">
      <w:pPr>
        <w:rPr>
          <w:highlight w:val="none"/>
        </w:rPr>
      </w:pPr>
      <w:r>
        <w:rPr>
          <w:rFonts w:hint="eastAsia"/>
          <w:highlight w:val="none"/>
        </w:rPr>
        <w:t>Improve the first two apis of the RESTful API and the client website, and modify the donation button logic of the fundraising page to make the donation page (donation.html).</w:t>
      </w:r>
    </w:p>
    <w:p w14:paraId="0B8A7DA0">
      <w:pPr>
        <w:rPr>
          <w:highlight w:val="yellow"/>
        </w:rPr>
      </w:pPr>
    </w:p>
    <w:p w14:paraId="050C90A5">
      <w:pPr>
        <w:rPr>
          <w:b/>
          <w:bCs/>
        </w:rPr>
      </w:pPr>
      <w:r>
        <w:rPr>
          <w:b/>
          <w:bCs/>
        </w:rPr>
        <w:t>Feedback on team dynamics:</w:t>
      </w:r>
    </w:p>
    <w:p w14:paraId="32F6A4B5">
      <w:pPr>
        <w:pStyle w:val="15"/>
        <w:numPr>
          <w:ilvl w:val="0"/>
          <w:numId w:val="2"/>
        </w:numPr>
        <w:ind w:left="360"/>
      </w:pPr>
      <w:r>
        <w:t>How effectively did your group work?</w:t>
      </w:r>
    </w:p>
    <w:p w14:paraId="3B198BDF"/>
    <w:p w14:paraId="55781889">
      <w:r>
        <w:rPr>
          <w:rFonts w:hint="eastAsia"/>
        </w:rPr>
        <w:t>The overall efficiency of our team is high, thanks to clear division of labor, effective communication and reasonable management of the project schedule. First, we had a detailed discussion and assignment at the beginning of the project. Secondly, we follow up the progress of the project through regular weekly meetings and give timely feedback on the problems encountered. Through this constant communication, we are able to ensure that the development progress at both ends is synchronized and quickly adjust development plans to avoid delays due to miscommunication. In addition, we use collaboration tools to manage code and task allocation. This allows us to work simultaneously without conflict, and any code changes can be tracked in real time. For the parts that need to work together, we also go through code reviews and discussions to ensure that each part of the code can be smoothly integrated.Although we also encountered some challenges in our work, such as some incompatibilities when connecting the front and back end interfaces, we solved these problems in a timely manner through collaboration and did not have a significant impact on the overall progress.</w:t>
      </w:r>
    </w:p>
    <w:p w14:paraId="7B5229A4"/>
    <w:p w14:paraId="1A146BAC">
      <w:pPr>
        <w:pStyle w:val="15"/>
        <w:numPr>
          <w:ilvl w:val="0"/>
          <w:numId w:val="2"/>
        </w:numPr>
        <w:ind w:left="360"/>
      </w:pPr>
      <w:r>
        <w:t>Were the behaviors of any of your team members particularly valuable or detrimental to the team? Explain.</w:t>
      </w:r>
    </w:p>
    <w:p w14:paraId="6616EBBB">
      <w:pPr>
        <w:pStyle w:val="15"/>
        <w:numPr>
          <w:ilvl w:val="0"/>
          <w:numId w:val="0"/>
        </w:numPr>
        <w:spacing w:after="0" w:line="240" w:lineRule="auto"/>
        <w:contextualSpacing/>
      </w:pPr>
    </w:p>
    <w:p w14:paraId="4839466C">
      <w:pPr>
        <w:pStyle w:val="15"/>
        <w:numPr>
          <w:ilvl w:val="0"/>
          <w:numId w:val="0"/>
        </w:numPr>
        <w:spacing w:after="0" w:line="240" w:lineRule="auto"/>
        <w:contextualSpacing/>
      </w:pPr>
      <w:r>
        <w:rPr>
          <w:rFonts w:hint="eastAsia"/>
        </w:rPr>
        <w:t>The behavior of my team members on the project is very valuable to the team, and my team members have very deep expertise in server-side development. He not only built the back-end system needed for the project efficiently, but also optimized the performance of the code, making our project run more smoothly. For example, his contributions to database query optimization have significantly reduced response times and provided a better experience for users. During the project, we occasionally encountered technical bottlenecks, especially in front of and back end communication and data security. He can not only quickly identify problems, but also proactively seek solutions. He is an excellent communicator in the team, not only able to express his own ideas clearly, but also willing to listen to others' opinions. During our project reviews and discussions, he was always open to different opinions and made additions or adjustments as needed. On the key decisions of the project, his suggestions are often thoughtful and help us avoid potential risks. Especially in the docking process of the front and back ends, he often discussed with me in detail to ensure that the data exchange was accurate. He has demonstrated excellent time management skills. Whether the task is complex or not, he always completes it on time and gives timely feedback. At every stage of the project, he strictly adhered to the schedule, ensuring steady progress. Even if there are unexpected problems, he will take the initiative to adjust his work plan and communicate with the team in a timely manner to ensure that the task of the entire team is not affected. This high level of responsibility allows us to successfully complete projects under time pressure.</w:t>
      </w:r>
    </w:p>
    <w:p w14:paraId="1C7358F6"/>
    <w:p w14:paraId="1028A70B"/>
    <w:p w14:paraId="3B156CCF"/>
    <w:p w14:paraId="029D0407"/>
    <w:p w14:paraId="3C2A8B25">
      <w:pPr>
        <w:pStyle w:val="15"/>
        <w:numPr>
          <w:ilvl w:val="0"/>
          <w:numId w:val="2"/>
        </w:numPr>
        <w:ind w:left="360"/>
      </w:pPr>
      <w:r>
        <w:t>What did you learn about working in a group from this assessment that you will carry into your next group experience?</w:t>
      </w:r>
    </w:p>
    <w:p w14:paraId="1D89E39E">
      <w:pPr>
        <w:pStyle w:val="15"/>
        <w:numPr>
          <w:ilvl w:val="0"/>
          <w:numId w:val="0"/>
        </w:numPr>
        <w:ind w:leftChars="0"/>
      </w:pPr>
    </w:p>
    <w:p w14:paraId="64B5BBCE">
      <w:pPr>
        <w:pStyle w:val="15"/>
        <w:numPr>
          <w:ilvl w:val="0"/>
          <w:numId w:val="0"/>
        </w:numPr>
        <w:ind w:leftChars="0"/>
      </w:pPr>
      <w:r>
        <w:rPr>
          <w:rFonts w:hint="eastAsia"/>
        </w:rPr>
        <w:t>In this cooperation, we assigned our tasks in advance. This clear division of labor allows everyone to focus on their own areas of expertise, which greatly improves productivity. I will continue to implement this approach for future team projects, ensuring that team members are properly assigned tasks based on their skills to maximize each person's contribution. We have established a regular communication mechanism in the project, with daily progress reports and issues discussed. This constant communication helped us identify and resolve problems in a timely manner, avoiding major obstacles later in the project. In the next team cooperation, I will pay more attention to maintaining continuous communication frequency, and may introduce more flexible communication methods, such as daily or every few days group meetings, to ensure that each member can follow the project progress at any time. In this project, we encountered some technical challenges during the development process, such as incompatibility of front and back end interfaces, database design changes, etc. Through flexible adjustments and teamwork, we are able to solve problems quickly. This made me realize that the project plan must have some flexibility and allow for change. In the future, I will consider more possible risks in project planning and design contingency plans in advance to cope with emergencies. In this project, we used Git for version control to ensure the smooth integration of the code. The use of this tool has greatly improved the efficiency of our collaboration. In the future, I will continue to rely on similar collaboration tools and may further introduce task management tools. Listening to others during discussions and decision-making often reveals different perspectives and avoids blind spots. My team members came up with many technical solutions that allowed us to solve problems faster and better. In the next collaboration, I will continue to encourage each member of the team to express their own ideas, while keeping an open mind and fully discussing the pros and cons of each proposal to find the best solution. I am deeply aware of the importance of good time management and team responsibility for project success. In this cooperation, we pushed forward in strict accordance with the timetable, and all members showed a high sense of responsibility. In the future, I will continue to emphasize the importance of time management and help the team set reasonable project timelines, while ensuring that each member has a clear understanding and responsibility for the tasks they are responsible for.</w:t>
      </w:r>
    </w:p>
    <w:sectPr>
      <w:headerReference r:id="rId5" w:type="default"/>
      <w:footerReference r:id="rId6" w:type="default"/>
      <w:pgSz w:w="16838" w:h="11906" w:orient="landscape"/>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90C1AC">
    <w:pPr>
      <w:pStyle w:val="5"/>
    </w:pPr>
    <w:r>
      <w:rPr>
        <w:sz w:val="20"/>
      </w:rPr>
      <w:t>Adapted from a peer evaluation form developed at Johns Hopkins University (October, 2006)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AA1169">
    <w:pPr>
      <w:pStyle w:val="6"/>
    </w:pPr>
    <w:r>
      <w:drawing>
        <wp:anchor distT="0" distB="0" distL="114300" distR="114300" simplePos="0" relativeHeight="251659264" behindDoc="0" locked="0" layoutInCell="1" allowOverlap="1">
          <wp:simplePos x="0" y="0"/>
          <wp:positionH relativeFrom="column">
            <wp:posOffset>-615950</wp:posOffset>
          </wp:positionH>
          <wp:positionV relativeFrom="paragraph">
            <wp:posOffset>-292735</wp:posOffset>
          </wp:positionV>
          <wp:extent cx="1816735" cy="584835"/>
          <wp:effectExtent l="0" t="0" r="0" b="5715"/>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1816735" cy="584835"/>
                  </a:xfrm>
                  <a:prstGeom prst="rect">
                    <a:avLst/>
                  </a:prstGeom>
                </pic:spPr>
              </pic:pic>
            </a:graphicData>
          </a:graphic>
        </wp:anchor>
      </w:drawing>
    </w:r>
  </w:p>
  <w:p w14:paraId="266AD737">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D20E91"/>
    <w:multiLevelType w:val="multilevel"/>
    <w:tmpl w:val="04D20E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61C670D"/>
    <w:multiLevelType w:val="multilevel"/>
    <w:tmpl w:val="461C670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YyMzW2sAQyLC3MLJV0lIJTi4sz8/NACixrAbK3NhosAAAA"/>
    <w:docVar w:name="commondata" w:val="eyJoZGlkIjoiZDY0YjkwYzgwOGEzYWM3MTM5ZWIwNTIwOWMwMGMxZTEifQ=="/>
  </w:docVars>
  <w:rsids>
    <w:rsidRoot w:val="00E47507"/>
    <w:rsid w:val="000C5FD5"/>
    <w:rsid w:val="00110682"/>
    <w:rsid w:val="00166EC7"/>
    <w:rsid w:val="001A6675"/>
    <w:rsid w:val="001E672A"/>
    <w:rsid w:val="00255200"/>
    <w:rsid w:val="002F19A3"/>
    <w:rsid w:val="00380517"/>
    <w:rsid w:val="00410388"/>
    <w:rsid w:val="00492DE5"/>
    <w:rsid w:val="004C19C7"/>
    <w:rsid w:val="00590742"/>
    <w:rsid w:val="005C18D5"/>
    <w:rsid w:val="00602A24"/>
    <w:rsid w:val="006E043A"/>
    <w:rsid w:val="008D1E2B"/>
    <w:rsid w:val="009F2193"/>
    <w:rsid w:val="009F28C4"/>
    <w:rsid w:val="00A76DC5"/>
    <w:rsid w:val="00B9607C"/>
    <w:rsid w:val="00C45A46"/>
    <w:rsid w:val="00C531C2"/>
    <w:rsid w:val="00C66EE9"/>
    <w:rsid w:val="00DA417F"/>
    <w:rsid w:val="00E172B1"/>
    <w:rsid w:val="00E47507"/>
    <w:rsid w:val="00E97BD7"/>
    <w:rsid w:val="27264A1B"/>
    <w:rsid w:val="39FA326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10">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16"/>
    <w:unhideWhenUsed/>
    <w:uiPriority w:val="99"/>
    <w:pPr>
      <w:spacing w:line="240" w:lineRule="auto"/>
    </w:pPr>
    <w:rPr>
      <w:sz w:val="20"/>
      <w:szCs w:val="20"/>
    </w:rPr>
  </w:style>
  <w:style w:type="paragraph" w:styleId="5">
    <w:name w:val="footer"/>
    <w:basedOn w:val="1"/>
    <w:link w:val="13"/>
    <w:unhideWhenUsed/>
    <w:uiPriority w:val="99"/>
    <w:pPr>
      <w:tabs>
        <w:tab w:val="center" w:pos="4513"/>
        <w:tab w:val="right" w:pos="9026"/>
      </w:tabs>
      <w:spacing w:after="0" w:line="240" w:lineRule="auto"/>
    </w:pPr>
  </w:style>
  <w:style w:type="paragraph" w:styleId="6">
    <w:name w:val="header"/>
    <w:basedOn w:val="1"/>
    <w:link w:val="12"/>
    <w:unhideWhenUsed/>
    <w:uiPriority w:val="99"/>
    <w:pPr>
      <w:tabs>
        <w:tab w:val="center" w:pos="4513"/>
        <w:tab w:val="right" w:pos="9026"/>
      </w:tabs>
      <w:spacing w:after="0" w:line="240" w:lineRule="auto"/>
    </w:pPr>
  </w:style>
  <w:style w:type="paragraph" w:styleId="7">
    <w:name w:val="annotation subject"/>
    <w:basedOn w:val="4"/>
    <w:next w:val="4"/>
    <w:link w:val="17"/>
    <w:semiHidden/>
    <w:unhideWhenUsed/>
    <w:uiPriority w:val="99"/>
    <w:rPr>
      <w:b/>
      <w:bCs/>
    </w:rPr>
  </w:style>
  <w:style w:type="table" w:styleId="9">
    <w:name w:val="Table Grid"/>
    <w:basedOn w:val="8"/>
    <w:uiPriority w:val="59"/>
    <w:pPr>
      <w:spacing w:after="0" w:line="240" w:lineRule="auto"/>
    </w:pPr>
    <w:rPr>
      <w:sz w:val="20"/>
      <w:szCs w:val="20"/>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1">
    <w:name w:val="annotation reference"/>
    <w:basedOn w:val="10"/>
    <w:semiHidden/>
    <w:unhideWhenUsed/>
    <w:uiPriority w:val="99"/>
    <w:rPr>
      <w:sz w:val="16"/>
      <w:szCs w:val="16"/>
    </w:rPr>
  </w:style>
  <w:style w:type="character" w:customStyle="1" w:styleId="12">
    <w:name w:val="Header Char"/>
    <w:basedOn w:val="10"/>
    <w:link w:val="6"/>
    <w:uiPriority w:val="99"/>
  </w:style>
  <w:style w:type="character" w:customStyle="1" w:styleId="13">
    <w:name w:val="Footer Char"/>
    <w:basedOn w:val="10"/>
    <w:link w:val="5"/>
    <w:uiPriority w:val="99"/>
  </w:style>
  <w:style w:type="character" w:customStyle="1" w:styleId="14">
    <w:name w:val="Heading 2 Char"/>
    <w:basedOn w:val="10"/>
    <w:link w:val="3"/>
    <w:uiPriority w:val="9"/>
    <w:rPr>
      <w:rFonts w:asciiTheme="majorHAnsi" w:hAnsiTheme="majorHAnsi" w:eastAsiaTheme="majorEastAsia" w:cstheme="majorBidi"/>
      <w:color w:val="2F5597" w:themeColor="accent1" w:themeShade="BF"/>
      <w:sz w:val="26"/>
      <w:szCs w:val="26"/>
    </w:rPr>
  </w:style>
  <w:style w:type="paragraph" w:styleId="15">
    <w:name w:val="List Paragraph"/>
    <w:basedOn w:val="1"/>
    <w:qFormat/>
    <w:uiPriority w:val="34"/>
    <w:pPr>
      <w:spacing w:after="0" w:line="240" w:lineRule="auto"/>
      <w:ind w:left="720"/>
      <w:contextualSpacing/>
    </w:pPr>
    <w:rPr>
      <w:sz w:val="24"/>
      <w:szCs w:val="24"/>
      <w:lang w:val="en-US"/>
    </w:rPr>
  </w:style>
  <w:style w:type="character" w:customStyle="1" w:styleId="16">
    <w:name w:val="Comment Text Char"/>
    <w:basedOn w:val="10"/>
    <w:link w:val="4"/>
    <w:uiPriority w:val="99"/>
    <w:rPr>
      <w:sz w:val="20"/>
      <w:szCs w:val="20"/>
    </w:rPr>
  </w:style>
  <w:style w:type="character" w:customStyle="1" w:styleId="17">
    <w:name w:val="Comment Subject Char"/>
    <w:basedOn w:val="16"/>
    <w:link w:val="7"/>
    <w:semiHidden/>
    <w:uiPriority w:val="99"/>
    <w:rPr>
      <w:b/>
      <w:bCs/>
      <w:sz w:val="20"/>
      <w:szCs w:val="20"/>
    </w:rPr>
  </w:style>
  <w:style w:type="character" w:customStyle="1" w:styleId="18">
    <w:name w:val="Heading 1 Char"/>
    <w:basedOn w:val="10"/>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9C7BC677402A4B9B052E07D34FB4E2" ma:contentTypeVersion="13" ma:contentTypeDescription="Create a new document." ma:contentTypeScope="" ma:versionID="8a1a5b0a547ecb5fbb958a3067d93937">
  <xsd:schema xmlns:xsd="http://www.w3.org/2001/XMLSchema" xmlns:xs="http://www.w3.org/2001/XMLSchema" xmlns:p="http://schemas.microsoft.com/office/2006/metadata/properties" xmlns:ns3="0ee6ed36-fd63-41eb-8aaf-9f71eb5e45df" xmlns:ns4="c0eb04cd-7d5c-4d6b-b3ce-f49adb65efc7" targetNamespace="http://schemas.microsoft.com/office/2006/metadata/properties" ma:root="true" ma:fieldsID="7528859ecd556095c2a383f459bc0088" ns3:_="" ns4:_="">
    <xsd:import namespace="0ee6ed36-fd63-41eb-8aaf-9f71eb5e45df"/>
    <xsd:import namespace="c0eb04cd-7d5c-4d6b-b3ce-f49adb65efc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e6ed36-fd63-41eb-8aaf-9f71eb5e4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eb04cd-7d5c-4d6b-b3ce-f49adb65efc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9A8420-E916-4EE0-A92D-1A976377A282}">
  <ds:schemaRefs/>
</ds:datastoreItem>
</file>

<file path=customXml/itemProps2.xml><?xml version="1.0" encoding="utf-8"?>
<ds:datastoreItem xmlns:ds="http://schemas.openxmlformats.org/officeDocument/2006/customXml" ds:itemID="{52DE034A-06F2-4AA5-A5E2-F25748367BB0}">
  <ds:schemaRefs/>
</ds:datastoreItem>
</file>

<file path=customXml/itemProps3.xml><?xml version="1.0" encoding="utf-8"?>
<ds:datastoreItem xmlns:ds="http://schemas.openxmlformats.org/officeDocument/2006/customXml" ds:itemID="{748893A9-466D-4CA2-AF80-FD1EA6EFECB6}">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1155</Words>
  <Characters>6169</Characters>
  <Lines>10</Lines>
  <Paragraphs>3</Paragraphs>
  <TotalTime>7</TotalTime>
  <ScaleCrop>false</ScaleCrop>
  <LinksUpToDate>false</LinksUpToDate>
  <CharactersWithSpaces>7286</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2022-08-25T07:19:00Z</dcterms:created>
  <dc:creator>Anu Khara</dc:creator>
  <cp:lastModifiedBy>尖！</cp:lastModifiedBy>
  <dcterms:modified xsi:type="dcterms:W3CDTF">2024-10-13T10:22:15Z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0x0101004E9C7BC677402A4B9B052E07D34FB4E2</vt:lpwstr>
  </property>
  <property fmtid="{D5CDD505-2E9C-101B-9397-08002B2CF9AE}" pid="3" name="KSOProductBuildVer">
    <vt:lpwstr>2052-12.1.0.18276</vt:lpwstr>
  </property>
  <property fmtid="{D5CDD505-2E9C-101B-9397-08002B2CF9AE}" pid="4" name="ICV">
    <vt:lpwstr>59BC040375EC40A699E7426672FB6B57_13</vt:lpwstr>
  </property>
</Properties>
</file>