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6DCECDA6" w14:textId="77777777" w:rsidR="00194770" w:rsidRPr="00893B9B" w:rsidRDefault="00194770" w:rsidP="00893B9B">
      <w:pPr>
        <w:spacing w:line="276" w:lineRule="auto"/>
        <w:jc w:val="right"/>
        <w:rPr>
          <w:rFonts w:ascii="Arial" w:hAnsi="Arial" w:cs="Arial"/>
          <w:noProof/>
          <w:lang w:val="az-Latn-AZ"/>
        </w:rPr>
      </w:pPr>
      <w:bookmarkStart w:id="0" w:name="_Hlk197339054"/>
      <w:bookmarkStart w:id="1" w:name="_Hlk213254829"/>
      <w:bookmarkStart w:id="2" w:name="_GoBack"/>
      <w:bookmarkEnd w:id="2"/>
      <w:r w:rsidRPr="00893B9B">
        <w:rPr>
          <w:rFonts w:ascii="Arial" w:hAnsi="Arial" w:cs="Arial"/>
          <w:noProof/>
          <w:lang w:val="az-Latn-AZ"/>
        </w:rPr>
        <w:t>Azərbaycan Respublikası</w:t>
      </w:r>
    </w:p>
    <w:p w14:paraId="31B45BD5" w14:textId="77777777" w:rsidR="00194770" w:rsidRPr="00893B9B" w:rsidRDefault="00194770" w:rsidP="00893B9B">
      <w:pPr>
        <w:spacing w:line="276" w:lineRule="auto"/>
        <w:jc w:val="right"/>
        <w:rPr>
          <w:rFonts w:ascii="Arial" w:hAnsi="Arial" w:cs="Arial"/>
          <w:noProof/>
          <w:lang w:val="az-Latn-AZ"/>
        </w:rPr>
      </w:pPr>
      <w:r w:rsidRPr="00893B9B">
        <w:rPr>
          <w:rFonts w:ascii="Arial" w:hAnsi="Arial" w:cs="Arial"/>
          <w:noProof/>
          <w:lang w:val="az-Latn-AZ"/>
        </w:rPr>
        <w:t xml:space="preserve"> Mərkəzi Bankının İdarə Heyətinin</w:t>
      </w:r>
    </w:p>
    <w:p w14:paraId="6F33BE09" w14:textId="70807025" w:rsidR="00194770" w:rsidRPr="00893B9B" w:rsidRDefault="00194770" w:rsidP="00893B9B">
      <w:pPr>
        <w:spacing w:line="276" w:lineRule="auto"/>
        <w:jc w:val="right"/>
        <w:rPr>
          <w:rFonts w:ascii="Arial" w:hAnsi="Arial" w:cs="Arial"/>
          <w:noProof/>
          <w:lang w:val="az-Latn-AZ"/>
        </w:rPr>
      </w:pPr>
      <w:r w:rsidRPr="00893B9B">
        <w:rPr>
          <w:rFonts w:ascii="Arial" w:hAnsi="Arial" w:cs="Arial"/>
          <w:noProof/>
          <w:lang w:val="az-Latn-AZ"/>
        </w:rPr>
        <w:t xml:space="preserve"> “</w:t>
      </w:r>
      <w:r w:rsidR="00577A03">
        <w:rPr>
          <w:rFonts w:ascii="Arial" w:hAnsi="Arial" w:cs="Arial"/>
          <w:noProof/>
          <w:lang w:val="az-Latn-AZ"/>
        </w:rPr>
        <w:t>23</w:t>
      </w:r>
      <w:r w:rsidRPr="00893B9B">
        <w:rPr>
          <w:rFonts w:ascii="Arial" w:hAnsi="Arial" w:cs="Arial"/>
          <w:noProof/>
          <w:lang w:val="az-Latn-AZ"/>
        </w:rPr>
        <w:t xml:space="preserve">” </w:t>
      </w:r>
      <w:r w:rsidR="00107398">
        <w:rPr>
          <w:rFonts w:ascii="Arial" w:hAnsi="Arial" w:cs="Arial"/>
          <w:noProof/>
          <w:lang w:val="az-Latn-AZ"/>
        </w:rPr>
        <w:t>dekabr</w:t>
      </w:r>
      <w:r w:rsidR="00577A03">
        <w:rPr>
          <w:rFonts w:ascii="Arial" w:hAnsi="Arial" w:cs="Arial"/>
          <w:noProof/>
          <w:lang w:val="az-Latn-AZ"/>
        </w:rPr>
        <w:t xml:space="preserve"> </w:t>
      </w:r>
      <w:r w:rsidRPr="00893B9B">
        <w:rPr>
          <w:rFonts w:ascii="Arial" w:hAnsi="Arial" w:cs="Arial"/>
          <w:noProof/>
          <w:lang w:val="az-Latn-AZ"/>
        </w:rPr>
        <w:t>2025-ci il tarixli</w:t>
      </w:r>
    </w:p>
    <w:p w14:paraId="2F0E604C" w14:textId="77777777" w:rsidR="00194770" w:rsidRPr="00893B9B" w:rsidRDefault="00194770" w:rsidP="00893B9B">
      <w:pPr>
        <w:spacing w:line="276" w:lineRule="auto"/>
        <w:jc w:val="right"/>
        <w:rPr>
          <w:rFonts w:ascii="Arial" w:hAnsi="Arial" w:cs="Arial"/>
          <w:noProof/>
          <w:lang w:val="az-Latn-AZ"/>
        </w:rPr>
      </w:pPr>
      <w:r w:rsidRPr="00893B9B">
        <w:rPr>
          <w:rFonts w:ascii="Arial" w:hAnsi="Arial" w:cs="Arial"/>
          <w:noProof/>
          <w:lang w:val="az-Latn-AZ"/>
        </w:rPr>
        <w:t xml:space="preserve"> qərarı ilə təsdiq edilmişdir.</w:t>
      </w:r>
    </w:p>
    <w:p w14:paraId="0D74FD73" w14:textId="58BEE84E" w:rsidR="00194770" w:rsidRPr="00893B9B" w:rsidRDefault="00194770" w:rsidP="00893B9B">
      <w:pPr>
        <w:spacing w:line="276" w:lineRule="auto"/>
        <w:jc w:val="right"/>
        <w:rPr>
          <w:rFonts w:ascii="Arial" w:hAnsi="Arial" w:cs="Arial"/>
          <w:noProof/>
          <w:lang w:val="az-Latn-AZ"/>
        </w:rPr>
      </w:pPr>
      <w:r w:rsidRPr="00893B9B">
        <w:rPr>
          <w:rFonts w:ascii="Arial" w:hAnsi="Arial" w:cs="Arial"/>
          <w:noProof/>
          <w:lang w:val="az-Latn-AZ"/>
        </w:rPr>
        <w:t xml:space="preserve"> Protokol № </w:t>
      </w:r>
      <w:r w:rsidR="00577A03">
        <w:rPr>
          <w:rFonts w:ascii="Arial" w:hAnsi="Arial" w:cs="Arial"/>
          <w:noProof/>
          <w:lang w:val="az-Latn-AZ"/>
        </w:rPr>
        <w:t>45/2</w:t>
      </w:r>
    </w:p>
    <w:p w14:paraId="1C66E102" w14:textId="77777777" w:rsidR="00194770" w:rsidRPr="00893B9B" w:rsidRDefault="00194770" w:rsidP="00893B9B">
      <w:pPr>
        <w:spacing w:line="276" w:lineRule="auto"/>
        <w:jc w:val="both"/>
        <w:rPr>
          <w:rFonts w:ascii="Arial" w:hAnsi="Arial" w:cs="Arial"/>
          <w:noProof/>
          <w:lang w:val="az-Latn-AZ"/>
        </w:rPr>
      </w:pPr>
    </w:p>
    <w:p w14:paraId="332E34BD" w14:textId="61DE0926" w:rsidR="00194770" w:rsidRPr="00893B9B" w:rsidRDefault="00194770" w:rsidP="00893B9B">
      <w:pPr>
        <w:spacing w:line="276" w:lineRule="auto"/>
        <w:jc w:val="both"/>
        <w:rPr>
          <w:rFonts w:ascii="Arial" w:hAnsi="Arial" w:cs="Arial"/>
          <w:noProof/>
          <w:lang w:val="az-Latn-AZ"/>
        </w:rPr>
      </w:pPr>
    </w:p>
    <w:p w14:paraId="1E11E1E1" w14:textId="5EF6325C" w:rsidR="00620D7C" w:rsidRPr="00893B9B" w:rsidRDefault="00620D7C" w:rsidP="00893B9B">
      <w:pPr>
        <w:spacing w:line="276" w:lineRule="auto"/>
        <w:jc w:val="both"/>
        <w:rPr>
          <w:rFonts w:ascii="Arial" w:hAnsi="Arial" w:cs="Arial"/>
          <w:noProof/>
          <w:lang w:val="az-Latn-AZ"/>
        </w:rPr>
      </w:pPr>
    </w:p>
    <w:p w14:paraId="25F6DAD3" w14:textId="77777777" w:rsidR="003A7681" w:rsidRPr="00893B9B" w:rsidRDefault="003A7681" w:rsidP="00893B9B">
      <w:pPr>
        <w:spacing w:line="276" w:lineRule="auto"/>
        <w:jc w:val="both"/>
        <w:rPr>
          <w:rFonts w:ascii="Arial" w:hAnsi="Arial" w:cs="Arial"/>
          <w:noProof/>
          <w:lang w:val="az-Latn-AZ"/>
        </w:rPr>
      </w:pPr>
    </w:p>
    <w:p w14:paraId="4AD8F1DF" w14:textId="7AD89521" w:rsidR="00194770" w:rsidRPr="00893B9B" w:rsidRDefault="0051282D" w:rsidP="00893B9B">
      <w:pPr>
        <w:spacing w:line="360" w:lineRule="auto"/>
        <w:jc w:val="center"/>
        <w:rPr>
          <w:rFonts w:ascii="Arial" w:hAnsi="Arial" w:cs="Arial"/>
          <w:b/>
          <w:bCs/>
          <w:noProof/>
          <w:lang w:val="az-Latn-AZ"/>
        </w:rPr>
      </w:pPr>
      <w:r w:rsidRPr="00893B9B">
        <w:rPr>
          <w:rFonts w:ascii="Arial" w:hAnsi="Arial" w:cs="Arial"/>
          <w:b/>
          <w:bCs/>
          <w:noProof/>
          <w:lang w:val="az-Latn-AZ"/>
        </w:rPr>
        <w:t>Aktivlərin təsnifləşdirilməsi və ehtiyatların yaradılmasında Maliyyə Hesabatlarının Beynəlxalq Standartı 9-un tətbiqi üzrə</w:t>
      </w:r>
    </w:p>
    <w:p w14:paraId="32460E13" w14:textId="5DCF3DE4" w:rsidR="005A310F" w:rsidRPr="00893B9B" w:rsidRDefault="0051282D" w:rsidP="00893B9B">
      <w:pPr>
        <w:spacing w:line="360" w:lineRule="auto"/>
        <w:jc w:val="center"/>
        <w:rPr>
          <w:rFonts w:ascii="Arial" w:hAnsi="Arial" w:cs="Arial"/>
          <w:b/>
          <w:bCs/>
          <w:noProof/>
          <w:lang w:val="az-Latn-AZ"/>
        </w:rPr>
      </w:pPr>
      <w:r w:rsidRPr="00893B9B">
        <w:rPr>
          <w:rFonts w:ascii="Arial" w:hAnsi="Arial" w:cs="Arial"/>
          <w:b/>
          <w:bCs/>
          <w:noProof/>
          <w:lang w:val="az-Latn-AZ"/>
        </w:rPr>
        <w:t xml:space="preserve">Metodoloji </w:t>
      </w:r>
      <w:r w:rsidR="00F85532" w:rsidRPr="00893B9B">
        <w:rPr>
          <w:rFonts w:ascii="Arial" w:hAnsi="Arial" w:cs="Arial"/>
          <w:b/>
          <w:bCs/>
          <w:noProof/>
          <w:lang w:val="az-Latn-AZ"/>
        </w:rPr>
        <w:t>Rəhbərlik</w:t>
      </w:r>
    </w:p>
    <w:p w14:paraId="5184D4A2" w14:textId="77777777" w:rsidR="00194770" w:rsidRPr="00893B9B" w:rsidRDefault="00194770" w:rsidP="00893B9B">
      <w:pPr>
        <w:spacing w:line="360" w:lineRule="auto"/>
        <w:jc w:val="both"/>
        <w:rPr>
          <w:rFonts w:ascii="Arial" w:hAnsi="Arial" w:cs="Arial"/>
          <w:b/>
          <w:bCs/>
          <w:noProof/>
          <w:lang w:val="az-Latn-AZ"/>
        </w:rPr>
      </w:pPr>
    </w:p>
    <w:p w14:paraId="7B917DC1" w14:textId="679A605B" w:rsidR="00703C3F" w:rsidRPr="00893B9B" w:rsidRDefault="0063217F" w:rsidP="00893B9B">
      <w:pPr>
        <w:pStyle w:val="Heading1"/>
        <w:tabs>
          <w:tab w:val="left" w:pos="360"/>
          <w:tab w:val="left" w:pos="4140"/>
        </w:tabs>
        <w:spacing w:before="0" w:line="360" w:lineRule="auto"/>
        <w:jc w:val="center"/>
        <w:rPr>
          <w:rFonts w:ascii="Arial" w:hAnsi="Arial" w:cs="Arial"/>
          <w:bCs/>
          <w:noProof/>
          <w:szCs w:val="24"/>
          <w:lang w:val="az-Latn-AZ"/>
        </w:rPr>
      </w:pPr>
      <w:r w:rsidRPr="00893B9B">
        <w:rPr>
          <w:rFonts w:ascii="Arial" w:hAnsi="Arial" w:cs="Arial"/>
          <w:bCs/>
          <w:noProof/>
          <w:szCs w:val="24"/>
          <w:lang w:val="az-Latn-AZ"/>
        </w:rPr>
        <w:t>Ümumi müddəalar</w:t>
      </w:r>
    </w:p>
    <w:p w14:paraId="562146F1" w14:textId="22D1B0EE" w:rsidR="0063217F" w:rsidRPr="00893B9B" w:rsidRDefault="000F110C" w:rsidP="00CB5209">
      <w:pPr>
        <w:pStyle w:val="Heading2"/>
        <w:rPr>
          <w:noProof/>
        </w:rPr>
      </w:pPr>
      <w:r w:rsidRPr="00893B9B">
        <w:rPr>
          <w:noProof/>
        </w:rPr>
        <w:t xml:space="preserve">Bu Metodoloji </w:t>
      </w:r>
      <w:r w:rsidR="00F85532" w:rsidRPr="00893B9B">
        <w:rPr>
          <w:noProof/>
        </w:rPr>
        <w:t xml:space="preserve">Rəhbərlik </w:t>
      </w:r>
      <w:r w:rsidR="00B91EE3" w:rsidRPr="00893B9B">
        <w:rPr>
          <w:noProof/>
        </w:rPr>
        <w:t xml:space="preserve">(bundan sonra – Rəhbərlik) </w:t>
      </w:r>
      <w:r w:rsidRPr="00893B9B">
        <w:rPr>
          <w:noProof/>
        </w:rPr>
        <w:t>Maliyyə Hesabatlarının Beynəlxalq Standartı 9-un (bundan sonra – MHBS 9) tələbləri nəzərə alınmaqla hazırlanmış və Azərbaycan Respublikası Mərkəzi Bankının İdarə Heyətinin 2022-ci il 22 iyul tarixli 29/1 - 1 nömrəli Qərarı ilə təsdiq edilmiş “Aktivlərin təsnifləşdirilməsi və mümkün zərərlərin ödənilməsi üçün xüsusi ehtiyatların yaradılması Qaydası” ilə paralel şəkildə tətbiq edilir</w:t>
      </w:r>
      <w:r w:rsidR="0063217F" w:rsidRPr="00893B9B">
        <w:rPr>
          <w:noProof/>
        </w:rPr>
        <w:t>.</w:t>
      </w:r>
    </w:p>
    <w:p w14:paraId="32E653C9" w14:textId="390FBAC7" w:rsidR="0063217F" w:rsidRPr="00893B9B" w:rsidRDefault="0063217F" w:rsidP="00CB5209">
      <w:pPr>
        <w:pStyle w:val="Heading2"/>
        <w:rPr>
          <w:noProof/>
        </w:rPr>
      </w:pPr>
      <w:r w:rsidRPr="00893B9B">
        <w:rPr>
          <w:noProof/>
        </w:rPr>
        <w:t xml:space="preserve">Bu </w:t>
      </w:r>
      <w:r w:rsidR="00F85532" w:rsidRPr="00893B9B">
        <w:rPr>
          <w:noProof/>
        </w:rPr>
        <w:t>Rəhbərlik</w:t>
      </w:r>
      <w:r w:rsidRPr="00893B9B">
        <w:rPr>
          <w:noProof/>
        </w:rPr>
        <w:t xml:space="preserve"> Azərbaycan Respublikasında fəaliyyət göstərən banklar</w:t>
      </w:r>
      <w:r w:rsidR="00CC0132" w:rsidRPr="00893B9B">
        <w:rPr>
          <w:noProof/>
        </w:rPr>
        <w:t>da</w:t>
      </w:r>
      <w:r w:rsidRPr="00893B9B">
        <w:rPr>
          <w:noProof/>
        </w:rPr>
        <w:t xml:space="preserve"> və xarici bankların yerli filialları</w:t>
      </w:r>
      <w:r w:rsidR="00CC0132" w:rsidRPr="00893B9B">
        <w:rPr>
          <w:noProof/>
        </w:rPr>
        <w:t>nda</w:t>
      </w:r>
      <w:r w:rsidRPr="00893B9B">
        <w:rPr>
          <w:noProof/>
        </w:rPr>
        <w:t xml:space="preserve"> </w:t>
      </w:r>
      <w:r w:rsidR="002541D5" w:rsidRPr="00893B9B">
        <w:rPr>
          <w:noProof/>
        </w:rPr>
        <w:t xml:space="preserve">(bundan sonra – bank) </w:t>
      </w:r>
      <w:r w:rsidRPr="00893B9B">
        <w:rPr>
          <w:noProof/>
        </w:rPr>
        <w:t>yalnız maliyyə aktivlərinin təsnifatı və gözlənilən kredit zərəri üzrə dəyərsizləşmə modeli</w:t>
      </w:r>
      <w:r w:rsidR="00CC0132" w:rsidRPr="00893B9B">
        <w:rPr>
          <w:noProof/>
        </w:rPr>
        <w:t>nin tətbiqi</w:t>
      </w:r>
      <w:r w:rsidRPr="00893B9B">
        <w:rPr>
          <w:noProof/>
        </w:rPr>
        <w:t xml:space="preserve"> ilə bağlı </w:t>
      </w:r>
      <w:r w:rsidR="00CC0132" w:rsidRPr="00893B9B">
        <w:rPr>
          <w:noProof/>
        </w:rPr>
        <w:t>tövsiyələri müəyyən</w:t>
      </w:r>
      <w:r w:rsidRPr="00893B9B">
        <w:rPr>
          <w:noProof/>
        </w:rPr>
        <w:t xml:space="preserve"> edir.</w:t>
      </w:r>
    </w:p>
    <w:p w14:paraId="05D1BC66" w14:textId="63118A1C" w:rsidR="003A7681" w:rsidRPr="00893B9B" w:rsidRDefault="0063217F" w:rsidP="00CB5209">
      <w:pPr>
        <w:pStyle w:val="Heading2"/>
        <w:rPr>
          <w:noProof/>
        </w:rPr>
      </w:pPr>
      <w:r w:rsidRPr="00893B9B">
        <w:rPr>
          <w:noProof/>
        </w:rPr>
        <w:t xml:space="preserve">Bu </w:t>
      </w:r>
      <w:r w:rsidR="00B91EE3" w:rsidRPr="00893B9B">
        <w:rPr>
          <w:noProof/>
        </w:rPr>
        <w:t xml:space="preserve">Rəhbərlik </w:t>
      </w:r>
      <w:r w:rsidRPr="00893B9B">
        <w:rPr>
          <w:noProof/>
        </w:rPr>
        <w:t>MHBS 9-da əhatə olunan məsələn, hedcinq mühasibatlığı, maliyyə öhdəliklərinin təsnifatı, aktivlərin ədalətli dəyərinin qiymətləndirilməsi yanaşmaları,</w:t>
      </w:r>
      <w:r w:rsidR="00D32F67" w:rsidRPr="00893B9B">
        <w:rPr>
          <w:noProof/>
        </w:rPr>
        <w:t xml:space="preserve"> </w:t>
      </w:r>
      <w:r w:rsidRPr="00893B9B">
        <w:rPr>
          <w:noProof/>
        </w:rPr>
        <w:t xml:space="preserve">törəmə </w:t>
      </w:r>
      <w:r w:rsidR="00E47703" w:rsidRPr="00893B9B">
        <w:rPr>
          <w:noProof/>
        </w:rPr>
        <w:t xml:space="preserve">maliyyə </w:t>
      </w:r>
      <w:r w:rsidRPr="00893B9B">
        <w:rPr>
          <w:noProof/>
        </w:rPr>
        <w:t xml:space="preserve">alətləri </w:t>
      </w:r>
      <w:r w:rsidR="00E47703" w:rsidRPr="00893B9B">
        <w:rPr>
          <w:noProof/>
        </w:rPr>
        <w:t xml:space="preserve">üzrə </w:t>
      </w:r>
      <w:r w:rsidRPr="00893B9B">
        <w:rPr>
          <w:noProof/>
        </w:rPr>
        <w:t>mühasibatlı</w:t>
      </w:r>
      <w:r w:rsidR="00FE2692" w:rsidRPr="00893B9B">
        <w:rPr>
          <w:noProof/>
        </w:rPr>
        <w:t>q</w:t>
      </w:r>
      <w:r w:rsidRPr="00893B9B">
        <w:rPr>
          <w:noProof/>
        </w:rPr>
        <w:t xml:space="preserve"> (təsnifata təsir etdiyi hallar istisna olmaqla)</w:t>
      </w:r>
      <w:r w:rsidR="00FE2692" w:rsidRPr="00893B9B">
        <w:rPr>
          <w:noProof/>
        </w:rPr>
        <w:t xml:space="preserve"> kimi bir çox mövzuları</w:t>
      </w:r>
      <w:r w:rsidRPr="00893B9B">
        <w:rPr>
          <w:noProof/>
        </w:rPr>
        <w:t xml:space="preserve"> əhatə etmir.</w:t>
      </w:r>
    </w:p>
    <w:p w14:paraId="2F45224A" w14:textId="77777777" w:rsidR="00CC1EA7" w:rsidRPr="00893B9B" w:rsidRDefault="00CC1EA7" w:rsidP="00893B9B">
      <w:pPr>
        <w:spacing w:line="360" w:lineRule="auto"/>
        <w:rPr>
          <w:noProof/>
          <w:lang w:val="az-Latn-AZ"/>
        </w:rPr>
      </w:pPr>
    </w:p>
    <w:p w14:paraId="05EF52EA" w14:textId="29DE930E" w:rsidR="00AD0308" w:rsidRPr="00893B9B" w:rsidRDefault="00D32F67" w:rsidP="00893B9B">
      <w:pPr>
        <w:pStyle w:val="Heading1"/>
        <w:tabs>
          <w:tab w:val="left" w:pos="360"/>
          <w:tab w:val="left" w:pos="720"/>
          <w:tab w:val="left" w:pos="4140"/>
        </w:tabs>
        <w:spacing w:before="0" w:line="360" w:lineRule="auto"/>
        <w:ind w:left="0" w:firstLine="0"/>
        <w:jc w:val="center"/>
        <w:rPr>
          <w:rFonts w:ascii="Arial" w:hAnsi="Arial" w:cs="Arial"/>
          <w:bCs/>
          <w:noProof/>
          <w:szCs w:val="24"/>
          <w:lang w:val="az-Latn-AZ"/>
        </w:rPr>
      </w:pPr>
      <w:r w:rsidRPr="00893B9B">
        <w:rPr>
          <w:rFonts w:ascii="Arial" w:hAnsi="Arial" w:cs="Arial"/>
          <w:bCs/>
          <w:noProof/>
          <w:szCs w:val="24"/>
          <w:lang w:val="az-Latn-AZ"/>
        </w:rPr>
        <w:t>Anlayışlar</w:t>
      </w:r>
    </w:p>
    <w:p w14:paraId="7C39DE09" w14:textId="4D6E7731" w:rsidR="00EA6B9E" w:rsidRPr="00893B9B" w:rsidRDefault="00EA6B9E" w:rsidP="00CB5209">
      <w:pPr>
        <w:pStyle w:val="Heading2"/>
        <w:rPr>
          <w:noProof/>
        </w:rPr>
      </w:pPr>
      <w:r w:rsidRPr="00893B9B">
        <w:rPr>
          <w:noProof/>
        </w:rPr>
        <w:t>Bu Rəhbərlikdə istifadə olunan anlayışlar aşağıdakı mənaları ifadə edir:</w:t>
      </w:r>
    </w:p>
    <w:p w14:paraId="040537DB" w14:textId="2E0388D8" w:rsidR="00EA6B9E" w:rsidRPr="00893B9B" w:rsidRDefault="00CC1EA7" w:rsidP="00893B9B">
      <w:pPr>
        <w:pStyle w:val="Heading3"/>
        <w:tabs>
          <w:tab w:val="left" w:pos="1260"/>
          <w:tab w:val="left" w:pos="1350"/>
        </w:tabs>
        <w:spacing w:line="360" w:lineRule="auto"/>
        <w:ind w:left="0" w:firstLine="540"/>
        <w:jc w:val="both"/>
        <w:rPr>
          <w:b w:val="0"/>
          <w:bCs w:val="0"/>
          <w:noProof/>
          <w:lang w:val="az-Latn-AZ"/>
        </w:rPr>
      </w:pPr>
      <w:r w:rsidRPr="00893B9B">
        <w:rPr>
          <w:rFonts w:ascii="Arial" w:hAnsi="Arial" w:cs="Arial"/>
          <w:b w:val="0"/>
          <w:bCs w:val="0"/>
          <w:noProof/>
          <w:lang w:val="az-Latn-AZ"/>
        </w:rPr>
        <w:t>k</w:t>
      </w:r>
      <w:r w:rsidR="00D32F67" w:rsidRPr="00893B9B">
        <w:rPr>
          <w:rFonts w:ascii="Arial" w:hAnsi="Arial" w:cs="Arial"/>
          <w:b w:val="0"/>
          <w:bCs w:val="0"/>
          <w:noProof/>
          <w:lang w:val="az-Latn-AZ"/>
        </w:rPr>
        <w:t>redit riskində əhəmiyyətli artım (</w:t>
      </w:r>
      <w:r w:rsidR="004A24D9" w:rsidRPr="00893B9B">
        <w:rPr>
          <w:rFonts w:ascii="Arial" w:hAnsi="Arial" w:cs="Arial"/>
          <w:b w:val="0"/>
          <w:bCs w:val="0"/>
          <w:noProof/>
          <w:lang w:val="az-Latn-AZ"/>
        </w:rPr>
        <w:t xml:space="preserve">bundan sonra – </w:t>
      </w:r>
      <w:r w:rsidR="00D51281" w:rsidRPr="00893B9B">
        <w:rPr>
          <w:rFonts w:ascii="Arial" w:hAnsi="Arial" w:cs="Arial"/>
          <w:b w:val="0"/>
          <w:bCs w:val="0"/>
          <w:noProof/>
          <w:lang w:val="az-Latn-AZ"/>
        </w:rPr>
        <w:t>SICR</w:t>
      </w:r>
      <w:r w:rsidR="00D32F67" w:rsidRPr="00893B9B">
        <w:rPr>
          <w:rFonts w:ascii="Arial" w:hAnsi="Arial" w:cs="Arial"/>
          <w:b w:val="0"/>
          <w:bCs w:val="0"/>
          <w:noProof/>
          <w:lang w:val="az-Latn-AZ"/>
        </w:rPr>
        <w:t>) – müəyyən edilmiş müddətdə borclunun öz öhdəliklərini yerinə yetirməsində yaranan çətinliklər;</w:t>
      </w:r>
    </w:p>
    <w:p w14:paraId="124A66BA" w14:textId="624667ED" w:rsidR="00EA6B9E" w:rsidRPr="00893B9B" w:rsidRDefault="00CC1EA7" w:rsidP="00893B9B">
      <w:pPr>
        <w:pStyle w:val="Heading3"/>
        <w:tabs>
          <w:tab w:val="left" w:pos="1260"/>
          <w:tab w:val="left" w:pos="1350"/>
        </w:tabs>
        <w:spacing w:line="360" w:lineRule="auto"/>
        <w:ind w:left="0" w:firstLine="540"/>
        <w:jc w:val="both"/>
        <w:rPr>
          <w:b w:val="0"/>
          <w:bCs w:val="0"/>
          <w:noProof/>
          <w:lang w:val="az-Latn-AZ"/>
        </w:rPr>
      </w:pPr>
      <w:r w:rsidRPr="00893B9B">
        <w:rPr>
          <w:rFonts w:ascii="Arial" w:hAnsi="Arial" w:cs="Arial"/>
          <w:b w:val="0"/>
          <w:bCs w:val="0"/>
          <w:noProof/>
          <w:lang w:val="az-Latn-AZ"/>
        </w:rPr>
        <w:t>d</w:t>
      </w:r>
      <w:r w:rsidR="00D32F67" w:rsidRPr="00893B9B">
        <w:rPr>
          <w:rFonts w:ascii="Arial" w:hAnsi="Arial" w:cs="Arial"/>
          <w:b w:val="0"/>
          <w:bCs w:val="0"/>
          <w:noProof/>
          <w:lang w:val="az-Latn-AZ"/>
        </w:rPr>
        <w:t>efolt – müəyyən edilmiş müddətdə borclunun öz öhdəliklərini yerinə yetirmək üçün ödəmə qabiliyyətinin olmaması;</w:t>
      </w:r>
    </w:p>
    <w:p w14:paraId="63A4321B" w14:textId="13A59CF9" w:rsidR="00EA6B9E" w:rsidRPr="00893B9B" w:rsidRDefault="00CC1EA7" w:rsidP="00893B9B">
      <w:pPr>
        <w:pStyle w:val="Heading3"/>
        <w:tabs>
          <w:tab w:val="left" w:pos="1260"/>
          <w:tab w:val="left" w:pos="1350"/>
        </w:tabs>
        <w:spacing w:line="360" w:lineRule="auto"/>
        <w:ind w:left="0" w:firstLine="540"/>
        <w:jc w:val="both"/>
        <w:rPr>
          <w:b w:val="0"/>
          <w:bCs w:val="0"/>
          <w:noProof/>
          <w:lang w:val="az-Latn-AZ"/>
        </w:rPr>
      </w:pPr>
      <w:r w:rsidRPr="00893B9B">
        <w:rPr>
          <w:rFonts w:ascii="Arial" w:hAnsi="Arial" w:cs="Arial"/>
          <w:b w:val="0"/>
          <w:bCs w:val="0"/>
          <w:noProof/>
          <w:lang w:val="az-Latn-AZ"/>
        </w:rPr>
        <w:t>d</w:t>
      </w:r>
      <w:r w:rsidR="009F0DC9" w:rsidRPr="00893B9B">
        <w:rPr>
          <w:rFonts w:ascii="Arial" w:hAnsi="Arial" w:cs="Arial"/>
          <w:b w:val="0"/>
          <w:bCs w:val="0"/>
          <w:noProof/>
          <w:lang w:val="az-Latn-AZ"/>
        </w:rPr>
        <w:t xml:space="preserve">efolt </w:t>
      </w:r>
      <w:r w:rsidR="00955914" w:rsidRPr="004E5716">
        <w:rPr>
          <w:rFonts w:ascii="Arial" w:hAnsi="Arial" w:cs="Arial"/>
          <w:b w:val="0"/>
          <w:bCs w:val="0"/>
          <w:noProof/>
          <w:lang w:val="az-Latn-AZ"/>
        </w:rPr>
        <w:t>e</w:t>
      </w:r>
      <w:r w:rsidR="009F0DC9" w:rsidRPr="00893B9B">
        <w:rPr>
          <w:rFonts w:ascii="Arial" w:hAnsi="Arial" w:cs="Arial"/>
          <w:b w:val="0"/>
          <w:bCs w:val="0"/>
          <w:noProof/>
          <w:lang w:val="az-Latn-AZ"/>
        </w:rPr>
        <w:t>htimalı</w:t>
      </w:r>
      <w:r w:rsidR="00545E30" w:rsidRPr="00893B9B">
        <w:rPr>
          <w:rFonts w:ascii="Arial" w:hAnsi="Arial" w:cs="Arial"/>
          <w:b w:val="0"/>
          <w:bCs w:val="0"/>
          <w:noProof/>
          <w:lang w:val="az-Latn-AZ"/>
        </w:rPr>
        <w:t xml:space="preserve"> (</w:t>
      </w:r>
      <w:r w:rsidR="004A24D9" w:rsidRPr="00893B9B">
        <w:rPr>
          <w:rFonts w:ascii="Arial" w:hAnsi="Arial" w:cs="Arial"/>
          <w:b w:val="0"/>
          <w:bCs w:val="0"/>
          <w:noProof/>
          <w:lang w:val="az-Latn-AZ"/>
        </w:rPr>
        <w:t xml:space="preserve">bundan sonra – </w:t>
      </w:r>
      <w:r w:rsidR="00545E30" w:rsidRPr="00893B9B">
        <w:rPr>
          <w:rFonts w:ascii="Arial" w:hAnsi="Arial" w:cs="Arial"/>
          <w:b w:val="0"/>
          <w:bCs w:val="0"/>
          <w:noProof/>
          <w:lang w:val="az-Latn-AZ"/>
        </w:rPr>
        <w:t>PD)</w:t>
      </w:r>
      <w:r w:rsidR="004A24D9" w:rsidRPr="00893B9B">
        <w:rPr>
          <w:rFonts w:ascii="Arial" w:hAnsi="Arial" w:cs="Arial"/>
          <w:b w:val="0"/>
          <w:bCs w:val="0"/>
          <w:noProof/>
          <w:lang w:val="az-Latn-AZ"/>
        </w:rPr>
        <w:t xml:space="preserve"> </w:t>
      </w:r>
      <w:r w:rsidR="00EA6B9E" w:rsidRPr="00893B9B">
        <w:rPr>
          <w:rFonts w:ascii="Arial" w:hAnsi="Arial" w:cs="Arial"/>
          <w:b w:val="0"/>
          <w:bCs w:val="0"/>
          <w:noProof/>
          <w:lang w:val="az-Latn-AZ"/>
        </w:rPr>
        <w:t>–</w:t>
      </w:r>
      <w:r w:rsidR="004A24D9" w:rsidRPr="00893B9B">
        <w:rPr>
          <w:rFonts w:ascii="Arial" w:hAnsi="Arial" w:cs="Arial"/>
          <w:b w:val="0"/>
          <w:bCs w:val="0"/>
          <w:noProof/>
          <w:lang w:val="az-Latn-AZ"/>
        </w:rPr>
        <w:t xml:space="preserve"> </w:t>
      </w:r>
      <w:r w:rsidR="00D32F67" w:rsidRPr="00893B9B">
        <w:rPr>
          <w:rFonts w:ascii="Arial" w:hAnsi="Arial" w:cs="Arial"/>
          <w:b w:val="0"/>
          <w:bCs w:val="0"/>
          <w:noProof/>
          <w:lang w:val="az-Latn-AZ"/>
        </w:rPr>
        <w:t>müəyyən müddət ərzində defolt</w:t>
      </w:r>
      <w:r w:rsidR="009F0DC9" w:rsidRPr="00893B9B">
        <w:rPr>
          <w:rFonts w:ascii="Arial" w:hAnsi="Arial" w:cs="Arial"/>
          <w:b w:val="0"/>
          <w:bCs w:val="0"/>
          <w:noProof/>
          <w:lang w:val="az-Latn-AZ"/>
        </w:rPr>
        <w:t xml:space="preserve"> hadisəsinin</w:t>
      </w:r>
      <w:r w:rsidR="00D32F67" w:rsidRPr="00893B9B">
        <w:rPr>
          <w:rFonts w:ascii="Arial" w:hAnsi="Arial" w:cs="Arial"/>
          <w:b w:val="0"/>
          <w:bCs w:val="0"/>
          <w:noProof/>
          <w:lang w:val="az-Latn-AZ"/>
        </w:rPr>
        <w:t xml:space="preserve"> baş vermə ehtimalının qiymətləndirilməsi;</w:t>
      </w:r>
    </w:p>
    <w:p w14:paraId="732D278A" w14:textId="7F93A363" w:rsidR="00EA6B9E" w:rsidRPr="00893B9B" w:rsidRDefault="00CC1EA7" w:rsidP="00893B9B">
      <w:pPr>
        <w:pStyle w:val="Heading3"/>
        <w:tabs>
          <w:tab w:val="left" w:pos="1260"/>
          <w:tab w:val="left" w:pos="1350"/>
        </w:tabs>
        <w:spacing w:line="360" w:lineRule="auto"/>
        <w:ind w:left="0" w:firstLine="540"/>
        <w:jc w:val="both"/>
        <w:rPr>
          <w:b w:val="0"/>
          <w:bCs w:val="0"/>
          <w:noProof/>
          <w:lang w:val="az-Latn-AZ"/>
        </w:rPr>
      </w:pPr>
      <w:r w:rsidRPr="00893B9B">
        <w:rPr>
          <w:rFonts w:ascii="Arial" w:hAnsi="Arial" w:cs="Arial"/>
          <w:b w:val="0"/>
          <w:bCs w:val="0"/>
          <w:noProof/>
          <w:lang w:val="az-Latn-AZ"/>
        </w:rPr>
        <w:lastRenderedPageBreak/>
        <w:t>m</w:t>
      </w:r>
      <w:r w:rsidR="00D32F67" w:rsidRPr="00893B9B">
        <w:rPr>
          <w:rFonts w:ascii="Arial" w:hAnsi="Arial" w:cs="Arial"/>
          <w:b w:val="0"/>
          <w:bCs w:val="0"/>
          <w:noProof/>
          <w:lang w:val="az-Latn-AZ"/>
        </w:rPr>
        <w:t>arjinal defolt ehtimalı (</w:t>
      </w:r>
      <w:r w:rsidR="004A24D9" w:rsidRPr="00893B9B">
        <w:rPr>
          <w:rFonts w:ascii="Arial" w:hAnsi="Arial" w:cs="Arial"/>
          <w:b w:val="0"/>
          <w:bCs w:val="0"/>
          <w:noProof/>
          <w:lang w:val="az-Latn-AZ"/>
        </w:rPr>
        <w:t xml:space="preserve">bundan sonra – </w:t>
      </w:r>
      <w:r w:rsidR="00D32F67" w:rsidRPr="00893B9B">
        <w:rPr>
          <w:rFonts w:ascii="Arial" w:hAnsi="Arial" w:cs="Arial"/>
          <w:b w:val="0"/>
          <w:bCs w:val="0"/>
          <w:noProof/>
          <w:lang w:val="az-Latn-AZ"/>
        </w:rPr>
        <w:t>marginal PD) – spesifik zaman intervalında, xüsusən də hər hansı iki gələcək tarix aralığında defoltun baş vermə ehtimalının qiymətləndirilməsi;</w:t>
      </w:r>
    </w:p>
    <w:p w14:paraId="1343BA3D" w14:textId="47F8C159" w:rsidR="00EA6B9E" w:rsidRPr="00893B9B" w:rsidRDefault="00CC1EA7" w:rsidP="00893B9B">
      <w:pPr>
        <w:pStyle w:val="Heading3"/>
        <w:tabs>
          <w:tab w:val="left" w:pos="1260"/>
          <w:tab w:val="left" w:pos="1350"/>
        </w:tabs>
        <w:spacing w:line="360" w:lineRule="auto"/>
        <w:ind w:left="0" w:firstLine="540"/>
        <w:jc w:val="both"/>
        <w:rPr>
          <w:b w:val="0"/>
          <w:bCs w:val="0"/>
          <w:noProof/>
          <w:lang w:val="az-Latn-AZ"/>
        </w:rPr>
      </w:pPr>
      <w:r w:rsidRPr="00893B9B">
        <w:rPr>
          <w:rFonts w:ascii="Arial" w:hAnsi="Arial" w:cs="Arial"/>
          <w:b w:val="0"/>
          <w:bCs w:val="0"/>
          <w:noProof/>
          <w:lang w:val="az-Latn-AZ"/>
        </w:rPr>
        <w:t>k</w:t>
      </w:r>
      <w:r w:rsidR="00D32F67" w:rsidRPr="00893B9B">
        <w:rPr>
          <w:rFonts w:ascii="Arial" w:hAnsi="Arial" w:cs="Arial"/>
          <w:b w:val="0"/>
          <w:bCs w:val="0"/>
          <w:noProof/>
          <w:lang w:val="az-Latn-AZ"/>
        </w:rPr>
        <w:t>umulyativ defolt ehtimalı (</w:t>
      </w:r>
      <w:r w:rsidR="004A24D9" w:rsidRPr="00893B9B">
        <w:rPr>
          <w:rFonts w:ascii="Arial" w:hAnsi="Arial" w:cs="Arial"/>
          <w:b w:val="0"/>
          <w:bCs w:val="0"/>
          <w:noProof/>
          <w:lang w:val="az-Latn-AZ"/>
        </w:rPr>
        <w:t xml:space="preserve">bundan sonra – </w:t>
      </w:r>
      <w:r w:rsidR="00D32F67" w:rsidRPr="00893B9B">
        <w:rPr>
          <w:rFonts w:ascii="Arial" w:hAnsi="Arial" w:cs="Arial"/>
          <w:b w:val="0"/>
          <w:bCs w:val="0"/>
          <w:noProof/>
          <w:lang w:val="az-Latn-AZ"/>
        </w:rPr>
        <w:t>cumulative PD) – hesabat tarixi ilə hər hansı gələcək tarix arasında defoltun baş vermə ehtimalının qiymətləndirilməsi;</w:t>
      </w:r>
    </w:p>
    <w:p w14:paraId="43C65BE5" w14:textId="0071CC6B" w:rsidR="00EA6B9E" w:rsidRPr="00893B9B" w:rsidRDefault="00CC1EA7" w:rsidP="00893B9B">
      <w:pPr>
        <w:pStyle w:val="Heading3"/>
        <w:tabs>
          <w:tab w:val="left" w:pos="1260"/>
          <w:tab w:val="left" w:pos="1350"/>
        </w:tabs>
        <w:spacing w:line="360" w:lineRule="auto"/>
        <w:ind w:left="0" w:firstLine="540"/>
        <w:jc w:val="both"/>
        <w:rPr>
          <w:b w:val="0"/>
          <w:bCs w:val="0"/>
          <w:noProof/>
          <w:lang w:val="az-Latn-AZ"/>
        </w:rPr>
      </w:pPr>
      <w:r w:rsidRPr="00893B9B">
        <w:rPr>
          <w:rFonts w:ascii="Arial" w:hAnsi="Arial" w:cs="Arial"/>
          <w:b w:val="0"/>
          <w:bCs w:val="0"/>
          <w:noProof/>
          <w:lang w:val="az-Latn-AZ"/>
        </w:rPr>
        <w:t>z</w:t>
      </w:r>
      <w:r w:rsidR="00D32F67" w:rsidRPr="00893B9B">
        <w:rPr>
          <w:rFonts w:ascii="Arial" w:hAnsi="Arial" w:cs="Arial"/>
          <w:b w:val="0"/>
          <w:bCs w:val="0"/>
          <w:noProof/>
          <w:lang w:val="az-Latn-AZ"/>
        </w:rPr>
        <w:t>aman anına defolt ehtimalı (</w:t>
      </w:r>
      <w:r w:rsidR="004A24D9" w:rsidRPr="00893B9B">
        <w:rPr>
          <w:rFonts w:ascii="Arial" w:hAnsi="Arial" w:cs="Arial"/>
          <w:b w:val="0"/>
          <w:bCs w:val="0"/>
          <w:noProof/>
          <w:lang w:val="az-Latn-AZ"/>
        </w:rPr>
        <w:t xml:space="preserve">bundan sonra – </w:t>
      </w:r>
      <w:r w:rsidR="00D32F67" w:rsidRPr="00893B9B">
        <w:rPr>
          <w:rFonts w:ascii="Arial" w:hAnsi="Arial" w:cs="Arial"/>
          <w:b w:val="0"/>
          <w:bCs w:val="0"/>
          <w:noProof/>
          <w:lang w:val="az-Latn-AZ"/>
        </w:rPr>
        <w:t>PIT PD) – cari iqtisadi və maliyyə durumuna müvafiq olaraq defoltun baş vermə ehtimalının qiymətləndirilməsi;</w:t>
      </w:r>
    </w:p>
    <w:p w14:paraId="1ADAD550" w14:textId="46990056" w:rsidR="00EA6B9E" w:rsidRPr="00893B9B" w:rsidRDefault="00CC1EA7" w:rsidP="00893B9B">
      <w:pPr>
        <w:pStyle w:val="Heading3"/>
        <w:tabs>
          <w:tab w:val="left" w:pos="1260"/>
          <w:tab w:val="left" w:pos="1350"/>
          <w:tab w:val="left" w:pos="1560"/>
        </w:tabs>
        <w:spacing w:line="360" w:lineRule="auto"/>
        <w:ind w:left="0" w:firstLine="540"/>
        <w:jc w:val="both"/>
        <w:rPr>
          <w:b w:val="0"/>
          <w:bCs w:val="0"/>
          <w:noProof/>
          <w:lang w:val="az-Latn-AZ"/>
        </w:rPr>
      </w:pPr>
      <w:r w:rsidRPr="00893B9B">
        <w:rPr>
          <w:rFonts w:ascii="Arial" w:hAnsi="Arial" w:cs="Arial"/>
          <w:b w:val="0"/>
          <w:bCs w:val="0"/>
          <w:noProof/>
          <w:lang w:val="az-Latn-AZ"/>
        </w:rPr>
        <w:t>t</w:t>
      </w:r>
      <w:r w:rsidR="00D32F67" w:rsidRPr="00893B9B">
        <w:rPr>
          <w:rFonts w:ascii="Arial" w:hAnsi="Arial" w:cs="Arial"/>
          <w:b w:val="0"/>
          <w:bCs w:val="0"/>
          <w:noProof/>
          <w:lang w:val="az-Latn-AZ"/>
        </w:rPr>
        <w:t>sikl üzrə defolt ehtimalı (</w:t>
      </w:r>
      <w:r w:rsidR="004A24D9" w:rsidRPr="00893B9B">
        <w:rPr>
          <w:rFonts w:ascii="Arial" w:hAnsi="Arial" w:cs="Arial"/>
          <w:b w:val="0"/>
          <w:bCs w:val="0"/>
          <w:noProof/>
          <w:lang w:val="az-Latn-AZ"/>
        </w:rPr>
        <w:t xml:space="preserve">bundan sonra – </w:t>
      </w:r>
      <w:r w:rsidR="00D32F67" w:rsidRPr="00893B9B">
        <w:rPr>
          <w:rFonts w:ascii="Arial" w:hAnsi="Arial" w:cs="Arial"/>
          <w:b w:val="0"/>
          <w:bCs w:val="0"/>
          <w:noProof/>
          <w:lang w:val="az-Latn-AZ"/>
        </w:rPr>
        <w:t>TTC PD) – iqtisadi, maliyyə və ya məhsul tsikli üçün defoltun baş vermə ehtimalının qiymətləndirilməsi;</w:t>
      </w:r>
    </w:p>
    <w:p w14:paraId="6D6F404F" w14:textId="3C578AD7" w:rsidR="00EA6B9E" w:rsidRPr="00893B9B" w:rsidRDefault="00CC1EA7" w:rsidP="00893B9B">
      <w:pPr>
        <w:pStyle w:val="Heading3"/>
        <w:tabs>
          <w:tab w:val="left" w:pos="1260"/>
          <w:tab w:val="left" w:pos="1350"/>
        </w:tabs>
        <w:spacing w:line="360" w:lineRule="auto"/>
        <w:ind w:left="0" w:firstLine="540"/>
        <w:jc w:val="both"/>
        <w:rPr>
          <w:b w:val="0"/>
          <w:bCs w:val="0"/>
          <w:noProof/>
          <w:lang w:val="az-Latn-AZ"/>
        </w:rPr>
      </w:pPr>
      <w:r w:rsidRPr="00893B9B">
        <w:rPr>
          <w:rFonts w:ascii="Arial" w:hAnsi="Arial" w:cs="Arial"/>
          <w:b w:val="0"/>
          <w:bCs w:val="0"/>
          <w:noProof/>
          <w:lang w:val="az-Latn-AZ"/>
        </w:rPr>
        <w:t>d</w:t>
      </w:r>
      <w:r w:rsidR="00F81F9F" w:rsidRPr="00893B9B">
        <w:rPr>
          <w:rFonts w:ascii="Arial" w:hAnsi="Arial" w:cs="Arial"/>
          <w:b w:val="0"/>
          <w:bCs w:val="0"/>
          <w:noProof/>
          <w:lang w:val="az-Latn-AZ"/>
        </w:rPr>
        <w:t>efolt halında zərər</w:t>
      </w:r>
      <w:r w:rsidR="00EA6B9E" w:rsidRPr="00893B9B">
        <w:rPr>
          <w:rFonts w:ascii="Arial" w:hAnsi="Arial" w:cs="Arial"/>
          <w:b w:val="0"/>
          <w:bCs w:val="0"/>
          <w:noProof/>
          <w:lang w:val="az-Latn-AZ"/>
        </w:rPr>
        <w:t xml:space="preserve"> (bundan sonra – LGD)</w:t>
      </w:r>
      <w:r w:rsidR="00545E30" w:rsidRPr="00893B9B">
        <w:rPr>
          <w:rFonts w:ascii="Arial" w:hAnsi="Arial" w:cs="Arial"/>
          <w:b w:val="0"/>
          <w:bCs w:val="0"/>
          <w:noProof/>
          <w:lang w:val="az-Latn-AZ"/>
        </w:rPr>
        <w:t xml:space="preserve"> </w:t>
      </w:r>
      <w:r w:rsidR="00EA6B9E" w:rsidRPr="00893B9B">
        <w:rPr>
          <w:rFonts w:ascii="Arial" w:hAnsi="Arial" w:cs="Arial"/>
          <w:b w:val="0"/>
          <w:bCs w:val="0"/>
          <w:noProof/>
          <w:lang w:val="az-Latn-AZ"/>
        </w:rPr>
        <w:t>–</w:t>
      </w:r>
      <w:r w:rsidR="00545E30" w:rsidRPr="00893B9B">
        <w:rPr>
          <w:rFonts w:ascii="Arial" w:hAnsi="Arial" w:cs="Arial"/>
          <w:b w:val="0"/>
          <w:bCs w:val="0"/>
          <w:noProof/>
          <w:lang w:val="az-Latn-AZ"/>
        </w:rPr>
        <w:t xml:space="preserve"> </w:t>
      </w:r>
      <w:r w:rsidR="00F81F9F" w:rsidRPr="00893B9B">
        <w:rPr>
          <w:rFonts w:ascii="Arial" w:hAnsi="Arial" w:cs="Arial"/>
          <w:b w:val="0"/>
          <w:bCs w:val="0"/>
          <w:noProof/>
          <w:lang w:val="az-Latn-AZ"/>
        </w:rPr>
        <w:t>defolt baş verdiyi zaman yaranan zərər</w:t>
      </w:r>
      <w:r w:rsidR="00D32F67" w:rsidRPr="00893B9B">
        <w:rPr>
          <w:rFonts w:ascii="Arial" w:hAnsi="Arial" w:cs="Arial"/>
          <w:b w:val="0"/>
          <w:bCs w:val="0"/>
          <w:noProof/>
          <w:lang w:val="az-Latn-AZ"/>
        </w:rPr>
        <w:t xml:space="preserve"> səviyyəsi;</w:t>
      </w:r>
    </w:p>
    <w:p w14:paraId="63EC3F81" w14:textId="537BC0A5" w:rsidR="00EA6B9E" w:rsidRPr="00893B9B" w:rsidRDefault="00CC1EA7" w:rsidP="00893B9B">
      <w:pPr>
        <w:pStyle w:val="Heading3"/>
        <w:tabs>
          <w:tab w:val="left" w:pos="1260"/>
          <w:tab w:val="left" w:pos="1350"/>
        </w:tabs>
        <w:spacing w:line="360" w:lineRule="auto"/>
        <w:ind w:left="0" w:firstLine="540"/>
        <w:jc w:val="both"/>
        <w:rPr>
          <w:b w:val="0"/>
          <w:bCs w:val="0"/>
          <w:noProof/>
          <w:lang w:val="az-Latn-AZ"/>
        </w:rPr>
      </w:pPr>
      <w:r w:rsidRPr="00893B9B">
        <w:rPr>
          <w:rFonts w:ascii="Arial" w:hAnsi="Arial" w:cs="Arial"/>
          <w:b w:val="0"/>
          <w:bCs w:val="0"/>
          <w:noProof/>
          <w:lang w:val="az-Latn-AZ"/>
        </w:rPr>
        <w:t>d</w:t>
      </w:r>
      <w:r w:rsidR="00F81F9F" w:rsidRPr="00893B9B">
        <w:rPr>
          <w:rFonts w:ascii="Arial" w:hAnsi="Arial" w:cs="Arial"/>
          <w:b w:val="0"/>
          <w:bCs w:val="0"/>
          <w:noProof/>
          <w:lang w:val="az-Latn-AZ"/>
        </w:rPr>
        <w:t>efolt halında riskin həcmi</w:t>
      </w:r>
      <w:r w:rsidR="00EA6B9E" w:rsidRPr="00893B9B">
        <w:rPr>
          <w:rFonts w:ascii="Arial" w:hAnsi="Arial" w:cs="Arial"/>
          <w:b w:val="0"/>
          <w:bCs w:val="0"/>
          <w:noProof/>
          <w:lang w:val="az-Latn-AZ"/>
        </w:rPr>
        <w:t xml:space="preserve"> (bundan sonra – EAD)</w:t>
      </w:r>
      <w:r w:rsidR="00D32F67" w:rsidRPr="00893B9B">
        <w:rPr>
          <w:rFonts w:ascii="Arial" w:hAnsi="Arial" w:cs="Arial"/>
          <w:b w:val="0"/>
          <w:bCs w:val="0"/>
          <w:noProof/>
          <w:lang w:val="az-Latn-AZ"/>
        </w:rPr>
        <w:t xml:space="preserve"> </w:t>
      </w:r>
      <w:r w:rsidR="00545E30" w:rsidRPr="00893B9B">
        <w:rPr>
          <w:rFonts w:ascii="Arial" w:hAnsi="Arial" w:cs="Arial"/>
          <w:b w:val="0"/>
          <w:bCs w:val="0"/>
          <w:noProof/>
          <w:lang w:val="az-Latn-AZ"/>
        </w:rPr>
        <w:t>–</w:t>
      </w:r>
      <w:r w:rsidR="00EA6B9E" w:rsidRPr="00893B9B">
        <w:rPr>
          <w:rFonts w:ascii="Arial" w:hAnsi="Arial" w:cs="Arial"/>
          <w:b w:val="0"/>
          <w:bCs w:val="0"/>
          <w:noProof/>
          <w:lang w:val="az-Latn-AZ"/>
        </w:rPr>
        <w:t xml:space="preserve"> </w:t>
      </w:r>
      <w:r w:rsidR="00841A7E" w:rsidRPr="00893B9B">
        <w:rPr>
          <w:rFonts w:ascii="Arial" w:hAnsi="Arial" w:cs="Arial"/>
          <w:b w:val="0"/>
          <w:bCs w:val="0"/>
          <w:noProof/>
          <w:lang w:val="az-Latn-AZ"/>
        </w:rPr>
        <w:t>d</w:t>
      </w:r>
      <w:r w:rsidR="00D32F67" w:rsidRPr="00893B9B">
        <w:rPr>
          <w:rFonts w:ascii="Arial" w:hAnsi="Arial" w:cs="Arial"/>
          <w:b w:val="0"/>
          <w:bCs w:val="0"/>
          <w:noProof/>
          <w:lang w:val="az-Latn-AZ"/>
        </w:rPr>
        <w:t>efolt anında borcalanın ödəməli olduğu kredit tələbinin həcmi;</w:t>
      </w:r>
    </w:p>
    <w:p w14:paraId="34C19BDC" w14:textId="6B2D6094" w:rsidR="00EA6B9E" w:rsidRPr="00893B9B" w:rsidRDefault="00CC1EA7" w:rsidP="00893B9B">
      <w:pPr>
        <w:pStyle w:val="Heading3"/>
        <w:tabs>
          <w:tab w:val="left" w:pos="1260"/>
          <w:tab w:val="left" w:pos="1350"/>
          <w:tab w:val="left" w:pos="1560"/>
        </w:tabs>
        <w:spacing w:line="360" w:lineRule="auto"/>
        <w:ind w:left="0" w:firstLine="540"/>
        <w:jc w:val="both"/>
        <w:rPr>
          <w:b w:val="0"/>
          <w:bCs w:val="0"/>
          <w:noProof/>
          <w:lang w:val="az-Latn-AZ"/>
        </w:rPr>
      </w:pPr>
      <w:r w:rsidRPr="00893B9B">
        <w:rPr>
          <w:rFonts w:ascii="Arial" w:hAnsi="Arial" w:cs="Arial"/>
          <w:b w:val="0"/>
          <w:bCs w:val="0"/>
          <w:noProof/>
          <w:lang w:val="az-Latn-AZ"/>
        </w:rPr>
        <w:t>d</w:t>
      </w:r>
      <w:r w:rsidR="00D32F67" w:rsidRPr="00893B9B">
        <w:rPr>
          <w:rFonts w:ascii="Arial" w:hAnsi="Arial" w:cs="Arial"/>
          <w:b w:val="0"/>
          <w:bCs w:val="0"/>
          <w:noProof/>
          <w:lang w:val="az-Latn-AZ"/>
        </w:rPr>
        <w:t>iskontlaşdırma faktoru</w:t>
      </w:r>
      <w:r w:rsidR="00545E30" w:rsidRPr="00893B9B">
        <w:rPr>
          <w:rFonts w:ascii="Arial" w:hAnsi="Arial" w:cs="Arial"/>
          <w:b w:val="0"/>
          <w:bCs w:val="0"/>
          <w:noProof/>
          <w:lang w:val="az-Latn-AZ"/>
        </w:rPr>
        <w:t xml:space="preserve"> (</w:t>
      </w:r>
      <w:r w:rsidR="004A24D9" w:rsidRPr="00893B9B">
        <w:rPr>
          <w:rFonts w:ascii="Arial" w:hAnsi="Arial" w:cs="Arial"/>
          <w:b w:val="0"/>
          <w:bCs w:val="0"/>
          <w:noProof/>
          <w:lang w:val="az-Latn-AZ"/>
        </w:rPr>
        <w:t xml:space="preserve">bundan sonra – </w:t>
      </w:r>
      <w:r w:rsidR="00545E30" w:rsidRPr="00893B9B">
        <w:rPr>
          <w:rFonts w:ascii="Arial" w:hAnsi="Arial" w:cs="Arial"/>
          <w:b w:val="0"/>
          <w:bCs w:val="0"/>
          <w:noProof/>
          <w:lang w:val="az-Latn-AZ"/>
        </w:rPr>
        <w:t>DF)</w:t>
      </w:r>
      <w:r w:rsidR="00D32F67" w:rsidRPr="00893B9B">
        <w:rPr>
          <w:rFonts w:ascii="Arial" w:hAnsi="Arial" w:cs="Arial"/>
          <w:b w:val="0"/>
          <w:bCs w:val="0"/>
          <w:noProof/>
          <w:lang w:val="az-Latn-AZ"/>
        </w:rPr>
        <w:t xml:space="preserve"> </w:t>
      </w:r>
      <w:r w:rsidR="00EA6B9E" w:rsidRPr="00893B9B">
        <w:rPr>
          <w:rFonts w:ascii="Arial" w:hAnsi="Arial" w:cs="Arial"/>
          <w:b w:val="0"/>
          <w:bCs w:val="0"/>
          <w:noProof/>
          <w:lang w:val="az-Latn-AZ"/>
        </w:rPr>
        <w:t>–</w:t>
      </w:r>
      <w:r w:rsidR="00D32F67" w:rsidRPr="00893B9B">
        <w:rPr>
          <w:rFonts w:ascii="Arial" w:hAnsi="Arial" w:cs="Arial"/>
          <w:b w:val="0"/>
          <w:bCs w:val="0"/>
          <w:noProof/>
          <w:lang w:val="az-Latn-AZ"/>
        </w:rPr>
        <w:t xml:space="preserve"> gözlənilən pul axınları ilə müqavilə üzrə pul axınları arasındakı </w:t>
      </w:r>
      <w:r w:rsidR="006708D2" w:rsidRPr="00893B9B">
        <w:rPr>
          <w:rFonts w:ascii="Arial" w:hAnsi="Arial" w:cs="Arial"/>
          <w:b w:val="0"/>
          <w:bCs w:val="0"/>
          <w:noProof/>
          <w:lang w:val="az-Latn-AZ"/>
        </w:rPr>
        <w:t>fərqləri</w:t>
      </w:r>
      <w:r w:rsidR="00D32F67" w:rsidRPr="00893B9B">
        <w:rPr>
          <w:rFonts w:ascii="Arial" w:hAnsi="Arial" w:cs="Arial"/>
          <w:b w:val="0"/>
          <w:bCs w:val="0"/>
          <w:noProof/>
          <w:lang w:val="az-Latn-AZ"/>
        </w:rPr>
        <w:t xml:space="preserve"> </w:t>
      </w:r>
      <w:r w:rsidR="006708D2" w:rsidRPr="00893B9B">
        <w:rPr>
          <w:rFonts w:ascii="Arial" w:hAnsi="Arial" w:cs="Arial"/>
          <w:b w:val="0"/>
          <w:bCs w:val="0"/>
          <w:noProof/>
          <w:lang w:val="az-Latn-AZ"/>
        </w:rPr>
        <w:t>hesabat tarixinə diskontlaşdırmaq üçün istifadə olun</w:t>
      </w:r>
      <w:r w:rsidR="006903AE" w:rsidRPr="00893B9B">
        <w:rPr>
          <w:rFonts w:ascii="Arial" w:hAnsi="Arial" w:cs="Arial"/>
          <w:b w:val="0"/>
          <w:bCs w:val="0"/>
          <w:noProof/>
          <w:lang w:val="az-Latn-AZ"/>
        </w:rPr>
        <w:t>an əmsal</w:t>
      </w:r>
      <w:r w:rsidR="00C05A82" w:rsidRPr="00893B9B">
        <w:rPr>
          <w:rFonts w:ascii="Arial" w:hAnsi="Arial" w:cs="Arial"/>
          <w:b w:val="0"/>
          <w:bCs w:val="0"/>
          <w:noProof/>
          <w:lang w:val="az-Latn-AZ"/>
        </w:rPr>
        <w:t>;</w:t>
      </w:r>
    </w:p>
    <w:p w14:paraId="7E100755" w14:textId="6FF7A29F" w:rsidR="00EA6B9E" w:rsidRPr="00893B9B" w:rsidRDefault="00CC1EA7" w:rsidP="00893B9B">
      <w:pPr>
        <w:pStyle w:val="Heading3"/>
        <w:tabs>
          <w:tab w:val="left" w:pos="1260"/>
          <w:tab w:val="left" w:pos="1350"/>
          <w:tab w:val="left" w:pos="1560"/>
        </w:tabs>
        <w:spacing w:line="360" w:lineRule="auto"/>
        <w:ind w:left="0" w:firstLine="540"/>
        <w:jc w:val="both"/>
        <w:rPr>
          <w:b w:val="0"/>
          <w:bCs w:val="0"/>
          <w:noProof/>
          <w:lang w:val="az-Latn-AZ"/>
        </w:rPr>
      </w:pPr>
      <w:r w:rsidRPr="00893B9B">
        <w:rPr>
          <w:rFonts w:ascii="Arial" w:hAnsi="Arial" w:cs="Arial"/>
          <w:b w:val="0"/>
          <w:bCs w:val="0"/>
          <w:noProof/>
          <w:lang w:val="az-Latn-AZ"/>
        </w:rPr>
        <w:t>g</w:t>
      </w:r>
      <w:r w:rsidR="00B73EA2" w:rsidRPr="00893B9B">
        <w:rPr>
          <w:rFonts w:ascii="Arial" w:hAnsi="Arial" w:cs="Arial"/>
          <w:b w:val="0"/>
          <w:bCs w:val="0"/>
          <w:noProof/>
          <w:lang w:val="az-Latn-AZ"/>
        </w:rPr>
        <w:t xml:space="preserve">özlənilən </w:t>
      </w:r>
      <w:r w:rsidR="00173D97" w:rsidRPr="004E5716">
        <w:rPr>
          <w:rFonts w:ascii="Arial" w:hAnsi="Arial" w:cs="Arial"/>
          <w:b w:val="0"/>
          <w:bCs w:val="0"/>
          <w:noProof/>
          <w:lang w:val="az-Latn-AZ"/>
        </w:rPr>
        <w:t>k</w:t>
      </w:r>
      <w:r w:rsidR="00B73EA2" w:rsidRPr="00893B9B">
        <w:rPr>
          <w:rFonts w:ascii="Arial" w:hAnsi="Arial" w:cs="Arial"/>
          <w:b w:val="0"/>
          <w:bCs w:val="0"/>
          <w:noProof/>
          <w:lang w:val="az-Latn-AZ"/>
        </w:rPr>
        <w:t xml:space="preserve">redit </w:t>
      </w:r>
      <w:r w:rsidR="00173D97" w:rsidRPr="004E5716">
        <w:rPr>
          <w:rFonts w:ascii="Arial" w:hAnsi="Arial" w:cs="Arial"/>
          <w:b w:val="0"/>
          <w:bCs w:val="0"/>
          <w:noProof/>
          <w:lang w:val="az-Latn-AZ"/>
        </w:rPr>
        <w:t>z</w:t>
      </w:r>
      <w:r w:rsidR="00B73EA2" w:rsidRPr="00893B9B">
        <w:rPr>
          <w:rFonts w:ascii="Arial" w:hAnsi="Arial" w:cs="Arial"/>
          <w:b w:val="0"/>
          <w:bCs w:val="0"/>
          <w:noProof/>
          <w:lang w:val="az-Latn-AZ"/>
        </w:rPr>
        <w:t>ərəri</w:t>
      </w:r>
      <w:r w:rsidR="00545E30" w:rsidRPr="00893B9B">
        <w:rPr>
          <w:rFonts w:ascii="Arial" w:hAnsi="Arial" w:cs="Arial"/>
          <w:b w:val="0"/>
          <w:bCs w:val="0"/>
          <w:noProof/>
          <w:lang w:val="az-Latn-AZ"/>
        </w:rPr>
        <w:t xml:space="preserve"> (</w:t>
      </w:r>
      <w:r w:rsidR="004A24D9" w:rsidRPr="00893B9B">
        <w:rPr>
          <w:rFonts w:ascii="Arial" w:hAnsi="Arial" w:cs="Arial"/>
          <w:b w:val="0"/>
          <w:bCs w:val="0"/>
          <w:noProof/>
          <w:lang w:val="az-Latn-AZ"/>
        </w:rPr>
        <w:t xml:space="preserve">bundan sonra – </w:t>
      </w:r>
      <w:r w:rsidR="00545E30" w:rsidRPr="00893B9B">
        <w:rPr>
          <w:rFonts w:ascii="Arial" w:hAnsi="Arial" w:cs="Arial"/>
          <w:b w:val="0"/>
          <w:bCs w:val="0"/>
          <w:noProof/>
          <w:lang w:val="az-Latn-AZ"/>
        </w:rPr>
        <w:t>ECL)</w:t>
      </w:r>
      <w:r w:rsidR="006708D2" w:rsidRPr="00893B9B">
        <w:rPr>
          <w:rFonts w:ascii="Arial" w:hAnsi="Arial" w:cs="Arial"/>
          <w:b w:val="0"/>
          <w:bCs w:val="0"/>
          <w:noProof/>
          <w:lang w:val="az-Latn-AZ"/>
        </w:rPr>
        <w:t xml:space="preserve"> </w:t>
      </w:r>
      <w:r w:rsidR="00EA6B9E" w:rsidRPr="00893B9B">
        <w:rPr>
          <w:rFonts w:ascii="Arial" w:hAnsi="Arial" w:cs="Arial"/>
          <w:b w:val="0"/>
          <w:bCs w:val="0"/>
          <w:noProof/>
          <w:lang w:val="az-Latn-AZ"/>
        </w:rPr>
        <w:t>–</w:t>
      </w:r>
      <w:r w:rsidR="006708D2" w:rsidRPr="00893B9B">
        <w:rPr>
          <w:rFonts w:ascii="Arial" w:hAnsi="Arial" w:cs="Arial"/>
          <w:b w:val="0"/>
          <w:bCs w:val="0"/>
          <w:noProof/>
          <w:lang w:val="az-Latn-AZ"/>
        </w:rPr>
        <w:t xml:space="preserve"> </w:t>
      </w:r>
      <w:r w:rsidR="00B73EA2" w:rsidRPr="00893B9B">
        <w:rPr>
          <w:rFonts w:ascii="Arial" w:hAnsi="Arial" w:cs="Arial"/>
          <w:b w:val="0"/>
          <w:bCs w:val="0"/>
          <w:noProof/>
          <w:lang w:val="az-Latn-AZ"/>
        </w:rPr>
        <w:t>müvafiq defolt ehtimalları ilə kredit zərərlərinin orta ölçülmüş dəyəri</w:t>
      </w:r>
      <w:r w:rsidR="006708D2" w:rsidRPr="00893B9B">
        <w:rPr>
          <w:rFonts w:ascii="Arial" w:hAnsi="Arial" w:cs="Arial"/>
          <w:b w:val="0"/>
          <w:bCs w:val="0"/>
          <w:noProof/>
          <w:lang w:val="az-Latn-AZ"/>
        </w:rPr>
        <w:t>;</w:t>
      </w:r>
    </w:p>
    <w:p w14:paraId="3DE4C455" w14:textId="5E28C781" w:rsidR="00CC1EA7" w:rsidRPr="00893B9B" w:rsidRDefault="00CC1EA7" w:rsidP="00893B9B">
      <w:pPr>
        <w:pStyle w:val="Heading3"/>
        <w:tabs>
          <w:tab w:val="left" w:pos="1260"/>
          <w:tab w:val="left" w:pos="1350"/>
          <w:tab w:val="left" w:pos="1560"/>
        </w:tabs>
        <w:spacing w:line="360" w:lineRule="auto"/>
        <w:ind w:left="0" w:firstLine="540"/>
        <w:jc w:val="both"/>
        <w:rPr>
          <w:b w:val="0"/>
          <w:bCs w:val="0"/>
          <w:noProof/>
          <w:lang w:val="az-Latn-AZ"/>
        </w:rPr>
      </w:pPr>
      <w:r w:rsidRPr="00893B9B">
        <w:rPr>
          <w:rFonts w:ascii="Arial" w:hAnsi="Arial" w:cs="Arial"/>
          <w:b w:val="0"/>
          <w:bCs w:val="0"/>
          <w:noProof/>
          <w:lang w:val="az-Latn-AZ"/>
        </w:rPr>
        <w:t>e</w:t>
      </w:r>
      <w:r w:rsidR="006708D2" w:rsidRPr="00893B9B">
        <w:rPr>
          <w:rFonts w:ascii="Arial" w:hAnsi="Arial" w:cs="Arial"/>
          <w:b w:val="0"/>
          <w:bCs w:val="0"/>
          <w:noProof/>
          <w:lang w:val="az-Latn-AZ"/>
        </w:rPr>
        <w:t>ffektiv faiz dərəcəsi</w:t>
      </w:r>
      <w:r w:rsidR="00545E30" w:rsidRPr="00893B9B">
        <w:rPr>
          <w:rFonts w:ascii="Arial" w:hAnsi="Arial" w:cs="Arial"/>
          <w:b w:val="0"/>
          <w:bCs w:val="0"/>
          <w:noProof/>
          <w:lang w:val="az-Latn-AZ"/>
        </w:rPr>
        <w:t xml:space="preserve"> (</w:t>
      </w:r>
      <w:r w:rsidR="004A24D9" w:rsidRPr="00893B9B">
        <w:rPr>
          <w:rFonts w:ascii="Arial" w:hAnsi="Arial" w:cs="Arial"/>
          <w:b w:val="0"/>
          <w:bCs w:val="0"/>
          <w:noProof/>
          <w:lang w:val="az-Latn-AZ"/>
        </w:rPr>
        <w:t xml:space="preserve">bundan sonra – </w:t>
      </w:r>
      <w:r w:rsidR="00545E30" w:rsidRPr="00893B9B">
        <w:rPr>
          <w:rFonts w:ascii="Arial" w:hAnsi="Arial" w:cs="Arial"/>
          <w:b w:val="0"/>
          <w:bCs w:val="0"/>
          <w:noProof/>
          <w:lang w:val="az-Latn-AZ"/>
        </w:rPr>
        <w:t>EIR)</w:t>
      </w:r>
      <w:r w:rsidR="006708D2" w:rsidRPr="00893B9B">
        <w:rPr>
          <w:rFonts w:ascii="Arial" w:hAnsi="Arial" w:cs="Arial"/>
          <w:b w:val="0"/>
          <w:bCs w:val="0"/>
          <w:noProof/>
          <w:lang w:val="az-Latn-AZ"/>
        </w:rPr>
        <w:t xml:space="preserve"> – </w:t>
      </w:r>
      <w:r w:rsidR="00332449" w:rsidRPr="00893B9B">
        <w:rPr>
          <w:rFonts w:ascii="Arial" w:hAnsi="Arial" w:cs="Arial"/>
          <w:b w:val="0"/>
          <w:bCs w:val="0"/>
          <w:noProof/>
          <w:lang w:val="az-Latn-AZ"/>
        </w:rPr>
        <w:t>maliyyə aktivinin gözlənilən istifadə müddəti ərzində yaranacaq pul daxilolmalarını həmin aktivin balans dəyərinə bərabər edəcək şəkildə diskontlaşdıran faiz dərəcəsi</w:t>
      </w:r>
      <w:r w:rsidR="00C05A82" w:rsidRPr="00893B9B">
        <w:rPr>
          <w:rFonts w:ascii="Arial" w:hAnsi="Arial" w:cs="Arial"/>
          <w:b w:val="0"/>
          <w:bCs w:val="0"/>
          <w:noProof/>
          <w:lang w:val="az-Latn-AZ"/>
        </w:rPr>
        <w:t>;</w:t>
      </w:r>
    </w:p>
    <w:p w14:paraId="433E4473" w14:textId="41FA1944" w:rsidR="006708D2" w:rsidRPr="00893B9B" w:rsidRDefault="00CC1EA7" w:rsidP="00893B9B">
      <w:pPr>
        <w:pStyle w:val="Heading3"/>
        <w:tabs>
          <w:tab w:val="left" w:pos="1260"/>
          <w:tab w:val="left" w:pos="1350"/>
          <w:tab w:val="left" w:pos="1560"/>
        </w:tabs>
        <w:spacing w:line="360" w:lineRule="auto"/>
        <w:ind w:left="0" w:firstLine="540"/>
        <w:jc w:val="both"/>
        <w:rPr>
          <w:b w:val="0"/>
          <w:bCs w:val="0"/>
          <w:noProof/>
          <w:lang w:val="az-Latn-AZ"/>
        </w:rPr>
      </w:pPr>
      <w:r w:rsidRPr="00893B9B">
        <w:rPr>
          <w:rFonts w:ascii="Arial" w:hAnsi="Arial" w:cs="Arial"/>
          <w:b w:val="0"/>
          <w:bCs w:val="0"/>
          <w:noProof/>
          <w:lang w:val="az-Latn-AZ"/>
        </w:rPr>
        <w:t>y</w:t>
      </w:r>
      <w:r w:rsidR="000F110C" w:rsidRPr="00893B9B">
        <w:rPr>
          <w:rFonts w:ascii="Arial" w:hAnsi="Arial" w:cs="Arial"/>
          <w:b w:val="0"/>
          <w:bCs w:val="0"/>
          <w:noProof/>
          <w:lang w:val="az-Latn-AZ"/>
        </w:rPr>
        <w:t xml:space="preserve">alnız əsas məbləğ və faiz ödənişləri (bundan sonra – SPPI) </w:t>
      </w:r>
      <w:r w:rsidR="00EA6B9E" w:rsidRPr="00893B9B">
        <w:rPr>
          <w:rFonts w:ascii="Arial" w:hAnsi="Arial" w:cs="Arial"/>
          <w:b w:val="0"/>
          <w:bCs w:val="0"/>
          <w:noProof/>
          <w:lang w:val="az-Latn-AZ"/>
        </w:rPr>
        <w:t>–</w:t>
      </w:r>
      <w:r w:rsidR="000F110C" w:rsidRPr="00893B9B">
        <w:rPr>
          <w:rFonts w:ascii="Arial" w:hAnsi="Arial" w:cs="Arial"/>
          <w:b w:val="0"/>
          <w:bCs w:val="0"/>
          <w:noProof/>
          <w:lang w:val="az-Latn-AZ"/>
        </w:rPr>
        <w:t xml:space="preserve"> pul axınları yalnız əsas məbləğ və faiz ödənişlərdən ibarət olan maliyyə aktivləri</w:t>
      </w:r>
      <w:r w:rsidR="006708D2" w:rsidRPr="00893B9B">
        <w:rPr>
          <w:rFonts w:ascii="Arial" w:hAnsi="Arial" w:cs="Arial"/>
          <w:b w:val="0"/>
          <w:bCs w:val="0"/>
          <w:noProof/>
          <w:lang w:val="az-Latn-AZ"/>
        </w:rPr>
        <w:t>.</w:t>
      </w:r>
    </w:p>
    <w:p w14:paraId="6D6FE4F6" w14:textId="52EC8A42" w:rsidR="00826543" w:rsidRPr="00893B9B" w:rsidRDefault="00826543" w:rsidP="00893B9B">
      <w:pPr>
        <w:spacing w:line="360" w:lineRule="auto"/>
        <w:jc w:val="both"/>
        <w:rPr>
          <w:rFonts w:ascii="Arial" w:hAnsi="Arial" w:cs="Arial"/>
          <w:noProof/>
          <w:lang w:val="az-Latn-AZ"/>
        </w:rPr>
      </w:pPr>
    </w:p>
    <w:p w14:paraId="3257E24C" w14:textId="1A033768" w:rsidR="00CC1EA7" w:rsidRPr="00893B9B" w:rsidRDefault="00732ED6" w:rsidP="00893B9B">
      <w:pPr>
        <w:pStyle w:val="Heading1"/>
        <w:spacing w:before="0" w:line="360" w:lineRule="auto"/>
        <w:jc w:val="center"/>
        <w:rPr>
          <w:rFonts w:ascii="Arial" w:eastAsia="Times New Roman" w:hAnsi="Arial" w:cs="Arial"/>
          <w:bCs/>
          <w:noProof/>
          <w:szCs w:val="24"/>
          <w:lang w:val="az-Latn-AZ"/>
        </w:rPr>
      </w:pPr>
      <w:r w:rsidRPr="00893B9B">
        <w:rPr>
          <w:rFonts w:ascii="Arial" w:eastAsia="Times New Roman" w:hAnsi="Arial" w:cs="Arial"/>
          <w:bCs/>
          <w:noProof/>
          <w:szCs w:val="24"/>
          <w:lang w:val="az-Latn-AZ"/>
        </w:rPr>
        <w:t>Təsnif</w:t>
      </w:r>
      <w:r w:rsidR="008D66D8" w:rsidRPr="00893B9B">
        <w:rPr>
          <w:rFonts w:ascii="Arial" w:eastAsia="Times New Roman" w:hAnsi="Arial" w:cs="Arial"/>
          <w:bCs/>
          <w:noProof/>
          <w:szCs w:val="24"/>
          <w:lang w:val="az-Latn-AZ"/>
        </w:rPr>
        <w:t>ləşdirmə</w:t>
      </w:r>
    </w:p>
    <w:p w14:paraId="5705F6B8" w14:textId="237879C9" w:rsidR="00732ED6" w:rsidRPr="00893B9B" w:rsidRDefault="00DE2FEC" w:rsidP="00CB5209">
      <w:pPr>
        <w:pStyle w:val="Heading2"/>
        <w:rPr>
          <w:noProof/>
        </w:rPr>
      </w:pPr>
      <w:r w:rsidRPr="00893B9B">
        <w:rPr>
          <w:noProof/>
        </w:rPr>
        <w:t xml:space="preserve"> </w:t>
      </w:r>
      <w:r w:rsidR="00732ED6" w:rsidRPr="00893B9B">
        <w:rPr>
          <w:noProof/>
        </w:rPr>
        <w:t>MH</w:t>
      </w:r>
      <w:r w:rsidR="00363A9E" w:rsidRPr="00893B9B">
        <w:rPr>
          <w:noProof/>
        </w:rPr>
        <w:t>B</w:t>
      </w:r>
      <w:r w:rsidR="00732ED6" w:rsidRPr="00893B9B">
        <w:rPr>
          <w:noProof/>
        </w:rPr>
        <w:t>S 9-un 4.1.1</w:t>
      </w:r>
      <w:r w:rsidR="00C63D6B" w:rsidRPr="00893B9B">
        <w:rPr>
          <w:noProof/>
        </w:rPr>
        <w:t xml:space="preserve"> </w:t>
      </w:r>
      <w:r w:rsidR="00732ED6" w:rsidRPr="00893B9B">
        <w:rPr>
          <w:noProof/>
        </w:rPr>
        <w:t>–</w:t>
      </w:r>
      <w:r w:rsidR="00C63D6B" w:rsidRPr="00893B9B">
        <w:rPr>
          <w:noProof/>
        </w:rPr>
        <w:t xml:space="preserve"> </w:t>
      </w:r>
      <w:r w:rsidR="00732ED6" w:rsidRPr="00893B9B">
        <w:rPr>
          <w:noProof/>
        </w:rPr>
        <w:t>4.1.4</w:t>
      </w:r>
      <w:r w:rsidRPr="00893B9B">
        <w:rPr>
          <w:noProof/>
        </w:rPr>
        <w:t>-cü</w:t>
      </w:r>
      <w:r w:rsidR="00732ED6" w:rsidRPr="00893B9B">
        <w:rPr>
          <w:noProof/>
        </w:rPr>
        <w:t xml:space="preserve"> </w:t>
      </w:r>
      <w:r w:rsidR="002D4A98" w:rsidRPr="00893B9B">
        <w:rPr>
          <w:noProof/>
        </w:rPr>
        <w:t>yarımbəndlərinə</w:t>
      </w:r>
      <w:r w:rsidR="00732ED6" w:rsidRPr="00893B9B">
        <w:rPr>
          <w:noProof/>
        </w:rPr>
        <w:t xml:space="preserve"> uyğun olaraq, maliyyə aktivləri ilkin tanınma zamanı </w:t>
      </w:r>
      <w:r w:rsidR="00363A9E" w:rsidRPr="00893B9B">
        <w:rPr>
          <w:noProof/>
        </w:rPr>
        <w:t>MHB</w:t>
      </w:r>
      <w:r w:rsidR="00732ED6" w:rsidRPr="00893B9B">
        <w:rPr>
          <w:noProof/>
        </w:rPr>
        <w:t>S 9 tərəfindən müəyyən edilmiş kateqoriyalardan biri</w:t>
      </w:r>
      <w:r w:rsidR="00C63D6B" w:rsidRPr="00893B9B">
        <w:rPr>
          <w:noProof/>
        </w:rPr>
        <w:t xml:space="preserve"> üzrə</w:t>
      </w:r>
      <w:r w:rsidR="00732ED6" w:rsidRPr="00893B9B">
        <w:rPr>
          <w:noProof/>
        </w:rPr>
        <w:t xml:space="preserve"> təsnif</w:t>
      </w:r>
      <w:r w:rsidR="009C2934" w:rsidRPr="00893B9B">
        <w:rPr>
          <w:noProof/>
        </w:rPr>
        <w:t>lə</w:t>
      </w:r>
      <w:r w:rsidR="00AD41F5" w:rsidRPr="00893B9B">
        <w:rPr>
          <w:noProof/>
        </w:rPr>
        <w:t>ş</w:t>
      </w:r>
      <w:r w:rsidR="009C2934" w:rsidRPr="00893B9B">
        <w:rPr>
          <w:noProof/>
        </w:rPr>
        <w:t>dirilir</w:t>
      </w:r>
      <w:r w:rsidR="00732ED6" w:rsidRPr="00893B9B">
        <w:rPr>
          <w:noProof/>
        </w:rPr>
        <w:t xml:space="preserve">: </w:t>
      </w:r>
    </w:p>
    <w:p w14:paraId="0FDD28B0" w14:textId="5FE4D49B" w:rsidR="00804236" w:rsidRPr="00893B9B" w:rsidRDefault="00CC1EA7" w:rsidP="00893B9B">
      <w:pPr>
        <w:pStyle w:val="Heading3"/>
        <w:tabs>
          <w:tab w:val="left" w:pos="710"/>
          <w:tab w:val="left" w:pos="900"/>
          <w:tab w:val="left" w:pos="144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a</w:t>
      </w:r>
      <w:r w:rsidR="00363A9E" w:rsidRPr="00893B9B">
        <w:rPr>
          <w:rFonts w:ascii="Arial" w:hAnsi="Arial" w:cs="Arial"/>
          <w:b w:val="0"/>
          <w:bCs w:val="0"/>
          <w:noProof/>
          <w:lang w:val="az-Latn-AZ"/>
        </w:rPr>
        <w:t xml:space="preserve">mortizasiya olunmuş </w:t>
      </w:r>
      <w:r w:rsidR="002D4A98" w:rsidRPr="00893B9B">
        <w:rPr>
          <w:rFonts w:ascii="Arial" w:hAnsi="Arial" w:cs="Arial"/>
          <w:b w:val="0"/>
          <w:bCs w:val="0"/>
          <w:noProof/>
          <w:lang w:val="az-Latn-AZ"/>
        </w:rPr>
        <w:t>d</w:t>
      </w:r>
      <w:r w:rsidR="00363A9E" w:rsidRPr="00893B9B">
        <w:rPr>
          <w:rFonts w:ascii="Arial" w:hAnsi="Arial" w:cs="Arial"/>
          <w:b w:val="0"/>
          <w:bCs w:val="0"/>
          <w:noProof/>
          <w:lang w:val="az-Latn-AZ"/>
        </w:rPr>
        <w:t>əyər</w:t>
      </w:r>
      <w:r w:rsidR="009C2934" w:rsidRPr="00893B9B">
        <w:rPr>
          <w:rFonts w:ascii="Arial" w:hAnsi="Arial" w:cs="Arial"/>
          <w:b w:val="0"/>
          <w:bCs w:val="0"/>
          <w:noProof/>
          <w:lang w:val="az-Latn-AZ"/>
        </w:rPr>
        <w:t>lə</w:t>
      </w:r>
      <w:r w:rsidR="00804236" w:rsidRPr="00893B9B">
        <w:rPr>
          <w:rFonts w:ascii="Arial" w:hAnsi="Arial" w:cs="Arial"/>
          <w:b w:val="0"/>
          <w:bCs w:val="0"/>
          <w:noProof/>
          <w:lang w:val="az-Latn-AZ"/>
        </w:rPr>
        <w:t>:</w:t>
      </w:r>
    </w:p>
    <w:p w14:paraId="1F964115" w14:textId="3CA15575" w:rsidR="007845CB" w:rsidRPr="00893B9B" w:rsidRDefault="00CC1EA7" w:rsidP="00893B9B">
      <w:pPr>
        <w:pStyle w:val="Heading4"/>
        <w:tabs>
          <w:tab w:val="left" w:pos="710"/>
          <w:tab w:val="left" w:pos="900"/>
          <w:tab w:val="left" w:pos="1440"/>
          <w:tab w:val="left" w:pos="1620"/>
        </w:tabs>
        <w:spacing w:before="0" w:after="0" w:line="360" w:lineRule="auto"/>
        <w:ind w:left="0" w:firstLine="540"/>
        <w:jc w:val="both"/>
        <w:rPr>
          <w:rFonts w:ascii="Arial" w:hAnsi="Arial" w:cs="Arial"/>
          <w:noProof/>
        </w:rPr>
      </w:pPr>
      <w:r w:rsidRPr="00893B9B">
        <w:rPr>
          <w:rFonts w:ascii="Arial" w:hAnsi="Arial" w:cs="Arial"/>
          <w:b w:val="0"/>
          <w:noProof/>
        </w:rPr>
        <w:t>b</w:t>
      </w:r>
      <w:r w:rsidR="00363A9E" w:rsidRPr="00893B9B">
        <w:rPr>
          <w:rFonts w:ascii="Arial" w:hAnsi="Arial" w:cs="Arial"/>
          <w:b w:val="0"/>
          <w:bCs w:val="0"/>
          <w:noProof/>
        </w:rPr>
        <w:t>iznes model: aktivlər müqavilə üzrə pul axınlarını toplamaq məqsədi ilə saxlanılır</w:t>
      </w:r>
      <w:r w:rsidR="003132C8" w:rsidRPr="00893B9B">
        <w:rPr>
          <w:rFonts w:ascii="Arial" w:hAnsi="Arial" w:cs="Arial"/>
          <w:b w:val="0"/>
          <w:bCs w:val="0"/>
          <w:noProof/>
        </w:rPr>
        <w:t>;</w:t>
      </w:r>
    </w:p>
    <w:p w14:paraId="57AEEA4B" w14:textId="6FCCFA48" w:rsidR="00804236" w:rsidRPr="00893B9B" w:rsidRDefault="00363A9E" w:rsidP="00893B9B">
      <w:pPr>
        <w:pStyle w:val="Heading4"/>
        <w:tabs>
          <w:tab w:val="left" w:pos="710"/>
          <w:tab w:val="left" w:pos="900"/>
          <w:tab w:val="left" w:pos="1440"/>
          <w:tab w:val="left" w:pos="1620"/>
        </w:tabs>
        <w:spacing w:before="0" w:after="0" w:line="360" w:lineRule="auto"/>
        <w:ind w:left="0" w:firstLine="540"/>
        <w:jc w:val="both"/>
        <w:rPr>
          <w:rFonts w:ascii="Arial" w:hAnsi="Arial" w:cs="Arial"/>
          <w:noProof/>
        </w:rPr>
      </w:pPr>
      <w:r w:rsidRPr="00893B9B">
        <w:rPr>
          <w:rFonts w:ascii="Arial" w:hAnsi="Arial" w:cs="Arial"/>
          <w:b w:val="0"/>
          <w:noProof/>
        </w:rPr>
        <w:t>SPPI</w:t>
      </w:r>
      <w:r w:rsidR="008010E7" w:rsidRPr="00893B9B">
        <w:rPr>
          <w:rFonts w:ascii="Arial" w:hAnsi="Arial" w:cs="Arial"/>
          <w:b w:val="0"/>
          <w:noProof/>
        </w:rPr>
        <w:t xml:space="preserve"> </w:t>
      </w:r>
      <w:r w:rsidRPr="00893B9B">
        <w:rPr>
          <w:rFonts w:ascii="Arial" w:hAnsi="Arial" w:cs="Arial"/>
          <w:b w:val="0"/>
          <w:noProof/>
        </w:rPr>
        <w:t>testindən keçmiş aktivlər</w:t>
      </w:r>
      <w:r w:rsidR="003132C8" w:rsidRPr="00893B9B">
        <w:rPr>
          <w:rFonts w:ascii="Arial" w:hAnsi="Arial" w:cs="Arial"/>
          <w:b w:val="0"/>
          <w:noProof/>
        </w:rPr>
        <w:t>.</w:t>
      </w:r>
    </w:p>
    <w:p w14:paraId="6C5F151D" w14:textId="4261AABA" w:rsidR="00804236" w:rsidRPr="00893B9B" w:rsidRDefault="00CC1EA7" w:rsidP="00893B9B">
      <w:pPr>
        <w:pStyle w:val="Heading3"/>
        <w:tabs>
          <w:tab w:val="left" w:pos="710"/>
          <w:tab w:val="left" w:pos="900"/>
          <w:tab w:val="left" w:pos="1440"/>
        </w:tabs>
        <w:spacing w:line="360" w:lineRule="auto"/>
        <w:ind w:left="0" w:firstLine="540"/>
        <w:jc w:val="both"/>
        <w:rPr>
          <w:rFonts w:ascii="Arial" w:hAnsi="Arial" w:cs="Arial"/>
          <w:noProof/>
          <w:lang w:val="az-Latn-AZ"/>
        </w:rPr>
      </w:pPr>
      <w:r w:rsidRPr="00893B9B">
        <w:rPr>
          <w:rFonts w:ascii="Arial" w:hAnsi="Arial" w:cs="Arial"/>
          <w:b w:val="0"/>
          <w:noProof/>
          <w:lang w:val="az-Latn-AZ"/>
        </w:rPr>
        <w:t>d</w:t>
      </w:r>
      <w:r w:rsidR="00363A9E" w:rsidRPr="00893B9B">
        <w:rPr>
          <w:rFonts w:ascii="Arial" w:hAnsi="Arial" w:cs="Arial"/>
          <w:b w:val="0"/>
          <w:noProof/>
          <w:lang w:val="az-Latn-AZ"/>
        </w:rPr>
        <w:t xml:space="preserve">igər </w:t>
      </w:r>
      <w:r w:rsidR="00DD3ED0">
        <w:rPr>
          <w:rFonts w:ascii="Arial" w:hAnsi="Arial" w:cs="Arial"/>
          <w:b w:val="0"/>
          <w:noProof/>
          <w:lang w:val="az-Latn-AZ"/>
        </w:rPr>
        <w:t>məcmu</w:t>
      </w:r>
      <w:r w:rsidR="00DD3ED0" w:rsidRPr="00893B9B">
        <w:rPr>
          <w:rFonts w:ascii="Arial" w:hAnsi="Arial" w:cs="Arial"/>
          <w:b w:val="0"/>
          <w:noProof/>
          <w:lang w:val="az-Latn-AZ"/>
        </w:rPr>
        <w:t xml:space="preserve"> </w:t>
      </w:r>
      <w:r w:rsidR="002D4A98" w:rsidRPr="00893B9B">
        <w:rPr>
          <w:rFonts w:ascii="Arial" w:hAnsi="Arial" w:cs="Arial"/>
          <w:b w:val="0"/>
          <w:noProof/>
          <w:lang w:val="az-Latn-AZ"/>
        </w:rPr>
        <w:t>g</w:t>
      </w:r>
      <w:r w:rsidR="00363A9E" w:rsidRPr="00893B9B">
        <w:rPr>
          <w:rFonts w:ascii="Arial" w:hAnsi="Arial" w:cs="Arial"/>
          <w:b w:val="0"/>
          <w:noProof/>
          <w:lang w:val="az-Latn-AZ"/>
        </w:rPr>
        <w:t xml:space="preserve">əlirdə </w:t>
      </w:r>
      <w:r w:rsidR="002D4A98" w:rsidRPr="00893B9B">
        <w:rPr>
          <w:rFonts w:ascii="Arial" w:hAnsi="Arial" w:cs="Arial"/>
          <w:b w:val="0"/>
          <w:noProof/>
          <w:lang w:val="az-Latn-AZ"/>
        </w:rPr>
        <w:t>ə</w:t>
      </w:r>
      <w:r w:rsidR="00363A9E" w:rsidRPr="00893B9B">
        <w:rPr>
          <w:rFonts w:ascii="Arial" w:hAnsi="Arial" w:cs="Arial"/>
          <w:b w:val="0"/>
          <w:noProof/>
          <w:lang w:val="az-Latn-AZ"/>
        </w:rPr>
        <w:t xml:space="preserve">dalətli </w:t>
      </w:r>
      <w:r w:rsidR="002D4A98" w:rsidRPr="00893B9B">
        <w:rPr>
          <w:rFonts w:ascii="Arial" w:hAnsi="Arial" w:cs="Arial"/>
          <w:b w:val="0"/>
          <w:noProof/>
          <w:lang w:val="az-Latn-AZ"/>
        </w:rPr>
        <w:t>d</w:t>
      </w:r>
      <w:r w:rsidR="00363A9E" w:rsidRPr="00893B9B">
        <w:rPr>
          <w:rFonts w:ascii="Arial" w:hAnsi="Arial" w:cs="Arial"/>
          <w:b w:val="0"/>
          <w:noProof/>
          <w:lang w:val="az-Latn-AZ"/>
        </w:rPr>
        <w:t xml:space="preserve">əyərlə </w:t>
      </w:r>
      <w:r w:rsidR="00804236" w:rsidRPr="00893B9B">
        <w:rPr>
          <w:rFonts w:ascii="Arial" w:hAnsi="Arial" w:cs="Arial"/>
          <w:b w:val="0"/>
          <w:noProof/>
          <w:lang w:val="az-Latn-AZ"/>
        </w:rPr>
        <w:t>(</w:t>
      </w:r>
      <w:r w:rsidR="00DD3ED0" w:rsidRPr="00893B9B">
        <w:rPr>
          <w:rFonts w:ascii="Arial" w:hAnsi="Arial" w:cs="Arial"/>
          <w:b w:val="0"/>
          <w:noProof/>
          <w:lang w:val="az-Latn-AZ"/>
        </w:rPr>
        <w:t>D</w:t>
      </w:r>
      <w:r w:rsidR="00DD3ED0">
        <w:rPr>
          <w:rFonts w:ascii="Arial" w:hAnsi="Arial" w:cs="Arial"/>
          <w:b w:val="0"/>
          <w:noProof/>
          <w:lang w:val="az-Latn-AZ"/>
        </w:rPr>
        <w:t>M</w:t>
      </w:r>
      <w:r w:rsidR="00DD3ED0" w:rsidRPr="00893B9B">
        <w:rPr>
          <w:rFonts w:ascii="Arial" w:hAnsi="Arial" w:cs="Arial"/>
          <w:b w:val="0"/>
          <w:noProof/>
          <w:lang w:val="az-Latn-AZ"/>
        </w:rPr>
        <w:t>GƏD</w:t>
      </w:r>
      <w:r w:rsidR="00804236" w:rsidRPr="00893B9B">
        <w:rPr>
          <w:rFonts w:ascii="Arial" w:hAnsi="Arial" w:cs="Arial"/>
          <w:b w:val="0"/>
          <w:noProof/>
          <w:lang w:val="az-Latn-AZ"/>
        </w:rPr>
        <w:t>):</w:t>
      </w:r>
    </w:p>
    <w:p w14:paraId="2F3008B1" w14:textId="15B27FF5" w:rsidR="00363A9E" w:rsidRPr="00893B9B" w:rsidRDefault="00CC1EA7" w:rsidP="00893B9B">
      <w:pPr>
        <w:pStyle w:val="Heading4"/>
        <w:tabs>
          <w:tab w:val="left" w:pos="710"/>
          <w:tab w:val="left" w:pos="900"/>
          <w:tab w:val="left" w:pos="1440"/>
          <w:tab w:val="left" w:pos="1620"/>
        </w:tabs>
        <w:spacing w:before="0" w:after="0" w:line="360" w:lineRule="auto"/>
        <w:ind w:left="0" w:firstLine="540"/>
        <w:jc w:val="both"/>
        <w:rPr>
          <w:rFonts w:ascii="Arial" w:hAnsi="Arial" w:cs="Arial"/>
          <w:noProof/>
        </w:rPr>
      </w:pPr>
      <w:r w:rsidRPr="00893B9B">
        <w:rPr>
          <w:rFonts w:ascii="Arial" w:hAnsi="Arial" w:cs="Arial"/>
          <w:b w:val="0"/>
          <w:noProof/>
        </w:rPr>
        <w:t>b</w:t>
      </w:r>
      <w:r w:rsidR="00363A9E" w:rsidRPr="00893B9B">
        <w:rPr>
          <w:rFonts w:ascii="Arial" w:hAnsi="Arial" w:cs="Arial"/>
          <w:b w:val="0"/>
          <w:noProof/>
        </w:rPr>
        <w:t>iznes</w:t>
      </w:r>
      <w:r w:rsidR="00804236" w:rsidRPr="00893B9B">
        <w:rPr>
          <w:rFonts w:ascii="Arial" w:hAnsi="Arial" w:cs="Arial"/>
          <w:b w:val="0"/>
          <w:noProof/>
        </w:rPr>
        <w:t xml:space="preserve"> model: </w:t>
      </w:r>
      <w:r w:rsidR="00363A9E" w:rsidRPr="00893B9B">
        <w:rPr>
          <w:rFonts w:ascii="Arial" w:hAnsi="Arial" w:cs="Arial"/>
          <w:b w:val="0"/>
          <w:noProof/>
        </w:rPr>
        <w:t>aktivlər həm müqavilə üzrə pul axınlarını toplamaq, həm də satmaq məqsədi ilə saxlanılır</w:t>
      </w:r>
      <w:r w:rsidR="003132C8" w:rsidRPr="00893B9B">
        <w:rPr>
          <w:rFonts w:ascii="Arial" w:hAnsi="Arial" w:cs="Arial"/>
          <w:b w:val="0"/>
          <w:noProof/>
        </w:rPr>
        <w:t>.</w:t>
      </w:r>
    </w:p>
    <w:p w14:paraId="72DA9104" w14:textId="7BE3A634" w:rsidR="00804236" w:rsidRPr="00893B9B" w:rsidRDefault="00CC1EA7" w:rsidP="00893B9B">
      <w:pPr>
        <w:pStyle w:val="Heading3"/>
        <w:tabs>
          <w:tab w:val="left" w:pos="710"/>
          <w:tab w:val="left" w:pos="900"/>
          <w:tab w:val="left" w:pos="1440"/>
        </w:tabs>
        <w:spacing w:line="360" w:lineRule="auto"/>
        <w:ind w:left="0" w:firstLine="540"/>
        <w:jc w:val="both"/>
        <w:rPr>
          <w:rFonts w:ascii="Arial" w:hAnsi="Arial" w:cs="Arial"/>
          <w:noProof/>
          <w:lang w:val="az-Latn-AZ"/>
        </w:rPr>
      </w:pPr>
      <w:r w:rsidRPr="00893B9B">
        <w:rPr>
          <w:rFonts w:ascii="Arial" w:hAnsi="Arial" w:cs="Arial"/>
          <w:b w:val="0"/>
          <w:noProof/>
          <w:lang w:val="az-Latn-AZ"/>
        </w:rPr>
        <w:t>m</w:t>
      </w:r>
      <w:r w:rsidR="00363A9E" w:rsidRPr="00893B9B">
        <w:rPr>
          <w:rFonts w:ascii="Arial" w:hAnsi="Arial" w:cs="Arial"/>
          <w:b w:val="0"/>
          <w:noProof/>
          <w:lang w:val="az-Latn-AZ"/>
        </w:rPr>
        <w:t xml:space="preserve">ənfəət və </w:t>
      </w:r>
      <w:r w:rsidR="002D4A98" w:rsidRPr="00893B9B">
        <w:rPr>
          <w:rFonts w:ascii="Arial" w:hAnsi="Arial" w:cs="Arial"/>
          <w:b w:val="0"/>
          <w:noProof/>
          <w:lang w:val="az-Latn-AZ"/>
        </w:rPr>
        <w:t>z</w:t>
      </w:r>
      <w:r w:rsidR="00363A9E" w:rsidRPr="00893B9B">
        <w:rPr>
          <w:rFonts w:ascii="Arial" w:hAnsi="Arial" w:cs="Arial"/>
          <w:b w:val="0"/>
          <w:noProof/>
          <w:lang w:val="az-Latn-AZ"/>
        </w:rPr>
        <w:t xml:space="preserve">ərər hesablarında </w:t>
      </w:r>
      <w:r w:rsidR="002D4A98" w:rsidRPr="00893B9B">
        <w:rPr>
          <w:rFonts w:ascii="Arial" w:hAnsi="Arial" w:cs="Arial"/>
          <w:b w:val="0"/>
          <w:noProof/>
          <w:lang w:val="az-Latn-AZ"/>
        </w:rPr>
        <w:t>ə</w:t>
      </w:r>
      <w:r w:rsidR="00363A9E" w:rsidRPr="00893B9B">
        <w:rPr>
          <w:rFonts w:ascii="Arial" w:hAnsi="Arial" w:cs="Arial"/>
          <w:b w:val="0"/>
          <w:noProof/>
          <w:lang w:val="az-Latn-AZ"/>
        </w:rPr>
        <w:t xml:space="preserve">dalətli </w:t>
      </w:r>
      <w:r w:rsidR="002D4A98" w:rsidRPr="00893B9B">
        <w:rPr>
          <w:rFonts w:ascii="Arial" w:hAnsi="Arial" w:cs="Arial"/>
          <w:b w:val="0"/>
          <w:noProof/>
          <w:lang w:val="az-Latn-AZ"/>
        </w:rPr>
        <w:t>d</w:t>
      </w:r>
      <w:r w:rsidR="00363A9E" w:rsidRPr="00893B9B">
        <w:rPr>
          <w:rFonts w:ascii="Arial" w:hAnsi="Arial" w:cs="Arial"/>
          <w:b w:val="0"/>
          <w:noProof/>
          <w:lang w:val="az-Latn-AZ"/>
        </w:rPr>
        <w:t xml:space="preserve">əyərlə </w:t>
      </w:r>
      <w:r w:rsidR="00804236" w:rsidRPr="00893B9B">
        <w:rPr>
          <w:rFonts w:ascii="Arial" w:hAnsi="Arial" w:cs="Arial"/>
          <w:b w:val="0"/>
          <w:noProof/>
          <w:lang w:val="az-Latn-AZ"/>
        </w:rPr>
        <w:t>(</w:t>
      </w:r>
      <w:r w:rsidR="00C63D6B" w:rsidRPr="00893B9B">
        <w:rPr>
          <w:rFonts w:ascii="Arial" w:hAnsi="Arial" w:cs="Arial"/>
          <w:b w:val="0"/>
          <w:noProof/>
          <w:lang w:val="az-Latn-AZ"/>
        </w:rPr>
        <w:t>MZƏD</w:t>
      </w:r>
      <w:r w:rsidR="00804236" w:rsidRPr="00893B9B">
        <w:rPr>
          <w:rFonts w:ascii="Arial" w:hAnsi="Arial" w:cs="Arial"/>
          <w:b w:val="0"/>
          <w:noProof/>
          <w:lang w:val="az-Latn-AZ"/>
        </w:rPr>
        <w:t>)</w:t>
      </w:r>
      <w:r w:rsidR="00257232" w:rsidRPr="00893B9B">
        <w:rPr>
          <w:rFonts w:ascii="Arial" w:hAnsi="Arial" w:cs="Arial"/>
          <w:b w:val="0"/>
          <w:noProof/>
          <w:lang w:val="az-Latn-AZ"/>
        </w:rPr>
        <w:t>:</w:t>
      </w:r>
    </w:p>
    <w:p w14:paraId="2B84A133" w14:textId="377BF15E" w:rsidR="007845CB" w:rsidRPr="00893B9B" w:rsidRDefault="00CC1EA7" w:rsidP="00893B9B">
      <w:pPr>
        <w:pStyle w:val="Heading4"/>
        <w:tabs>
          <w:tab w:val="left" w:pos="710"/>
          <w:tab w:val="left" w:pos="900"/>
          <w:tab w:val="left" w:pos="1440"/>
          <w:tab w:val="left" w:pos="1620"/>
        </w:tabs>
        <w:spacing w:before="0" w:after="0" w:line="360" w:lineRule="auto"/>
        <w:ind w:left="0" w:firstLine="540"/>
        <w:jc w:val="both"/>
        <w:rPr>
          <w:rFonts w:ascii="Arial" w:hAnsi="Arial" w:cs="Arial"/>
          <w:noProof/>
        </w:rPr>
      </w:pPr>
      <w:r w:rsidRPr="00893B9B">
        <w:rPr>
          <w:rFonts w:ascii="Arial" w:hAnsi="Arial" w:cs="Arial"/>
          <w:b w:val="0"/>
          <w:noProof/>
        </w:rPr>
        <w:lastRenderedPageBreak/>
        <w:t>y</w:t>
      </w:r>
      <w:r w:rsidR="00363A9E" w:rsidRPr="00893B9B">
        <w:rPr>
          <w:rFonts w:ascii="Arial" w:hAnsi="Arial" w:cs="Arial"/>
          <w:b w:val="0"/>
          <w:bCs w:val="0"/>
          <w:noProof/>
        </w:rPr>
        <w:t>uxarıdakı iki kateqoriyaya uyğun gəlməyən bütün digər maliyyə aktivləri</w:t>
      </w:r>
      <w:r w:rsidR="003132C8" w:rsidRPr="00893B9B">
        <w:rPr>
          <w:rFonts w:ascii="Arial" w:hAnsi="Arial" w:cs="Arial"/>
          <w:b w:val="0"/>
          <w:bCs w:val="0"/>
          <w:noProof/>
        </w:rPr>
        <w:t>;</w:t>
      </w:r>
    </w:p>
    <w:p w14:paraId="4FF8E300" w14:textId="63588300" w:rsidR="00207DB1" w:rsidRPr="00893B9B" w:rsidRDefault="00CC1EA7" w:rsidP="00893B9B">
      <w:pPr>
        <w:pStyle w:val="Heading4"/>
        <w:tabs>
          <w:tab w:val="left" w:pos="710"/>
          <w:tab w:val="left" w:pos="900"/>
          <w:tab w:val="left" w:pos="1440"/>
          <w:tab w:val="left" w:pos="1620"/>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t>t</w:t>
      </w:r>
      <w:r w:rsidR="00363A9E" w:rsidRPr="00893B9B">
        <w:rPr>
          <w:rFonts w:ascii="Arial" w:hAnsi="Arial" w:cs="Arial"/>
          <w:b w:val="0"/>
          <w:bCs w:val="0"/>
          <w:noProof/>
        </w:rPr>
        <w:t>icarət üçün saxlanılan aktivlər</w:t>
      </w:r>
      <w:r w:rsidR="003132C8" w:rsidRPr="00893B9B">
        <w:rPr>
          <w:rFonts w:ascii="Arial" w:hAnsi="Arial" w:cs="Arial"/>
          <w:b w:val="0"/>
          <w:bCs w:val="0"/>
          <w:noProof/>
        </w:rPr>
        <w:t>.</w:t>
      </w:r>
    </w:p>
    <w:p w14:paraId="62AB26BD" w14:textId="55A67C3A" w:rsidR="00940B5B" w:rsidRPr="004E5716" w:rsidRDefault="001279A4" w:rsidP="00CB5209">
      <w:pPr>
        <w:pStyle w:val="Heading2"/>
        <w:rPr>
          <w:noProof/>
        </w:rPr>
      </w:pPr>
      <w:r w:rsidRPr="00893B9B">
        <w:rPr>
          <w:noProof/>
        </w:rPr>
        <w:t>Banklar maliyyə alətlərinin təsnifatı zamanı səmərəli idarəetmə prosesini təmin edirlər. Bu proses əsasən biznes modelinin təhlili və maliyyə alətləri üçün SPPI testinin aparılmasından ibarətdir. Səlahiyyətli struktur bölmə tərəfindən müxtəlif kateqoriyalara uyğun gələn maliyyə alətlərinin təsnifatı yoxlanılır və düzgün kateqoriya üzrə təsnifləşdirilir.</w:t>
      </w:r>
      <w:r w:rsidR="00940B5B" w:rsidRPr="00893B9B">
        <w:rPr>
          <w:noProof/>
        </w:rPr>
        <w:t xml:space="preserve"> </w:t>
      </w:r>
    </w:p>
    <w:p w14:paraId="2228115F" w14:textId="2FD94BB9" w:rsidR="00F87528" w:rsidRPr="004E5716" w:rsidRDefault="001279A4" w:rsidP="00CB5209">
      <w:pPr>
        <w:pStyle w:val="Heading2"/>
        <w:rPr>
          <w:noProof/>
        </w:rPr>
      </w:pPr>
      <w:r w:rsidRPr="00893B9B">
        <w:rPr>
          <w:noProof/>
        </w:rPr>
        <w:t xml:space="preserve">Təsnifat </w:t>
      </w:r>
      <w:r w:rsidR="00C63D6B" w:rsidRPr="00893B9B">
        <w:rPr>
          <w:noProof/>
        </w:rPr>
        <w:t>kateqoriyaları</w:t>
      </w:r>
      <w:r w:rsidR="00CD77F0" w:rsidRPr="00893B9B">
        <w:rPr>
          <w:noProof/>
        </w:rPr>
        <w:t xml:space="preserve"> aşağıdakı şəkildə ümumiləşdirilə bilər:</w:t>
      </w:r>
    </w:p>
    <w:p w14:paraId="730E269C" w14:textId="42A056E8" w:rsidR="00DF21E8" w:rsidRPr="00893B9B" w:rsidRDefault="00066AFF" w:rsidP="00307A2C">
      <w:pPr>
        <w:pStyle w:val="Heading2"/>
        <w:numPr>
          <w:ilvl w:val="0"/>
          <w:numId w:val="0"/>
        </w:numPr>
        <w:ind w:left="540"/>
        <w:rPr>
          <w:noProof/>
        </w:rPr>
      </w:pPr>
      <w:r w:rsidRPr="00066AFF">
        <w:rPr>
          <w:rFonts w:eastAsiaTheme="minorHAnsi"/>
          <w:noProof/>
          <w:lang w:val="en-US"/>
        </w:rPr>
        <w:drawing>
          <wp:inline distT="0" distB="0" distL="0" distR="0" wp14:anchorId="652F1873" wp14:editId="528582AE">
            <wp:extent cx="5771648" cy="3968750"/>
            <wp:effectExtent l="19050" t="19050" r="19685"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3878" cy="3984036"/>
                    </a:xfrm>
                    <a:prstGeom prst="rect">
                      <a:avLst/>
                    </a:prstGeom>
                    <a:ln>
                      <a:solidFill>
                        <a:schemeClr val="accent1"/>
                      </a:solidFill>
                    </a:ln>
                  </pic:spPr>
                </pic:pic>
              </a:graphicData>
            </a:graphic>
          </wp:inline>
        </w:drawing>
      </w:r>
    </w:p>
    <w:p w14:paraId="56A3C6A2" w14:textId="06580367" w:rsidR="00AB3D0D" w:rsidRPr="00893B9B" w:rsidRDefault="00116CF1" w:rsidP="00CB5209">
      <w:pPr>
        <w:pStyle w:val="Heading2"/>
        <w:rPr>
          <w:noProof/>
        </w:rPr>
      </w:pPr>
      <w:r w:rsidRPr="00893B9B">
        <w:rPr>
          <w:noProof/>
        </w:rPr>
        <w:t>SPPI testi</w:t>
      </w:r>
      <w:r w:rsidR="00940B5B" w:rsidRPr="00893B9B">
        <w:rPr>
          <w:noProof/>
        </w:rPr>
        <w:t>:</w:t>
      </w:r>
    </w:p>
    <w:p w14:paraId="7D288F1E" w14:textId="4A03922F" w:rsidR="00962D3A" w:rsidRPr="00893B9B" w:rsidRDefault="00940B5B" w:rsidP="00893B9B">
      <w:pPr>
        <w:pStyle w:val="Heading3"/>
        <w:tabs>
          <w:tab w:val="left" w:pos="900"/>
          <w:tab w:val="left" w:pos="1260"/>
          <w:tab w:val="left" w:pos="144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b</w:t>
      </w:r>
      <w:r w:rsidR="000F110C" w:rsidRPr="00893B9B">
        <w:rPr>
          <w:rFonts w:ascii="Arial" w:hAnsi="Arial" w:cs="Arial"/>
          <w:b w:val="0"/>
          <w:bCs w:val="0"/>
          <w:noProof/>
          <w:lang w:val="az-Latn-AZ"/>
        </w:rPr>
        <w:t>anklar əsas borc və faiz ödənişlərindən əlavə pul axınlarında dəyişkənliyə səbəb ola biləcək hər hansı xüsusiyyətləri müəyyən etmək üçün hər maliyyə aktivinin (və ya standartlaşdırılmış alətin hər növünün) müqavilə şərtlərini ilkin tanınma zamanı qiymətləndirir. Əgər belə dəyişkənlik aşkar edilərsə, aktiv SPPI testindən keçmir və bu alət MZƏD üzrə təsnifləşdirilir</w:t>
      </w:r>
      <w:r w:rsidR="001F703D">
        <w:rPr>
          <w:rFonts w:ascii="Arial" w:hAnsi="Arial" w:cs="Arial"/>
          <w:b w:val="0"/>
          <w:bCs w:val="0"/>
          <w:noProof/>
          <w:lang w:val="az-Latn-AZ"/>
        </w:rPr>
        <w:t>;</w:t>
      </w:r>
    </w:p>
    <w:p w14:paraId="721AEE0D" w14:textId="7EC325A5" w:rsidR="00C96468" w:rsidRPr="00893B9B" w:rsidRDefault="00940B5B" w:rsidP="00893B9B">
      <w:pPr>
        <w:pStyle w:val="Heading3"/>
        <w:tabs>
          <w:tab w:val="left" w:pos="900"/>
          <w:tab w:val="left" w:pos="1260"/>
          <w:tab w:val="left" w:pos="1440"/>
          <w:tab w:val="left" w:pos="153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ə</w:t>
      </w:r>
      <w:r w:rsidR="0005374D" w:rsidRPr="00893B9B">
        <w:rPr>
          <w:rFonts w:ascii="Arial" w:hAnsi="Arial" w:cs="Arial"/>
          <w:b w:val="0"/>
          <w:bCs w:val="0"/>
          <w:noProof/>
          <w:lang w:val="az-Latn-AZ"/>
        </w:rPr>
        <w:t>sas məbləğ və faiz ödəni</w:t>
      </w:r>
      <w:r w:rsidR="00C96468" w:rsidRPr="00893B9B">
        <w:rPr>
          <w:rFonts w:ascii="Arial" w:hAnsi="Arial" w:cs="Arial"/>
          <w:b w:val="0"/>
          <w:bCs w:val="0"/>
          <w:noProof/>
          <w:lang w:val="az-Latn-AZ"/>
        </w:rPr>
        <w:t>şlərin</w:t>
      </w:r>
      <w:r w:rsidR="0005374D" w:rsidRPr="00893B9B">
        <w:rPr>
          <w:rFonts w:ascii="Arial" w:hAnsi="Arial" w:cs="Arial"/>
          <w:b w:val="0"/>
          <w:bCs w:val="0"/>
          <w:noProof/>
          <w:lang w:val="az-Latn-AZ"/>
        </w:rPr>
        <w:t xml:space="preserve">dən </w:t>
      </w:r>
      <w:r w:rsidR="005D5474" w:rsidRPr="00893B9B">
        <w:rPr>
          <w:rFonts w:ascii="Arial" w:hAnsi="Arial" w:cs="Arial"/>
          <w:b w:val="0"/>
          <w:bCs w:val="0"/>
          <w:noProof/>
          <w:lang w:val="az-Latn-AZ"/>
        </w:rPr>
        <w:t>əlavə</w:t>
      </w:r>
      <w:r w:rsidR="0005374D" w:rsidRPr="00893B9B">
        <w:rPr>
          <w:rFonts w:ascii="Arial" w:hAnsi="Arial" w:cs="Arial"/>
          <w:b w:val="0"/>
          <w:bCs w:val="0"/>
          <w:noProof/>
          <w:lang w:val="az-Latn-AZ"/>
        </w:rPr>
        <w:t xml:space="preserve"> pul axınlarında dəyişkənliy</w:t>
      </w:r>
      <w:r w:rsidR="00747504" w:rsidRPr="00893B9B">
        <w:rPr>
          <w:rFonts w:ascii="Arial" w:hAnsi="Arial" w:cs="Arial"/>
          <w:b w:val="0"/>
          <w:bCs w:val="0"/>
          <w:noProof/>
          <w:lang w:val="az-Latn-AZ"/>
        </w:rPr>
        <w:t>ə</w:t>
      </w:r>
      <w:r w:rsidR="0005374D" w:rsidRPr="00893B9B">
        <w:rPr>
          <w:rFonts w:ascii="Arial" w:hAnsi="Arial" w:cs="Arial"/>
          <w:b w:val="0"/>
          <w:bCs w:val="0"/>
          <w:noProof/>
          <w:lang w:val="az-Latn-AZ"/>
        </w:rPr>
        <w:t xml:space="preserve"> </w:t>
      </w:r>
      <w:r w:rsidR="00747504" w:rsidRPr="00893B9B">
        <w:rPr>
          <w:rFonts w:ascii="Arial" w:hAnsi="Arial" w:cs="Arial"/>
          <w:b w:val="0"/>
          <w:bCs w:val="0"/>
          <w:noProof/>
          <w:lang w:val="az-Latn-AZ"/>
        </w:rPr>
        <w:t>səbəb ola biləcək</w:t>
      </w:r>
      <w:r w:rsidR="0005374D" w:rsidRPr="00893B9B">
        <w:rPr>
          <w:rFonts w:ascii="Arial" w:hAnsi="Arial" w:cs="Arial"/>
          <w:b w:val="0"/>
          <w:bCs w:val="0"/>
          <w:noProof/>
          <w:lang w:val="az-Latn-AZ"/>
        </w:rPr>
        <w:t xml:space="preserve"> və </w:t>
      </w:r>
      <w:r w:rsidR="00C96468" w:rsidRPr="00893B9B">
        <w:rPr>
          <w:rFonts w:ascii="Arial" w:hAnsi="Arial" w:cs="Arial"/>
          <w:b w:val="0"/>
          <w:bCs w:val="0"/>
          <w:noProof/>
          <w:lang w:val="az-Latn-AZ"/>
        </w:rPr>
        <w:t>SPPI</w:t>
      </w:r>
      <w:r w:rsidR="0005374D" w:rsidRPr="00893B9B">
        <w:rPr>
          <w:rFonts w:ascii="Arial" w:hAnsi="Arial" w:cs="Arial"/>
          <w:b w:val="0"/>
          <w:bCs w:val="0"/>
          <w:noProof/>
          <w:lang w:val="az-Latn-AZ"/>
        </w:rPr>
        <w:t xml:space="preserve"> testindən </w:t>
      </w:r>
      <w:r w:rsidR="005D5474" w:rsidRPr="00893B9B">
        <w:rPr>
          <w:rFonts w:ascii="Arial" w:hAnsi="Arial" w:cs="Arial"/>
          <w:b w:val="0"/>
          <w:bCs w:val="0"/>
          <w:noProof/>
          <w:lang w:val="az-Latn-AZ"/>
        </w:rPr>
        <w:t>qeyd-</w:t>
      </w:r>
      <w:r w:rsidR="0005374D" w:rsidRPr="00893B9B">
        <w:rPr>
          <w:rFonts w:ascii="Arial" w:hAnsi="Arial" w:cs="Arial"/>
          <w:b w:val="0"/>
          <w:bCs w:val="0"/>
          <w:noProof/>
          <w:lang w:val="az-Latn-AZ"/>
        </w:rPr>
        <w:t>şərtsiz keçməyən müqavilə şərtlərin</w:t>
      </w:r>
      <w:r w:rsidR="00747504" w:rsidRPr="00893B9B">
        <w:rPr>
          <w:rFonts w:ascii="Arial" w:hAnsi="Arial" w:cs="Arial"/>
          <w:b w:val="0"/>
          <w:bCs w:val="0"/>
          <w:noProof/>
          <w:lang w:val="az-Latn-AZ"/>
        </w:rPr>
        <w:t>in</w:t>
      </w:r>
      <w:r w:rsidR="0005374D" w:rsidRPr="00893B9B">
        <w:rPr>
          <w:rFonts w:ascii="Arial" w:hAnsi="Arial" w:cs="Arial"/>
          <w:b w:val="0"/>
          <w:bCs w:val="0"/>
          <w:noProof/>
          <w:lang w:val="az-Latn-AZ"/>
        </w:rPr>
        <w:t xml:space="preserve"> </w:t>
      </w:r>
      <w:r w:rsidR="00C96468" w:rsidRPr="00893B9B">
        <w:rPr>
          <w:rFonts w:ascii="Arial" w:hAnsi="Arial" w:cs="Arial"/>
          <w:b w:val="0"/>
          <w:bCs w:val="0"/>
          <w:noProof/>
          <w:lang w:val="az-Latn-AZ"/>
        </w:rPr>
        <w:t xml:space="preserve">qismən </w:t>
      </w:r>
      <w:r w:rsidR="00747504" w:rsidRPr="00893B9B">
        <w:rPr>
          <w:rFonts w:ascii="Arial" w:hAnsi="Arial" w:cs="Arial"/>
          <w:b w:val="0"/>
          <w:bCs w:val="0"/>
          <w:noProof/>
          <w:lang w:val="az-Latn-AZ"/>
        </w:rPr>
        <w:t>əhatə olunduğu</w:t>
      </w:r>
      <w:r w:rsidR="00C96468" w:rsidRPr="00893B9B">
        <w:rPr>
          <w:rFonts w:ascii="Arial" w:hAnsi="Arial" w:cs="Arial"/>
          <w:b w:val="0"/>
          <w:bCs w:val="0"/>
          <w:noProof/>
          <w:lang w:val="az-Latn-AZ"/>
        </w:rPr>
        <w:t xml:space="preserve"> nümunələr</w:t>
      </w:r>
      <w:r w:rsidR="0005374D" w:rsidRPr="00893B9B">
        <w:rPr>
          <w:rFonts w:ascii="Arial" w:hAnsi="Arial" w:cs="Arial"/>
          <w:b w:val="0"/>
          <w:bCs w:val="0"/>
          <w:noProof/>
          <w:lang w:val="az-Latn-AZ"/>
        </w:rPr>
        <w:t>:</w:t>
      </w:r>
      <w:r w:rsidR="00C4494D" w:rsidRPr="00893B9B">
        <w:rPr>
          <w:rFonts w:ascii="Arial" w:hAnsi="Arial" w:cs="Arial"/>
          <w:b w:val="0"/>
          <w:bCs w:val="0"/>
          <w:noProof/>
          <w:lang w:val="az-Latn-AZ"/>
        </w:rPr>
        <w:t xml:space="preserve"> </w:t>
      </w:r>
    </w:p>
    <w:p w14:paraId="313E496A" w14:textId="464DB7CB" w:rsidR="0005374D" w:rsidRPr="00893B9B" w:rsidRDefault="00940B5B" w:rsidP="00893B9B">
      <w:pPr>
        <w:pStyle w:val="Heading4"/>
        <w:tabs>
          <w:tab w:val="left" w:pos="900"/>
          <w:tab w:val="left" w:pos="1260"/>
          <w:tab w:val="left" w:pos="1440"/>
          <w:tab w:val="left" w:pos="1620"/>
        </w:tabs>
        <w:spacing w:before="0" w:after="0" w:line="360" w:lineRule="auto"/>
        <w:ind w:left="0" w:firstLine="540"/>
        <w:jc w:val="both"/>
        <w:rPr>
          <w:rFonts w:ascii="Arial" w:hAnsi="Arial" w:cs="Arial"/>
          <w:b w:val="0"/>
          <w:noProof/>
        </w:rPr>
      </w:pPr>
      <w:r w:rsidRPr="00893B9B">
        <w:rPr>
          <w:rFonts w:ascii="Arial" w:hAnsi="Arial" w:cs="Arial"/>
          <w:b w:val="0"/>
          <w:bCs w:val="0"/>
          <w:noProof/>
        </w:rPr>
        <w:t>ə</w:t>
      </w:r>
      <w:r w:rsidR="0005374D" w:rsidRPr="00893B9B">
        <w:rPr>
          <w:rFonts w:ascii="Arial" w:hAnsi="Arial" w:cs="Arial"/>
          <w:b w:val="0"/>
          <w:bCs w:val="0"/>
          <w:noProof/>
        </w:rPr>
        <w:t>sas</w:t>
      </w:r>
      <w:r w:rsidR="00116CF1" w:rsidRPr="00893B9B">
        <w:rPr>
          <w:rFonts w:ascii="Arial" w:hAnsi="Arial" w:cs="Arial"/>
          <w:b w:val="0"/>
          <w:bCs w:val="0"/>
          <w:noProof/>
        </w:rPr>
        <w:t>ı</w:t>
      </w:r>
      <w:r w:rsidR="0005374D" w:rsidRPr="00893B9B">
        <w:rPr>
          <w:rFonts w:ascii="Arial" w:hAnsi="Arial" w:cs="Arial"/>
          <w:b w:val="0"/>
          <w:bCs w:val="0"/>
          <w:noProof/>
        </w:rPr>
        <w:t xml:space="preserve"> olmayan </w:t>
      </w:r>
      <w:r w:rsidR="0025185F" w:rsidRPr="00893B9B">
        <w:rPr>
          <w:rFonts w:ascii="Arial" w:hAnsi="Arial" w:cs="Arial"/>
          <w:b w:val="0"/>
          <w:bCs w:val="0"/>
          <w:noProof/>
        </w:rPr>
        <w:t>indeksləşdirmə</w:t>
      </w:r>
      <w:r w:rsidR="0005374D" w:rsidRPr="00893B9B">
        <w:rPr>
          <w:rFonts w:ascii="Arial" w:hAnsi="Arial" w:cs="Arial"/>
          <w:b w:val="0"/>
          <w:bCs w:val="0"/>
          <w:noProof/>
        </w:rPr>
        <w:t xml:space="preserve">: faiz və ya əsas </w:t>
      </w:r>
      <w:r w:rsidR="00F469AE" w:rsidRPr="00893B9B">
        <w:rPr>
          <w:rFonts w:ascii="Arial" w:hAnsi="Arial" w:cs="Arial"/>
          <w:b w:val="0"/>
          <w:bCs w:val="0"/>
          <w:noProof/>
        </w:rPr>
        <w:t>məbləğ</w:t>
      </w:r>
      <w:r w:rsidR="0005374D" w:rsidRPr="00893B9B">
        <w:rPr>
          <w:rFonts w:ascii="Arial" w:hAnsi="Arial" w:cs="Arial"/>
          <w:b w:val="0"/>
          <w:bCs w:val="0"/>
          <w:noProof/>
        </w:rPr>
        <w:t xml:space="preserve"> </w:t>
      </w:r>
      <w:r w:rsidR="006F7CE5" w:rsidRPr="00893B9B">
        <w:rPr>
          <w:rFonts w:ascii="Arial" w:hAnsi="Arial" w:cs="Arial"/>
          <w:b w:val="0"/>
          <w:bCs w:val="0"/>
          <w:noProof/>
        </w:rPr>
        <w:t xml:space="preserve">üzrə </w:t>
      </w:r>
      <w:r w:rsidR="00F469AE" w:rsidRPr="00893B9B">
        <w:rPr>
          <w:rFonts w:ascii="Arial" w:hAnsi="Arial" w:cs="Arial"/>
          <w:b w:val="0"/>
          <w:bCs w:val="0"/>
          <w:noProof/>
        </w:rPr>
        <w:t xml:space="preserve">ödənişlər </w:t>
      </w:r>
      <w:r w:rsidR="0005374D" w:rsidRPr="00893B9B">
        <w:rPr>
          <w:rFonts w:ascii="Arial" w:hAnsi="Arial" w:cs="Arial"/>
          <w:b w:val="0"/>
          <w:bCs w:val="0"/>
          <w:noProof/>
        </w:rPr>
        <w:t xml:space="preserve">səhm indeksi, əmtəə qiymətləri və ya </w:t>
      </w:r>
      <w:r w:rsidR="006F7CE5" w:rsidRPr="00893B9B">
        <w:rPr>
          <w:rFonts w:ascii="Arial" w:hAnsi="Arial" w:cs="Arial"/>
          <w:b w:val="0"/>
          <w:bCs w:val="0"/>
          <w:noProof/>
        </w:rPr>
        <w:t>qeyri-</w:t>
      </w:r>
      <w:r w:rsidR="0005374D" w:rsidRPr="00893B9B">
        <w:rPr>
          <w:rFonts w:ascii="Arial" w:hAnsi="Arial" w:cs="Arial"/>
          <w:b w:val="0"/>
          <w:bCs w:val="0"/>
          <w:noProof/>
        </w:rPr>
        <w:t>faiz</w:t>
      </w:r>
      <w:r w:rsidR="006F7CE5" w:rsidRPr="00893B9B">
        <w:rPr>
          <w:rFonts w:ascii="Arial" w:hAnsi="Arial" w:cs="Arial"/>
          <w:b w:val="0"/>
          <w:bCs w:val="0"/>
          <w:noProof/>
        </w:rPr>
        <w:t xml:space="preserve"> </w:t>
      </w:r>
      <w:r w:rsidR="0005374D" w:rsidRPr="00893B9B">
        <w:rPr>
          <w:rFonts w:ascii="Arial" w:hAnsi="Arial" w:cs="Arial"/>
          <w:b w:val="0"/>
          <w:bCs w:val="0"/>
          <w:noProof/>
        </w:rPr>
        <w:t>dəyişənlər</w:t>
      </w:r>
      <w:r w:rsidR="00122573" w:rsidRPr="00893B9B">
        <w:rPr>
          <w:rFonts w:ascii="Arial" w:hAnsi="Arial" w:cs="Arial"/>
          <w:b w:val="0"/>
          <w:bCs w:val="0"/>
          <w:noProof/>
        </w:rPr>
        <w:t>l</w:t>
      </w:r>
      <w:r w:rsidR="0005374D" w:rsidRPr="00893B9B">
        <w:rPr>
          <w:rFonts w:ascii="Arial" w:hAnsi="Arial" w:cs="Arial"/>
          <w:b w:val="0"/>
          <w:bCs w:val="0"/>
          <w:noProof/>
        </w:rPr>
        <w:t xml:space="preserve">ə </w:t>
      </w:r>
      <w:r w:rsidR="006F7CE5" w:rsidRPr="00893B9B">
        <w:rPr>
          <w:rFonts w:ascii="Arial" w:hAnsi="Arial" w:cs="Arial"/>
          <w:b w:val="0"/>
          <w:bCs w:val="0"/>
          <w:noProof/>
        </w:rPr>
        <w:t>əlaqəlidirsə</w:t>
      </w:r>
      <w:r w:rsidR="00122573" w:rsidRPr="00893B9B">
        <w:rPr>
          <w:rFonts w:ascii="Arial" w:hAnsi="Arial" w:cs="Arial"/>
          <w:b w:val="0"/>
          <w:bCs w:val="0"/>
          <w:noProof/>
        </w:rPr>
        <w:t xml:space="preserve"> (m</w:t>
      </w:r>
      <w:r w:rsidR="0005374D" w:rsidRPr="00893B9B">
        <w:rPr>
          <w:rFonts w:ascii="Arial" w:hAnsi="Arial" w:cs="Arial"/>
          <w:b w:val="0"/>
          <w:bCs w:val="0"/>
          <w:noProof/>
        </w:rPr>
        <w:t xml:space="preserve">əsələn, </w:t>
      </w:r>
      <w:r w:rsidR="00F469AE" w:rsidRPr="00893B9B">
        <w:rPr>
          <w:rFonts w:ascii="Arial" w:hAnsi="Arial" w:cs="Arial"/>
          <w:b w:val="0"/>
          <w:bCs w:val="0"/>
          <w:noProof/>
        </w:rPr>
        <w:t xml:space="preserve">istiqraz </w:t>
      </w:r>
      <w:r w:rsidR="0005374D" w:rsidRPr="00893B9B">
        <w:rPr>
          <w:rFonts w:ascii="Arial" w:hAnsi="Arial" w:cs="Arial"/>
          <w:b w:val="0"/>
          <w:bCs w:val="0"/>
          <w:noProof/>
        </w:rPr>
        <w:t xml:space="preserve">ödənişləri </w:t>
      </w:r>
      <w:r w:rsidR="0005374D" w:rsidRPr="00893B9B">
        <w:rPr>
          <w:rFonts w:ascii="Arial" w:hAnsi="Arial" w:cs="Arial"/>
          <w:b w:val="0"/>
          <w:bCs w:val="0"/>
          <w:noProof/>
        </w:rPr>
        <w:lastRenderedPageBreak/>
        <w:t>qızılın qiymətinə bağlı ola</w:t>
      </w:r>
      <w:r w:rsidR="00F469AE" w:rsidRPr="00893B9B">
        <w:rPr>
          <w:rFonts w:ascii="Arial" w:hAnsi="Arial" w:cs="Arial"/>
          <w:b w:val="0"/>
          <w:bCs w:val="0"/>
          <w:noProof/>
        </w:rPr>
        <w:t>rsa</w:t>
      </w:r>
      <w:r w:rsidR="0005374D" w:rsidRPr="00893B9B">
        <w:rPr>
          <w:rFonts w:ascii="Arial" w:hAnsi="Arial" w:cs="Arial"/>
          <w:b w:val="0"/>
          <w:bCs w:val="0"/>
          <w:noProof/>
        </w:rPr>
        <w:t xml:space="preserve"> </w:t>
      </w:r>
      <w:r w:rsidR="00116CF1" w:rsidRPr="00893B9B">
        <w:rPr>
          <w:rFonts w:ascii="Arial" w:hAnsi="Arial" w:cs="Arial"/>
          <w:b w:val="0"/>
          <w:bCs w:val="0"/>
          <w:noProof/>
        </w:rPr>
        <w:t xml:space="preserve">SPPI </w:t>
      </w:r>
      <w:r w:rsidR="00F469AE" w:rsidRPr="00893B9B">
        <w:rPr>
          <w:rFonts w:ascii="Arial" w:hAnsi="Arial" w:cs="Arial"/>
          <w:b w:val="0"/>
          <w:bCs w:val="0"/>
          <w:noProof/>
        </w:rPr>
        <w:t>testini</w:t>
      </w:r>
      <w:r w:rsidR="0005374D" w:rsidRPr="00893B9B">
        <w:rPr>
          <w:rFonts w:ascii="Arial" w:hAnsi="Arial" w:cs="Arial"/>
          <w:b w:val="0"/>
          <w:bCs w:val="0"/>
          <w:noProof/>
        </w:rPr>
        <w:t xml:space="preserve"> </w:t>
      </w:r>
      <w:r w:rsidR="00F469AE" w:rsidRPr="00893B9B">
        <w:rPr>
          <w:rFonts w:ascii="Arial" w:hAnsi="Arial" w:cs="Arial"/>
          <w:b w:val="0"/>
          <w:bCs w:val="0"/>
          <w:noProof/>
        </w:rPr>
        <w:t>keçməyəcək</w:t>
      </w:r>
      <w:r w:rsidR="0005374D" w:rsidRPr="00893B9B">
        <w:rPr>
          <w:rFonts w:ascii="Arial" w:hAnsi="Arial" w:cs="Arial"/>
          <w:b w:val="0"/>
          <w:bCs w:val="0"/>
          <w:noProof/>
        </w:rPr>
        <w:t xml:space="preserve"> – onun pul axınları yalnız əsas borc və əsas borcun faizi ilə məhdudlaşm</w:t>
      </w:r>
      <w:r w:rsidR="00F469AE" w:rsidRPr="00893B9B">
        <w:rPr>
          <w:rFonts w:ascii="Arial" w:hAnsi="Arial" w:cs="Arial"/>
          <w:b w:val="0"/>
          <w:bCs w:val="0"/>
          <w:noProof/>
        </w:rPr>
        <w:t>ayacaq</w:t>
      </w:r>
      <w:r w:rsidR="0005374D" w:rsidRPr="00893B9B">
        <w:rPr>
          <w:rFonts w:ascii="Arial" w:hAnsi="Arial" w:cs="Arial"/>
          <w:b w:val="0"/>
          <w:bCs w:val="0"/>
          <w:noProof/>
        </w:rPr>
        <w:t>)</w:t>
      </w:r>
      <w:r w:rsidRPr="00893B9B">
        <w:rPr>
          <w:rFonts w:ascii="Arial" w:hAnsi="Arial" w:cs="Arial"/>
          <w:b w:val="0"/>
          <w:bCs w:val="0"/>
          <w:noProof/>
        </w:rPr>
        <w:t>;</w:t>
      </w:r>
    </w:p>
    <w:p w14:paraId="3D934000" w14:textId="7F730C1B" w:rsidR="0005374D" w:rsidRPr="00893B9B" w:rsidRDefault="005E0A4C" w:rsidP="00893B9B">
      <w:pPr>
        <w:pStyle w:val="Heading4"/>
        <w:tabs>
          <w:tab w:val="left" w:pos="900"/>
          <w:tab w:val="left" w:pos="1260"/>
          <w:tab w:val="left" w:pos="1440"/>
          <w:tab w:val="left" w:pos="1620"/>
        </w:tabs>
        <w:spacing w:before="0" w:after="0" w:line="360" w:lineRule="auto"/>
        <w:ind w:left="0" w:firstLine="540"/>
        <w:jc w:val="both"/>
        <w:rPr>
          <w:rFonts w:ascii="Arial" w:hAnsi="Arial" w:cs="Arial"/>
          <w:b w:val="0"/>
          <w:noProof/>
        </w:rPr>
      </w:pPr>
      <w:r w:rsidRPr="00893B9B">
        <w:rPr>
          <w:rFonts w:ascii="Arial" w:hAnsi="Arial" w:cs="Arial"/>
          <w:b w:val="0"/>
          <w:bCs w:val="0"/>
          <w:noProof/>
        </w:rPr>
        <w:t>p</w:t>
      </w:r>
      <w:r w:rsidR="000C47DD" w:rsidRPr="00893B9B">
        <w:rPr>
          <w:rFonts w:ascii="Arial" w:hAnsi="Arial" w:cs="Arial"/>
          <w:b w:val="0"/>
          <w:bCs w:val="0"/>
          <w:noProof/>
        </w:rPr>
        <w:t>ul axınlarını əsas olmayan şəkildə dəyişən daxil edilmiş törəmə alətlər</w:t>
      </w:r>
      <w:r w:rsidR="0005374D" w:rsidRPr="00893B9B">
        <w:rPr>
          <w:rFonts w:ascii="Arial" w:hAnsi="Arial" w:cs="Arial"/>
          <w:b w:val="0"/>
          <w:bCs w:val="0"/>
          <w:noProof/>
        </w:rPr>
        <w:t>: məsələn, borc aləti</w:t>
      </w:r>
      <w:r w:rsidR="00CE4A41" w:rsidRPr="00893B9B">
        <w:rPr>
          <w:rFonts w:ascii="Arial" w:hAnsi="Arial" w:cs="Arial"/>
          <w:b w:val="0"/>
          <w:bCs w:val="0"/>
          <w:noProof/>
        </w:rPr>
        <w:t xml:space="preserve">nin kapital alətinə </w:t>
      </w:r>
      <w:r w:rsidR="0005374D" w:rsidRPr="00893B9B">
        <w:rPr>
          <w:rFonts w:ascii="Arial" w:hAnsi="Arial" w:cs="Arial"/>
          <w:b w:val="0"/>
          <w:bCs w:val="0"/>
          <w:noProof/>
        </w:rPr>
        <w:t>çevrilmə seçimi (</w:t>
      </w:r>
      <w:r w:rsidR="00CE4A41" w:rsidRPr="00893B9B">
        <w:rPr>
          <w:rFonts w:ascii="Arial" w:hAnsi="Arial" w:cs="Arial"/>
          <w:b w:val="0"/>
          <w:bCs w:val="0"/>
          <w:noProof/>
        </w:rPr>
        <w:t>çevrilə bilən istiqrazlar</w:t>
      </w:r>
      <w:r w:rsidR="0005374D" w:rsidRPr="00893B9B">
        <w:rPr>
          <w:rFonts w:ascii="Arial" w:hAnsi="Arial" w:cs="Arial"/>
          <w:b w:val="0"/>
          <w:bCs w:val="0"/>
          <w:noProof/>
        </w:rPr>
        <w:t xml:space="preserve">) </w:t>
      </w:r>
      <w:r w:rsidR="00CE4A41" w:rsidRPr="00893B9B">
        <w:rPr>
          <w:rFonts w:ascii="Arial" w:hAnsi="Arial" w:cs="Arial"/>
          <w:b w:val="0"/>
          <w:bCs w:val="0"/>
          <w:noProof/>
        </w:rPr>
        <w:t xml:space="preserve">ilə </w:t>
      </w:r>
      <w:r w:rsidR="0005374D" w:rsidRPr="00893B9B">
        <w:rPr>
          <w:rFonts w:ascii="Arial" w:hAnsi="Arial" w:cs="Arial"/>
          <w:b w:val="0"/>
          <w:bCs w:val="0"/>
          <w:noProof/>
        </w:rPr>
        <w:t>səhmə bağlı pul axını xüsusiyyətləri</w:t>
      </w:r>
      <w:r w:rsidR="00CE4A41" w:rsidRPr="00893B9B">
        <w:rPr>
          <w:rFonts w:ascii="Arial" w:hAnsi="Arial" w:cs="Arial"/>
          <w:b w:val="0"/>
          <w:bCs w:val="0"/>
          <w:noProof/>
        </w:rPr>
        <w:t>nin</w:t>
      </w:r>
      <w:r w:rsidR="0005374D" w:rsidRPr="00893B9B">
        <w:rPr>
          <w:rFonts w:ascii="Arial" w:hAnsi="Arial" w:cs="Arial"/>
          <w:b w:val="0"/>
          <w:bCs w:val="0"/>
          <w:noProof/>
        </w:rPr>
        <w:t xml:space="preserve"> </w:t>
      </w:r>
      <w:r w:rsidR="00CE4A41" w:rsidRPr="00893B9B">
        <w:rPr>
          <w:rFonts w:ascii="Arial" w:hAnsi="Arial" w:cs="Arial"/>
          <w:b w:val="0"/>
          <w:bCs w:val="0"/>
          <w:noProof/>
        </w:rPr>
        <w:t>mövcud olması</w:t>
      </w:r>
      <w:r w:rsidR="00940B5B" w:rsidRPr="00893B9B">
        <w:rPr>
          <w:rFonts w:ascii="Arial" w:hAnsi="Arial" w:cs="Arial"/>
          <w:b w:val="0"/>
          <w:bCs w:val="0"/>
          <w:noProof/>
        </w:rPr>
        <w:t>;</w:t>
      </w:r>
    </w:p>
    <w:p w14:paraId="550B0755" w14:textId="6A76CC98" w:rsidR="0005374D" w:rsidRPr="00893B9B" w:rsidRDefault="005E0A4C" w:rsidP="00893B9B">
      <w:pPr>
        <w:pStyle w:val="Heading4"/>
        <w:tabs>
          <w:tab w:val="left" w:pos="900"/>
          <w:tab w:val="left" w:pos="1260"/>
          <w:tab w:val="left" w:pos="1440"/>
          <w:tab w:val="left" w:pos="1620"/>
        </w:tabs>
        <w:spacing w:before="0" w:after="0" w:line="360" w:lineRule="auto"/>
        <w:ind w:left="0" w:firstLine="540"/>
        <w:jc w:val="both"/>
        <w:rPr>
          <w:rFonts w:ascii="Arial" w:hAnsi="Arial" w:cs="Arial"/>
          <w:b w:val="0"/>
          <w:noProof/>
        </w:rPr>
      </w:pPr>
      <w:r w:rsidRPr="00893B9B">
        <w:rPr>
          <w:rFonts w:ascii="Arial" w:hAnsi="Arial" w:cs="Arial"/>
          <w:b w:val="0"/>
          <w:bCs w:val="0"/>
          <w:noProof/>
        </w:rPr>
        <w:t>t</w:t>
      </w:r>
      <w:r w:rsidR="0005374D" w:rsidRPr="00893B9B">
        <w:rPr>
          <w:rFonts w:ascii="Arial" w:hAnsi="Arial" w:cs="Arial"/>
          <w:b w:val="0"/>
          <w:bCs w:val="0"/>
          <w:noProof/>
        </w:rPr>
        <w:t xml:space="preserve">ərs </w:t>
      </w:r>
      <w:r w:rsidR="005348A1" w:rsidRPr="00893B9B">
        <w:rPr>
          <w:rFonts w:ascii="Arial" w:hAnsi="Arial" w:cs="Arial"/>
          <w:b w:val="0"/>
          <w:bCs w:val="0"/>
          <w:noProof/>
        </w:rPr>
        <w:t>dəyişkən</w:t>
      </w:r>
      <w:r w:rsidR="0005374D" w:rsidRPr="00893B9B">
        <w:rPr>
          <w:rFonts w:ascii="Arial" w:hAnsi="Arial" w:cs="Arial"/>
          <w:b w:val="0"/>
          <w:bCs w:val="0"/>
          <w:noProof/>
        </w:rPr>
        <w:t xml:space="preserve"> faiz dərəcələri və ya </w:t>
      </w:r>
      <w:r w:rsidR="00116CF1" w:rsidRPr="00893B9B">
        <w:rPr>
          <w:rFonts w:ascii="Arial" w:hAnsi="Arial" w:cs="Arial"/>
          <w:b w:val="0"/>
          <w:bCs w:val="0"/>
          <w:noProof/>
        </w:rPr>
        <w:t xml:space="preserve">mürəkkəb </w:t>
      </w:r>
      <w:r w:rsidR="0005374D" w:rsidRPr="00893B9B">
        <w:rPr>
          <w:rFonts w:ascii="Arial" w:hAnsi="Arial" w:cs="Arial"/>
          <w:b w:val="0"/>
          <w:bCs w:val="0"/>
          <w:noProof/>
        </w:rPr>
        <w:t xml:space="preserve">faiz </w:t>
      </w:r>
      <w:r w:rsidR="00E44F11" w:rsidRPr="00893B9B">
        <w:rPr>
          <w:rFonts w:ascii="Arial" w:hAnsi="Arial" w:cs="Arial"/>
          <w:b w:val="0"/>
          <w:bCs w:val="0"/>
          <w:noProof/>
        </w:rPr>
        <w:t>formulları</w:t>
      </w:r>
      <w:r w:rsidR="0005374D" w:rsidRPr="00893B9B">
        <w:rPr>
          <w:rFonts w:ascii="Arial" w:hAnsi="Arial" w:cs="Arial"/>
          <w:b w:val="0"/>
          <w:bCs w:val="0"/>
          <w:noProof/>
        </w:rPr>
        <w:t xml:space="preserve">: məsələn, </w:t>
      </w:r>
      <w:r w:rsidR="005348A1" w:rsidRPr="00893B9B">
        <w:rPr>
          <w:rFonts w:ascii="Arial" w:hAnsi="Arial" w:cs="Arial"/>
          <w:b w:val="0"/>
          <w:bCs w:val="0"/>
          <w:noProof/>
        </w:rPr>
        <w:t xml:space="preserve">bazar faiz dərəcələri ilə tərs əlaqəsi </w:t>
      </w:r>
      <w:r w:rsidR="0005374D" w:rsidRPr="00893B9B">
        <w:rPr>
          <w:rFonts w:ascii="Arial" w:hAnsi="Arial" w:cs="Arial"/>
          <w:b w:val="0"/>
          <w:bCs w:val="0"/>
          <w:noProof/>
        </w:rPr>
        <w:t>və ya pulun zaman dəyəri</w:t>
      </w:r>
      <w:r w:rsidR="005348A1" w:rsidRPr="00893B9B">
        <w:rPr>
          <w:rFonts w:ascii="Arial" w:hAnsi="Arial" w:cs="Arial"/>
          <w:b w:val="0"/>
          <w:bCs w:val="0"/>
          <w:noProof/>
        </w:rPr>
        <w:t>ni</w:t>
      </w:r>
      <w:r w:rsidR="0005374D" w:rsidRPr="00893B9B">
        <w:rPr>
          <w:rFonts w:ascii="Arial" w:hAnsi="Arial" w:cs="Arial"/>
          <w:b w:val="0"/>
          <w:bCs w:val="0"/>
          <w:noProof/>
        </w:rPr>
        <w:t xml:space="preserve"> nəzərə almayan faiz dərəcəsi</w:t>
      </w:r>
      <w:r w:rsidR="00940B5B" w:rsidRPr="00893B9B">
        <w:rPr>
          <w:rFonts w:ascii="Arial" w:hAnsi="Arial" w:cs="Arial"/>
          <w:b w:val="0"/>
          <w:bCs w:val="0"/>
          <w:noProof/>
        </w:rPr>
        <w:t>;</w:t>
      </w:r>
    </w:p>
    <w:p w14:paraId="5811010B" w14:textId="6A93D6D5" w:rsidR="0005374D" w:rsidRPr="00893B9B" w:rsidRDefault="005E0A4C" w:rsidP="00893B9B">
      <w:pPr>
        <w:pStyle w:val="Heading4"/>
        <w:tabs>
          <w:tab w:val="left" w:pos="900"/>
          <w:tab w:val="left" w:pos="1260"/>
          <w:tab w:val="left" w:pos="1440"/>
          <w:tab w:val="left" w:pos="1620"/>
        </w:tabs>
        <w:spacing w:before="0" w:after="0" w:line="360" w:lineRule="auto"/>
        <w:ind w:left="0" w:firstLine="540"/>
        <w:jc w:val="both"/>
        <w:rPr>
          <w:rFonts w:ascii="Arial" w:hAnsi="Arial" w:cs="Arial"/>
          <w:b w:val="0"/>
          <w:noProof/>
        </w:rPr>
      </w:pPr>
      <w:r w:rsidRPr="00893B9B">
        <w:rPr>
          <w:rFonts w:ascii="Arial" w:hAnsi="Arial" w:cs="Arial"/>
          <w:b w:val="0"/>
          <w:bCs w:val="0"/>
          <w:noProof/>
        </w:rPr>
        <w:t>b</w:t>
      </w:r>
      <w:r w:rsidR="0005374D" w:rsidRPr="00893B9B">
        <w:rPr>
          <w:rFonts w:ascii="Arial" w:hAnsi="Arial" w:cs="Arial"/>
          <w:b w:val="0"/>
          <w:bCs w:val="0"/>
          <w:noProof/>
        </w:rPr>
        <w:t>orcalanın mənfəətin</w:t>
      </w:r>
      <w:r w:rsidR="00845319" w:rsidRPr="00893B9B">
        <w:rPr>
          <w:rFonts w:ascii="Arial" w:hAnsi="Arial" w:cs="Arial"/>
          <w:b w:val="0"/>
          <w:bCs w:val="0"/>
          <w:noProof/>
        </w:rPr>
        <w:t xml:space="preserve">in bölüşdürülməsini </w:t>
      </w:r>
      <w:r w:rsidR="0005374D" w:rsidRPr="00893B9B">
        <w:rPr>
          <w:rFonts w:ascii="Arial" w:hAnsi="Arial" w:cs="Arial"/>
          <w:b w:val="0"/>
          <w:bCs w:val="0"/>
          <w:noProof/>
        </w:rPr>
        <w:t xml:space="preserve">nəzərdə tutan şərtlər: bu, faiz və əsas </w:t>
      </w:r>
      <w:r w:rsidR="00845319" w:rsidRPr="00893B9B">
        <w:rPr>
          <w:rFonts w:ascii="Arial" w:hAnsi="Arial" w:cs="Arial"/>
          <w:b w:val="0"/>
          <w:bCs w:val="0"/>
          <w:noProof/>
        </w:rPr>
        <w:t>məbləğin</w:t>
      </w:r>
      <w:r w:rsidR="0005374D" w:rsidRPr="00893B9B">
        <w:rPr>
          <w:rFonts w:ascii="Arial" w:hAnsi="Arial" w:cs="Arial"/>
          <w:b w:val="0"/>
          <w:bCs w:val="0"/>
          <w:noProof/>
        </w:rPr>
        <w:t xml:space="preserve"> ödənilməsi</w:t>
      </w:r>
      <w:r w:rsidR="00FF1E8C" w:rsidRPr="00893B9B">
        <w:rPr>
          <w:rFonts w:ascii="Arial" w:hAnsi="Arial" w:cs="Arial"/>
          <w:b w:val="0"/>
          <w:bCs w:val="0"/>
          <w:noProof/>
        </w:rPr>
        <w:t>ndən fərqli olaraq</w:t>
      </w:r>
      <w:r w:rsidR="0005374D" w:rsidRPr="00893B9B">
        <w:rPr>
          <w:rFonts w:ascii="Arial" w:hAnsi="Arial" w:cs="Arial"/>
          <w:b w:val="0"/>
          <w:bCs w:val="0"/>
          <w:noProof/>
        </w:rPr>
        <w:t xml:space="preserve"> </w:t>
      </w:r>
      <w:r w:rsidR="00FF1E8C" w:rsidRPr="00893B9B">
        <w:rPr>
          <w:rFonts w:ascii="Arial" w:hAnsi="Arial" w:cs="Arial"/>
          <w:b w:val="0"/>
          <w:bCs w:val="0"/>
          <w:noProof/>
        </w:rPr>
        <w:t>kapital</w:t>
      </w:r>
      <w:r w:rsidR="0005374D" w:rsidRPr="00893B9B">
        <w:rPr>
          <w:rFonts w:ascii="Arial" w:hAnsi="Arial" w:cs="Arial"/>
          <w:b w:val="0"/>
          <w:bCs w:val="0"/>
          <w:noProof/>
        </w:rPr>
        <w:t xml:space="preserve"> risk</w:t>
      </w:r>
      <w:r w:rsidR="00FF1E8C" w:rsidRPr="00893B9B">
        <w:rPr>
          <w:rFonts w:ascii="Arial" w:hAnsi="Arial" w:cs="Arial"/>
          <w:b w:val="0"/>
          <w:bCs w:val="0"/>
          <w:noProof/>
        </w:rPr>
        <w:t>i</w:t>
      </w:r>
      <w:r w:rsidR="0005374D" w:rsidRPr="00893B9B">
        <w:rPr>
          <w:rFonts w:ascii="Arial" w:hAnsi="Arial" w:cs="Arial"/>
          <w:b w:val="0"/>
          <w:bCs w:val="0"/>
          <w:noProof/>
        </w:rPr>
        <w:t xml:space="preserve"> elementləri</w:t>
      </w:r>
      <w:r w:rsidR="00A827AC" w:rsidRPr="00893B9B">
        <w:rPr>
          <w:rFonts w:ascii="Arial" w:hAnsi="Arial" w:cs="Arial"/>
          <w:b w:val="0"/>
          <w:bCs w:val="0"/>
          <w:noProof/>
        </w:rPr>
        <w:t>ni əhatə edir</w:t>
      </w:r>
      <w:r w:rsidR="0005374D" w:rsidRPr="00893B9B">
        <w:rPr>
          <w:rFonts w:ascii="Arial" w:hAnsi="Arial" w:cs="Arial"/>
          <w:b w:val="0"/>
          <w:bCs w:val="0"/>
          <w:noProof/>
        </w:rPr>
        <w:t>.</w:t>
      </w:r>
    </w:p>
    <w:p w14:paraId="06B223E1" w14:textId="060C0120" w:rsidR="00962D3A" w:rsidRPr="00893B9B" w:rsidRDefault="005E0A4C" w:rsidP="00893B9B">
      <w:pPr>
        <w:pStyle w:val="Heading3"/>
        <w:tabs>
          <w:tab w:val="left" w:pos="900"/>
          <w:tab w:val="left" w:pos="1260"/>
          <w:tab w:val="left" w:pos="144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f</w:t>
      </w:r>
      <w:r w:rsidR="00962D3A" w:rsidRPr="00893B9B">
        <w:rPr>
          <w:rFonts w:ascii="Arial" w:hAnsi="Arial" w:cs="Arial"/>
          <w:b w:val="0"/>
          <w:bCs w:val="0"/>
          <w:noProof/>
          <w:lang w:val="az-Latn-AZ"/>
        </w:rPr>
        <w:t>aiz dərəcəsi üzrə yuxarı/aşağı hədlərin mövcudluğu, valyuta və ödəniş seçimi kimi şərtlər</w:t>
      </w:r>
      <w:r w:rsidR="00BA098D" w:rsidRPr="00893B9B">
        <w:rPr>
          <w:rFonts w:ascii="Arial" w:hAnsi="Arial" w:cs="Arial"/>
          <w:b w:val="0"/>
          <w:bCs w:val="0"/>
          <w:noProof/>
          <w:lang w:val="az-Latn-AZ"/>
        </w:rPr>
        <w:t>in</w:t>
      </w:r>
      <w:r w:rsidR="00962D3A" w:rsidRPr="00893B9B">
        <w:rPr>
          <w:rFonts w:ascii="Arial" w:hAnsi="Arial" w:cs="Arial"/>
          <w:b w:val="0"/>
          <w:bCs w:val="0"/>
          <w:noProof/>
          <w:lang w:val="az-Latn-AZ"/>
        </w:rPr>
        <w:t xml:space="preserve"> bazar təcrübəsindən və məqbul hesablamalardan əhəmiyyətli dərəcədə fərqlənmədiyi hallar bu alətin SPPI testindən keçməsinə maneə olmur</w:t>
      </w:r>
      <w:r w:rsidR="001F703D">
        <w:rPr>
          <w:rFonts w:ascii="Arial" w:hAnsi="Arial" w:cs="Arial"/>
          <w:b w:val="0"/>
          <w:bCs w:val="0"/>
          <w:noProof/>
          <w:lang w:val="az-Latn-AZ"/>
        </w:rPr>
        <w:t>;</w:t>
      </w:r>
    </w:p>
    <w:p w14:paraId="70B931B5" w14:textId="1593D942" w:rsidR="0073447F" w:rsidRPr="00893B9B" w:rsidRDefault="005E0A4C" w:rsidP="00893B9B">
      <w:pPr>
        <w:pStyle w:val="Heading3"/>
        <w:tabs>
          <w:tab w:val="left" w:pos="900"/>
          <w:tab w:val="left" w:pos="1260"/>
          <w:tab w:val="left" w:pos="144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b</w:t>
      </w:r>
      <w:r w:rsidR="000F110C" w:rsidRPr="00893B9B">
        <w:rPr>
          <w:rFonts w:ascii="Arial" w:hAnsi="Arial" w:cs="Arial"/>
          <w:b w:val="0"/>
          <w:bCs w:val="0"/>
          <w:noProof/>
          <w:lang w:val="az-Latn-AZ"/>
        </w:rPr>
        <w:t>anklar alətlərin növləri və onların SPPI nəticələri üzrə “mərkəzləşdirilmiş SPPI” siyahısını təmin etməlidirlər. Bu siyahı ümumi müqavilə xüsusiyyətlərini və onların SPPI testinə uyğun olub-olmamasını (əsas xüsusiyyətlər üçün B4.1.10 və dəyişdirilmiş zaman dəyəri xüsusiyyətləri üçün B4.1.13 – B4.1.17 kimi MHBS 9 standartına istinad edərək) əks etdirəcək. Yeni məhsul təklifləri bu siyahıya istinad edilərək nəzərdən keçiriləcək</w:t>
      </w:r>
      <w:r w:rsidR="001F703D">
        <w:rPr>
          <w:rFonts w:ascii="Arial" w:hAnsi="Arial" w:cs="Arial"/>
          <w:b w:val="0"/>
          <w:bCs w:val="0"/>
          <w:noProof/>
          <w:lang w:val="az-Latn-AZ"/>
        </w:rPr>
        <w:t>;</w:t>
      </w:r>
      <w:r w:rsidR="00CD58A6" w:rsidRPr="00893B9B">
        <w:rPr>
          <w:rFonts w:ascii="Arial" w:hAnsi="Arial" w:cs="Arial"/>
          <w:b w:val="0"/>
          <w:bCs w:val="0"/>
          <w:noProof/>
          <w:lang w:val="az-Latn-AZ"/>
        </w:rPr>
        <w:t xml:space="preserve"> </w:t>
      </w:r>
    </w:p>
    <w:p w14:paraId="376BFF52" w14:textId="64026808" w:rsidR="0073447F" w:rsidRPr="00893B9B" w:rsidRDefault="005E0A4C" w:rsidP="00893B9B">
      <w:pPr>
        <w:pStyle w:val="Heading3"/>
        <w:tabs>
          <w:tab w:val="left" w:pos="900"/>
          <w:tab w:val="left" w:pos="1260"/>
          <w:tab w:val="left" w:pos="144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a</w:t>
      </w:r>
      <w:r w:rsidR="0073447F" w:rsidRPr="00893B9B">
        <w:rPr>
          <w:rFonts w:ascii="Arial" w:hAnsi="Arial" w:cs="Arial"/>
          <w:b w:val="0"/>
          <w:bCs w:val="0"/>
          <w:noProof/>
          <w:lang w:val="az-Latn-AZ"/>
        </w:rPr>
        <w:t xml:space="preserve">lətin müxtəlif kateqoriyalara uyğun olduğu hallarda </w:t>
      </w:r>
      <w:r w:rsidR="00CD58A6" w:rsidRPr="00893B9B">
        <w:rPr>
          <w:rFonts w:ascii="Arial" w:hAnsi="Arial" w:cs="Arial"/>
          <w:b w:val="0"/>
          <w:bCs w:val="0"/>
          <w:noProof/>
          <w:lang w:val="az-Latn-AZ"/>
        </w:rPr>
        <w:t xml:space="preserve">bank həm mühasibat </w:t>
      </w:r>
      <w:r w:rsidR="0073447F" w:rsidRPr="00893B9B">
        <w:rPr>
          <w:rFonts w:ascii="Arial" w:hAnsi="Arial" w:cs="Arial"/>
          <w:b w:val="0"/>
          <w:bCs w:val="0"/>
          <w:noProof/>
          <w:lang w:val="az-Latn-AZ"/>
        </w:rPr>
        <w:t xml:space="preserve">uçotu </w:t>
      </w:r>
      <w:r w:rsidR="00CD58A6" w:rsidRPr="00893B9B">
        <w:rPr>
          <w:rFonts w:ascii="Arial" w:hAnsi="Arial" w:cs="Arial"/>
          <w:b w:val="0"/>
          <w:bCs w:val="0"/>
          <w:noProof/>
          <w:lang w:val="az-Latn-AZ"/>
        </w:rPr>
        <w:t xml:space="preserve">siyasətini, həm də risk idarəetməsini </w:t>
      </w:r>
      <w:r w:rsidR="0073447F" w:rsidRPr="00893B9B">
        <w:rPr>
          <w:rFonts w:ascii="Arial" w:hAnsi="Arial" w:cs="Arial"/>
          <w:b w:val="0"/>
          <w:bCs w:val="0"/>
          <w:noProof/>
          <w:lang w:val="az-Latn-AZ"/>
        </w:rPr>
        <w:t>nəzərə alaraq qərar verməlidir</w:t>
      </w:r>
      <w:r w:rsidR="001F703D">
        <w:rPr>
          <w:rFonts w:ascii="Arial" w:hAnsi="Arial" w:cs="Arial"/>
          <w:b w:val="0"/>
          <w:bCs w:val="0"/>
          <w:noProof/>
          <w:lang w:val="az-Latn-AZ"/>
        </w:rPr>
        <w:t>;</w:t>
      </w:r>
    </w:p>
    <w:p w14:paraId="55BE5223" w14:textId="0D8417E2" w:rsidR="008D66D8" w:rsidRPr="00893B9B" w:rsidRDefault="005E0A4C" w:rsidP="00893B9B">
      <w:pPr>
        <w:pStyle w:val="Heading3"/>
        <w:tabs>
          <w:tab w:val="left" w:pos="900"/>
          <w:tab w:val="left" w:pos="1260"/>
          <w:tab w:val="left" w:pos="144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t</w:t>
      </w:r>
      <w:r w:rsidR="00CD58A6" w:rsidRPr="00893B9B">
        <w:rPr>
          <w:rFonts w:ascii="Arial" w:hAnsi="Arial" w:cs="Arial"/>
          <w:b w:val="0"/>
          <w:bCs w:val="0"/>
          <w:noProof/>
          <w:lang w:val="az-Latn-AZ"/>
        </w:rPr>
        <w:t xml:space="preserve">əhlil müxtəlif ssenarilər </w:t>
      </w:r>
      <w:r w:rsidR="0073447F" w:rsidRPr="00893B9B">
        <w:rPr>
          <w:rFonts w:ascii="Arial" w:hAnsi="Arial" w:cs="Arial"/>
          <w:b w:val="0"/>
          <w:bCs w:val="0"/>
          <w:noProof/>
          <w:lang w:val="az-Latn-AZ"/>
        </w:rPr>
        <w:t xml:space="preserve">üzrə </w:t>
      </w:r>
      <w:r w:rsidR="00CD58A6" w:rsidRPr="00893B9B">
        <w:rPr>
          <w:rFonts w:ascii="Arial" w:hAnsi="Arial" w:cs="Arial"/>
          <w:b w:val="0"/>
          <w:bCs w:val="0"/>
          <w:noProof/>
          <w:lang w:val="az-Latn-AZ"/>
        </w:rPr>
        <w:t xml:space="preserve">pul axınlarını simulyasiya etməyi və onların əsas məbləğ </w:t>
      </w:r>
      <w:r w:rsidR="0073447F" w:rsidRPr="00893B9B">
        <w:rPr>
          <w:rFonts w:ascii="Arial" w:hAnsi="Arial" w:cs="Arial"/>
          <w:b w:val="0"/>
          <w:bCs w:val="0"/>
          <w:noProof/>
          <w:lang w:val="az-Latn-AZ"/>
        </w:rPr>
        <w:t>və</w:t>
      </w:r>
      <w:r w:rsidR="00CD58A6" w:rsidRPr="00893B9B">
        <w:rPr>
          <w:rFonts w:ascii="Arial" w:hAnsi="Arial" w:cs="Arial"/>
          <w:b w:val="0"/>
          <w:bCs w:val="0"/>
          <w:noProof/>
          <w:lang w:val="az-Latn-AZ"/>
        </w:rPr>
        <w:t xml:space="preserve"> faiz ödənişlərini əks etdirdiyini təsdiqlə</w:t>
      </w:r>
      <w:r w:rsidR="00A213AA" w:rsidRPr="00893B9B">
        <w:rPr>
          <w:rFonts w:ascii="Arial" w:hAnsi="Arial" w:cs="Arial"/>
          <w:b w:val="0"/>
          <w:bCs w:val="0"/>
          <w:noProof/>
          <w:lang w:val="az-Latn-AZ"/>
        </w:rPr>
        <w:t>yir.</w:t>
      </w:r>
    </w:p>
    <w:p w14:paraId="1CB75AED" w14:textId="7996F8F2" w:rsidR="002D3CD0" w:rsidRPr="00893B9B" w:rsidRDefault="00D13C75" w:rsidP="00CB5209">
      <w:pPr>
        <w:pStyle w:val="Heading2"/>
        <w:rPr>
          <w:noProof/>
        </w:rPr>
      </w:pPr>
      <w:r w:rsidRPr="00893B9B">
        <w:rPr>
          <w:noProof/>
        </w:rPr>
        <w:t xml:space="preserve">Amortizasiya </w:t>
      </w:r>
      <w:r w:rsidR="0027475A" w:rsidRPr="00893B9B">
        <w:rPr>
          <w:noProof/>
        </w:rPr>
        <w:t>olunmuş</w:t>
      </w:r>
      <w:r w:rsidRPr="00893B9B">
        <w:rPr>
          <w:noProof/>
        </w:rPr>
        <w:t xml:space="preserve"> dəyər</w:t>
      </w:r>
      <w:r w:rsidR="0027475A" w:rsidRPr="00893B9B">
        <w:rPr>
          <w:noProof/>
        </w:rPr>
        <w:t>də</w:t>
      </w:r>
      <w:r w:rsidRPr="00893B9B">
        <w:rPr>
          <w:noProof/>
        </w:rPr>
        <w:t xml:space="preserve"> satışların </w:t>
      </w:r>
      <w:r w:rsidR="00C96468" w:rsidRPr="00893B9B">
        <w:rPr>
          <w:noProof/>
        </w:rPr>
        <w:t>mümkünlüyü</w:t>
      </w:r>
      <w:r w:rsidR="00A213AA" w:rsidRPr="00893B9B">
        <w:rPr>
          <w:noProof/>
        </w:rPr>
        <w:t>:</w:t>
      </w:r>
    </w:p>
    <w:p w14:paraId="36680F65" w14:textId="1F94E7B6" w:rsidR="00255576" w:rsidRPr="00893B9B" w:rsidRDefault="00940B5B" w:rsidP="00893B9B">
      <w:pPr>
        <w:pStyle w:val="Heading3"/>
        <w:tabs>
          <w:tab w:val="left" w:pos="810"/>
          <w:tab w:val="left" w:pos="900"/>
          <w:tab w:val="left" w:pos="1260"/>
          <w:tab w:val="left" w:pos="144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a</w:t>
      </w:r>
      <w:r w:rsidR="005D6C6E" w:rsidRPr="00893B9B">
        <w:rPr>
          <w:rFonts w:ascii="Arial" w:hAnsi="Arial" w:cs="Arial"/>
          <w:b w:val="0"/>
          <w:bCs w:val="0"/>
          <w:noProof/>
          <w:lang w:val="az-Latn-AZ"/>
        </w:rPr>
        <w:t>mortizasiya edilmiş dəyər kimi təsnif edilən alətlər müəyyən hallarda satıla bilər</w:t>
      </w:r>
      <w:r w:rsidR="006A57AD" w:rsidRPr="00893B9B">
        <w:rPr>
          <w:rFonts w:ascii="Arial" w:hAnsi="Arial" w:cs="Arial"/>
          <w:b w:val="0"/>
          <w:bCs w:val="0"/>
          <w:noProof/>
          <w:lang w:val="az-Latn-AZ"/>
        </w:rPr>
        <w:t>. Bu zama</w:t>
      </w:r>
      <w:r w:rsidR="005D6C6E" w:rsidRPr="00893B9B">
        <w:rPr>
          <w:rFonts w:ascii="Arial" w:hAnsi="Arial" w:cs="Arial"/>
          <w:b w:val="0"/>
          <w:bCs w:val="0"/>
          <w:noProof/>
          <w:lang w:val="az-Latn-AZ"/>
        </w:rPr>
        <w:t>n bank satışın ilkin tanınma zamanı planlaşdırılmadığını və ya nəzərdə tutulmadığını əsaslandırmağa hazır olmalıdır.</w:t>
      </w:r>
      <w:r w:rsidR="00DF5698" w:rsidRPr="00893B9B">
        <w:rPr>
          <w:rFonts w:ascii="Arial" w:hAnsi="Arial" w:cs="Arial"/>
          <w:b w:val="0"/>
          <w:bCs w:val="0"/>
          <w:noProof/>
          <w:lang w:val="az-Latn-AZ"/>
        </w:rPr>
        <w:t xml:space="preserve"> </w:t>
      </w:r>
      <w:r w:rsidR="005D6C6E" w:rsidRPr="00893B9B">
        <w:rPr>
          <w:rFonts w:ascii="Arial" w:hAnsi="Arial" w:cs="Arial"/>
          <w:b w:val="0"/>
          <w:bCs w:val="0"/>
          <w:noProof/>
          <w:lang w:val="az-Latn-AZ"/>
        </w:rPr>
        <w:t xml:space="preserve">Bu əsaslara görə satışlar istisna xarakterli və məhdud həcmdə olmalıdır. Banklar öz metodologiyalarında tezlik və əhəmiyyət </w:t>
      </w:r>
      <w:r w:rsidR="00C96468" w:rsidRPr="00893B9B">
        <w:rPr>
          <w:rFonts w:ascii="Arial" w:hAnsi="Arial" w:cs="Arial"/>
          <w:b w:val="0"/>
          <w:bCs w:val="0"/>
          <w:noProof/>
          <w:lang w:val="az-Latn-AZ"/>
        </w:rPr>
        <w:t>üzrə</w:t>
      </w:r>
      <w:r w:rsidR="005D6C6E" w:rsidRPr="00893B9B">
        <w:rPr>
          <w:rFonts w:ascii="Arial" w:hAnsi="Arial" w:cs="Arial"/>
          <w:b w:val="0"/>
          <w:bCs w:val="0"/>
          <w:noProof/>
          <w:lang w:val="az-Latn-AZ"/>
        </w:rPr>
        <w:t xml:space="preserve"> </w:t>
      </w:r>
      <w:r w:rsidR="00C96468" w:rsidRPr="00893B9B">
        <w:rPr>
          <w:rFonts w:ascii="Arial" w:hAnsi="Arial" w:cs="Arial"/>
          <w:b w:val="0"/>
          <w:bCs w:val="0"/>
          <w:noProof/>
          <w:lang w:val="az-Latn-AZ"/>
        </w:rPr>
        <w:t>limitləri</w:t>
      </w:r>
      <w:r w:rsidR="005D6C6E" w:rsidRPr="00893B9B">
        <w:rPr>
          <w:rFonts w:ascii="Arial" w:hAnsi="Arial" w:cs="Arial"/>
          <w:b w:val="0"/>
          <w:bCs w:val="0"/>
          <w:noProof/>
          <w:lang w:val="az-Latn-AZ"/>
        </w:rPr>
        <w:t xml:space="preserve"> müəyyənləşdir</w:t>
      </w:r>
      <w:r w:rsidR="00AD41F5" w:rsidRPr="00893B9B">
        <w:rPr>
          <w:rFonts w:ascii="Arial" w:hAnsi="Arial" w:cs="Arial"/>
          <w:b w:val="0"/>
          <w:bCs w:val="0"/>
          <w:noProof/>
          <w:lang w:val="az-Latn-AZ"/>
        </w:rPr>
        <w:t>ir</w:t>
      </w:r>
      <w:r w:rsidR="005D6C6E" w:rsidRPr="00893B9B">
        <w:rPr>
          <w:rFonts w:ascii="Arial" w:hAnsi="Arial" w:cs="Arial"/>
          <w:b w:val="0"/>
          <w:bCs w:val="0"/>
          <w:noProof/>
          <w:lang w:val="az-Latn-AZ"/>
        </w:rPr>
        <w:t xml:space="preserve">. </w:t>
      </w:r>
      <w:r w:rsidR="00C96468" w:rsidRPr="00893B9B">
        <w:rPr>
          <w:rFonts w:ascii="Arial" w:hAnsi="Arial" w:cs="Arial"/>
          <w:b w:val="0"/>
          <w:bCs w:val="0"/>
          <w:noProof/>
          <w:lang w:val="az-Latn-AZ"/>
        </w:rPr>
        <w:t>Limitlər</w:t>
      </w:r>
      <w:r w:rsidR="005D6C6E" w:rsidRPr="00893B9B">
        <w:rPr>
          <w:rFonts w:ascii="Arial" w:hAnsi="Arial" w:cs="Arial"/>
          <w:b w:val="0"/>
          <w:bCs w:val="0"/>
          <w:noProof/>
          <w:lang w:val="az-Latn-AZ"/>
        </w:rPr>
        <w:t xml:space="preserve"> aşağıdakılardan çox ola bilməz</w:t>
      </w:r>
      <w:r w:rsidR="00994E17" w:rsidRPr="00893B9B">
        <w:rPr>
          <w:rFonts w:ascii="Arial" w:hAnsi="Arial" w:cs="Arial"/>
          <w:b w:val="0"/>
          <w:bCs w:val="0"/>
          <w:noProof/>
          <w:lang w:val="az-Latn-AZ"/>
        </w:rPr>
        <w:t>:</w:t>
      </w:r>
    </w:p>
    <w:p w14:paraId="5123754D" w14:textId="61C2509D" w:rsidR="00255576" w:rsidRPr="00893B9B" w:rsidRDefault="00940B5B" w:rsidP="00893B9B">
      <w:pPr>
        <w:pStyle w:val="Heading4"/>
        <w:tabs>
          <w:tab w:val="left" w:pos="900"/>
          <w:tab w:val="left" w:pos="1260"/>
          <w:tab w:val="left" w:pos="1440"/>
          <w:tab w:val="left" w:pos="1710"/>
        </w:tabs>
        <w:spacing w:before="0" w:after="0" w:line="360" w:lineRule="auto"/>
        <w:ind w:left="0" w:firstLine="540"/>
        <w:jc w:val="both"/>
        <w:rPr>
          <w:rFonts w:ascii="Arial" w:hAnsi="Arial" w:cs="Arial"/>
          <w:noProof/>
        </w:rPr>
      </w:pPr>
      <w:r w:rsidRPr="00893B9B">
        <w:rPr>
          <w:rFonts w:ascii="Arial" w:hAnsi="Arial" w:cs="Arial"/>
          <w:b w:val="0"/>
          <w:bCs w:val="0"/>
          <w:noProof/>
        </w:rPr>
        <w:t>t</w:t>
      </w:r>
      <w:r w:rsidR="00962194" w:rsidRPr="00893B9B">
        <w:rPr>
          <w:rFonts w:ascii="Arial" w:hAnsi="Arial" w:cs="Arial"/>
          <w:b w:val="0"/>
          <w:bCs w:val="0"/>
          <w:noProof/>
        </w:rPr>
        <w:t xml:space="preserve">ezlik: </w:t>
      </w:r>
      <w:r w:rsidR="006A57AD" w:rsidRPr="00893B9B">
        <w:rPr>
          <w:rFonts w:ascii="Arial" w:hAnsi="Arial" w:cs="Arial"/>
          <w:b w:val="0"/>
          <w:bCs w:val="0"/>
          <w:noProof/>
        </w:rPr>
        <w:t>k</w:t>
      </w:r>
      <w:r w:rsidR="00962194" w:rsidRPr="00893B9B">
        <w:rPr>
          <w:rFonts w:ascii="Arial" w:hAnsi="Arial" w:cs="Arial"/>
          <w:b w:val="0"/>
          <w:bCs w:val="0"/>
          <w:noProof/>
        </w:rPr>
        <w:t xml:space="preserve">orporativ və </w:t>
      </w:r>
      <w:r w:rsidR="006A57AD" w:rsidRPr="00893B9B">
        <w:rPr>
          <w:rFonts w:ascii="Arial" w:hAnsi="Arial" w:cs="Arial"/>
          <w:b w:val="0"/>
          <w:bCs w:val="0"/>
          <w:noProof/>
        </w:rPr>
        <w:t>p</w:t>
      </w:r>
      <w:r w:rsidR="00962194" w:rsidRPr="00893B9B">
        <w:rPr>
          <w:rFonts w:ascii="Arial" w:hAnsi="Arial" w:cs="Arial"/>
          <w:b w:val="0"/>
          <w:bCs w:val="0"/>
          <w:noProof/>
        </w:rPr>
        <w:t>ərakəndə portfellər</w:t>
      </w:r>
      <w:r w:rsidR="006A57AD" w:rsidRPr="00893B9B">
        <w:rPr>
          <w:rFonts w:ascii="Arial" w:hAnsi="Arial" w:cs="Arial"/>
          <w:b w:val="0"/>
          <w:bCs w:val="0"/>
          <w:noProof/>
        </w:rPr>
        <w:t xml:space="preserve"> üzrə</w:t>
      </w:r>
      <w:r w:rsidR="00962194" w:rsidRPr="00893B9B">
        <w:rPr>
          <w:rFonts w:ascii="Arial" w:hAnsi="Arial" w:cs="Arial"/>
          <w:b w:val="0"/>
          <w:bCs w:val="0"/>
          <w:noProof/>
        </w:rPr>
        <w:t xml:space="preserve"> ayrı-ayrılıqda borcalanların 1%-i</w:t>
      </w:r>
      <w:r w:rsidRPr="00893B9B">
        <w:rPr>
          <w:rFonts w:ascii="Arial" w:hAnsi="Arial" w:cs="Arial"/>
          <w:b w:val="0"/>
          <w:bCs w:val="0"/>
          <w:noProof/>
        </w:rPr>
        <w:t>;</w:t>
      </w:r>
    </w:p>
    <w:p w14:paraId="5857DC1E" w14:textId="587AA9D2" w:rsidR="00255576" w:rsidRPr="00893B9B" w:rsidRDefault="00940B5B" w:rsidP="00893B9B">
      <w:pPr>
        <w:pStyle w:val="Heading4"/>
        <w:tabs>
          <w:tab w:val="left" w:pos="900"/>
          <w:tab w:val="left" w:pos="1260"/>
          <w:tab w:val="left" w:pos="1440"/>
          <w:tab w:val="left" w:pos="1710"/>
        </w:tabs>
        <w:spacing w:before="0" w:after="0" w:line="360" w:lineRule="auto"/>
        <w:ind w:left="0" w:firstLine="540"/>
        <w:jc w:val="both"/>
        <w:rPr>
          <w:rFonts w:ascii="Arial" w:hAnsi="Arial" w:cs="Arial"/>
          <w:noProof/>
        </w:rPr>
      </w:pPr>
      <w:r w:rsidRPr="00893B9B">
        <w:rPr>
          <w:rFonts w:ascii="Arial" w:hAnsi="Arial" w:cs="Arial"/>
          <w:b w:val="0"/>
          <w:bCs w:val="0"/>
          <w:noProof/>
        </w:rPr>
        <w:t>ə</w:t>
      </w:r>
      <w:r w:rsidR="00962194" w:rsidRPr="00893B9B">
        <w:rPr>
          <w:rFonts w:ascii="Arial" w:hAnsi="Arial" w:cs="Arial"/>
          <w:b w:val="0"/>
          <w:bCs w:val="0"/>
          <w:noProof/>
        </w:rPr>
        <w:t xml:space="preserve">həmiyyətlilik: </w:t>
      </w:r>
      <w:r w:rsidR="006A57AD" w:rsidRPr="00893B9B">
        <w:rPr>
          <w:rFonts w:ascii="Arial" w:hAnsi="Arial" w:cs="Arial"/>
          <w:b w:val="0"/>
          <w:bCs w:val="0"/>
          <w:noProof/>
        </w:rPr>
        <w:t>k</w:t>
      </w:r>
      <w:r w:rsidR="00962194" w:rsidRPr="00893B9B">
        <w:rPr>
          <w:rFonts w:ascii="Arial" w:hAnsi="Arial" w:cs="Arial"/>
          <w:b w:val="0"/>
          <w:bCs w:val="0"/>
          <w:noProof/>
        </w:rPr>
        <w:t xml:space="preserve">orporativ və </w:t>
      </w:r>
      <w:r w:rsidR="006A57AD" w:rsidRPr="00893B9B">
        <w:rPr>
          <w:rFonts w:ascii="Arial" w:hAnsi="Arial" w:cs="Arial"/>
          <w:b w:val="0"/>
          <w:bCs w:val="0"/>
          <w:noProof/>
        </w:rPr>
        <w:t>p</w:t>
      </w:r>
      <w:r w:rsidR="00962194" w:rsidRPr="00893B9B">
        <w:rPr>
          <w:rFonts w:ascii="Arial" w:hAnsi="Arial" w:cs="Arial"/>
          <w:b w:val="0"/>
          <w:bCs w:val="0"/>
          <w:noProof/>
        </w:rPr>
        <w:t xml:space="preserve">ərakəndə portfellərin ayrı-ayrılıqda </w:t>
      </w:r>
      <w:r w:rsidR="008F67C4" w:rsidRPr="00893B9B">
        <w:rPr>
          <w:rFonts w:ascii="Arial" w:hAnsi="Arial" w:cs="Arial"/>
          <w:b w:val="0"/>
          <w:bCs w:val="0"/>
          <w:noProof/>
        </w:rPr>
        <w:t>məbləğlərinin</w:t>
      </w:r>
      <w:r w:rsidR="003132C8" w:rsidRPr="00893B9B">
        <w:rPr>
          <w:rFonts w:ascii="Arial" w:hAnsi="Arial" w:cs="Arial"/>
          <w:b w:val="0"/>
          <w:bCs w:val="0"/>
          <w:noProof/>
        </w:rPr>
        <w:t xml:space="preserve"> </w:t>
      </w:r>
      <w:r w:rsidR="00962194" w:rsidRPr="00893B9B">
        <w:rPr>
          <w:rFonts w:ascii="Arial" w:hAnsi="Arial" w:cs="Arial"/>
          <w:b w:val="0"/>
          <w:bCs w:val="0"/>
          <w:noProof/>
        </w:rPr>
        <w:t>1%-i</w:t>
      </w:r>
      <w:r w:rsidRPr="00893B9B">
        <w:rPr>
          <w:rFonts w:ascii="Arial" w:hAnsi="Arial" w:cs="Arial"/>
          <w:b w:val="0"/>
          <w:bCs w:val="0"/>
          <w:noProof/>
        </w:rPr>
        <w:t>;</w:t>
      </w:r>
    </w:p>
    <w:p w14:paraId="3DA4603D" w14:textId="2F877AD7" w:rsidR="00255576" w:rsidRPr="00893B9B" w:rsidRDefault="00940B5B" w:rsidP="00893B9B">
      <w:pPr>
        <w:pStyle w:val="Heading3"/>
        <w:tabs>
          <w:tab w:val="left" w:pos="900"/>
          <w:tab w:val="left" w:pos="1260"/>
          <w:tab w:val="left" w:pos="144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b</w:t>
      </w:r>
      <w:r w:rsidR="00962194" w:rsidRPr="00893B9B">
        <w:rPr>
          <w:rFonts w:ascii="Arial" w:hAnsi="Arial" w:cs="Arial"/>
          <w:b w:val="0"/>
          <w:bCs w:val="0"/>
          <w:noProof/>
          <w:lang w:val="az-Latn-AZ"/>
        </w:rPr>
        <w:t>anklar rüblük əsasda faktiki satışları tezlik və əhəmiyyət</w:t>
      </w:r>
      <w:r w:rsidR="0069231A" w:rsidRPr="00893B9B">
        <w:rPr>
          <w:rFonts w:ascii="Arial" w:hAnsi="Arial" w:cs="Arial"/>
          <w:b w:val="0"/>
          <w:bCs w:val="0"/>
          <w:noProof/>
          <w:lang w:val="az-Latn-AZ"/>
        </w:rPr>
        <w:t>lilik</w:t>
      </w:r>
      <w:r w:rsidR="00962194" w:rsidRPr="00893B9B">
        <w:rPr>
          <w:rFonts w:ascii="Arial" w:hAnsi="Arial" w:cs="Arial"/>
          <w:b w:val="0"/>
          <w:bCs w:val="0"/>
          <w:noProof/>
          <w:lang w:val="az-Latn-AZ"/>
        </w:rPr>
        <w:t xml:space="preserve"> üzrə müəyyən edilmiş </w:t>
      </w:r>
      <w:r w:rsidR="00C96468" w:rsidRPr="00893B9B">
        <w:rPr>
          <w:rFonts w:ascii="Arial" w:hAnsi="Arial" w:cs="Arial"/>
          <w:b w:val="0"/>
          <w:bCs w:val="0"/>
          <w:noProof/>
          <w:lang w:val="az-Latn-AZ"/>
        </w:rPr>
        <w:t>limitlərlə</w:t>
      </w:r>
      <w:r w:rsidR="00962194" w:rsidRPr="00893B9B">
        <w:rPr>
          <w:rFonts w:ascii="Arial" w:hAnsi="Arial" w:cs="Arial"/>
          <w:b w:val="0"/>
          <w:bCs w:val="0"/>
          <w:noProof/>
          <w:lang w:val="az-Latn-AZ"/>
        </w:rPr>
        <w:t xml:space="preserve"> müqayisədə izləməli və müvafiq hesabat</w:t>
      </w:r>
      <w:r w:rsidR="0069231A" w:rsidRPr="00893B9B">
        <w:rPr>
          <w:rFonts w:ascii="Arial" w:hAnsi="Arial" w:cs="Arial"/>
          <w:b w:val="0"/>
          <w:bCs w:val="0"/>
          <w:noProof/>
          <w:lang w:val="az-Latn-AZ"/>
        </w:rPr>
        <w:t>l</w:t>
      </w:r>
      <w:r w:rsidR="00962194" w:rsidRPr="00893B9B">
        <w:rPr>
          <w:rFonts w:ascii="Arial" w:hAnsi="Arial" w:cs="Arial"/>
          <w:b w:val="0"/>
          <w:bCs w:val="0"/>
          <w:noProof/>
          <w:lang w:val="az-Latn-AZ"/>
        </w:rPr>
        <w:t>ı</w:t>
      </w:r>
      <w:r w:rsidR="0069231A" w:rsidRPr="00893B9B">
        <w:rPr>
          <w:rFonts w:ascii="Arial" w:hAnsi="Arial" w:cs="Arial"/>
          <w:b w:val="0"/>
          <w:bCs w:val="0"/>
          <w:noProof/>
          <w:lang w:val="az-Latn-AZ"/>
        </w:rPr>
        <w:t>ğı</w:t>
      </w:r>
      <w:r w:rsidR="00962194" w:rsidRPr="00893B9B">
        <w:rPr>
          <w:rFonts w:ascii="Arial" w:hAnsi="Arial" w:cs="Arial"/>
          <w:b w:val="0"/>
          <w:bCs w:val="0"/>
          <w:noProof/>
          <w:lang w:val="az-Latn-AZ"/>
        </w:rPr>
        <w:t xml:space="preserve"> tə</w:t>
      </w:r>
      <w:r w:rsidR="0069231A" w:rsidRPr="00893B9B">
        <w:rPr>
          <w:rFonts w:ascii="Arial" w:hAnsi="Arial" w:cs="Arial"/>
          <w:b w:val="0"/>
          <w:bCs w:val="0"/>
          <w:noProof/>
          <w:lang w:val="az-Latn-AZ"/>
        </w:rPr>
        <w:t>min etməlidirlər</w:t>
      </w:r>
      <w:r w:rsidR="00962194" w:rsidRPr="00893B9B">
        <w:rPr>
          <w:rFonts w:ascii="Arial" w:hAnsi="Arial" w:cs="Arial"/>
          <w:b w:val="0"/>
          <w:bCs w:val="0"/>
          <w:noProof/>
          <w:lang w:val="az-Latn-AZ"/>
        </w:rPr>
        <w:t>.</w:t>
      </w:r>
    </w:p>
    <w:p w14:paraId="2386BD99" w14:textId="3A6D79F6" w:rsidR="00703C3F" w:rsidRPr="00893B9B" w:rsidRDefault="00D853D7" w:rsidP="00CB5209">
      <w:pPr>
        <w:pStyle w:val="Heading2"/>
        <w:rPr>
          <w:noProof/>
        </w:rPr>
      </w:pPr>
      <w:r w:rsidRPr="00893B9B">
        <w:rPr>
          <w:noProof/>
        </w:rPr>
        <w:t xml:space="preserve">Yenidən </w:t>
      </w:r>
      <w:r w:rsidR="008D66D8" w:rsidRPr="00893B9B">
        <w:rPr>
          <w:noProof/>
        </w:rPr>
        <w:t>təsnifləşdirmə</w:t>
      </w:r>
      <w:r w:rsidR="00A213AA" w:rsidRPr="00893B9B">
        <w:rPr>
          <w:noProof/>
        </w:rPr>
        <w:t>:</w:t>
      </w:r>
    </w:p>
    <w:p w14:paraId="3EFE448E" w14:textId="4B5DD771" w:rsidR="008D66D8" w:rsidRPr="00893B9B" w:rsidRDefault="00940B5B" w:rsidP="00893B9B">
      <w:pPr>
        <w:pStyle w:val="Heading3"/>
        <w:tabs>
          <w:tab w:val="left" w:pos="126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b</w:t>
      </w:r>
      <w:r w:rsidR="00C54467" w:rsidRPr="00893B9B">
        <w:rPr>
          <w:rFonts w:ascii="Arial" w:hAnsi="Arial" w:cs="Arial"/>
          <w:b w:val="0"/>
          <w:bCs w:val="0"/>
          <w:noProof/>
          <w:lang w:val="az-Latn-AZ"/>
        </w:rPr>
        <w:t xml:space="preserve">iznes modelində dəyişikliklər (və beləliklə, yenidən təsnifatlar) </w:t>
      </w:r>
      <w:r w:rsidR="00962194" w:rsidRPr="00893B9B">
        <w:rPr>
          <w:rFonts w:ascii="Arial" w:hAnsi="Arial" w:cs="Arial"/>
          <w:b w:val="0"/>
          <w:bCs w:val="0"/>
          <w:noProof/>
          <w:lang w:val="az-Latn-AZ"/>
        </w:rPr>
        <w:t>istisna</w:t>
      </w:r>
      <w:r w:rsidR="00C54467" w:rsidRPr="00893B9B">
        <w:rPr>
          <w:rFonts w:ascii="Arial" w:hAnsi="Arial" w:cs="Arial"/>
          <w:b w:val="0"/>
          <w:bCs w:val="0"/>
          <w:noProof/>
          <w:lang w:val="az-Latn-AZ"/>
        </w:rPr>
        <w:t xml:space="preserve"> hallarda baş verməli və aktivlərin idarə olunmasında</w:t>
      </w:r>
      <w:r w:rsidR="008D66D8" w:rsidRPr="00893B9B">
        <w:rPr>
          <w:rFonts w:ascii="Arial" w:hAnsi="Arial" w:cs="Arial"/>
          <w:b w:val="0"/>
          <w:bCs w:val="0"/>
          <w:noProof/>
          <w:lang w:val="az-Latn-AZ"/>
        </w:rPr>
        <w:t>kı</w:t>
      </w:r>
      <w:r w:rsidR="00C54467" w:rsidRPr="00893B9B">
        <w:rPr>
          <w:rFonts w:ascii="Arial" w:hAnsi="Arial" w:cs="Arial"/>
          <w:b w:val="0"/>
          <w:bCs w:val="0"/>
          <w:noProof/>
          <w:lang w:val="az-Latn-AZ"/>
        </w:rPr>
        <w:t xml:space="preserve"> </w:t>
      </w:r>
      <w:r w:rsidR="00FE32C4" w:rsidRPr="00893B9B">
        <w:rPr>
          <w:rFonts w:ascii="Arial" w:hAnsi="Arial" w:cs="Arial"/>
          <w:b w:val="0"/>
          <w:bCs w:val="0"/>
          <w:noProof/>
          <w:lang w:val="az-Latn-AZ"/>
        </w:rPr>
        <w:t>dəyişiklik</w:t>
      </w:r>
      <w:r w:rsidR="00C54467" w:rsidRPr="00893B9B">
        <w:rPr>
          <w:rFonts w:ascii="Arial" w:hAnsi="Arial" w:cs="Arial"/>
          <w:b w:val="0"/>
          <w:bCs w:val="0"/>
          <w:noProof/>
          <w:lang w:val="az-Latn-AZ"/>
        </w:rPr>
        <w:t xml:space="preserve"> rəhbərliyin qərarından irəli gəlməlidir</w:t>
      </w:r>
      <w:r w:rsidR="00CB4147">
        <w:rPr>
          <w:rFonts w:ascii="Arial" w:hAnsi="Arial" w:cs="Arial"/>
          <w:b w:val="0"/>
          <w:bCs w:val="0"/>
          <w:noProof/>
          <w:lang w:val="az-Latn-AZ"/>
        </w:rPr>
        <w:t>;</w:t>
      </w:r>
    </w:p>
    <w:p w14:paraId="4FC49EB4" w14:textId="6A1EF067" w:rsidR="008D66D8" w:rsidRPr="00893B9B" w:rsidRDefault="00940B5B" w:rsidP="00893B9B">
      <w:pPr>
        <w:pStyle w:val="Heading3"/>
        <w:tabs>
          <w:tab w:val="left" w:pos="126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lastRenderedPageBreak/>
        <w:t>g</w:t>
      </w:r>
      <w:r w:rsidR="00C54467" w:rsidRPr="00893B9B">
        <w:rPr>
          <w:rFonts w:ascii="Arial" w:hAnsi="Arial" w:cs="Arial"/>
          <w:b w:val="0"/>
          <w:bCs w:val="0"/>
          <w:noProof/>
          <w:lang w:val="az-Latn-AZ"/>
        </w:rPr>
        <w:t>özlənilən bazar dəyişiklikləri nəzərə alınaraq aktivləri daha əlverişli kateqoriya</w:t>
      </w:r>
      <w:r w:rsidR="008D66D8" w:rsidRPr="00893B9B">
        <w:rPr>
          <w:rFonts w:ascii="Arial" w:hAnsi="Arial" w:cs="Arial"/>
          <w:b w:val="0"/>
          <w:bCs w:val="0"/>
          <w:noProof/>
          <w:lang w:val="az-Latn-AZ"/>
        </w:rPr>
        <w:t>y</w:t>
      </w:r>
      <w:r w:rsidR="00C54467" w:rsidRPr="00893B9B">
        <w:rPr>
          <w:rFonts w:ascii="Arial" w:hAnsi="Arial" w:cs="Arial"/>
          <w:b w:val="0"/>
          <w:bCs w:val="0"/>
          <w:noProof/>
          <w:lang w:val="az-Latn-AZ"/>
        </w:rPr>
        <w:t>a yenidən təsnif</w:t>
      </w:r>
      <w:r w:rsidR="008D66D8" w:rsidRPr="00893B9B">
        <w:rPr>
          <w:rFonts w:ascii="Arial" w:hAnsi="Arial" w:cs="Arial"/>
          <w:b w:val="0"/>
          <w:bCs w:val="0"/>
          <w:noProof/>
          <w:lang w:val="az-Latn-AZ"/>
        </w:rPr>
        <w:t>ləşdirmək</w:t>
      </w:r>
      <w:r w:rsidR="00C54467" w:rsidRPr="00893B9B">
        <w:rPr>
          <w:rFonts w:ascii="Arial" w:hAnsi="Arial" w:cs="Arial"/>
          <w:b w:val="0"/>
          <w:bCs w:val="0"/>
          <w:noProof/>
          <w:lang w:val="az-Latn-AZ"/>
        </w:rPr>
        <w:t xml:space="preserve"> üçün </w:t>
      </w:r>
      <w:r w:rsidR="008D66D8" w:rsidRPr="00893B9B">
        <w:rPr>
          <w:rFonts w:ascii="Arial" w:hAnsi="Arial" w:cs="Arial"/>
          <w:b w:val="0"/>
          <w:bCs w:val="0"/>
          <w:noProof/>
          <w:lang w:val="az-Latn-AZ"/>
        </w:rPr>
        <w:t>“</w:t>
      </w:r>
      <w:r w:rsidR="00C54467" w:rsidRPr="00893B9B">
        <w:rPr>
          <w:rFonts w:ascii="Arial" w:hAnsi="Arial" w:cs="Arial"/>
          <w:b w:val="0"/>
          <w:bCs w:val="0"/>
          <w:noProof/>
          <w:lang w:val="az-Latn-AZ"/>
        </w:rPr>
        <w:t>süni biznes modeli</w:t>
      </w:r>
      <w:r w:rsidR="008D66D8" w:rsidRPr="00893B9B">
        <w:rPr>
          <w:rFonts w:ascii="Arial" w:hAnsi="Arial" w:cs="Arial"/>
          <w:b w:val="0"/>
          <w:bCs w:val="0"/>
          <w:noProof/>
          <w:lang w:val="az-Latn-AZ"/>
        </w:rPr>
        <w:t xml:space="preserve"> üzrə</w:t>
      </w:r>
      <w:r w:rsidR="00C54467" w:rsidRPr="00893B9B">
        <w:rPr>
          <w:rFonts w:ascii="Arial" w:hAnsi="Arial" w:cs="Arial"/>
          <w:b w:val="0"/>
          <w:bCs w:val="0"/>
          <w:noProof/>
          <w:lang w:val="az-Latn-AZ"/>
        </w:rPr>
        <w:t xml:space="preserve"> dəyişikliklər</w:t>
      </w:r>
      <w:r w:rsidR="008D66D8" w:rsidRPr="00893B9B">
        <w:rPr>
          <w:rFonts w:ascii="Arial" w:hAnsi="Arial" w:cs="Arial"/>
          <w:b w:val="0"/>
          <w:bCs w:val="0"/>
          <w:noProof/>
          <w:lang w:val="az-Latn-AZ"/>
        </w:rPr>
        <w:t>”</w:t>
      </w:r>
      <w:r w:rsidR="00C54467" w:rsidRPr="00893B9B">
        <w:rPr>
          <w:rFonts w:ascii="Arial" w:hAnsi="Arial" w:cs="Arial"/>
          <w:b w:val="0"/>
          <w:bCs w:val="0"/>
          <w:noProof/>
          <w:lang w:val="az-Latn-AZ"/>
        </w:rPr>
        <w:t xml:space="preserve"> (məsələn, faiz dərəcələrinin artması halında sabit faizli alətlərin </w:t>
      </w:r>
      <w:r w:rsidR="008F67C4" w:rsidRPr="00893B9B">
        <w:rPr>
          <w:rFonts w:ascii="Arial" w:hAnsi="Arial" w:cs="Arial"/>
          <w:b w:val="0"/>
          <w:bCs w:val="0"/>
          <w:noProof/>
          <w:lang w:val="az-Latn-AZ"/>
        </w:rPr>
        <w:t>ədalətli dəyər</w:t>
      </w:r>
      <w:r w:rsidR="00C54467" w:rsidRPr="00893B9B">
        <w:rPr>
          <w:rFonts w:ascii="Arial" w:hAnsi="Arial" w:cs="Arial"/>
          <w:b w:val="0"/>
          <w:bCs w:val="0"/>
          <w:noProof/>
          <w:lang w:val="az-Latn-AZ"/>
        </w:rPr>
        <w:t xml:space="preserve">dən </w:t>
      </w:r>
      <w:r w:rsidR="008F67C4" w:rsidRPr="00893B9B">
        <w:rPr>
          <w:rFonts w:ascii="Arial" w:hAnsi="Arial" w:cs="Arial"/>
          <w:b w:val="0"/>
          <w:bCs w:val="0"/>
          <w:noProof/>
          <w:lang w:val="az-Latn-AZ"/>
        </w:rPr>
        <w:t>amortizasiya olunmuş dəyərə</w:t>
      </w:r>
      <w:r w:rsidR="00C54467" w:rsidRPr="00893B9B">
        <w:rPr>
          <w:rFonts w:ascii="Arial" w:hAnsi="Arial" w:cs="Arial"/>
          <w:b w:val="0"/>
          <w:bCs w:val="0"/>
          <w:noProof/>
          <w:lang w:val="az-Latn-AZ"/>
        </w:rPr>
        <w:t xml:space="preserve"> yenidən təsnif edilməsi) və ya borcalan</w:t>
      </w:r>
      <w:r w:rsidR="00821D87" w:rsidRPr="00893B9B">
        <w:rPr>
          <w:rFonts w:ascii="Arial" w:hAnsi="Arial" w:cs="Arial"/>
          <w:b w:val="0"/>
          <w:bCs w:val="0"/>
          <w:noProof/>
          <w:lang w:val="az-Latn-AZ"/>
        </w:rPr>
        <w:t xml:space="preserve"> </w:t>
      </w:r>
      <w:r w:rsidR="00C54467" w:rsidRPr="00893B9B">
        <w:rPr>
          <w:rFonts w:ascii="Arial" w:hAnsi="Arial" w:cs="Arial"/>
          <w:b w:val="0"/>
          <w:bCs w:val="0"/>
          <w:noProof/>
          <w:lang w:val="az-Latn-AZ"/>
        </w:rPr>
        <w:t>səviyyəsində gözlənilən dəyişiklikl</w:t>
      </w:r>
      <w:r w:rsidR="00802C3A" w:rsidRPr="00893B9B">
        <w:rPr>
          <w:rFonts w:ascii="Arial" w:hAnsi="Arial" w:cs="Arial"/>
          <w:b w:val="0"/>
          <w:bCs w:val="0"/>
          <w:noProof/>
          <w:lang w:val="az-Latn-AZ"/>
        </w:rPr>
        <w:t>ər kimi</w:t>
      </w:r>
      <w:r w:rsidR="00C54467" w:rsidRPr="00893B9B">
        <w:rPr>
          <w:rFonts w:ascii="Arial" w:hAnsi="Arial" w:cs="Arial"/>
          <w:b w:val="0"/>
          <w:bCs w:val="0"/>
          <w:noProof/>
          <w:lang w:val="az-Latn-AZ"/>
        </w:rPr>
        <w:t xml:space="preserve"> yenidən təsnifl</w:t>
      </w:r>
      <w:r w:rsidR="008D66D8" w:rsidRPr="00893B9B">
        <w:rPr>
          <w:rFonts w:ascii="Arial" w:hAnsi="Arial" w:cs="Arial"/>
          <w:b w:val="0"/>
          <w:bCs w:val="0"/>
          <w:noProof/>
          <w:lang w:val="az-Latn-AZ"/>
        </w:rPr>
        <w:t>əşdirməyə</w:t>
      </w:r>
      <w:r w:rsidR="00C54467" w:rsidRPr="00893B9B">
        <w:rPr>
          <w:rFonts w:ascii="Arial" w:hAnsi="Arial" w:cs="Arial"/>
          <w:b w:val="0"/>
          <w:bCs w:val="0"/>
          <w:noProof/>
          <w:lang w:val="az-Latn-AZ"/>
        </w:rPr>
        <w:t xml:space="preserve"> </w:t>
      </w:r>
      <w:r w:rsidR="00FE32C4" w:rsidRPr="00893B9B">
        <w:rPr>
          <w:rFonts w:ascii="Arial" w:hAnsi="Arial" w:cs="Arial"/>
          <w:b w:val="0"/>
          <w:bCs w:val="0"/>
          <w:noProof/>
          <w:lang w:val="az-Latn-AZ"/>
        </w:rPr>
        <w:t>heç bir halda yol verilmir</w:t>
      </w:r>
      <w:r w:rsidR="00CB4147">
        <w:rPr>
          <w:rFonts w:ascii="Arial" w:hAnsi="Arial" w:cs="Arial"/>
          <w:b w:val="0"/>
          <w:bCs w:val="0"/>
          <w:noProof/>
          <w:lang w:val="az-Latn-AZ"/>
        </w:rPr>
        <w:t>;</w:t>
      </w:r>
    </w:p>
    <w:p w14:paraId="507ACD5A" w14:textId="3FF97DE7" w:rsidR="00F15E7B" w:rsidRPr="00893B9B" w:rsidRDefault="008D66D8" w:rsidP="00893B9B">
      <w:pPr>
        <w:pStyle w:val="Heading3"/>
        <w:tabs>
          <w:tab w:val="left" w:pos="126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MHBS</w:t>
      </w:r>
      <w:r w:rsidR="00AA0CAC" w:rsidRPr="00893B9B">
        <w:rPr>
          <w:rFonts w:ascii="Arial" w:hAnsi="Arial" w:cs="Arial"/>
          <w:b w:val="0"/>
          <w:bCs w:val="0"/>
          <w:noProof/>
          <w:lang w:val="az-Latn-AZ"/>
        </w:rPr>
        <w:t xml:space="preserve"> </w:t>
      </w:r>
      <w:r w:rsidRPr="00893B9B">
        <w:rPr>
          <w:rFonts w:ascii="Arial" w:hAnsi="Arial" w:cs="Arial"/>
          <w:b w:val="0"/>
          <w:bCs w:val="0"/>
          <w:noProof/>
          <w:lang w:val="az-Latn-AZ"/>
        </w:rPr>
        <w:t>9</w:t>
      </w:r>
      <w:r w:rsidR="00AA0CAC" w:rsidRPr="00893B9B">
        <w:rPr>
          <w:rFonts w:ascii="Arial" w:hAnsi="Arial" w:cs="Arial"/>
          <w:b w:val="0"/>
          <w:bCs w:val="0"/>
          <w:noProof/>
          <w:lang w:val="az-Latn-AZ"/>
        </w:rPr>
        <w:t>-un</w:t>
      </w:r>
      <w:r w:rsidRPr="00893B9B">
        <w:rPr>
          <w:rFonts w:ascii="Arial" w:hAnsi="Arial" w:cs="Arial"/>
          <w:b w:val="0"/>
          <w:bCs w:val="0"/>
          <w:noProof/>
          <w:lang w:val="az-Latn-AZ"/>
        </w:rPr>
        <w:t xml:space="preserve"> </w:t>
      </w:r>
      <w:r w:rsidR="00C54467" w:rsidRPr="00893B9B">
        <w:rPr>
          <w:rFonts w:ascii="Arial" w:hAnsi="Arial" w:cs="Arial"/>
          <w:b w:val="0"/>
          <w:bCs w:val="0"/>
          <w:noProof/>
          <w:lang w:val="az-Latn-AZ"/>
        </w:rPr>
        <w:t>5.6.1</w:t>
      </w:r>
      <w:r w:rsidR="00940B5B" w:rsidRPr="00893B9B">
        <w:rPr>
          <w:rFonts w:ascii="Arial" w:hAnsi="Arial" w:cs="Arial"/>
          <w:b w:val="0"/>
          <w:bCs w:val="0"/>
          <w:noProof/>
          <w:lang w:val="az-Latn-AZ"/>
        </w:rPr>
        <w:t>-ci</w:t>
      </w:r>
      <w:r w:rsidR="00C54467" w:rsidRPr="00893B9B">
        <w:rPr>
          <w:rFonts w:ascii="Arial" w:hAnsi="Arial" w:cs="Arial"/>
          <w:b w:val="0"/>
          <w:bCs w:val="0"/>
          <w:noProof/>
          <w:lang w:val="az-Latn-AZ"/>
        </w:rPr>
        <w:t xml:space="preserve"> </w:t>
      </w:r>
      <w:r w:rsidR="002D4A98" w:rsidRPr="00893B9B">
        <w:rPr>
          <w:rFonts w:ascii="Arial" w:hAnsi="Arial" w:cs="Arial"/>
          <w:b w:val="0"/>
          <w:bCs w:val="0"/>
          <w:noProof/>
          <w:lang w:val="az-Latn-AZ"/>
        </w:rPr>
        <w:t>yarımbəndin</w:t>
      </w:r>
      <w:r w:rsidR="00C54467" w:rsidRPr="00893B9B">
        <w:rPr>
          <w:rFonts w:ascii="Arial" w:hAnsi="Arial" w:cs="Arial"/>
          <w:b w:val="0"/>
          <w:bCs w:val="0"/>
          <w:noProof/>
          <w:lang w:val="az-Latn-AZ"/>
        </w:rPr>
        <w:t>də qeyd edildiyi kimi, əgər yenidən təsnif</w:t>
      </w:r>
      <w:r w:rsidRPr="00893B9B">
        <w:rPr>
          <w:rFonts w:ascii="Arial" w:hAnsi="Arial" w:cs="Arial"/>
          <w:b w:val="0"/>
          <w:bCs w:val="0"/>
          <w:noProof/>
          <w:lang w:val="az-Latn-AZ"/>
        </w:rPr>
        <w:t>ləşdirmə</w:t>
      </w:r>
      <w:r w:rsidR="00C54467" w:rsidRPr="00893B9B">
        <w:rPr>
          <w:rFonts w:ascii="Arial" w:hAnsi="Arial" w:cs="Arial"/>
          <w:b w:val="0"/>
          <w:bCs w:val="0"/>
          <w:noProof/>
          <w:lang w:val="az-Latn-AZ"/>
        </w:rPr>
        <w:t xml:space="preserve"> </w:t>
      </w:r>
      <w:r w:rsidRPr="00893B9B">
        <w:rPr>
          <w:rFonts w:ascii="Arial" w:hAnsi="Arial" w:cs="Arial"/>
          <w:b w:val="0"/>
          <w:bCs w:val="0"/>
          <w:noProof/>
          <w:lang w:val="az-Latn-AZ"/>
        </w:rPr>
        <w:t xml:space="preserve">məqbul </w:t>
      </w:r>
      <w:r w:rsidR="00C54467" w:rsidRPr="00893B9B">
        <w:rPr>
          <w:rFonts w:ascii="Arial" w:hAnsi="Arial" w:cs="Arial"/>
          <w:b w:val="0"/>
          <w:bCs w:val="0"/>
          <w:noProof/>
          <w:lang w:val="az-Latn-AZ"/>
        </w:rPr>
        <w:t xml:space="preserve">hesab edilərsə, </w:t>
      </w:r>
      <w:r w:rsidRPr="00893B9B">
        <w:rPr>
          <w:rFonts w:ascii="Arial" w:hAnsi="Arial" w:cs="Arial"/>
          <w:b w:val="0"/>
          <w:bCs w:val="0"/>
          <w:noProof/>
          <w:lang w:val="az-Latn-AZ"/>
        </w:rPr>
        <w:t>yeni təsnifat bu</w:t>
      </w:r>
      <w:r w:rsidR="00C54467" w:rsidRPr="00893B9B">
        <w:rPr>
          <w:rFonts w:ascii="Arial" w:hAnsi="Arial" w:cs="Arial"/>
          <w:b w:val="0"/>
          <w:bCs w:val="0"/>
          <w:noProof/>
          <w:lang w:val="az-Latn-AZ"/>
        </w:rPr>
        <w:t xml:space="preserve"> tarixdən etibarən </w:t>
      </w:r>
      <w:r w:rsidR="00F15E7B" w:rsidRPr="00893B9B">
        <w:rPr>
          <w:rFonts w:ascii="Arial" w:hAnsi="Arial" w:cs="Arial"/>
          <w:b w:val="0"/>
          <w:bCs w:val="0"/>
          <w:noProof/>
          <w:lang w:val="az-Latn-AZ"/>
        </w:rPr>
        <w:t xml:space="preserve">(perspektiv olaraq) </w:t>
      </w:r>
      <w:r w:rsidR="00C54467" w:rsidRPr="00893B9B">
        <w:rPr>
          <w:rFonts w:ascii="Arial" w:hAnsi="Arial" w:cs="Arial"/>
          <w:b w:val="0"/>
          <w:bCs w:val="0"/>
          <w:noProof/>
          <w:lang w:val="az-Latn-AZ"/>
        </w:rPr>
        <w:t xml:space="preserve">tətbiq </w:t>
      </w:r>
      <w:r w:rsidR="00314D31" w:rsidRPr="00893B9B">
        <w:rPr>
          <w:rFonts w:ascii="Arial" w:hAnsi="Arial" w:cs="Arial"/>
          <w:b w:val="0"/>
          <w:bCs w:val="0"/>
          <w:noProof/>
          <w:lang w:val="az-Latn-AZ"/>
        </w:rPr>
        <w:t>edilir</w:t>
      </w:r>
      <w:r w:rsidR="00CB4147">
        <w:rPr>
          <w:rFonts w:ascii="Arial" w:hAnsi="Arial" w:cs="Arial"/>
          <w:b w:val="0"/>
          <w:bCs w:val="0"/>
          <w:noProof/>
          <w:lang w:val="az-Latn-AZ"/>
        </w:rPr>
        <w:t>;</w:t>
      </w:r>
      <w:r w:rsidR="00C54467" w:rsidRPr="00893B9B">
        <w:rPr>
          <w:rFonts w:ascii="Arial" w:hAnsi="Arial" w:cs="Arial"/>
          <w:b w:val="0"/>
          <w:bCs w:val="0"/>
          <w:noProof/>
          <w:lang w:val="az-Latn-AZ"/>
        </w:rPr>
        <w:t xml:space="preserve"> </w:t>
      </w:r>
    </w:p>
    <w:p w14:paraId="056EB113" w14:textId="39652F96" w:rsidR="00226B41" w:rsidRDefault="00940B5B" w:rsidP="00226B41">
      <w:pPr>
        <w:pStyle w:val="Heading3"/>
        <w:tabs>
          <w:tab w:val="left" w:pos="126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b</w:t>
      </w:r>
      <w:r w:rsidR="00C54467" w:rsidRPr="00893B9B">
        <w:rPr>
          <w:rFonts w:ascii="Arial" w:hAnsi="Arial" w:cs="Arial"/>
          <w:b w:val="0"/>
          <w:bCs w:val="0"/>
          <w:noProof/>
          <w:lang w:val="az-Latn-AZ"/>
        </w:rPr>
        <w:t>ank əvvəldən tanınmış hər hansı mənfəət</w:t>
      </w:r>
      <w:r w:rsidR="00F15E7B" w:rsidRPr="00893B9B">
        <w:rPr>
          <w:rFonts w:ascii="Arial" w:hAnsi="Arial" w:cs="Arial"/>
          <w:b w:val="0"/>
          <w:bCs w:val="0"/>
          <w:noProof/>
          <w:lang w:val="az-Latn-AZ"/>
        </w:rPr>
        <w:t>,</w:t>
      </w:r>
      <w:r w:rsidR="00C54467" w:rsidRPr="00893B9B">
        <w:rPr>
          <w:rFonts w:ascii="Arial" w:hAnsi="Arial" w:cs="Arial"/>
          <w:b w:val="0"/>
          <w:bCs w:val="0"/>
          <w:noProof/>
          <w:lang w:val="az-Latn-AZ"/>
        </w:rPr>
        <w:t xml:space="preserve"> zərər (o cümlədən dəyərsizləşmə </w:t>
      </w:r>
      <w:r w:rsidR="00821D87" w:rsidRPr="00893B9B">
        <w:rPr>
          <w:rFonts w:ascii="Arial" w:hAnsi="Arial" w:cs="Arial"/>
          <w:b w:val="0"/>
          <w:bCs w:val="0"/>
          <w:noProof/>
          <w:lang w:val="az-Latn-AZ"/>
        </w:rPr>
        <w:t xml:space="preserve">üzrə </w:t>
      </w:r>
      <w:r w:rsidR="00C54467" w:rsidRPr="00893B9B">
        <w:rPr>
          <w:rFonts w:ascii="Arial" w:hAnsi="Arial" w:cs="Arial"/>
          <w:b w:val="0"/>
          <w:bCs w:val="0"/>
          <w:noProof/>
          <w:lang w:val="az-Latn-AZ"/>
        </w:rPr>
        <w:t xml:space="preserve">mənfəət və ya zərərləri) və ya faizi yenidən hesablaya </w:t>
      </w:r>
      <w:r w:rsidR="00314D31" w:rsidRPr="00893B9B">
        <w:rPr>
          <w:rFonts w:ascii="Arial" w:hAnsi="Arial" w:cs="Arial"/>
          <w:b w:val="0"/>
          <w:bCs w:val="0"/>
          <w:noProof/>
          <w:lang w:val="az-Latn-AZ"/>
        </w:rPr>
        <w:t>bilmir</w:t>
      </w:r>
      <w:r w:rsidR="00C54467" w:rsidRPr="00893B9B">
        <w:rPr>
          <w:rFonts w:ascii="Arial" w:hAnsi="Arial" w:cs="Arial"/>
          <w:b w:val="0"/>
          <w:bCs w:val="0"/>
          <w:noProof/>
          <w:lang w:val="az-Latn-AZ"/>
        </w:rPr>
        <w:t>.</w:t>
      </w:r>
    </w:p>
    <w:p w14:paraId="05EACEE6" w14:textId="237ACE33" w:rsidR="00322915" w:rsidRPr="00893B9B" w:rsidRDefault="00D853D7" w:rsidP="00226B41">
      <w:pPr>
        <w:pStyle w:val="Heading1"/>
        <w:spacing w:line="360" w:lineRule="auto"/>
        <w:jc w:val="center"/>
        <w:rPr>
          <w:rFonts w:ascii="Arial" w:eastAsia="Times New Roman" w:hAnsi="Arial" w:cs="Arial"/>
          <w:bCs/>
          <w:noProof/>
          <w:szCs w:val="24"/>
          <w:lang w:val="az-Latn-AZ"/>
        </w:rPr>
      </w:pPr>
      <w:r w:rsidRPr="00893B9B">
        <w:rPr>
          <w:rFonts w:ascii="Arial" w:eastAsia="Times New Roman" w:hAnsi="Arial" w:cs="Arial"/>
          <w:bCs/>
          <w:noProof/>
          <w:szCs w:val="24"/>
          <w:lang w:val="az-Latn-AZ"/>
        </w:rPr>
        <w:t>Dəyərsizləşmə</w:t>
      </w:r>
    </w:p>
    <w:p w14:paraId="72DC7C33" w14:textId="679F8524" w:rsidR="00322915" w:rsidRPr="00893B9B" w:rsidRDefault="00D853D7" w:rsidP="00CB5209">
      <w:pPr>
        <w:pStyle w:val="Heading2"/>
        <w:rPr>
          <w:noProof/>
        </w:rPr>
      </w:pPr>
      <w:r w:rsidRPr="00893B9B">
        <w:rPr>
          <w:noProof/>
        </w:rPr>
        <w:t xml:space="preserve">MHBS 9 üzrə </w:t>
      </w:r>
      <w:r w:rsidR="00F15E7B" w:rsidRPr="00893B9B">
        <w:rPr>
          <w:noProof/>
        </w:rPr>
        <w:t>d</w:t>
      </w:r>
      <w:r w:rsidRPr="00893B9B">
        <w:rPr>
          <w:noProof/>
        </w:rPr>
        <w:t>əyərsizlə</w:t>
      </w:r>
      <w:r w:rsidR="00951160" w:rsidRPr="00893B9B">
        <w:rPr>
          <w:noProof/>
        </w:rPr>
        <w:t>ş</w:t>
      </w:r>
      <w:r w:rsidRPr="00893B9B">
        <w:rPr>
          <w:noProof/>
        </w:rPr>
        <w:t xml:space="preserve">mənin </w:t>
      </w:r>
      <w:r w:rsidR="00F15E7B" w:rsidRPr="00893B9B">
        <w:rPr>
          <w:noProof/>
        </w:rPr>
        <w:t>ə</w:t>
      </w:r>
      <w:r w:rsidRPr="00893B9B">
        <w:rPr>
          <w:noProof/>
        </w:rPr>
        <w:t xml:space="preserve">hatə </w:t>
      </w:r>
      <w:r w:rsidR="00F15E7B" w:rsidRPr="00893B9B">
        <w:rPr>
          <w:noProof/>
        </w:rPr>
        <w:t>d</w:t>
      </w:r>
      <w:r w:rsidRPr="00893B9B">
        <w:rPr>
          <w:noProof/>
        </w:rPr>
        <w:t>airəsi</w:t>
      </w:r>
      <w:r w:rsidR="00623316" w:rsidRPr="00893B9B">
        <w:rPr>
          <w:noProof/>
        </w:rPr>
        <w:t>:</w:t>
      </w:r>
    </w:p>
    <w:p w14:paraId="76E21FC0" w14:textId="38F1B5D5" w:rsidR="008535C6" w:rsidRPr="00893B9B" w:rsidRDefault="00226B41" w:rsidP="00893B9B">
      <w:pPr>
        <w:pStyle w:val="Heading3"/>
        <w:tabs>
          <w:tab w:val="left" w:pos="810"/>
          <w:tab w:val="left" w:pos="1260"/>
          <w:tab w:val="left" w:pos="1530"/>
        </w:tabs>
        <w:spacing w:line="360" w:lineRule="auto"/>
        <w:ind w:left="0" w:firstLine="540"/>
        <w:jc w:val="both"/>
        <w:rPr>
          <w:rFonts w:ascii="Arial" w:hAnsi="Arial" w:cs="Arial"/>
          <w:b w:val="0"/>
          <w:bCs w:val="0"/>
          <w:noProof/>
          <w:lang w:val="az-Latn-AZ"/>
        </w:rPr>
      </w:pPr>
      <w:r>
        <w:rPr>
          <w:rFonts w:ascii="Arial" w:hAnsi="Arial" w:cs="Arial"/>
          <w:b w:val="0"/>
          <w:bCs w:val="0"/>
          <w:noProof/>
          <w:lang w:val="az-Latn-AZ"/>
        </w:rPr>
        <w:t xml:space="preserve">bu </w:t>
      </w:r>
      <w:r w:rsidR="00B91EE3" w:rsidRPr="00893B9B">
        <w:rPr>
          <w:rFonts w:ascii="Arial" w:hAnsi="Arial" w:cs="Arial"/>
          <w:b w:val="0"/>
          <w:bCs w:val="0"/>
          <w:noProof/>
          <w:lang w:val="az-Latn-AZ"/>
        </w:rPr>
        <w:t xml:space="preserve">Rəhbərlik </w:t>
      </w:r>
      <w:r w:rsidR="008535C6" w:rsidRPr="00893B9B">
        <w:rPr>
          <w:rFonts w:ascii="Arial" w:hAnsi="Arial" w:cs="Arial"/>
          <w:b w:val="0"/>
          <w:bCs w:val="0"/>
          <w:noProof/>
          <w:lang w:val="az-Latn-AZ"/>
        </w:rPr>
        <w:t>MHBS 9</w:t>
      </w:r>
      <w:r w:rsidR="00B433BC" w:rsidRPr="004E5716">
        <w:rPr>
          <w:rFonts w:ascii="Arial" w:hAnsi="Arial" w:cs="Arial"/>
          <w:b w:val="0"/>
          <w:bCs w:val="0"/>
          <w:noProof/>
          <w:lang w:val="az-Latn-AZ"/>
        </w:rPr>
        <w:t xml:space="preserve">-un </w:t>
      </w:r>
      <w:r w:rsidR="00E25631" w:rsidRPr="00893B9B">
        <w:rPr>
          <w:rFonts w:ascii="Arial" w:hAnsi="Arial" w:cs="Arial"/>
          <w:b w:val="0"/>
          <w:bCs w:val="0"/>
          <w:noProof/>
          <w:lang w:val="az-Latn-AZ"/>
        </w:rPr>
        <w:t>5.5.1</w:t>
      </w:r>
      <w:r w:rsidR="00CB2C13" w:rsidRPr="00893B9B">
        <w:rPr>
          <w:rFonts w:ascii="Arial" w:hAnsi="Arial" w:cs="Arial"/>
          <w:b w:val="0"/>
          <w:bCs w:val="0"/>
          <w:noProof/>
          <w:lang w:val="az-Latn-AZ"/>
        </w:rPr>
        <w:t xml:space="preserve"> yarımbəndi</w:t>
      </w:r>
      <w:r w:rsidR="00B433BC" w:rsidRPr="004E5716">
        <w:rPr>
          <w:rFonts w:ascii="Arial" w:hAnsi="Arial" w:cs="Arial"/>
          <w:b w:val="0"/>
          <w:bCs w:val="0"/>
          <w:noProof/>
          <w:lang w:val="az-Latn-AZ"/>
        </w:rPr>
        <w:t>nin tələbələrinə uyğun olaraq</w:t>
      </w:r>
      <w:r w:rsidR="008535C6" w:rsidRPr="00893B9B">
        <w:rPr>
          <w:rFonts w:ascii="Arial" w:hAnsi="Arial" w:cs="Arial"/>
          <w:b w:val="0"/>
          <w:bCs w:val="0"/>
          <w:noProof/>
          <w:lang w:val="az-Latn-AZ"/>
        </w:rPr>
        <w:t>, bütün maliyyə aktivləri üçün</w:t>
      </w:r>
      <w:r w:rsidR="00CB2C13" w:rsidRPr="00893B9B">
        <w:rPr>
          <w:rFonts w:ascii="Arial" w:hAnsi="Arial" w:cs="Arial"/>
          <w:b w:val="0"/>
          <w:bCs w:val="0"/>
          <w:noProof/>
          <w:lang w:val="az-Latn-AZ"/>
        </w:rPr>
        <w:t xml:space="preserve"> </w:t>
      </w:r>
      <w:r w:rsidR="00FE32C4" w:rsidRPr="00893B9B">
        <w:rPr>
          <w:rFonts w:ascii="Arial" w:hAnsi="Arial" w:cs="Arial"/>
          <w:b w:val="0"/>
          <w:bCs w:val="0"/>
          <w:noProof/>
          <w:lang w:val="az-Latn-AZ"/>
        </w:rPr>
        <w:t>ECL</w:t>
      </w:r>
      <w:r w:rsidR="00CB2C13" w:rsidRPr="00893B9B">
        <w:rPr>
          <w:rFonts w:ascii="Arial" w:hAnsi="Arial" w:cs="Arial"/>
          <w:b w:val="0"/>
          <w:bCs w:val="0"/>
          <w:noProof/>
          <w:lang w:val="az-Latn-AZ"/>
        </w:rPr>
        <w:t xml:space="preserve"> </w:t>
      </w:r>
      <w:r w:rsidR="008535C6" w:rsidRPr="00893B9B">
        <w:rPr>
          <w:rFonts w:ascii="Arial" w:hAnsi="Arial" w:cs="Arial"/>
          <w:b w:val="0"/>
          <w:bCs w:val="0"/>
          <w:noProof/>
          <w:lang w:val="az-Latn-AZ"/>
        </w:rPr>
        <w:t xml:space="preserve">üzrə ehtiyatların tanınması üçün </w:t>
      </w:r>
      <w:r w:rsidR="00FE32C4" w:rsidRPr="00893B9B">
        <w:rPr>
          <w:rFonts w:ascii="Arial" w:hAnsi="Arial" w:cs="Arial"/>
          <w:b w:val="0"/>
          <w:bCs w:val="0"/>
          <w:noProof/>
          <w:lang w:val="az-Latn-AZ"/>
        </w:rPr>
        <w:t>ECL</w:t>
      </w:r>
      <w:r w:rsidR="008535C6" w:rsidRPr="00893B9B">
        <w:rPr>
          <w:rFonts w:ascii="Arial" w:hAnsi="Arial" w:cs="Arial"/>
          <w:b w:val="0"/>
          <w:bCs w:val="0"/>
          <w:noProof/>
          <w:lang w:val="az-Latn-AZ"/>
        </w:rPr>
        <w:t xml:space="preserve"> metodologiyasının hazırlanmasını və tətbiqini tələb edir: </w:t>
      </w:r>
    </w:p>
    <w:p w14:paraId="31119DDE" w14:textId="4AE34237" w:rsidR="008535C6" w:rsidRPr="00893B9B" w:rsidRDefault="00940B5B" w:rsidP="00893B9B">
      <w:pPr>
        <w:pStyle w:val="Heading4"/>
        <w:tabs>
          <w:tab w:val="left" w:pos="990"/>
          <w:tab w:val="left" w:pos="1260"/>
          <w:tab w:val="left" w:pos="1530"/>
          <w:tab w:val="left" w:pos="1800"/>
        </w:tabs>
        <w:spacing w:before="0" w:after="0" w:line="360" w:lineRule="auto"/>
        <w:ind w:left="0" w:firstLine="540"/>
        <w:jc w:val="both"/>
        <w:rPr>
          <w:rFonts w:ascii="Arial" w:hAnsi="Arial" w:cs="Arial"/>
          <w:noProof/>
        </w:rPr>
      </w:pPr>
      <w:r w:rsidRPr="00893B9B">
        <w:rPr>
          <w:rFonts w:ascii="Arial" w:hAnsi="Arial" w:cs="Arial"/>
          <w:b w:val="0"/>
          <w:bCs w:val="0"/>
          <w:noProof/>
        </w:rPr>
        <w:t>a</w:t>
      </w:r>
      <w:r w:rsidR="008535C6" w:rsidRPr="00893B9B">
        <w:rPr>
          <w:rFonts w:ascii="Arial" w:hAnsi="Arial" w:cs="Arial"/>
          <w:b w:val="0"/>
          <w:bCs w:val="0"/>
          <w:noProof/>
        </w:rPr>
        <w:t>mortizasiya olunmuş dəyər ilə ölçülən bütün maliyyə aktivləri (məsələn, kreditlər, debitor borclar, lizinq debitor borcları, amortizasiya olunmuş dəyər ilə ölçülən borc qiymətli kağızları və s.)</w:t>
      </w:r>
      <w:r w:rsidRPr="00893B9B">
        <w:rPr>
          <w:rFonts w:ascii="Arial" w:hAnsi="Arial" w:cs="Arial"/>
          <w:b w:val="0"/>
          <w:bCs w:val="0"/>
          <w:noProof/>
        </w:rPr>
        <w:t>;</w:t>
      </w:r>
    </w:p>
    <w:p w14:paraId="79ADE1A6" w14:textId="4EFE0475" w:rsidR="008535C6" w:rsidRPr="00893B9B" w:rsidRDefault="00DD3ED0" w:rsidP="00893B9B">
      <w:pPr>
        <w:pStyle w:val="Heading4"/>
        <w:tabs>
          <w:tab w:val="left" w:pos="990"/>
          <w:tab w:val="left" w:pos="1260"/>
          <w:tab w:val="left" w:pos="1530"/>
          <w:tab w:val="left" w:pos="1800"/>
        </w:tabs>
        <w:spacing w:before="0" w:after="0" w:line="360" w:lineRule="auto"/>
        <w:ind w:left="0" w:firstLine="540"/>
        <w:jc w:val="both"/>
        <w:rPr>
          <w:rFonts w:ascii="Arial" w:hAnsi="Arial" w:cs="Arial"/>
          <w:noProof/>
        </w:rPr>
      </w:pPr>
      <w:r w:rsidRPr="00893B9B">
        <w:rPr>
          <w:rFonts w:ascii="Arial" w:hAnsi="Arial" w:cs="Arial"/>
          <w:b w:val="0"/>
          <w:bCs w:val="0"/>
          <w:noProof/>
        </w:rPr>
        <w:t>D</w:t>
      </w:r>
      <w:r>
        <w:rPr>
          <w:rFonts w:ascii="Arial" w:hAnsi="Arial" w:cs="Arial"/>
          <w:b w:val="0"/>
          <w:bCs w:val="0"/>
          <w:noProof/>
        </w:rPr>
        <w:t>M</w:t>
      </w:r>
      <w:r w:rsidRPr="00893B9B">
        <w:rPr>
          <w:rFonts w:ascii="Arial" w:hAnsi="Arial" w:cs="Arial"/>
          <w:b w:val="0"/>
          <w:bCs w:val="0"/>
          <w:noProof/>
        </w:rPr>
        <w:t xml:space="preserve">GƏD </w:t>
      </w:r>
      <w:r w:rsidR="008535C6" w:rsidRPr="00893B9B">
        <w:rPr>
          <w:rFonts w:ascii="Arial" w:hAnsi="Arial" w:cs="Arial"/>
          <w:b w:val="0"/>
          <w:bCs w:val="0"/>
          <w:noProof/>
        </w:rPr>
        <w:t xml:space="preserve">ilə ölçülən borc alətləri. </w:t>
      </w:r>
      <w:r w:rsidRPr="00893B9B">
        <w:rPr>
          <w:rFonts w:ascii="Arial" w:hAnsi="Arial" w:cs="Arial"/>
          <w:b w:val="0"/>
          <w:bCs w:val="0"/>
          <w:noProof/>
        </w:rPr>
        <w:t>D</w:t>
      </w:r>
      <w:r>
        <w:rPr>
          <w:rFonts w:ascii="Arial" w:hAnsi="Arial" w:cs="Arial"/>
          <w:b w:val="0"/>
          <w:bCs w:val="0"/>
          <w:noProof/>
        </w:rPr>
        <w:t>M</w:t>
      </w:r>
      <w:r w:rsidRPr="00893B9B">
        <w:rPr>
          <w:rFonts w:ascii="Arial" w:hAnsi="Arial" w:cs="Arial"/>
          <w:b w:val="0"/>
          <w:bCs w:val="0"/>
          <w:noProof/>
        </w:rPr>
        <w:t xml:space="preserve">GƏD </w:t>
      </w:r>
      <w:r w:rsidR="008535C6" w:rsidRPr="00893B9B">
        <w:rPr>
          <w:rFonts w:ascii="Arial" w:hAnsi="Arial" w:cs="Arial"/>
          <w:b w:val="0"/>
          <w:bCs w:val="0"/>
          <w:noProof/>
        </w:rPr>
        <w:t xml:space="preserve">ilə ölçülən borc alətləri üçün </w:t>
      </w:r>
      <w:r w:rsidR="00FE32C4" w:rsidRPr="00893B9B">
        <w:rPr>
          <w:rFonts w:ascii="Arial" w:hAnsi="Arial" w:cs="Arial"/>
          <w:b w:val="0"/>
          <w:bCs w:val="0"/>
          <w:noProof/>
        </w:rPr>
        <w:t>ECL</w:t>
      </w:r>
      <w:r w:rsidR="008535C6" w:rsidRPr="00893B9B">
        <w:rPr>
          <w:rFonts w:ascii="Arial" w:hAnsi="Arial" w:cs="Arial"/>
          <w:b w:val="0"/>
          <w:bCs w:val="0"/>
          <w:noProof/>
        </w:rPr>
        <w:t xml:space="preserve"> mənfəət və zərər hesabatında tanınır. </w:t>
      </w:r>
      <w:r w:rsidR="00060CA7" w:rsidRPr="00893B9B">
        <w:rPr>
          <w:rFonts w:ascii="Arial" w:hAnsi="Arial" w:cs="Arial"/>
          <w:b w:val="0"/>
          <w:bCs w:val="0"/>
          <w:noProof/>
        </w:rPr>
        <w:t>Borc a</w:t>
      </w:r>
      <w:r w:rsidR="008535C6" w:rsidRPr="00893B9B">
        <w:rPr>
          <w:rFonts w:ascii="Arial" w:hAnsi="Arial" w:cs="Arial"/>
          <w:b w:val="0"/>
          <w:bCs w:val="0"/>
          <w:noProof/>
        </w:rPr>
        <w:t>ləti</w:t>
      </w:r>
      <w:r w:rsidR="00060CA7" w:rsidRPr="00893B9B">
        <w:rPr>
          <w:rFonts w:ascii="Arial" w:hAnsi="Arial" w:cs="Arial"/>
          <w:b w:val="0"/>
          <w:bCs w:val="0"/>
          <w:noProof/>
        </w:rPr>
        <w:t xml:space="preserve"> üzrə</w:t>
      </w:r>
      <w:r w:rsidR="008535C6" w:rsidRPr="00893B9B">
        <w:rPr>
          <w:rFonts w:ascii="Arial" w:hAnsi="Arial" w:cs="Arial"/>
          <w:b w:val="0"/>
          <w:bCs w:val="0"/>
          <w:noProof/>
        </w:rPr>
        <w:t xml:space="preserve"> </w:t>
      </w:r>
      <w:r w:rsidR="004A638F" w:rsidRPr="00893B9B">
        <w:rPr>
          <w:rFonts w:ascii="Arial" w:hAnsi="Arial" w:cs="Arial"/>
          <w:b w:val="0"/>
          <w:bCs w:val="0"/>
          <w:noProof/>
        </w:rPr>
        <w:t>balans</w:t>
      </w:r>
      <w:r w:rsidR="008535C6" w:rsidRPr="00893B9B">
        <w:rPr>
          <w:rFonts w:ascii="Arial" w:hAnsi="Arial" w:cs="Arial"/>
          <w:b w:val="0"/>
          <w:bCs w:val="0"/>
          <w:noProof/>
        </w:rPr>
        <w:t xml:space="preserve"> dəyərinin onun ədalətli dəyərini</w:t>
      </w:r>
      <w:r w:rsidR="004A638F" w:rsidRPr="00893B9B">
        <w:rPr>
          <w:rFonts w:ascii="Arial" w:hAnsi="Arial" w:cs="Arial"/>
          <w:b w:val="0"/>
          <w:bCs w:val="0"/>
          <w:noProof/>
        </w:rPr>
        <w:t xml:space="preserve"> </w:t>
      </w:r>
      <w:r w:rsidR="008535C6" w:rsidRPr="00893B9B">
        <w:rPr>
          <w:rFonts w:ascii="Arial" w:hAnsi="Arial" w:cs="Arial"/>
          <w:b w:val="0"/>
          <w:bCs w:val="0"/>
          <w:noProof/>
        </w:rPr>
        <w:t xml:space="preserve">əks etdirməsini təmin etmək üçün digər </w:t>
      </w:r>
      <w:r w:rsidR="00066AFF">
        <w:rPr>
          <w:rFonts w:ascii="Arial" w:hAnsi="Arial" w:cs="Arial"/>
          <w:b w:val="0"/>
          <w:bCs w:val="0"/>
          <w:noProof/>
        </w:rPr>
        <w:t>məcmu</w:t>
      </w:r>
      <w:r w:rsidR="00066AFF" w:rsidRPr="00893B9B">
        <w:rPr>
          <w:rFonts w:ascii="Arial" w:hAnsi="Arial" w:cs="Arial"/>
          <w:b w:val="0"/>
          <w:bCs w:val="0"/>
          <w:noProof/>
        </w:rPr>
        <w:t xml:space="preserve"> </w:t>
      </w:r>
      <w:r w:rsidR="008535C6" w:rsidRPr="00893B9B">
        <w:rPr>
          <w:rFonts w:ascii="Arial" w:hAnsi="Arial" w:cs="Arial"/>
          <w:b w:val="0"/>
          <w:bCs w:val="0"/>
          <w:noProof/>
        </w:rPr>
        <w:t>gəlir</w:t>
      </w:r>
      <w:r w:rsidR="00F15E7B" w:rsidRPr="00893B9B">
        <w:rPr>
          <w:rFonts w:ascii="Arial" w:hAnsi="Arial" w:cs="Arial"/>
          <w:b w:val="0"/>
          <w:bCs w:val="0"/>
          <w:noProof/>
        </w:rPr>
        <w:t>d</w:t>
      </w:r>
      <w:r w:rsidR="008535C6" w:rsidRPr="00893B9B">
        <w:rPr>
          <w:rFonts w:ascii="Arial" w:hAnsi="Arial" w:cs="Arial"/>
          <w:b w:val="0"/>
          <w:bCs w:val="0"/>
          <w:noProof/>
        </w:rPr>
        <w:t xml:space="preserve">ə </w:t>
      </w:r>
      <w:r w:rsidR="00F15E7B" w:rsidRPr="00893B9B">
        <w:rPr>
          <w:rFonts w:ascii="Arial" w:hAnsi="Arial" w:cs="Arial"/>
          <w:b w:val="0"/>
          <w:bCs w:val="0"/>
          <w:noProof/>
        </w:rPr>
        <w:t>tanın</w:t>
      </w:r>
      <w:r w:rsidR="00AD41F5" w:rsidRPr="00893B9B">
        <w:rPr>
          <w:rFonts w:ascii="Arial" w:hAnsi="Arial" w:cs="Arial"/>
          <w:b w:val="0"/>
          <w:bCs w:val="0"/>
          <w:noProof/>
        </w:rPr>
        <w:t>ı</w:t>
      </w:r>
      <w:r w:rsidR="00F15E7B" w:rsidRPr="00893B9B">
        <w:rPr>
          <w:rFonts w:ascii="Arial" w:hAnsi="Arial" w:cs="Arial"/>
          <w:b w:val="0"/>
          <w:bCs w:val="0"/>
          <w:noProof/>
        </w:rPr>
        <w:t>r</w:t>
      </w:r>
      <w:r w:rsidR="00940B5B" w:rsidRPr="00893B9B">
        <w:rPr>
          <w:rFonts w:ascii="Arial" w:hAnsi="Arial" w:cs="Arial"/>
          <w:b w:val="0"/>
          <w:bCs w:val="0"/>
          <w:noProof/>
        </w:rPr>
        <w:t>;</w:t>
      </w:r>
      <w:r w:rsidR="008535C6" w:rsidRPr="00893B9B">
        <w:rPr>
          <w:rFonts w:ascii="Arial" w:hAnsi="Arial" w:cs="Arial"/>
          <w:b w:val="0"/>
          <w:bCs w:val="0"/>
          <w:noProof/>
        </w:rPr>
        <w:t xml:space="preserve"> </w:t>
      </w:r>
    </w:p>
    <w:p w14:paraId="76BF204A" w14:textId="0561ACAB" w:rsidR="008535C6" w:rsidRPr="00893B9B" w:rsidRDefault="004A638F" w:rsidP="00893B9B">
      <w:pPr>
        <w:pStyle w:val="Heading4"/>
        <w:tabs>
          <w:tab w:val="left" w:pos="990"/>
          <w:tab w:val="left" w:pos="1260"/>
          <w:tab w:val="left" w:pos="1530"/>
          <w:tab w:val="left" w:pos="1800"/>
        </w:tabs>
        <w:spacing w:before="0" w:after="0" w:line="360" w:lineRule="auto"/>
        <w:ind w:left="0" w:firstLine="540"/>
        <w:jc w:val="both"/>
        <w:rPr>
          <w:rFonts w:ascii="Arial" w:hAnsi="Arial" w:cs="Arial"/>
          <w:noProof/>
        </w:rPr>
      </w:pPr>
      <w:r w:rsidRPr="00893B9B">
        <w:rPr>
          <w:rFonts w:ascii="Arial" w:hAnsi="Arial" w:cs="Arial"/>
          <w:b w:val="0"/>
          <w:bCs w:val="0"/>
          <w:noProof/>
        </w:rPr>
        <w:t>MZƏD</w:t>
      </w:r>
      <w:r w:rsidR="008535C6" w:rsidRPr="00893B9B">
        <w:rPr>
          <w:rFonts w:ascii="Arial" w:hAnsi="Arial" w:cs="Arial"/>
          <w:b w:val="0"/>
          <w:bCs w:val="0"/>
          <w:noProof/>
        </w:rPr>
        <w:t xml:space="preserve"> ilə ölçülməyən kredit öhdəlikləri, maliyyə zəmanətləri, akkreditivlər və digər kreditlərlə bağlı balansdan kənar </w:t>
      </w:r>
      <w:r w:rsidRPr="00893B9B">
        <w:rPr>
          <w:rFonts w:ascii="Arial" w:hAnsi="Arial" w:cs="Arial"/>
          <w:b w:val="0"/>
          <w:bCs w:val="0"/>
          <w:noProof/>
        </w:rPr>
        <w:t>öhdəliklər</w:t>
      </w:r>
      <w:r w:rsidR="008535C6" w:rsidRPr="00893B9B">
        <w:rPr>
          <w:rFonts w:ascii="Arial" w:hAnsi="Arial" w:cs="Arial"/>
          <w:b w:val="0"/>
          <w:bCs w:val="0"/>
          <w:noProof/>
        </w:rPr>
        <w:t>.</w:t>
      </w:r>
    </w:p>
    <w:p w14:paraId="7DD7A562" w14:textId="01FDE34F" w:rsidR="009D5886" w:rsidRPr="00893B9B" w:rsidRDefault="004A638F" w:rsidP="00893B9B">
      <w:pPr>
        <w:pStyle w:val="Heading3"/>
        <w:tabs>
          <w:tab w:val="left" w:pos="900"/>
          <w:tab w:val="left" w:pos="1260"/>
          <w:tab w:val="left" w:pos="153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MZƏD</w:t>
      </w:r>
      <w:r w:rsidR="008535C6" w:rsidRPr="00893B9B">
        <w:rPr>
          <w:rFonts w:ascii="Arial" w:hAnsi="Arial" w:cs="Arial"/>
          <w:b w:val="0"/>
          <w:bCs w:val="0"/>
          <w:noProof/>
          <w:lang w:val="az-Latn-AZ"/>
        </w:rPr>
        <w:t xml:space="preserve"> ilə ölçülən maliyyə alətləri</w:t>
      </w:r>
      <w:r w:rsidR="00896F2B" w:rsidRPr="00893B9B">
        <w:rPr>
          <w:rFonts w:ascii="Arial" w:hAnsi="Arial" w:cs="Arial"/>
          <w:b w:val="0"/>
          <w:bCs w:val="0"/>
          <w:noProof/>
          <w:lang w:val="az-Latn-AZ"/>
        </w:rPr>
        <w:t xml:space="preserve"> üzrə</w:t>
      </w:r>
      <w:r w:rsidR="008535C6" w:rsidRPr="00893B9B">
        <w:rPr>
          <w:rFonts w:ascii="Arial" w:hAnsi="Arial" w:cs="Arial"/>
          <w:b w:val="0"/>
          <w:bCs w:val="0"/>
          <w:noProof/>
          <w:lang w:val="az-Latn-AZ"/>
        </w:rPr>
        <w:t xml:space="preserve"> </w:t>
      </w:r>
      <w:r w:rsidR="00896F2B" w:rsidRPr="00893B9B">
        <w:rPr>
          <w:rFonts w:ascii="Arial" w:hAnsi="Arial" w:cs="Arial"/>
          <w:b w:val="0"/>
          <w:bCs w:val="0"/>
          <w:noProof/>
          <w:lang w:val="az-Latn-AZ"/>
        </w:rPr>
        <w:t>dəyərsizləşmə hesablanmır</w:t>
      </w:r>
      <w:r w:rsidR="008535C6" w:rsidRPr="00893B9B">
        <w:rPr>
          <w:rFonts w:ascii="Arial" w:hAnsi="Arial" w:cs="Arial"/>
          <w:b w:val="0"/>
          <w:bCs w:val="0"/>
          <w:noProof/>
          <w:lang w:val="az-Latn-AZ"/>
        </w:rPr>
        <w:t xml:space="preserve">. Kredit keyfiyyətindəki bütün dəyişikliklər birbaşa </w:t>
      </w:r>
      <w:r w:rsidR="00896F2B" w:rsidRPr="00893B9B">
        <w:rPr>
          <w:rFonts w:ascii="Arial" w:hAnsi="Arial" w:cs="Arial"/>
          <w:b w:val="0"/>
          <w:bCs w:val="0"/>
          <w:noProof/>
          <w:lang w:val="az-Latn-AZ"/>
        </w:rPr>
        <w:t xml:space="preserve">olaraq </w:t>
      </w:r>
      <w:r w:rsidR="008535C6" w:rsidRPr="00893B9B">
        <w:rPr>
          <w:rFonts w:ascii="Arial" w:hAnsi="Arial" w:cs="Arial"/>
          <w:b w:val="0"/>
          <w:bCs w:val="0"/>
          <w:noProof/>
          <w:lang w:val="az-Latn-AZ"/>
        </w:rPr>
        <w:t>alətin ədalətli dəyərin</w:t>
      </w:r>
      <w:r w:rsidR="00896F2B" w:rsidRPr="00893B9B">
        <w:rPr>
          <w:rFonts w:ascii="Arial" w:hAnsi="Arial" w:cs="Arial"/>
          <w:b w:val="0"/>
          <w:bCs w:val="0"/>
          <w:noProof/>
          <w:lang w:val="az-Latn-AZ"/>
        </w:rPr>
        <w:t>d</w:t>
      </w:r>
      <w:r w:rsidR="008535C6" w:rsidRPr="00893B9B">
        <w:rPr>
          <w:rFonts w:ascii="Arial" w:hAnsi="Arial" w:cs="Arial"/>
          <w:b w:val="0"/>
          <w:bCs w:val="0"/>
          <w:noProof/>
          <w:lang w:val="az-Latn-AZ"/>
        </w:rPr>
        <w:t xml:space="preserve">ə və kreditlə bağlı </w:t>
      </w:r>
      <w:r w:rsidR="00896F2B" w:rsidRPr="00893B9B">
        <w:rPr>
          <w:rFonts w:ascii="Arial" w:hAnsi="Arial" w:cs="Arial"/>
          <w:b w:val="0"/>
          <w:bCs w:val="0"/>
          <w:noProof/>
          <w:lang w:val="az-Latn-AZ"/>
        </w:rPr>
        <w:t>itkilər mənfəət və ya zərər hesabatında əks olun</w:t>
      </w:r>
      <w:r w:rsidR="00A07F08" w:rsidRPr="00893B9B">
        <w:rPr>
          <w:rFonts w:ascii="Arial" w:hAnsi="Arial" w:cs="Arial"/>
          <w:b w:val="0"/>
          <w:bCs w:val="0"/>
          <w:noProof/>
          <w:lang w:val="az-Latn-AZ"/>
        </w:rPr>
        <w:t>ur</w:t>
      </w:r>
      <w:r w:rsidR="00B6429A">
        <w:rPr>
          <w:rFonts w:ascii="Arial" w:hAnsi="Arial" w:cs="Arial"/>
          <w:b w:val="0"/>
          <w:bCs w:val="0"/>
          <w:noProof/>
          <w:lang w:val="az-Latn-AZ"/>
        </w:rPr>
        <w:t>;</w:t>
      </w:r>
    </w:p>
    <w:p w14:paraId="0C614803" w14:textId="66510657" w:rsidR="007B0E34" w:rsidRPr="00893B9B" w:rsidRDefault="00FE32C4" w:rsidP="00893B9B">
      <w:pPr>
        <w:pStyle w:val="Heading3"/>
        <w:tabs>
          <w:tab w:val="left" w:pos="810"/>
          <w:tab w:val="left" w:pos="1260"/>
          <w:tab w:val="left" w:pos="153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ECL</w:t>
      </w:r>
      <w:r w:rsidR="008535C6" w:rsidRPr="00893B9B">
        <w:rPr>
          <w:rFonts w:ascii="Arial" w:hAnsi="Arial" w:cs="Arial"/>
          <w:b w:val="0"/>
          <w:bCs w:val="0"/>
          <w:noProof/>
          <w:lang w:val="az-Latn-AZ"/>
        </w:rPr>
        <w:t xml:space="preserve"> aktivin ilkin tanınmasında mənfəət və zərər hesabatında tanınır. Hər hesabat tarixində </w:t>
      </w:r>
      <w:r w:rsidR="00EC0B3E" w:rsidRPr="00893B9B">
        <w:rPr>
          <w:rFonts w:ascii="Arial" w:hAnsi="Arial" w:cs="Arial"/>
          <w:b w:val="0"/>
          <w:bCs w:val="0"/>
          <w:noProof/>
          <w:lang w:val="az-Latn-AZ"/>
        </w:rPr>
        <w:t>bank</w:t>
      </w:r>
      <w:r w:rsidR="008535C6" w:rsidRPr="00893B9B">
        <w:rPr>
          <w:rFonts w:ascii="Arial" w:hAnsi="Arial" w:cs="Arial"/>
          <w:b w:val="0"/>
          <w:bCs w:val="0"/>
          <w:noProof/>
          <w:lang w:val="az-Latn-AZ"/>
        </w:rPr>
        <w:t xml:space="preserve"> kredit riskindəki dəyişiklikləri əks etdirmək üçün gözlənilən kredit zərərləri üzrə ehtiyatını artır</w:t>
      </w:r>
      <w:r w:rsidR="00A07F08" w:rsidRPr="00893B9B">
        <w:rPr>
          <w:rFonts w:ascii="Arial" w:hAnsi="Arial" w:cs="Arial"/>
          <w:b w:val="0"/>
          <w:bCs w:val="0"/>
          <w:noProof/>
          <w:lang w:val="az-Latn-AZ"/>
        </w:rPr>
        <w:t>ır</w:t>
      </w:r>
      <w:r w:rsidR="008535C6" w:rsidRPr="00893B9B">
        <w:rPr>
          <w:rFonts w:ascii="Arial" w:hAnsi="Arial" w:cs="Arial"/>
          <w:b w:val="0"/>
          <w:bCs w:val="0"/>
          <w:noProof/>
          <w:lang w:val="az-Latn-AZ"/>
        </w:rPr>
        <w:t xml:space="preserve"> və ya azaldır.</w:t>
      </w:r>
    </w:p>
    <w:p w14:paraId="5A5D8814" w14:textId="6BA5F15A" w:rsidR="00E91FE1" w:rsidRPr="00893B9B" w:rsidRDefault="00D853D7" w:rsidP="00CB5209">
      <w:pPr>
        <w:pStyle w:val="Heading2"/>
        <w:rPr>
          <w:noProof/>
        </w:rPr>
      </w:pPr>
      <w:r w:rsidRPr="00893B9B">
        <w:rPr>
          <w:noProof/>
        </w:rPr>
        <w:t>M</w:t>
      </w:r>
      <w:r w:rsidR="00B433BC" w:rsidRPr="004E5716">
        <w:rPr>
          <w:noProof/>
        </w:rPr>
        <w:t>aliyyə</w:t>
      </w:r>
      <w:r w:rsidR="009930A3" w:rsidRPr="00893B9B">
        <w:rPr>
          <w:noProof/>
        </w:rPr>
        <w:t xml:space="preserve"> alətlərinin dəyərsizləşməsi üzrə ehtiyatlar </w:t>
      </w:r>
      <w:r w:rsidR="00A31A95">
        <w:rPr>
          <w:noProof/>
        </w:rPr>
        <w:t xml:space="preserve">bu </w:t>
      </w:r>
      <w:r w:rsidR="009930A3" w:rsidRPr="00893B9B">
        <w:rPr>
          <w:noProof/>
        </w:rPr>
        <w:t>alətlər üzrə kredit</w:t>
      </w:r>
      <w:r w:rsidR="00727C1F" w:rsidRPr="00893B9B">
        <w:rPr>
          <w:noProof/>
        </w:rPr>
        <w:t xml:space="preserve"> </w:t>
      </w:r>
      <w:r w:rsidR="009930A3" w:rsidRPr="00893B9B">
        <w:rPr>
          <w:noProof/>
        </w:rPr>
        <w:t>keyfiyyətinin ilkin tanınmadan sonra dəyişməsindən asılı olaraq hesablanır:</w:t>
      </w:r>
    </w:p>
    <w:p w14:paraId="4E5D401C" w14:textId="04060945" w:rsidR="009930A3" w:rsidRPr="00893B9B" w:rsidRDefault="005E0A4C" w:rsidP="00893B9B">
      <w:pPr>
        <w:pStyle w:val="Heading3"/>
        <w:tabs>
          <w:tab w:val="left" w:pos="810"/>
          <w:tab w:val="left" w:pos="126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m</w:t>
      </w:r>
      <w:r w:rsidR="009930A3" w:rsidRPr="00893B9B">
        <w:rPr>
          <w:rFonts w:ascii="Arial" w:hAnsi="Arial" w:cs="Arial"/>
          <w:b w:val="0"/>
          <w:bCs w:val="0"/>
          <w:noProof/>
          <w:lang w:val="az-Latn-AZ"/>
        </w:rPr>
        <w:t xml:space="preserve">ərhələ 1 – </w:t>
      </w:r>
      <w:r w:rsidR="00100DDC" w:rsidRPr="00893B9B">
        <w:rPr>
          <w:rFonts w:ascii="Arial" w:hAnsi="Arial" w:cs="Arial"/>
          <w:b w:val="0"/>
          <w:bCs w:val="0"/>
          <w:noProof/>
          <w:lang w:val="az-Latn-AZ"/>
        </w:rPr>
        <w:t>i</w:t>
      </w:r>
      <w:r w:rsidR="009930A3" w:rsidRPr="00893B9B">
        <w:rPr>
          <w:rFonts w:ascii="Arial" w:hAnsi="Arial" w:cs="Arial"/>
          <w:b w:val="0"/>
          <w:bCs w:val="0"/>
          <w:noProof/>
          <w:lang w:val="az-Latn-AZ"/>
        </w:rPr>
        <w:t xml:space="preserve">lkin </w:t>
      </w:r>
      <w:r w:rsidR="00100DDC" w:rsidRPr="00893B9B">
        <w:rPr>
          <w:rFonts w:ascii="Arial" w:hAnsi="Arial" w:cs="Arial"/>
          <w:b w:val="0"/>
          <w:bCs w:val="0"/>
          <w:noProof/>
          <w:lang w:val="az-Latn-AZ"/>
        </w:rPr>
        <w:t>t</w:t>
      </w:r>
      <w:r w:rsidR="009930A3" w:rsidRPr="00893B9B">
        <w:rPr>
          <w:rFonts w:ascii="Arial" w:hAnsi="Arial" w:cs="Arial"/>
          <w:b w:val="0"/>
          <w:bCs w:val="0"/>
          <w:noProof/>
          <w:lang w:val="az-Latn-AZ"/>
        </w:rPr>
        <w:t xml:space="preserve">anınmadan </w:t>
      </w:r>
      <w:r w:rsidR="00100DDC" w:rsidRPr="00893B9B">
        <w:rPr>
          <w:rFonts w:ascii="Arial" w:hAnsi="Arial" w:cs="Arial"/>
          <w:b w:val="0"/>
          <w:bCs w:val="0"/>
          <w:noProof/>
          <w:lang w:val="az-Latn-AZ"/>
        </w:rPr>
        <w:t>s</w:t>
      </w:r>
      <w:r w:rsidR="009930A3" w:rsidRPr="00893B9B">
        <w:rPr>
          <w:rFonts w:ascii="Arial" w:hAnsi="Arial" w:cs="Arial"/>
          <w:b w:val="0"/>
          <w:bCs w:val="0"/>
          <w:noProof/>
          <w:lang w:val="az-Latn-AZ"/>
        </w:rPr>
        <w:t xml:space="preserve">onra </w:t>
      </w:r>
      <w:r w:rsidR="00100DDC" w:rsidRPr="00893B9B">
        <w:rPr>
          <w:rFonts w:ascii="Arial" w:hAnsi="Arial" w:cs="Arial"/>
          <w:b w:val="0"/>
          <w:bCs w:val="0"/>
          <w:noProof/>
          <w:lang w:val="az-Latn-AZ"/>
        </w:rPr>
        <w:t>k</w:t>
      </w:r>
      <w:r w:rsidR="009930A3" w:rsidRPr="00893B9B">
        <w:rPr>
          <w:rFonts w:ascii="Arial" w:hAnsi="Arial" w:cs="Arial"/>
          <w:b w:val="0"/>
          <w:bCs w:val="0"/>
          <w:noProof/>
          <w:lang w:val="az-Latn-AZ"/>
        </w:rPr>
        <w:t xml:space="preserve">redit </w:t>
      </w:r>
      <w:r w:rsidR="00100DDC" w:rsidRPr="00893B9B">
        <w:rPr>
          <w:rFonts w:ascii="Arial" w:hAnsi="Arial" w:cs="Arial"/>
          <w:b w:val="0"/>
          <w:bCs w:val="0"/>
          <w:noProof/>
          <w:lang w:val="az-Latn-AZ"/>
        </w:rPr>
        <w:t>r</w:t>
      </w:r>
      <w:r w:rsidR="009930A3" w:rsidRPr="00893B9B">
        <w:rPr>
          <w:rFonts w:ascii="Arial" w:hAnsi="Arial" w:cs="Arial"/>
          <w:b w:val="0"/>
          <w:bCs w:val="0"/>
          <w:noProof/>
          <w:lang w:val="az-Latn-AZ"/>
        </w:rPr>
        <w:t xml:space="preserve">iskində </w:t>
      </w:r>
      <w:r w:rsidR="00100DDC" w:rsidRPr="00893B9B">
        <w:rPr>
          <w:rFonts w:ascii="Arial" w:hAnsi="Arial" w:cs="Arial"/>
          <w:b w:val="0"/>
          <w:bCs w:val="0"/>
          <w:noProof/>
          <w:lang w:val="az-Latn-AZ"/>
        </w:rPr>
        <w:t>ə</w:t>
      </w:r>
      <w:r w:rsidR="009930A3" w:rsidRPr="00893B9B">
        <w:rPr>
          <w:rFonts w:ascii="Arial" w:hAnsi="Arial" w:cs="Arial"/>
          <w:b w:val="0"/>
          <w:bCs w:val="0"/>
          <w:noProof/>
          <w:lang w:val="az-Latn-AZ"/>
        </w:rPr>
        <w:t xml:space="preserve">həmiyyətli </w:t>
      </w:r>
      <w:r w:rsidR="00100DDC" w:rsidRPr="00893B9B">
        <w:rPr>
          <w:rFonts w:ascii="Arial" w:hAnsi="Arial" w:cs="Arial"/>
          <w:b w:val="0"/>
          <w:bCs w:val="0"/>
          <w:noProof/>
          <w:lang w:val="az-Latn-AZ"/>
        </w:rPr>
        <w:t>d</w:t>
      </w:r>
      <w:r w:rsidR="009930A3" w:rsidRPr="00893B9B">
        <w:rPr>
          <w:rFonts w:ascii="Arial" w:hAnsi="Arial" w:cs="Arial"/>
          <w:b w:val="0"/>
          <w:bCs w:val="0"/>
          <w:noProof/>
          <w:lang w:val="az-Latn-AZ"/>
        </w:rPr>
        <w:t xml:space="preserve">əyişməyən </w:t>
      </w:r>
      <w:r w:rsidR="00100DDC" w:rsidRPr="00893B9B">
        <w:rPr>
          <w:rFonts w:ascii="Arial" w:hAnsi="Arial" w:cs="Arial"/>
          <w:b w:val="0"/>
          <w:bCs w:val="0"/>
          <w:noProof/>
          <w:lang w:val="az-Latn-AZ"/>
        </w:rPr>
        <w:t>a</w:t>
      </w:r>
      <w:r w:rsidR="009930A3" w:rsidRPr="00893B9B">
        <w:rPr>
          <w:rFonts w:ascii="Arial" w:hAnsi="Arial" w:cs="Arial"/>
          <w:b w:val="0"/>
          <w:bCs w:val="0"/>
          <w:noProof/>
          <w:lang w:val="az-Latn-AZ"/>
        </w:rPr>
        <w:t>ktivlər</w:t>
      </w:r>
      <w:r w:rsidR="00100DDC" w:rsidRPr="00893B9B">
        <w:rPr>
          <w:rFonts w:ascii="Arial" w:hAnsi="Arial" w:cs="Arial"/>
          <w:b w:val="0"/>
          <w:bCs w:val="0"/>
          <w:noProof/>
          <w:lang w:val="az-Latn-AZ"/>
        </w:rPr>
        <w:t xml:space="preserve">. </w:t>
      </w:r>
      <w:r w:rsidR="009930A3" w:rsidRPr="00893B9B">
        <w:rPr>
          <w:rFonts w:ascii="Arial" w:hAnsi="Arial" w:cs="Arial"/>
          <w:b w:val="0"/>
          <w:bCs w:val="0"/>
          <w:noProof/>
          <w:lang w:val="az-Latn-AZ"/>
        </w:rPr>
        <w:t xml:space="preserve">Bu kateqoriyada ehtiyatlar 12 aylıq gözlənilən kredit zərərləri həcmində yaradılan və faiz gəlirlərinin məcmu balans dəyərindən hesablanan maliyyə alətlərini əhatə edir. </w:t>
      </w:r>
      <w:r w:rsidR="00100DDC" w:rsidRPr="00893B9B">
        <w:rPr>
          <w:rFonts w:ascii="Arial" w:hAnsi="Arial" w:cs="Arial"/>
          <w:b w:val="0"/>
          <w:bCs w:val="0"/>
          <w:noProof/>
          <w:lang w:val="az-Latn-AZ"/>
        </w:rPr>
        <w:t xml:space="preserve"> </w:t>
      </w:r>
      <w:r w:rsidR="009930A3" w:rsidRPr="00893B9B">
        <w:rPr>
          <w:rFonts w:ascii="Arial" w:hAnsi="Arial" w:cs="Arial"/>
          <w:b w:val="0"/>
          <w:bCs w:val="0"/>
          <w:noProof/>
          <w:lang w:val="az-Latn-AZ"/>
        </w:rPr>
        <w:t xml:space="preserve">İlkin tanınmada maliyyə alətləri </w:t>
      </w:r>
      <w:r w:rsidR="00E25631" w:rsidRPr="00893B9B">
        <w:rPr>
          <w:rFonts w:ascii="Arial" w:hAnsi="Arial" w:cs="Arial"/>
          <w:b w:val="0"/>
          <w:bCs w:val="0"/>
          <w:noProof/>
          <w:lang w:val="az-Latn-AZ"/>
        </w:rPr>
        <w:t>a</w:t>
      </w:r>
      <w:r w:rsidR="009930A3" w:rsidRPr="00893B9B">
        <w:rPr>
          <w:rFonts w:ascii="Arial" w:hAnsi="Arial" w:cs="Arial"/>
          <w:b w:val="0"/>
          <w:bCs w:val="0"/>
          <w:noProof/>
          <w:lang w:val="az-Latn-AZ"/>
        </w:rPr>
        <w:t>lınmış və ya yaranmış kredit üzrə dəyərsizləşmiş</w:t>
      </w:r>
      <w:r w:rsidR="00100DDC" w:rsidRPr="00893B9B">
        <w:rPr>
          <w:rFonts w:ascii="Arial" w:hAnsi="Arial" w:cs="Arial"/>
          <w:b w:val="0"/>
          <w:bCs w:val="0"/>
          <w:noProof/>
          <w:lang w:val="az-Latn-AZ"/>
        </w:rPr>
        <w:t xml:space="preserve"> (</w:t>
      </w:r>
      <w:r w:rsidR="00603E58" w:rsidRPr="00893B9B">
        <w:rPr>
          <w:rFonts w:ascii="Arial" w:hAnsi="Arial" w:cs="Arial"/>
          <w:b w:val="0"/>
          <w:bCs w:val="0"/>
          <w:noProof/>
          <w:lang w:val="az-Latn-AZ"/>
        </w:rPr>
        <w:t xml:space="preserve">bundan sonra – </w:t>
      </w:r>
      <w:r w:rsidR="00100DDC" w:rsidRPr="00893B9B">
        <w:rPr>
          <w:rFonts w:ascii="Arial" w:hAnsi="Arial" w:cs="Arial"/>
          <w:b w:val="0"/>
          <w:bCs w:val="0"/>
          <w:noProof/>
          <w:lang w:val="az-Latn-AZ"/>
        </w:rPr>
        <w:t>POCI</w:t>
      </w:r>
      <w:r w:rsidR="009930A3" w:rsidRPr="00893B9B">
        <w:rPr>
          <w:rFonts w:ascii="Arial" w:hAnsi="Arial" w:cs="Arial"/>
          <w:b w:val="0"/>
          <w:bCs w:val="0"/>
          <w:noProof/>
          <w:lang w:val="az-Latn-AZ"/>
        </w:rPr>
        <w:t xml:space="preserve">) </w:t>
      </w:r>
      <w:r w:rsidR="009930A3" w:rsidRPr="00893B9B">
        <w:rPr>
          <w:rFonts w:ascii="Arial" w:hAnsi="Arial" w:cs="Arial"/>
          <w:b w:val="0"/>
          <w:bCs w:val="0"/>
          <w:noProof/>
          <w:lang w:val="az-Latn-AZ"/>
        </w:rPr>
        <w:lastRenderedPageBreak/>
        <w:t>aktivlər</w:t>
      </w:r>
      <w:r w:rsidR="00E25631" w:rsidRPr="00893B9B">
        <w:rPr>
          <w:rFonts w:ascii="Arial" w:hAnsi="Arial" w:cs="Arial"/>
          <w:b w:val="0"/>
          <w:bCs w:val="0"/>
          <w:noProof/>
          <w:lang w:val="az-Latn-AZ"/>
        </w:rPr>
        <w:t xml:space="preserve"> və ya Mərhələ 1</w:t>
      </w:r>
      <w:r w:rsidR="009930A3" w:rsidRPr="00893B9B">
        <w:rPr>
          <w:rFonts w:ascii="Arial" w:hAnsi="Arial" w:cs="Arial"/>
          <w:b w:val="0"/>
          <w:bCs w:val="0"/>
          <w:noProof/>
          <w:lang w:val="az-Latn-AZ"/>
        </w:rPr>
        <w:t xml:space="preserve"> kimi təsnif</w:t>
      </w:r>
      <w:r w:rsidR="00471543" w:rsidRPr="00893B9B">
        <w:rPr>
          <w:rFonts w:ascii="Arial" w:hAnsi="Arial" w:cs="Arial"/>
          <w:b w:val="0"/>
          <w:bCs w:val="0"/>
          <w:noProof/>
          <w:lang w:val="az-Latn-AZ"/>
        </w:rPr>
        <w:t>ləşdirilir</w:t>
      </w:r>
      <w:r w:rsidR="009930A3" w:rsidRPr="00893B9B">
        <w:rPr>
          <w:rFonts w:ascii="Arial" w:hAnsi="Arial" w:cs="Arial"/>
          <w:b w:val="0"/>
          <w:bCs w:val="0"/>
          <w:noProof/>
          <w:lang w:val="az-Latn-AZ"/>
        </w:rPr>
        <w:t xml:space="preserve">. Hesabat tarixində Mərhələ 2 və 3 meyarlarına cavab verməyən alətlər Mərhələ 1 kimi </w:t>
      </w:r>
      <w:r w:rsidR="008B2DDD" w:rsidRPr="00893B9B">
        <w:rPr>
          <w:rFonts w:ascii="Arial" w:hAnsi="Arial" w:cs="Arial"/>
          <w:b w:val="0"/>
          <w:bCs w:val="0"/>
          <w:noProof/>
          <w:lang w:val="az-Latn-AZ"/>
        </w:rPr>
        <w:t>təsnifləşdirilir</w:t>
      </w:r>
      <w:r w:rsidR="001F703D">
        <w:rPr>
          <w:rFonts w:ascii="Arial" w:hAnsi="Arial" w:cs="Arial"/>
          <w:b w:val="0"/>
          <w:bCs w:val="0"/>
          <w:noProof/>
          <w:lang w:val="az-Latn-AZ"/>
        </w:rPr>
        <w:t>;</w:t>
      </w:r>
    </w:p>
    <w:p w14:paraId="4160D431" w14:textId="769E5F0D" w:rsidR="00100DDC" w:rsidRPr="00893B9B" w:rsidRDefault="005E0A4C" w:rsidP="00893B9B">
      <w:pPr>
        <w:pStyle w:val="Heading3"/>
        <w:tabs>
          <w:tab w:val="left" w:pos="810"/>
          <w:tab w:val="left" w:pos="1260"/>
        </w:tabs>
        <w:spacing w:line="360" w:lineRule="auto"/>
        <w:ind w:left="0" w:firstLine="540"/>
        <w:jc w:val="both"/>
        <w:rPr>
          <w:rFonts w:ascii="Arial" w:hAnsi="Arial" w:cs="Arial"/>
          <w:noProof/>
          <w:lang w:val="az-Latn-AZ"/>
        </w:rPr>
      </w:pPr>
      <w:r w:rsidRPr="00BD7F7F">
        <w:rPr>
          <w:rFonts w:ascii="Arial" w:hAnsi="Arial" w:cs="Arial"/>
          <w:b w:val="0"/>
          <w:bCs w:val="0"/>
          <w:noProof/>
          <w:lang w:val="az-Latn-AZ"/>
        </w:rPr>
        <w:t>m</w:t>
      </w:r>
      <w:r w:rsidR="00B35317" w:rsidRPr="00BD7F7F">
        <w:rPr>
          <w:rFonts w:ascii="Arial" w:hAnsi="Arial" w:cs="Arial"/>
          <w:b w:val="0"/>
          <w:bCs w:val="0"/>
          <w:noProof/>
          <w:lang w:val="az-Latn-AZ"/>
        </w:rPr>
        <w:t xml:space="preserve">ərhələ 2 – </w:t>
      </w:r>
      <w:r w:rsidR="00100DDC" w:rsidRPr="00BD7F7F">
        <w:rPr>
          <w:rFonts w:ascii="Arial" w:hAnsi="Arial" w:cs="Arial"/>
          <w:b w:val="0"/>
          <w:bCs w:val="0"/>
          <w:noProof/>
          <w:lang w:val="az-Latn-AZ"/>
        </w:rPr>
        <w:t>i</w:t>
      </w:r>
      <w:r w:rsidR="00B35317" w:rsidRPr="00BD7F7F">
        <w:rPr>
          <w:rFonts w:ascii="Arial" w:hAnsi="Arial" w:cs="Arial"/>
          <w:b w:val="0"/>
          <w:bCs w:val="0"/>
          <w:noProof/>
          <w:lang w:val="az-Latn-AZ"/>
        </w:rPr>
        <w:t xml:space="preserve">lkin </w:t>
      </w:r>
      <w:r w:rsidR="00100DDC" w:rsidRPr="00BD7F7F">
        <w:rPr>
          <w:rFonts w:ascii="Arial" w:hAnsi="Arial" w:cs="Arial"/>
          <w:b w:val="0"/>
          <w:bCs w:val="0"/>
          <w:noProof/>
          <w:lang w:val="az-Latn-AZ"/>
        </w:rPr>
        <w:t>t</w:t>
      </w:r>
      <w:r w:rsidR="00B35317" w:rsidRPr="00BD7F7F">
        <w:rPr>
          <w:rFonts w:ascii="Arial" w:hAnsi="Arial" w:cs="Arial"/>
          <w:b w:val="0"/>
          <w:bCs w:val="0"/>
          <w:noProof/>
          <w:lang w:val="az-Latn-AZ"/>
        </w:rPr>
        <w:t>anınmadan</w:t>
      </w:r>
      <w:r w:rsidR="00B35317" w:rsidRPr="00893B9B">
        <w:rPr>
          <w:rFonts w:ascii="Arial" w:hAnsi="Arial" w:cs="Arial"/>
          <w:b w:val="0"/>
          <w:bCs w:val="0"/>
          <w:noProof/>
          <w:lang w:val="az-Latn-AZ"/>
        </w:rPr>
        <w:t xml:space="preserve"> </w:t>
      </w:r>
      <w:r w:rsidR="00100DDC" w:rsidRPr="00893B9B">
        <w:rPr>
          <w:rFonts w:ascii="Arial" w:hAnsi="Arial" w:cs="Arial"/>
          <w:b w:val="0"/>
          <w:bCs w:val="0"/>
          <w:noProof/>
          <w:lang w:val="az-Latn-AZ"/>
        </w:rPr>
        <w:t>s</w:t>
      </w:r>
      <w:r w:rsidR="00B35317" w:rsidRPr="00893B9B">
        <w:rPr>
          <w:rFonts w:ascii="Arial" w:hAnsi="Arial" w:cs="Arial"/>
          <w:b w:val="0"/>
          <w:bCs w:val="0"/>
          <w:noProof/>
          <w:lang w:val="az-Latn-AZ"/>
        </w:rPr>
        <w:t xml:space="preserve">onra </w:t>
      </w:r>
      <w:r w:rsidR="00100DDC" w:rsidRPr="00893B9B">
        <w:rPr>
          <w:rFonts w:ascii="Arial" w:hAnsi="Arial" w:cs="Arial"/>
          <w:b w:val="0"/>
          <w:bCs w:val="0"/>
          <w:noProof/>
          <w:lang w:val="az-Latn-AZ"/>
        </w:rPr>
        <w:t>k</w:t>
      </w:r>
      <w:r w:rsidR="00B35317" w:rsidRPr="00893B9B">
        <w:rPr>
          <w:rFonts w:ascii="Arial" w:hAnsi="Arial" w:cs="Arial"/>
          <w:b w:val="0"/>
          <w:bCs w:val="0"/>
          <w:noProof/>
          <w:lang w:val="az-Latn-AZ"/>
        </w:rPr>
        <w:t xml:space="preserve">redit </w:t>
      </w:r>
      <w:r w:rsidR="00100DDC" w:rsidRPr="00893B9B">
        <w:rPr>
          <w:rFonts w:ascii="Arial" w:hAnsi="Arial" w:cs="Arial"/>
          <w:b w:val="0"/>
          <w:bCs w:val="0"/>
          <w:noProof/>
          <w:lang w:val="az-Latn-AZ"/>
        </w:rPr>
        <w:t>r</w:t>
      </w:r>
      <w:r w:rsidR="00B35317" w:rsidRPr="00893B9B">
        <w:rPr>
          <w:rFonts w:ascii="Arial" w:hAnsi="Arial" w:cs="Arial"/>
          <w:b w:val="0"/>
          <w:bCs w:val="0"/>
          <w:noProof/>
          <w:lang w:val="az-Latn-AZ"/>
        </w:rPr>
        <w:t xml:space="preserve">iskində </w:t>
      </w:r>
      <w:r w:rsidR="00100DDC" w:rsidRPr="00893B9B">
        <w:rPr>
          <w:rFonts w:ascii="Arial" w:hAnsi="Arial" w:cs="Arial"/>
          <w:b w:val="0"/>
          <w:bCs w:val="0"/>
          <w:noProof/>
          <w:lang w:val="az-Latn-AZ"/>
        </w:rPr>
        <w:t>ə</w:t>
      </w:r>
      <w:r w:rsidR="00B35317" w:rsidRPr="00893B9B">
        <w:rPr>
          <w:rFonts w:ascii="Arial" w:hAnsi="Arial" w:cs="Arial"/>
          <w:b w:val="0"/>
          <w:bCs w:val="0"/>
          <w:noProof/>
          <w:lang w:val="az-Latn-AZ"/>
        </w:rPr>
        <w:t xml:space="preserve">həmiyyətli </w:t>
      </w:r>
      <w:r w:rsidR="00100DDC" w:rsidRPr="00893B9B">
        <w:rPr>
          <w:rFonts w:ascii="Arial" w:hAnsi="Arial" w:cs="Arial"/>
          <w:b w:val="0"/>
          <w:bCs w:val="0"/>
          <w:noProof/>
          <w:lang w:val="az-Latn-AZ"/>
        </w:rPr>
        <w:t>a</w:t>
      </w:r>
      <w:r w:rsidR="00B35317" w:rsidRPr="00893B9B">
        <w:rPr>
          <w:rFonts w:ascii="Arial" w:hAnsi="Arial" w:cs="Arial"/>
          <w:b w:val="0"/>
          <w:bCs w:val="0"/>
          <w:noProof/>
          <w:lang w:val="az-Latn-AZ"/>
        </w:rPr>
        <w:t xml:space="preserve">rtım </w:t>
      </w:r>
      <w:r w:rsidR="00100DDC" w:rsidRPr="00893B9B">
        <w:rPr>
          <w:rFonts w:ascii="Arial" w:hAnsi="Arial" w:cs="Arial"/>
          <w:b w:val="0"/>
          <w:bCs w:val="0"/>
          <w:noProof/>
          <w:lang w:val="az-Latn-AZ"/>
        </w:rPr>
        <w:t>o</w:t>
      </w:r>
      <w:r w:rsidR="00B35317" w:rsidRPr="00893B9B">
        <w:rPr>
          <w:rFonts w:ascii="Arial" w:hAnsi="Arial" w:cs="Arial"/>
          <w:b w:val="0"/>
          <w:bCs w:val="0"/>
          <w:noProof/>
          <w:lang w:val="az-Latn-AZ"/>
        </w:rPr>
        <w:t xml:space="preserve">lan </w:t>
      </w:r>
      <w:r w:rsidR="00100DDC" w:rsidRPr="00893B9B">
        <w:rPr>
          <w:rFonts w:ascii="Arial" w:hAnsi="Arial" w:cs="Arial"/>
          <w:b w:val="0"/>
          <w:bCs w:val="0"/>
          <w:noProof/>
          <w:lang w:val="az-Latn-AZ"/>
        </w:rPr>
        <w:t>a</w:t>
      </w:r>
      <w:r w:rsidR="00B35317" w:rsidRPr="00893B9B">
        <w:rPr>
          <w:rFonts w:ascii="Arial" w:hAnsi="Arial" w:cs="Arial"/>
          <w:b w:val="0"/>
          <w:bCs w:val="0"/>
          <w:noProof/>
          <w:lang w:val="az-Latn-AZ"/>
        </w:rPr>
        <w:t>ktivlər</w:t>
      </w:r>
      <w:r w:rsidR="00100DDC" w:rsidRPr="00893B9B">
        <w:rPr>
          <w:rFonts w:ascii="Arial" w:hAnsi="Arial" w:cs="Arial"/>
          <w:b w:val="0"/>
          <w:bCs w:val="0"/>
          <w:noProof/>
          <w:lang w:val="az-Latn-AZ"/>
        </w:rPr>
        <w:t>.</w:t>
      </w:r>
      <w:r w:rsidR="00B35317" w:rsidRPr="00893B9B">
        <w:rPr>
          <w:rFonts w:ascii="Arial" w:hAnsi="Arial" w:cs="Arial"/>
          <w:b w:val="0"/>
          <w:bCs w:val="0"/>
          <w:noProof/>
          <w:lang w:val="az-Latn-AZ"/>
        </w:rPr>
        <w:t xml:space="preserve"> Bu kateqoriya</w:t>
      </w:r>
      <w:r w:rsidR="00C8200B" w:rsidRPr="00893B9B">
        <w:rPr>
          <w:rFonts w:ascii="Arial" w:hAnsi="Arial" w:cs="Arial"/>
          <w:b w:val="0"/>
          <w:bCs w:val="0"/>
          <w:noProof/>
          <w:lang w:val="az-Latn-AZ"/>
        </w:rPr>
        <w:t xml:space="preserve"> </w:t>
      </w:r>
      <w:r w:rsidR="00B35317" w:rsidRPr="00893B9B">
        <w:rPr>
          <w:rFonts w:ascii="Arial" w:hAnsi="Arial" w:cs="Arial"/>
          <w:b w:val="0"/>
          <w:bCs w:val="0"/>
          <w:noProof/>
          <w:lang w:val="az-Latn-AZ"/>
        </w:rPr>
        <w:t xml:space="preserve">ehtiyatlar aktivin müddəti (lifetime) üzrə gözlənilən kredit zərərləri həcmində yaradılan, faiz gəliri isə məcmu balans dəyərindən hesablanan maliyyə alətlərini əhatə edir. </w:t>
      </w:r>
      <w:r w:rsidR="00390F3A" w:rsidRPr="00893B9B">
        <w:rPr>
          <w:rFonts w:ascii="Arial" w:hAnsi="Arial" w:cs="Arial"/>
          <w:b w:val="0"/>
          <w:bCs w:val="0"/>
          <w:noProof/>
          <w:lang w:val="az-Latn-AZ"/>
        </w:rPr>
        <w:t>İlkin tanınmada gözlənilən kredit risk səviyyəsi ilə müqayisədə h</w:t>
      </w:r>
      <w:r w:rsidR="00B35317" w:rsidRPr="00893B9B">
        <w:rPr>
          <w:rFonts w:ascii="Arial" w:hAnsi="Arial" w:cs="Arial"/>
          <w:b w:val="0"/>
          <w:bCs w:val="0"/>
          <w:noProof/>
          <w:lang w:val="az-Latn-AZ"/>
        </w:rPr>
        <w:t>esabat tarixi</w:t>
      </w:r>
      <w:r w:rsidR="00390F3A" w:rsidRPr="00893B9B">
        <w:rPr>
          <w:rFonts w:ascii="Arial" w:hAnsi="Arial" w:cs="Arial"/>
          <w:b w:val="0"/>
          <w:bCs w:val="0"/>
          <w:noProof/>
          <w:lang w:val="az-Latn-AZ"/>
        </w:rPr>
        <w:t>ndə kredit riskində əhəmiyyətli artım müşahidə olunarsa</w:t>
      </w:r>
      <w:r w:rsidR="00B35317" w:rsidRPr="00893B9B">
        <w:rPr>
          <w:rFonts w:ascii="Arial" w:hAnsi="Arial" w:cs="Arial"/>
          <w:b w:val="0"/>
          <w:bCs w:val="0"/>
          <w:noProof/>
          <w:lang w:val="az-Latn-AZ"/>
        </w:rPr>
        <w:t>, maliyyə aləti (müqavilə</w:t>
      </w:r>
      <w:r w:rsidR="00D522C1" w:rsidRPr="00893B9B">
        <w:rPr>
          <w:rFonts w:ascii="Arial" w:hAnsi="Arial" w:cs="Arial"/>
          <w:b w:val="0"/>
          <w:bCs w:val="0"/>
          <w:noProof/>
          <w:lang w:val="az-Latn-AZ"/>
        </w:rPr>
        <w:t xml:space="preserve"> üzrə</w:t>
      </w:r>
      <w:r w:rsidR="00B35317" w:rsidRPr="00893B9B">
        <w:rPr>
          <w:rFonts w:ascii="Arial" w:hAnsi="Arial" w:cs="Arial"/>
          <w:b w:val="0"/>
          <w:bCs w:val="0"/>
          <w:noProof/>
          <w:lang w:val="az-Latn-AZ"/>
        </w:rPr>
        <w:t xml:space="preserve">) </w:t>
      </w:r>
      <w:r w:rsidR="00976878">
        <w:rPr>
          <w:rFonts w:ascii="Arial" w:hAnsi="Arial" w:cs="Arial"/>
          <w:b w:val="0"/>
          <w:bCs w:val="0"/>
          <w:noProof/>
          <w:lang w:val="az-Latn-AZ"/>
        </w:rPr>
        <w:t>m</w:t>
      </w:r>
      <w:r w:rsidR="00B35317" w:rsidRPr="00893B9B">
        <w:rPr>
          <w:rFonts w:ascii="Arial" w:hAnsi="Arial" w:cs="Arial"/>
          <w:b w:val="0"/>
          <w:bCs w:val="0"/>
          <w:noProof/>
          <w:lang w:val="az-Latn-AZ"/>
        </w:rPr>
        <w:t xml:space="preserve">ərhələ 1-dən </w:t>
      </w:r>
      <w:r w:rsidR="00976878">
        <w:rPr>
          <w:rFonts w:ascii="Arial" w:hAnsi="Arial" w:cs="Arial"/>
          <w:b w:val="0"/>
          <w:bCs w:val="0"/>
          <w:noProof/>
          <w:lang w:val="az-Latn-AZ"/>
        </w:rPr>
        <w:t>m</w:t>
      </w:r>
      <w:r w:rsidR="00B35317" w:rsidRPr="00893B9B">
        <w:rPr>
          <w:rFonts w:ascii="Arial" w:hAnsi="Arial" w:cs="Arial"/>
          <w:b w:val="0"/>
          <w:bCs w:val="0"/>
          <w:noProof/>
          <w:lang w:val="az-Latn-AZ"/>
        </w:rPr>
        <w:t>ərhələ 2-yə keçir</w:t>
      </w:r>
      <w:r w:rsidR="001F703D">
        <w:rPr>
          <w:rFonts w:ascii="Arial" w:hAnsi="Arial" w:cs="Arial"/>
          <w:b w:val="0"/>
          <w:bCs w:val="0"/>
          <w:noProof/>
          <w:lang w:val="az-Latn-AZ"/>
        </w:rPr>
        <w:t>;</w:t>
      </w:r>
      <w:r w:rsidR="008B2DDD" w:rsidRPr="00893B9B">
        <w:rPr>
          <w:rFonts w:ascii="Arial" w:hAnsi="Arial" w:cs="Arial"/>
          <w:b w:val="0"/>
          <w:bCs w:val="0"/>
          <w:noProof/>
          <w:lang w:val="az-Latn-AZ"/>
        </w:rPr>
        <w:t xml:space="preserve"> </w:t>
      </w:r>
    </w:p>
    <w:p w14:paraId="5EA516AE" w14:textId="34B17564" w:rsidR="003E35AF" w:rsidRPr="00893B9B" w:rsidRDefault="005E0A4C" w:rsidP="00893B9B">
      <w:pPr>
        <w:pStyle w:val="Heading3"/>
        <w:tabs>
          <w:tab w:val="left" w:pos="810"/>
          <w:tab w:val="left" w:pos="1260"/>
        </w:tabs>
        <w:spacing w:line="360" w:lineRule="auto"/>
        <w:ind w:left="0" w:firstLine="540"/>
        <w:jc w:val="both"/>
        <w:rPr>
          <w:rFonts w:ascii="Arial" w:hAnsi="Arial" w:cs="Arial"/>
          <w:noProof/>
          <w:lang w:val="az-Latn-AZ"/>
        </w:rPr>
      </w:pPr>
      <w:r w:rsidRPr="00BD7F7F">
        <w:rPr>
          <w:rFonts w:ascii="Arial" w:hAnsi="Arial" w:cs="Arial"/>
          <w:b w:val="0"/>
          <w:bCs w:val="0"/>
          <w:noProof/>
          <w:lang w:val="az-Latn-AZ"/>
        </w:rPr>
        <w:t>m</w:t>
      </w:r>
      <w:r w:rsidR="00390F3A" w:rsidRPr="00BD7F7F">
        <w:rPr>
          <w:rFonts w:ascii="Arial" w:hAnsi="Arial" w:cs="Arial"/>
          <w:b w:val="0"/>
          <w:bCs w:val="0"/>
          <w:noProof/>
          <w:lang w:val="az-Latn-AZ"/>
        </w:rPr>
        <w:t xml:space="preserve">ərhələ 3 – </w:t>
      </w:r>
      <w:r w:rsidR="00100DDC" w:rsidRPr="00BD7F7F">
        <w:rPr>
          <w:rFonts w:ascii="Arial" w:hAnsi="Arial" w:cs="Arial"/>
          <w:b w:val="0"/>
          <w:bCs w:val="0"/>
          <w:noProof/>
          <w:lang w:val="az-Latn-AZ"/>
        </w:rPr>
        <w:t>d</w:t>
      </w:r>
      <w:r w:rsidR="00390F3A" w:rsidRPr="00BD7F7F">
        <w:rPr>
          <w:rFonts w:ascii="Arial" w:hAnsi="Arial" w:cs="Arial"/>
          <w:b w:val="0"/>
          <w:bCs w:val="0"/>
          <w:noProof/>
          <w:lang w:val="az-Latn-AZ"/>
        </w:rPr>
        <w:t xml:space="preserve">əyərsizləşmiş </w:t>
      </w:r>
      <w:r w:rsidR="00100DDC" w:rsidRPr="00BD7F7F">
        <w:rPr>
          <w:rFonts w:ascii="Arial" w:hAnsi="Arial" w:cs="Arial"/>
          <w:b w:val="0"/>
          <w:bCs w:val="0"/>
          <w:noProof/>
          <w:lang w:val="az-Latn-AZ"/>
        </w:rPr>
        <w:t>a</w:t>
      </w:r>
      <w:r w:rsidR="00390F3A" w:rsidRPr="00BD7F7F">
        <w:rPr>
          <w:rFonts w:ascii="Arial" w:hAnsi="Arial" w:cs="Arial"/>
          <w:b w:val="0"/>
          <w:bCs w:val="0"/>
          <w:noProof/>
          <w:lang w:val="az-Latn-AZ"/>
        </w:rPr>
        <w:t>ktivlər</w:t>
      </w:r>
      <w:r w:rsidR="00C83C44" w:rsidRPr="00BD7F7F">
        <w:rPr>
          <w:rFonts w:ascii="Arial" w:hAnsi="Arial" w:cs="Arial"/>
          <w:b w:val="0"/>
          <w:bCs w:val="0"/>
          <w:noProof/>
          <w:lang w:val="az-Latn-AZ"/>
        </w:rPr>
        <w:t>.</w:t>
      </w:r>
      <w:r w:rsidR="00207DB1" w:rsidRPr="00BD7F7F">
        <w:rPr>
          <w:rFonts w:ascii="Arial" w:hAnsi="Arial" w:cs="Arial"/>
          <w:b w:val="0"/>
          <w:bCs w:val="0"/>
          <w:noProof/>
          <w:lang w:val="az-Latn-AZ"/>
        </w:rPr>
        <w:t xml:space="preserve"> </w:t>
      </w:r>
      <w:r w:rsidR="00390F3A" w:rsidRPr="00BD7F7F">
        <w:rPr>
          <w:rFonts w:ascii="Arial" w:hAnsi="Arial" w:cs="Arial"/>
          <w:b w:val="0"/>
          <w:bCs w:val="0"/>
          <w:noProof/>
          <w:lang w:val="az-Latn-AZ"/>
        </w:rPr>
        <w:t>Bu kateqoriyada ehtiyatlar aktivin müddəti üzrə gözlənilən kredit zərərləri həcmində yaradılan və faiz gəliri xalis balans dəyərində hesablanan dəyərsizləşmiş kredit alətlər qrupunu (hesablanmış dəyərsizləşmə çıxılmaqla) əhatə edir. Borcalan</w:t>
      </w:r>
      <w:r w:rsidR="00390F3A" w:rsidRPr="00893B9B">
        <w:rPr>
          <w:rFonts w:ascii="Arial" w:hAnsi="Arial" w:cs="Arial"/>
          <w:b w:val="0"/>
          <w:bCs w:val="0"/>
          <w:noProof/>
          <w:lang w:val="az-Latn-AZ"/>
        </w:rPr>
        <w:t xml:space="preserve"> səviyyəsində defolt müəyyən edilərsə, hesabat tarixində hər hansı bir defolt (</w:t>
      </w:r>
      <w:r w:rsidR="00D522C1" w:rsidRPr="00893B9B">
        <w:rPr>
          <w:rFonts w:ascii="Arial" w:hAnsi="Arial" w:cs="Arial"/>
          <w:b w:val="0"/>
          <w:bCs w:val="0"/>
          <w:noProof/>
          <w:lang w:val="az-Latn-AZ"/>
        </w:rPr>
        <w:t>M</w:t>
      </w:r>
      <w:r w:rsidR="00390F3A" w:rsidRPr="00893B9B">
        <w:rPr>
          <w:rFonts w:ascii="Arial" w:hAnsi="Arial" w:cs="Arial"/>
          <w:b w:val="0"/>
          <w:bCs w:val="0"/>
          <w:noProof/>
          <w:lang w:val="az-Latn-AZ"/>
        </w:rPr>
        <w:t>ərhələ 3) meyarı mövcud olduqda borcalanın bütün müqavilələri defolt hesab edilir. Borcalanın heç bir müqaviləsi defolt meyarlarına cavab vermirsə, dəyərsizləşmə mərhələsi maliyyə aləti səviyyəsində müəyyən edilir</w:t>
      </w:r>
      <w:r w:rsidR="001F703D">
        <w:rPr>
          <w:rFonts w:ascii="Arial" w:hAnsi="Arial" w:cs="Arial"/>
          <w:b w:val="0"/>
          <w:bCs w:val="0"/>
          <w:noProof/>
          <w:lang w:val="az-Latn-AZ"/>
        </w:rPr>
        <w:t>;</w:t>
      </w:r>
    </w:p>
    <w:p w14:paraId="19F764EE" w14:textId="16F15BD1" w:rsidR="008027FE" w:rsidRPr="00893B9B" w:rsidRDefault="00FE32C4" w:rsidP="00893B9B">
      <w:pPr>
        <w:pStyle w:val="Heading3"/>
        <w:tabs>
          <w:tab w:val="left" w:pos="810"/>
          <w:tab w:val="left" w:pos="126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POCI</w:t>
      </w:r>
      <w:r w:rsidR="007B0E34" w:rsidRPr="00893B9B">
        <w:rPr>
          <w:rFonts w:ascii="Arial" w:hAnsi="Arial" w:cs="Arial"/>
          <w:b w:val="0"/>
          <w:bCs w:val="0"/>
          <w:noProof/>
          <w:lang w:val="az-Latn-AZ"/>
        </w:rPr>
        <w:t xml:space="preserve"> -</w:t>
      </w:r>
      <w:r w:rsidR="003C369D" w:rsidRPr="00893B9B">
        <w:rPr>
          <w:rFonts w:ascii="Arial" w:hAnsi="Arial" w:cs="Arial"/>
          <w:b w:val="0"/>
          <w:bCs w:val="0"/>
          <w:noProof/>
          <w:lang w:val="az-Latn-AZ"/>
        </w:rPr>
        <w:t xml:space="preserve"> </w:t>
      </w:r>
      <w:r w:rsidR="00A57C9E" w:rsidRPr="00893B9B">
        <w:rPr>
          <w:rFonts w:ascii="Arial" w:hAnsi="Arial" w:cs="Arial"/>
          <w:b w:val="0"/>
          <w:bCs w:val="0"/>
          <w:noProof/>
          <w:lang w:val="az-Latn-AZ"/>
        </w:rPr>
        <w:t xml:space="preserve">ilkin tanınmada kredit </w:t>
      </w:r>
      <w:r w:rsidR="003F5050" w:rsidRPr="00893B9B">
        <w:rPr>
          <w:rFonts w:ascii="Arial" w:hAnsi="Arial" w:cs="Arial"/>
          <w:b w:val="0"/>
          <w:bCs w:val="0"/>
          <w:noProof/>
          <w:lang w:val="az-Latn-AZ"/>
        </w:rPr>
        <w:t>üzrə dəyərsizləş</w:t>
      </w:r>
      <w:r w:rsidR="00A57C9E" w:rsidRPr="00893B9B">
        <w:rPr>
          <w:rFonts w:ascii="Arial" w:hAnsi="Arial" w:cs="Arial"/>
          <w:b w:val="0"/>
          <w:bCs w:val="0"/>
          <w:noProof/>
          <w:lang w:val="az-Latn-AZ"/>
        </w:rPr>
        <w:t>miş aktivlər</w:t>
      </w:r>
      <w:r w:rsidR="003F5050" w:rsidRPr="00893B9B">
        <w:rPr>
          <w:rFonts w:ascii="Arial" w:hAnsi="Arial" w:cs="Arial"/>
          <w:b w:val="0"/>
          <w:bCs w:val="0"/>
          <w:noProof/>
          <w:lang w:val="az-Latn-AZ"/>
        </w:rPr>
        <w:t xml:space="preserve">. Aktivin müddəti üzrə </w:t>
      </w:r>
      <w:r w:rsidRPr="00893B9B">
        <w:rPr>
          <w:rFonts w:ascii="Arial" w:hAnsi="Arial" w:cs="Arial"/>
          <w:b w:val="0"/>
          <w:bCs w:val="0"/>
          <w:noProof/>
          <w:lang w:val="az-Latn-AZ"/>
        </w:rPr>
        <w:t>ECL</w:t>
      </w:r>
      <w:r w:rsidR="00A57C9E" w:rsidRPr="00893B9B">
        <w:rPr>
          <w:rFonts w:ascii="Arial" w:hAnsi="Arial" w:cs="Arial"/>
          <w:b w:val="0"/>
          <w:bCs w:val="0"/>
          <w:noProof/>
          <w:lang w:val="az-Latn-AZ"/>
        </w:rPr>
        <w:t xml:space="preserve"> </w:t>
      </w:r>
      <w:r w:rsidR="003F5050" w:rsidRPr="00893B9B">
        <w:rPr>
          <w:rFonts w:ascii="Arial" w:hAnsi="Arial" w:cs="Arial"/>
          <w:b w:val="0"/>
          <w:bCs w:val="0"/>
          <w:noProof/>
          <w:lang w:val="az-Latn-AZ"/>
        </w:rPr>
        <w:t>kredit riski ilə bağlı düzəliş olunmuş effektiv faiz dərəcəsi ilə</w:t>
      </w:r>
      <w:r w:rsidR="00A57C9E" w:rsidRPr="00893B9B">
        <w:rPr>
          <w:rFonts w:ascii="Arial" w:hAnsi="Arial" w:cs="Arial"/>
          <w:b w:val="0"/>
          <w:bCs w:val="0"/>
          <w:noProof/>
          <w:lang w:val="az-Latn-AZ"/>
        </w:rPr>
        <w:t xml:space="preserve"> </w:t>
      </w:r>
      <w:r w:rsidR="008027FE" w:rsidRPr="00893B9B">
        <w:rPr>
          <w:rFonts w:ascii="Arial" w:hAnsi="Arial" w:cs="Arial"/>
          <w:b w:val="0"/>
          <w:bCs w:val="0"/>
          <w:noProof/>
          <w:lang w:val="az-Latn-AZ"/>
        </w:rPr>
        <w:t>hesablanır</w:t>
      </w:r>
      <w:r w:rsidR="00100DDC" w:rsidRPr="00893B9B">
        <w:rPr>
          <w:rFonts w:ascii="Arial" w:hAnsi="Arial" w:cs="Arial"/>
          <w:b w:val="0"/>
          <w:bCs w:val="0"/>
          <w:noProof/>
          <w:lang w:val="az-Latn-AZ"/>
        </w:rPr>
        <w:t xml:space="preserve"> və</w:t>
      </w:r>
      <w:r w:rsidR="00A57C9E" w:rsidRPr="00893B9B">
        <w:rPr>
          <w:rFonts w:ascii="Arial" w:hAnsi="Arial" w:cs="Arial"/>
          <w:b w:val="0"/>
          <w:bCs w:val="0"/>
          <w:noProof/>
          <w:lang w:val="az-Latn-AZ"/>
        </w:rPr>
        <w:t xml:space="preserve"> </w:t>
      </w:r>
      <w:r w:rsidRPr="00893B9B">
        <w:rPr>
          <w:rFonts w:ascii="Arial" w:hAnsi="Arial" w:cs="Arial"/>
          <w:b w:val="0"/>
          <w:bCs w:val="0"/>
          <w:noProof/>
          <w:lang w:val="az-Latn-AZ"/>
        </w:rPr>
        <w:t>ECL</w:t>
      </w:r>
      <w:r w:rsidR="00A57C9E" w:rsidRPr="00893B9B">
        <w:rPr>
          <w:rFonts w:ascii="Arial" w:hAnsi="Arial" w:cs="Arial"/>
          <w:b w:val="0"/>
          <w:bCs w:val="0"/>
          <w:noProof/>
          <w:lang w:val="az-Latn-AZ"/>
        </w:rPr>
        <w:t xml:space="preserve"> yalnız </w:t>
      </w:r>
      <w:r w:rsidR="008027FE" w:rsidRPr="00893B9B">
        <w:rPr>
          <w:rFonts w:ascii="Arial" w:hAnsi="Arial" w:cs="Arial"/>
          <w:b w:val="0"/>
          <w:bCs w:val="0"/>
          <w:noProof/>
          <w:lang w:val="az-Latn-AZ"/>
        </w:rPr>
        <w:t xml:space="preserve">aktivin müddəti üzrə </w:t>
      </w:r>
      <w:r w:rsidRPr="00893B9B">
        <w:rPr>
          <w:rFonts w:ascii="Arial" w:hAnsi="Arial" w:cs="Arial"/>
          <w:b w:val="0"/>
          <w:bCs w:val="0"/>
          <w:noProof/>
          <w:lang w:val="az-Latn-AZ"/>
        </w:rPr>
        <w:t>ECL</w:t>
      </w:r>
      <w:r w:rsidR="00A57C9E" w:rsidRPr="00893B9B">
        <w:rPr>
          <w:rFonts w:ascii="Arial" w:hAnsi="Arial" w:cs="Arial"/>
          <w:b w:val="0"/>
          <w:bCs w:val="0"/>
          <w:noProof/>
          <w:lang w:val="az-Latn-AZ"/>
        </w:rPr>
        <w:t>-də dəyişikliklər dərəcəsində tanınır (</w:t>
      </w:r>
      <w:r w:rsidR="00976878">
        <w:rPr>
          <w:rFonts w:ascii="Arial" w:hAnsi="Arial" w:cs="Arial"/>
          <w:b w:val="0"/>
          <w:bCs w:val="0"/>
          <w:noProof/>
          <w:lang w:val="az-Latn-AZ"/>
        </w:rPr>
        <w:t>m</w:t>
      </w:r>
      <w:r w:rsidR="00A57C9E" w:rsidRPr="00893B9B">
        <w:rPr>
          <w:rFonts w:ascii="Arial" w:hAnsi="Arial" w:cs="Arial"/>
          <w:b w:val="0"/>
          <w:bCs w:val="0"/>
          <w:noProof/>
          <w:lang w:val="az-Latn-AZ"/>
        </w:rPr>
        <w:t>ərhələ 1</w:t>
      </w:r>
      <w:r w:rsidR="00853801" w:rsidRPr="00893B9B">
        <w:rPr>
          <w:rFonts w:ascii="Arial" w:hAnsi="Arial" w:cs="Arial"/>
          <w:b w:val="0"/>
          <w:bCs w:val="0"/>
          <w:noProof/>
          <w:lang w:val="az-Latn-AZ"/>
        </w:rPr>
        <w:t xml:space="preserve">, </w:t>
      </w:r>
      <w:r w:rsidR="00A57C9E" w:rsidRPr="00893B9B">
        <w:rPr>
          <w:rFonts w:ascii="Arial" w:hAnsi="Arial" w:cs="Arial"/>
          <w:b w:val="0"/>
          <w:bCs w:val="0"/>
          <w:noProof/>
          <w:lang w:val="az-Latn-AZ"/>
        </w:rPr>
        <w:t>2</w:t>
      </w:r>
      <w:r w:rsidR="00853801" w:rsidRPr="00893B9B">
        <w:rPr>
          <w:rFonts w:ascii="Arial" w:hAnsi="Arial" w:cs="Arial"/>
          <w:b w:val="0"/>
          <w:bCs w:val="0"/>
          <w:noProof/>
          <w:lang w:val="az-Latn-AZ"/>
        </w:rPr>
        <w:t xml:space="preserve">, </w:t>
      </w:r>
      <w:r w:rsidR="00A57C9E" w:rsidRPr="00893B9B">
        <w:rPr>
          <w:rFonts w:ascii="Arial" w:hAnsi="Arial" w:cs="Arial"/>
          <w:b w:val="0"/>
          <w:bCs w:val="0"/>
          <w:noProof/>
          <w:lang w:val="az-Latn-AZ"/>
        </w:rPr>
        <w:t xml:space="preserve">3 bölgüsü yoxdur, çünki onlar </w:t>
      </w:r>
      <w:r w:rsidR="008027FE" w:rsidRPr="00893B9B">
        <w:rPr>
          <w:rFonts w:ascii="Arial" w:hAnsi="Arial" w:cs="Arial"/>
          <w:b w:val="0"/>
          <w:bCs w:val="0"/>
          <w:noProof/>
          <w:lang w:val="az-Latn-AZ"/>
        </w:rPr>
        <w:t>artıq dəyərsizləşmiş aktivlərdir</w:t>
      </w:r>
      <w:r w:rsidR="00A57C9E" w:rsidRPr="00893B9B">
        <w:rPr>
          <w:rFonts w:ascii="Arial" w:hAnsi="Arial" w:cs="Arial"/>
          <w:b w:val="0"/>
          <w:bCs w:val="0"/>
          <w:noProof/>
          <w:lang w:val="az-Latn-AZ"/>
        </w:rPr>
        <w:t>)</w:t>
      </w:r>
      <w:r w:rsidR="001F703D">
        <w:rPr>
          <w:rFonts w:ascii="Arial" w:hAnsi="Arial" w:cs="Arial"/>
          <w:b w:val="0"/>
          <w:bCs w:val="0"/>
          <w:noProof/>
          <w:lang w:val="az-Latn-AZ"/>
        </w:rPr>
        <w:t>;</w:t>
      </w:r>
      <w:r w:rsidR="00A57C9E" w:rsidRPr="00893B9B">
        <w:rPr>
          <w:rFonts w:ascii="Arial" w:hAnsi="Arial" w:cs="Arial"/>
          <w:b w:val="0"/>
          <w:bCs w:val="0"/>
          <w:noProof/>
          <w:lang w:val="az-Latn-AZ"/>
        </w:rPr>
        <w:t xml:space="preserve"> </w:t>
      </w:r>
    </w:p>
    <w:p w14:paraId="56978975" w14:textId="445C1646" w:rsidR="00100DDC" w:rsidRPr="00893B9B" w:rsidRDefault="00FE32C4" w:rsidP="00893B9B">
      <w:pPr>
        <w:pStyle w:val="Heading4"/>
        <w:tabs>
          <w:tab w:val="left" w:pos="1170"/>
          <w:tab w:val="left" w:pos="1260"/>
          <w:tab w:val="left" w:pos="1530"/>
          <w:tab w:val="left" w:pos="1710"/>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t>POCI</w:t>
      </w:r>
      <w:r w:rsidR="00A57C9E" w:rsidRPr="00893B9B">
        <w:rPr>
          <w:rFonts w:ascii="Arial" w:hAnsi="Arial" w:cs="Arial"/>
          <w:b w:val="0"/>
          <w:bCs w:val="0"/>
          <w:noProof/>
        </w:rPr>
        <w:t xml:space="preserve"> aktivləri üçün </w:t>
      </w:r>
      <w:r w:rsidRPr="00893B9B">
        <w:rPr>
          <w:rFonts w:ascii="Arial" w:hAnsi="Arial" w:cs="Arial"/>
          <w:b w:val="0"/>
          <w:bCs w:val="0"/>
          <w:noProof/>
        </w:rPr>
        <w:t>ECL</w:t>
      </w:r>
      <w:r w:rsidR="008027FE" w:rsidRPr="00893B9B">
        <w:rPr>
          <w:rFonts w:ascii="Arial" w:hAnsi="Arial" w:cs="Arial"/>
          <w:b w:val="0"/>
          <w:bCs w:val="0"/>
          <w:noProof/>
        </w:rPr>
        <w:t>-in</w:t>
      </w:r>
      <w:r w:rsidR="00A57C9E" w:rsidRPr="00893B9B">
        <w:rPr>
          <w:rFonts w:ascii="Arial" w:hAnsi="Arial" w:cs="Arial"/>
          <w:b w:val="0"/>
          <w:bCs w:val="0"/>
          <w:noProof/>
        </w:rPr>
        <w:t xml:space="preserve"> </w:t>
      </w:r>
      <w:r w:rsidR="00FD11A5" w:rsidRPr="004E5716">
        <w:rPr>
          <w:rFonts w:ascii="Arial" w:hAnsi="Arial" w:cs="Arial"/>
          <w:b w:val="0"/>
          <w:bCs w:val="0"/>
          <w:noProof/>
        </w:rPr>
        <w:t xml:space="preserve">bu </w:t>
      </w:r>
      <w:r w:rsidR="00B91EE3" w:rsidRPr="00893B9B">
        <w:rPr>
          <w:rFonts w:ascii="Arial" w:hAnsi="Arial" w:cs="Arial"/>
          <w:b w:val="0"/>
          <w:bCs w:val="0"/>
          <w:noProof/>
        </w:rPr>
        <w:t xml:space="preserve">Rəhbərliyin </w:t>
      </w:r>
      <w:r w:rsidR="00C1665C" w:rsidRPr="00893B9B">
        <w:rPr>
          <w:rFonts w:ascii="Arial" w:hAnsi="Arial" w:cs="Arial"/>
          <w:b w:val="0"/>
          <w:bCs w:val="0"/>
          <w:noProof/>
        </w:rPr>
        <w:t>4</w:t>
      </w:r>
      <w:r w:rsidR="00A57C9E" w:rsidRPr="00893B9B">
        <w:rPr>
          <w:rFonts w:ascii="Arial" w:hAnsi="Arial" w:cs="Arial"/>
          <w:b w:val="0"/>
          <w:bCs w:val="0"/>
          <w:noProof/>
        </w:rPr>
        <w:t>.</w:t>
      </w:r>
      <w:r w:rsidR="00803168" w:rsidRPr="00893B9B">
        <w:rPr>
          <w:rFonts w:ascii="Arial" w:hAnsi="Arial" w:cs="Arial"/>
          <w:b w:val="0"/>
          <w:bCs w:val="0"/>
          <w:noProof/>
        </w:rPr>
        <w:t>8</w:t>
      </w:r>
      <w:r w:rsidR="00A57C9E" w:rsidRPr="00893B9B">
        <w:rPr>
          <w:rFonts w:ascii="Arial" w:hAnsi="Arial" w:cs="Arial"/>
          <w:b w:val="0"/>
          <w:bCs w:val="0"/>
          <w:noProof/>
        </w:rPr>
        <w:t>.</w:t>
      </w:r>
      <w:r w:rsidR="007B0E34" w:rsidRPr="00893B9B">
        <w:rPr>
          <w:rFonts w:ascii="Arial" w:hAnsi="Arial" w:cs="Arial"/>
          <w:b w:val="0"/>
          <w:bCs w:val="0"/>
          <w:noProof/>
        </w:rPr>
        <w:t>2</w:t>
      </w:r>
      <w:r w:rsidR="00A57C9E" w:rsidRPr="00893B9B">
        <w:rPr>
          <w:rFonts w:ascii="Arial" w:hAnsi="Arial" w:cs="Arial"/>
          <w:b w:val="0"/>
          <w:bCs w:val="0"/>
          <w:noProof/>
        </w:rPr>
        <w:t>-c</w:t>
      </w:r>
      <w:r w:rsidR="00853801" w:rsidRPr="00893B9B">
        <w:rPr>
          <w:rFonts w:ascii="Arial" w:hAnsi="Arial" w:cs="Arial"/>
          <w:b w:val="0"/>
          <w:bCs w:val="0"/>
          <w:noProof/>
        </w:rPr>
        <w:t>i</w:t>
      </w:r>
      <w:r w:rsidR="00A57C9E" w:rsidRPr="00893B9B">
        <w:rPr>
          <w:rFonts w:ascii="Arial" w:hAnsi="Arial" w:cs="Arial"/>
          <w:b w:val="0"/>
          <w:bCs w:val="0"/>
          <w:noProof/>
        </w:rPr>
        <w:t xml:space="preserve"> </w:t>
      </w:r>
      <w:r w:rsidR="002D4A98" w:rsidRPr="00893B9B">
        <w:rPr>
          <w:rFonts w:ascii="Arial" w:hAnsi="Arial" w:cs="Arial"/>
          <w:b w:val="0"/>
          <w:bCs w:val="0"/>
          <w:noProof/>
        </w:rPr>
        <w:t>yarım</w:t>
      </w:r>
      <w:r w:rsidR="00A57C9E" w:rsidRPr="00893B9B">
        <w:rPr>
          <w:rFonts w:ascii="Arial" w:hAnsi="Arial" w:cs="Arial"/>
          <w:b w:val="0"/>
          <w:bCs w:val="0"/>
          <w:noProof/>
        </w:rPr>
        <w:t>bəndində təsvir edilən fərdi yanaşma əsasında hesablanması tövsiyə olunur</w:t>
      </w:r>
      <w:r w:rsidR="001F703D">
        <w:rPr>
          <w:rFonts w:ascii="Arial" w:hAnsi="Arial" w:cs="Arial"/>
          <w:b w:val="0"/>
          <w:bCs w:val="0"/>
          <w:noProof/>
        </w:rPr>
        <w:t>;</w:t>
      </w:r>
      <w:r w:rsidR="00A57C9E" w:rsidRPr="00893B9B">
        <w:rPr>
          <w:rFonts w:ascii="Arial" w:hAnsi="Arial" w:cs="Arial"/>
          <w:b w:val="0"/>
          <w:bCs w:val="0"/>
          <w:noProof/>
        </w:rPr>
        <w:t xml:space="preserve"> </w:t>
      </w:r>
    </w:p>
    <w:p w14:paraId="78D1D03E" w14:textId="6C2EB30A" w:rsidR="008027FE" w:rsidRPr="00893B9B" w:rsidRDefault="00FE32C4" w:rsidP="00893B9B">
      <w:pPr>
        <w:pStyle w:val="Heading4"/>
        <w:tabs>
          <w:tab w:val="left" w:pos="1170"/>
          <w:tab w:val="left" w:pos="1260"/>
          <w:tab w:val="left" w:pos="1530"/>
          <w:tab w:val="left" w:pos="1710"/>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t>POCI</w:t>
      </w:r>
      <w:r w:rsidR="00A57C9E" w:rsidRPr="00893B9B">
        <w:rPr>
          <w:rFonts w:ascii="Arial" w:hAnsi="Arial" w:cs="Arial"/>
          <w:b w:val="0"/>
          <w:bCs w:val="0"/>
          <w:noProof/>
        </w:rPr>
        <w:t xml:space="preserve"> maliyyə aktivlərinə aşağıdakılar daxildir: </w:t>
      </w:r>
    </w:p>
    <w:p w14:paraId="35531A44" w14:textId="586CA674" w:rsidR="008027FE" w:rsidRPr="00893B9B" w:rsidRDefault="00940B5B" w:rsidP="00893B9B">
      <w:pPr>
        <w:pStyle w:val="Heading4"/>
        <w:numPr>
          <w:ilvl w:val="4"/>
          <w:numId w:val="2"/>
        </w:numPr>
        <w:tabs>
          <w:tab w:val="left" w:pos="810"/>
          <w:tab w:val="left" w:pos="1170"/>
          <w:tab w:val="left" w:pos="1260"/>
          <w:tab w:val="left" w:pos="1530"/>
          <w:tab w:val="left" w:pos="1620"/>
          <w:tab w:val="left" w:pos="1980"/>
        </w:tabs>
        <w:spacing w:before="0" w:after="0" w:line="360" w:lineRule="auto"/>
        <w:ind w:left="0" w:firstLine="540"/>
        <w:jc w:val="both"/>
        <w:rPr>
          <w:rFonts w:ascii="Arial" w:hAnsi="Arial" w:cs="Arial"/>
          <w:noProof/>
        </w:rPr>
      </w:pPr>
      <w:r w:rsidRPr="00893B9B">
        <w:rPr>
          <w:rFonts w:ascii="Arial" w:hAnsi="Arial" w:cs="Arial"/>
          <w:b w:val="0"/>
          <w:bCs w:val="0"/>
          <w:noProof/>
        </w:rPr>
        <w:t xml:space="preserve"> </w:t>
      </w:r>
      <w:r w:rsidR="005E0A4C" w:rsidRPr="00893B9B">
        <w:rPr>
          <w:rFonts w:ascii="Arial" w:hAnsi="Arial" w:cs="Arial"/>
          <w:b w:val="0"/>
          <w:bCs w:val="0"/>
          <w:noProof/>
        </w:rPr>
        <w:t>k</w:t>
      </w:r>
      <w:r w:rsidR="00A57C9E" w:rsidRPr="00893B9B">
        <w:rPr>
          <w:rFonts w:ascii="Arial" w:hAnsi="Arial" w:cs="Arial"/>
          <w:b w:val="0"/>
          <w:bCs w:val="0"/>
          <w:noProof/>
        </w:rPr>
        <w:t xml:space="preserve">redit keyfiyyətinin pisləşməsi səbəbindən əhəmiyyətli </w:t>
      </w:r>
      <w:r w:rsidR="00D507EC" w:rsidRPr="00893B9B">
        <w:rPr>
          <w:rFonts w:ascii="Arial" w:hAnsi="Arial" w:cs="Arial"/>
          <w:b w:val="0"/>
          <w:bCs w:val="0"/>
          <w:noProof/>
        </w:rPr>
        <w:t>diskontla</w:t>
      </w:r>
      <w:r w:rsidR="00A57C9E" w:rsidRPr="00893B9B">
        <w:rPr>
          <w:rFonts w:ascii="Arial" w:hAnsi="Arial" w:cs="Arial"/>
          <w:b w:val="0"/>
          <w:bCs w:val="0"/>
          <w:noProof/>
        </w:rPr>
        <w:t xml:space="preserve"> əldə edilmiş aktivlər (məsələn, hərrac vasitəsilə əldə edilmiş aktivlər)</w:t>
      </w:r>
      <w:r w:rsidR="00853801" w:rsidRPr="00893B9B">
        <w:rPr>
          <w:rFonts w:ascii="Arial" w:hAnsi="Arial" w:cs="Arial"/>
          <w:b w:val="0"/>
          <w:bCs w:val="0"/>
          <w:noProof/>
        </w:rPr>
        <w:t>;</w:t>
      </w:r>
    </w:p>
    <w:p w14:paraId="7C1CEA94" w14:textId="5B3AA0FB" w:rsidR="008027FE" w:rsidRPr="00893B9B" w:rsidRDefault="00940B5B" w:rsidP="00893B9B">
      <w:pPr>
        <w:pStyle w:val="Heading4"/>
        <w:numPr>
          <w:ilvl w:val="4"/>
          <w:numId w:val="2"/>
        </w:numPr>
        <w:tabs>
          <w:tab w:val="left" w:pos="810"/>
          <w:tab w:val="left" w:pos="1170"/>
          <w:tab w:val="left" w:pos="1260"/>
          <w:tab w:val="left" w:pos="1530"/>
          <w:tab w:val="left" w:pos="1620"/>
          <w:tab w:val="left" w:pos="1980"/>
        </w:tabs>
        <w:spacing w:before="0" w:after="0" w:line="360" w:lineRule="auto"/>
        <w:ind w:left="0" w:firstLine="540"/>
        <w:jc w:val="both"/>
        <w:rPr>
          <w:rFonts w:ascii="Arial" w:hAnsi="Arial" w:cs="Arial"/>
          <w:noProof/>
        </w:rPr>
      </w:pPr>
      <w:r w:rsidRPr="00893B9B">
        <w:rPr>
          <w:rFonts w:ascii="Arial" w:hAnsi="Arial" w:cs="Arial"/>
          <w:b w:val="0"/>
          <w:bCs w:val="0"/>
          <w:noProof/>
        </w:rPr>
        <w:t xml:space="preserve"> </w:t>
      </w:r>
      <w:r w:rsidR="005E0A4C" w:rsidRPr="00893B9B">
        <w:rPr>
          <w:rFonts w:ascii="Arial" w:hAnsi="Arial" w:cs="Arial"/>
          <w:b w:val="0"/>
          <w:bCs w:val="0"/>
          <w:noProof/>
        </w:rPr>
        <w:t>a</w:t>
      </w:r>
      <w:r w:rsidR="00853801" w:rsidRPr="00893B9B">
        <w:rPr>
          <w:rFonts w:ascii="Arial" w:hAnsi="Arial" w:cs="Arial"/>
          <w:b w:val="0"/>
          <w:bCs w:val="0"/>
          <w:noProof/>
        </w:rPr>
        <w:t>lınma</w:t>
      </w:r>
      <w:r w:rsidR="00231638" w:rsidRPr="00893B9B">
        <w:rPr>
          <w:rFonts w:ascii="Arial" w:hAnsi="Arial" w:cs="Arial"/>
          <w:b w:val="0"/>
          <w:bCs w:val="0"/>
          <w:noProof/>
        </w:rPr>
        <w:t>sı</w:t>
      </w:r>
      <w:r w:rsidR="00853801" w:rsidRPr="00893B9B">
        <w:rPr>
          <w:rFonts w:ascii="Arial" w:hAnsi="Arial" w:cs="Arial"/>
          <w:b w:val="0"/>
          <w:bCs w:val="0"/>
          <w:noProof/>
        </w:rPr>
        <w:t xml:space="preserve"> </w:t>
      </w:r>
      <w:r w:rsidR="00A57C9E" w:rsidRPr="00893B9B">
        <w:rPr>
          <w:rFonts w:ascii="Arial" w:hAnsi="Arial" w:cs="Arial"/>
          <w:b w:val="0"/>
          <w:bCs w:val="0"/>
          <w:noProof/>
        </w:rPr>
        <w:t xml:space="preserve">və ya </w:t>
      </w:r>
      <w:r w:rsidR="00853801" w:rsidRPr="00893B9B">
        <w:rPr>
          <w:rFonts w:ascii="Arial" w:hAnsi="Arial" w:cs="Arial"/>
          <w:b w:val="0"/>
          <w:bCs w:val="0"/>
          <w:noProof/>
        </w:rPr>
        <w:t>yaranma</w:t>
      </w:r>
      <w:r w:rsidR="00231638" w:rsidRPr="00893B9B">
        <w:rPr>
          <w:rFonts w:ascii="Arial" w:hAnsi="Arial" w:cs="Arial"/>
          <w:b w:val="0"/>
          <w:bCs w:val="0"/>
          <w:noProof/>
        </w:rPr>
        <w:t>sı</w:t>
      </w:r>
      <w:r w:rsidR="00853801" w:rsidRPr="00893B9B">
        <w:rPr>
          <w:rFonts w:ascii="Arial" w:hAnsi="Arial" w:cs="Arial"/>
          <w:b w:val="0"/>
          <w:bCs w:val="0"/>
          <w:noProof/>
        </w:rPr>
        <w:t xml:space="preserve"> zamanı </w:t>
      </w:r>
      <w:r w:rsidR="00D507EC" w:rsidRPr="00893B9B">
        <w:rPr>
          <w:rFonts w:ascii="Arial" w:hAnsi="Arial" w:cs="Arial"/>
          <w:b w:val="0"/>
          <w:bCs w:val="0"/>
          <w:noProof/>
        </w:rPr>
        <w:t>dəyərsizləşmə</w:t>
      </w:r>
      <w:r w:rsidR="00A57C9E" w:rsidRPr="00893B9B">
        <w:rPr>
          <w:rFonts w:ascii="Arial" w:hAnsi="Arial" w:cs="Arial"/>
          <w:b w:val="0"/>
          <w:bCs w:val="0"/>
          <w:noProof/>
        </w:rPr>
        <w:t xml:space="preserve"> meyarlarına cavab verən aktivlər</w:t>
      </w:r>
      <w:r w:rsidR="00853801" w:rsidRPr="00893B9B">
        <w:rPr>
          <w:rFonts w:ascii="Arial" w:hAnsi="Arial" w:cs="Arial"/>
          <w:b w:val="0"/>
          <w:bCs w:val="0"/>
          <w:noProof/>
        </w:rPr>
        <w:t>;</w:t>
      </w:r>
      <w:r w:rsidR="00A57C9E" w:rsidRPr="00893B9B">
        <w:rPr>
          <w:rFonts w:ascii="Arial" w:hAnsi="Arial" w:cs="Arial"/>
          <w:b w:val="0"/>
          <w:bCs w:val="0"/>
          <w:noProof/>
        </w:rPr>
        <w:t xml:space="preserve"> </w:t>
      </w:r>
    </w:p>
    <w:p w14:paraId="728C3ECD" w14:textId="733EAC26" w:rsidR="00D507EC" w:rsidRPr="00893B9B" w:rsidRDefault="00940B5B" w:rsidP="00893B9B">
      <w:pPr>
        <w:pStyle w:val="Heading4"/>
        <w:numPr>
          <w:ilvl w:val="4"/>
          <w:numId w:val="2"/>
        </w:numPr>
        <w:tabs>
          <w:tab w:val="left" w:pos="810"/>
          <w:tab w:val="left" w:pos="1170"/>
          <w:tab w:val="left" w:pos="1260"/>
          <w:tab w:val="left" w:pos="1530"/>
          <w:tab w:val="left" w:pos="1620"/>
          <w:tab w:val="left" w:pos="1980"/>
        </w:tabs>
        <w:spacing w:before="0" w:after="0" w:line="360" w:lineRule="auto"/>
        <w:ind w:left="0" w:firstLine="540"/>
        <w:jc w:val="both"/>
        <w:rPr>
          <w:rFonts w:ascii="Arial" w:hAnsi="Arial" w:cs="Arial"/>
          <w:noProof/>
        </w:rPr>
      </w:pPr>
      <w:r w:rsidRPr="00893B9B">
        <w:rPr>
          <w:rFonts w:ascii="Arial" w:hAnsi="Arial" w:cs="Arial"/>
          <w:b w:val="0"/>
          <w:bCs w:val="0"/>
          <w:noProof/>
        </w:rPr>
        <w:t xml:space="preserve"> </w:t>
      </w:r>
      <w:r w:rsidR="005E0A4C" w:rsidRPr="00893B9B">
        <w:rPr>
          <w:rFonts w:ascii="Arial" w:hAnsi="Arial" w:cs="Arial"/>
          <w:b w:val="0"/>
          <w:bCs w:val="0"/>
          <w:noProof/>
        </w:rPr>
        <w:t>m</w:t>
      </w:r>
      <w:r w:rsidR="00D507EC" w:rsidRPr="00893B9B">
        <w:rPr>
          <w:rFonts w:ascii="Arial" w:hAnsi="Arial" w:cs="Arial"/>
          <w:b w:val="0"/>
          <w:bCs w:val="0"/>
          <w:noProof/>
        </w:rPr>
        <w:t>ərhələ</w:t>
      </w:r>
      <w:r w:rsidR="00853801" w:rsidRPr="00893B9B">
        <w:rPr>
          <w:rFonts w:ascii="Arial" w:hAnsi="Arial" w:cs="Arial"/>
          <w:b w:val="0"/>
          <w:bCs w:val="0"/>
          <w:noProof/>
        </w:rPr>
        <w:t xml:space="preserve"> 3-</w:t>
      </w:r>
      <w:r w:rsidR="00D507EC" w:rsidRPr="00893B9B">
        <w:rPr>
          <w:rFonts w:ascii="Arial" w:hAnsi="Arial" w:cs="Arial"/>
          <w:b w:val="0"/>
          <w:bCs w:val="0"/>
          <w:noProof/>
        </w:rPr>
        <w:t xml:space="preserve">də </w:t>
      </w:r>
      <w:r w:rsidR="003A68A1" w:rsidRPr="00893B9B">
        <w:rPr>
          <w:rFonts w:ascii="Arial" w:hAnsi="Arial" w:cs="Arial"/>
          <w:b w:val="0"/>
          <w:bCs w:val="0"/>
          <w:noProof/>
        </w:rPr>
        <w:t>olan kredit</w:t>
      </w:r>
      <w:r w:rsidR="00314D31" w:rsidRPr="00893B9B">
        <w:rPr>
          <w:rFonts w:ascii="Arial" w:hAnsi="Arial" w:cs="Arial"/>
          <w:b w:val="0"/>
          <w:bCs w:val="0"/>
          <w:noProof/>
        </w:rPr>
        <w:t xml:space="preserve"> şərlərinin</w:t>
      </w:r>
      <w:r w:rsidR="00C344FC" w:rsidRPr="00893B9B">
        <w:rPr>
          <w:rFonts w:ascii="Arial" w:hAnsi="Arial" w:cs="Arial"/>
          <w:b w:val="0"/>
          <w:bCs w:val="0"/>
          <w:noProof/>
        </w:rPr>
        <w:t xml:space="preserve"> modifikasiya edilərək</w:t>
      </w:r>
      <w:r w:rsidR="003A68A1" w:rsidRPr="00893B9B">
        <w:rPr>
          <w:rFonts w:ascii="Arial" w:hAnsi="Arial" w:cs="Arial"/>
          <w:b w:val="0"/>
          <w:bCs w:val="0"/>
          <w:noProof/>
        </w:rPr>
        <w:t xml:space="preserve"> </w:t>
      </w:r>
      <w:r w:rsidR="00D507EC" w:rsidRPr="00893B9B">
        <w:rPr>
          <w:rFonts w:ascii="Arial" w:hAnsi="Arial" w:cs="Arial"/>
          <w:b w:val="0"/>
          <w:bCs w:val="0"/>
          <w:noProof/>
        </w:rPr>
        <w:t>yeni</w:t>
      </w:r>
      <w:r w:rsidR="00853801" w:rsidRPr="00893B9B">
        <w:rPr>
          <w:rFonts w:ascii="Arial" w:hAnsi="Arial" w:cs="Arial"/>
          <w:b w:val="0"/>
          <w:bCs w:val="0"/>
          <w:noProof/>
        </w:rPr>
        <w:t xml:space="preserve"> </w:t>
      </w:r>
      <w:r w:rsidR="00231638" w:rsidRPr="00893B9B">
        <w:rPr>
          <w:rFonts w:ascii="Arial" w:hAnsi="Arial" w:cs="Arial"/>
          <w:b w:val="0"/>
          <w:bCs w:val="0"/>
          <w:noProof/>
        </w:rPr>
        <w:t xml:space="preserve">verilmiş </w:t>
      </w:r>
      <w:r w:rsidR="003A68A1" w:rsidRPr="00893B9B">
        <w:rPr>
          <w:rFonts w:ascii="Arial" w:hAnsi="Arial" w:cs="Arial"/>
          <w:b w:val="0"/>
          <w:bCs w:val="0"/>
          <w:noProof/>
        </w:rPr>
        <w:t>kredit</w:t>
      </w:r>
      <w:r w:rsidR="00C344FC" w:rsidRPr="00893B9B">
        <w:rPr>
          <w:rFonts w:ascii="Arial" w:hAnsi="Arial" w:cs="Arial"/>
          <w:b w:val="0"/>
          <w:bCs w:val="0"/>
          <w:noProof/>
        </w:rPr>
        <w:t xml:space="preserve"> kimi təsnifləşdirilməsi</w:t>
      </w:r>
      <w:r w:rsidR="00853801" w:rsidRPr="00893B9B">
        <w:rPr>
          <w:rFonts w:ascii="Arial" w:hAnsi="Arial" w:cs="Arial"/>
          <w:b w:val="0"/>
          <w:bCs w:val="0"/>
          <w:noProof/>
        </w:rPr>
        <w:t>;</w:t>
      </w:r>
    </w:p>
    <w:p w14:paraId="6E61D8C8" w14:textId="1BCF61DC" w:rsidR="00D507EC" w:rsidRPr="00893B9B" w:rsidRDefault="00940B5B" w:rsidP="00893B9B">
      <w:pPr>
        <w:pStyle w:val="Heading4"/>
        <w:numPr>
          <w:ilvl w:val="4"/>
          <w:numId w:val="2"/>
        </w:numPr>
        <w:tabs>
          <w:tab w:val="left" w:pos="1170"/>
          <w:tab w:val="left" w:pos="1260"/>
          <w:tab w:val="left" w:pos="1530"/>
          <w:tab w:val="left" w:pos="1620"/>
          <w:tab w:val="left" w:pos="1980"/>
        </w:tabs>
        <w:spacing w:before="0" w:after="0" w:line="360" w:lineRule="auto"/>
        <w:ind w:left="0" w:firstLine="540"/>
        <w:jc w:val="both"/>
        <w:rPr>
          <w:rFonts w:ascii="Arial" w:hAnsi="Arial" w:cs="Arial"/>
          <w:noProof/>
        </w:rPr>
      </w:pPr>
      <w:r w:rsidRPr="00893B9B">
        <w:rPr>
          <w:rFonts w:ascii="Arial" w:hAnsi="Arial" w:cs="Arial"/>
          <w:b w:val="0"/>
          <w:bCs w:val="0"/>
          <w:noProof/>
        </w:rPr>
        <w:t xml:space="preserve"> </w:t>
      </w:r>
      <w:r w:rsidR="005E0A4C" w:rsidRPr="00893B9B">
        <w:rPr>
          <w:rFonts w:ascii="Arial" w:hAnsi="Arial" w:cs="Arial"/>
          <w:b w:val="0"/>
          <w:bCs w:val="0"/>
          <w:noProof/>
        </w:rPr>
        <w:t>p</w:t>
      </w:r>
      <w:r w:rsidR="00D507EC" w:rsidRPr="00893B9B">
        <w:rPr>
          <w:rFonts w:ascii="Arial" w:hAnsi="Arial" w:cs="Arial"/>
          <w:b w:val="0"/>
          <w:bCs w:val="0"/>
          <w:noProof/>
        </w:rPr>
        <w:t>roblemli</w:t>
      </w:r>
      <w:r w:rsidR="005722CA" w:rsidRPr="00893B9B">
        <w:rPr>
          <w:rFonts w:ascii="Arial" w:hAnsi="Arial" w:cs="Arial"/>
          <w:b w:val="0"/>
          <w:bCs w:val="0"/>
          <w:noProof/>
        </w:rPr>
        <w:t xml:space="preserve"> borcu olan </w:t>
      </w:r>
      <w:r w:rsidR="00617378" w:rsidRPr="00893B9B">
        <w:rPr>
          <w:rFonts w:ascii="Arial" w:hAnsi="Arial" w:cs="Arial"/>
          <w:b w:val="0"/>
          <w:bCs w:val="0"/>
          <w:noProof/>
        </w:rPr>
        <w:t xml:space="preserve">şəxslərə </w:t>
      </w:r>
      <w:r w:rsidR="00D507EC" w:rsidRPr="00893B9B">
        <w:rPr>
          <w:rFonts w:ascii="Arial" w:hAnsi="Arial" w:cs="Arial"/>
          <w:b w:val="0"/>
          <w:bCs w:val="0"/>
          <w:noProof/>
        </w:rPr>
        <w:t xml:space="preserve">verilmiş yeni kreditlər. Problemli borc dedikdə kredit qabiliyyətinin </w:t>
      </w:r>
      <w:r w:rsidR="00314D31" w:rsidRPr="00893B9B">
        <w:rPr>
          <w:rFonts w:ascii="Arial" w:hAnsi="Arial" w:cs="Arial"/>
          <w:b w:val="0"/>
          <w:bCs w:val="0"/>
          <w:noProof/>
        </w:rPr>
        <w:t>əhəmiyyətli</w:t>
      </w:r>
      <w:r w:rsidR="00D507EC" w:rsidRPr="00893B9B">
        <w:rPr>
          <w:rFonts w:ascii="Arial" w:hAnsi="Arial" w:cs="Arial"/>
          <w:b w:val="0"/>
          <w:bCs w:val="0"/>
          <w:noProof/>
        </w:rPr>
        <w:t xml:space="preserve"> pisləşməsi başa düşülür ki, bu da borcalanın öz öhdəliklərini ödəyə bilməməsini göstərir</w:t>
      </w:r>
      <w:r w:rsidR="00B6429A">
        <w:rPr>
          <w:rFonts w:ascii="Arial" w:hAnsi="Arial" w:cs="Arial"/>
          <w:b w:val="0"/>
          <w:bCs w:val="0"/>
          <w:noProof/>
        </w:rPr>
        <w:t>;</w:t>
      </w:r>
      <w:r w:rsidR="00D507EC" w:rsidRPr="00893B9B">
        <w:rPr>
          <w:rFonts w:ascii="Arial" w:hAnsi="Arial" w:cs="Arial"/>
          <w:b w:val="0"/>
          <w:bCs w:val="0"/>
          <w:noProof/>
        </w:rPr>
        <w:t xml:space="preserve"> </w:t>
      </w:r>
    </w:p>
    <w:p w14:paraId="16FBBD7F" w14:textId="7DE9F402" w:rsidR="00126E71" w:rsidRPr="00893B9B" w:rsidRDefault="005E0A4C" w:rsidP="00893B9B">
      <w:pPr>
        <w:pStyle w:val="Heading4"/>
        <w:tabs>
          <w:tab w:val="left" w:pos="1260"/>
          <w:tab w:val="left" w:pos="1530"/>
          <w:tab w:val="left" w:pos="1560"/>
          <w:tab w:val="left" w:pos="1980"/>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t>a</w:t>
      </w:r>
      <w:r w:rsidR="00D507EC" w:rsidRPr="00893B9B">
        <w:rPr>
          <w:rFonts w:ascii="Arial" w:hAnsi="Arial" w:cs="Arial"/>
          <w:b w:val="0"/>
          <w:bCs w:val="0"/>
          <w:noProof/>
        </w:rPr>
        <w:t xml:space="preserve">ktivin borcalanın qeyri-qənaətbəxş kredit keyfiyyəti ilə bağlı olmayan diskontla əldə edilməsi </w:t>
      </w:r>
      <w:r w:rsidR="00FE32C4" w:rsidRPr="00893B9B">
        <w:rPr>
          <w:rFonts w:ascii="Arial" w:hAnsi="Arial" w:cs="Arial"/>
          <w:b w:val="0"/>
          <w:bCs w:val="0"/>
          <w:noProof/>
        </w:rPr>
        <w:t>POCI</w:t>
      </w:r>
      <w:r w:rsidR="00D507EC" w:rsidRPr="00893B9B">
        <w:rPr>
          <w:rFonts w:ascii="Arial" w:hAnsi="Arial" w:cs="Arial"/>
          <w:b w:val="0"/>
          <w:bCs w:val="0"/>
          <w:noProof/>
        </w:rPr>
        <w:t xml:space="preserve"> aktiv hesab edilmir</w:t>
      </w:r>
      <w:r w:rsidR="001F703D">
        <w:rPr>
          <w:rFonts w:ascii="Arial" w:hAnsi="Arial" w:cs="Arial"/>
          <w:b w:val="0"/>
          <w:bCs w:val="0"/>
          <w:noProof/>
        </w:rPr>
        <w:t>;</w:t>
      </w:r>
      <w:r w:rsidR="00D507EC" w:rsidRPr="00893B9B">
        <w:rPr>
          <w:rFonts w:ascii="Arial" w:hAnsi="Arial" w:cs="Arial"/>
          <w:b w:val="0"/>
          <w:bCs w:val="0"/>
          <w:noProof/>
        </w:rPr>
        <w:t xml:space="preserve"> </w:t>
      </w:r>
    </w:p>
    <w:p w14:paraId="15EC56A2" w14:textId="1342EEAF" w:rsidR="00126E71" w:rsidRPr="00893B9B" w:rsidRDefault="00FE32C4" w:rsidP="00893B9B">
      <w:pPr>
        <w:pStyle w:val="Heading4"/>
        <w:tabs>
          <w:tab w:val="left" w:pos="1530"/>
          <w:tab w:val="left" w:pos="1980"/>
          <w:tab w:val="left" w:pos="2070"/>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t>POCI</w:t>
      </w:r>
      <w:r w:rsidR="00A14626" w:rsidRPr="00893B9B">
        <w:rPr>
          <w:rFonts w:ascii="Arial" w:hAnsi="Arial" w:cs="Arial"/>
          <w:b w:val="0"/>
          <w:bCs w:val="0"/>
          <w:noProof/>
        </w:rPr>
        <w:t xml:space="preserve"> </w:t>
      </w:r>
      <w:r w:rsidR="00D507EC" w:rsidRPr="00893B9B">
        <w:rPr>
          <w:rFonts w:ascii="Arial" w:hAnsi="Arial" w:cs="Arial"/>
          <w:b w:val="0"/>
          <w:bCs w:val="0"/>
          <w:noProof/>
        </w:rPr>
        <w:t>aktivlərin ilkin tanınması zamanı dəyərsizləşmə üzrə ehtiyat yaradılmır, ilkin tanınma ədalətli dəyər əsasında aparılır</w:t>
      </w:r>
      <w:r w:rsidR="00B6429A">
        <w:rPr>
          <w:rFonts w:ascii="Arial" w:hAnsi="Arial" w:cs="Arial"/>
          <w:b w:val="0"/>
          <w:bCs w:val="0"/>
          <w:noProof/>
        </w:rPr>
        <w:t>;</w:t>
      </w:r>
      <w:r w:rsidR="00D507EC" w:rsidRPr="00893B9B">
        <w:rPr>
          <w:rFonts w:ascii="Arial" w:hAnsi="Arial" w:cs="Arial"/>
          <w:b w:val="0"/>
          <w:bCs w:val="0"/>
          <w:noProof/>
        </w:rPr>
        <w:t xml:space="preserve"> </w:t>
      </w:r>
    </w:p>
    <w:p w14:paraId="63EFB84B" w14:textId="09CB7017" w:rsidR="003009B9" w:rsidRPr="00893B9B" w:rsidRDefault="00FE32C4" w:rsidP="00893B9B">
      <w:pPr>
        <w:pStyle w:val="Heading4"/>
        <w:tabs>
          <w:tab w:val="left" w:pos="1530"/>
          <w:tab w:val="left" w:pos="1980"/>
          <w:tab w:val="left" w:pos="2070"/>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lastRenderedPageBreak/>
        <w:t>POCI</w:t>
      </w:r>
      <w:r w:rsidR="00126E71" w:rsidRPr="00893B9B">
        <w:rPr>
          <w:rFonts w:ascii="Arial" w:hAnsi="Arial" w:cs="Arial"/>
          <w:b w:val="0"/>
          <w:bCs w:val="0"/>
          <w:noProof/>
        </w:rPr>
        <w:t xml:space="preserve"> </w:t>
      </w:r>
      <w:r w:rsidR="00D507EC" w:rsidRPr="00893B9B">
        <w:rPr>
          <w:rFonts w:ascii="Arial" w:hAnsi="Arial" w:cs="Arial"/>
          <w:b w:val="0"/>
          <w:bCs w:val="0"/>
          <w:noProof/>
        </w:rPr>
        <w:t>aktivlər tanınma anından tanınmanın dayandırılması anınadək maliyyə alətinin müddəti üzrə proqnozlaşdırılmış gözlənilən pul axınları əsasında qiymətləndirilir.</w:t>
      </w:r>
      <w:r w:rsidR="00D82B99" w:rsidRPr="00893B9B">
        <w:rPr>
          <w:rFonts w:ascii="Arial" w:hAnsi="Arial" w:cs="Arial"/>
          <w:b w:val="0"/>
          <w:bCs w:val="0"/>
          <w:noProof/>
        </w:rPr>
        <w:t xml:space="preserve"> Bu cür hesablamalar üçün </w:t>
      </w:r>
      <w:r w:rsidR="000E3714" w:rsidRPr="00893B9B">
        <w:rPr>
          <w:rFonts w:ascii="Arial" w:hAnsi="Arial" w:cs="Arial"/>
          <w:b w:val="0"/>
          <w:bCs w:val="0"/>
          <w:noProof/>
        </w:rPr>
        <w:t xml:space="preserve">bu Rəhbərliyin </w:t>
      </w:r>
      <w:r w:rsidR="00C1665C" w:rsidRPr="00893B9B">
        <w:rPr>
          <w:rFonts w:ascii="Arial" w:hAnsi="Arial" w:cs="Arial"/>
          <w:b w:val="0"/>
          <w:bCs w:val="0"/>
          <w:noProof/>
        </w:rPr>
        <w:t>4.</w:t>
      </w:r>
      <w:r w:rsidR="00803168" w:rsidRPr="00893B9B">
        <w:rPr>
          <w:rFonts w:ascii="Arial" w:hAnsi="Arial" w:cs="Arial"/>
          <w:b w:val="0"/>
          <w:bCs w:val="0"/>
          <w:noProof/>
        </w:rPr>
        <w:t>8</w:t>
      </w:r>
      <w:r w:rsidR="00D82B99" w:rsidRPr="00893B9B">
        <w:rPr>
          <w:rFonts w:ascii="Arial" w:hAnsi="Arial" w:cs="Arial"/>
          <w:b w:val="0"/>
          <w:bCs w:val="0"/>
          <w:noProof/>
        </w:rPr>
        <w:t xml:space="preserve">.2-ci </w:t>
      </w:r>
      <w:r w:rsidR="002D4A98" w:rsidRPr="00893B9B">
        <w:rPr>
          <w:rFonts w:ascii="Arial" w:hAnsi="Arial" w:cs="Arial"/>
          <w:b w:val="0"/>
          <w:bCs w:val="0"/>
          <w:noProof/>
        </w:rPr>
        <w:t>yarım</w:t>
      </w:r>
      <w:r w:rsidR="00D82B99" w:rsidRPr="00893B9B">
        <w:rPr>
          <w:rFonts w:ascii="Arial" w:hAnsi="Arial" w:cs="Arial"/>
          <w:b w:val="0"/>
          <w:bCs w:val="0"/>
          <w:noProof/>
        </w:rPr>
        <w:t>bənd</w:t>
      </w:r>
      <w:r w:rsidR="000E3714" w:rsidRPr="00893B9B">
        <w:rPr>
          <w:rFonts w:ascii="Arial" w:hAnsi="Arial" w:cs="Arial"/>
          <w:b w:val="0"/>
          <w:bCs w:val="0"/>
          <w:noProof/>
        </w:rPr>
        <w:t>in</w:t>
      </w:r>
      <w:r w:rsidR="00D82B99" w:rsidRPr="00893B9B">
        <w:rPr>
          <w:rFonts w:ascii="Arial" w:hAnsi="Arial" w:cs="Arial"/>
          <w:b w:val="0"/>
          <w:bCs w:val="0"/>
          <w:noProof/>
        </w:rPr>
        <w:t>də təsvir edilən yanaşmadan istifadə edilə bilər</w:t>
      </w:r>
      <w:r w:rsidR="00B6429A">
        <w:rPr>
          <w:rFonts w:ascii="Arial" w:hAnsi="Arial" w:cs="Arial"/>
          <w:b w:val="0"/>
          <w:bCs w:val="0"/>
          <w:noProof/>
        </w:rPr>
        <w:t>;</w:t>
      </w:r>
    </w:p>
    <w:p w14:paraId="0274721E" w14:textId="0BE6FF36" w:rsidR="00D82B99" w:rsidRPr="00893B9B" w:rsidRDefault="00FE32C4" w:rsidP="00893B9B">
      <w:pPr>
        <w:pStyle w:val="Heading4"/>
        <w:tabs>
          <w:tab w:val="left" w:pos="1530"/>
          <w:tab w:val="left" w:pos="1980"/>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t>POCI</w:t>
      </w:r>
      <w:r w:rsidR="00D82B99" w:rsidRPr="00893B9B">
        <w:rPr>
          <w:rFonts w:ascii="Arial" w:hAnsi="Arial" w:cs="Arial"/>
          <w:b w:val="0"/>
          <w:bCs w:val="0"/>
          <w:noProof/>
        </w:rPr>
        <w:t xml:space="preserve"> aktivlərinin ilkin tanınma məbləği </w:t>
      </w:r>
      <w:r w:rsidR="00CF2BF8" w:rsidRPr="00893B9B">
        <w:rPr>
          <w:rFonts w:ascii="Arial" w:hAnsi="Arial" w:cs="Arial"/>
          <w:b w:val="0"/>
          <w:bCs w:val="0"/>
          <w:noProof/>
        </w:rPr>
        <w:t>(</w:t>
      </w:r>
      <w:r w:rsidR="00D82B99" w:rsidRPr="00893B9B">
        <w:rPr>
          <w:rFonts w:ascii="Arial" w:hAnsi="Arial" w:cs="Arial"/>
          <w:b w:val="0"/>
          <w:bCs w:val="0"/>
          <w:noProof/>
        </w:rPr>
        <w:t>PV(t0)</w:t>
      </w:r>
      <w:r w:rsidR="00CF2BF8" w:rsidRPr="00893B9B">
        <w:rPr>
          <w:rFonts w:ascii="Arial" w:hAnsi="Arial" w:cs="Arial"/>
          <w:b w:val="0"/>
          <w:bCs w:val="0"/>
          <w:noProof/>
        </w:rPr>
        <w:t>)</w:t>
      </w:r>
      <w:r w:rsidR="00D82B99" w:rsidRPr="00893B9B">
        <w:rPr>
          <w:rFonts w:ascii="Arial" w:hAnsi="Arial" w:cs="Arial"/>
          <w:b w:val="0"/>
          <w:bCs w:val="0"/>
          <w:noProof/>
        </w:rPr>
        <w:t xml:space="preserve"> aşağıdakılara bərabərdir: </w:t>
      </w:r>
    </w:p>
    <w:p w14:paraId="4B2592FD" w14:textId="46F1E74A" w:rsidR="003009B9" w:rsidRPr="00893B9B" w:rsidRDefault="00940B5B" w:rsidP="00893B9B">
      <w:pPr>
        <w:pStyle w:val="Heading4"/>
        <w:numPr>
          <w:ilvl w:val="4"/>
          <w:numId w:val="2"/>
        </w:numPr>
        <w:tabs>
          <w:tab w:val="left" w:pos="1170"/>
          <w:tab w:val="left" w:pos="1620"/>
          <w:tab w:val="left" w:pos="1980"/>
        </w:tabs>
        <w:spacing w:before="0" w:after="0" w:line="360" w:lineRule="auto"/>
        <w:ind w:left="0" w:firstLine="540"/>
        <w:jc w:val="both"/>
        <w:rPr>
          <w:rFonts w:ascii="Arial" w:hAnsi="Arial" w:cs="Arial"/>
          <w:noProof/>
        </w:rPr>
      </w:pPr>
      <w:r w:rsidRPr="00893B9B">
        <w:rPr>
          <w:rFonts w:ascii="Arial" w:hAnsi="Arial" w:cs="Arial"/>
          <w:b w:val="0"/>
          <w:bCs w:val="0"/>
          <w:noProof/>
        </w:rPr>
        <w:t xml:space="preserve"> </w:t>
      </w:r>
      <w:r w:rsidR="005E0A4C" w:rsidRPr="00893B9B">
        <w:rPr>
          <w:rFonts w:ascii="Arial" w:hAnsi="Arial" w:cs="Arial"/>
          <w:b w:val="0"/>
          <w:bCs w:val="0"/>
          <w:noProof/>
        </w:rPr>
        <w:t>ə</w:t>
      </w:r>
      <w:r w:rsidR="003009B9" w:rsidRPr="00893B9B">
        <w:rPr>
          <w:rFonts w:ascii="Arial" w:hAnsi="Arial" w:cs="Arial"/>
          <w:b w:val="0"/>
          <w:bCs w:val="0"/>
          <w:noProof/>
        </w:rPr>
        <w:t>ldə edildikdə alış qiyməti</w:t>
      </w:r>
      <w:r w:rsidR="001F0F85" w:rsidRPr="00893B9B">
        <w:rPr>
          <w:rFonts w:ascii="Arial" w:hAnsi="Arial" w:cs="Arial"/>
          <w:b w:val="0"/>
          <w:bCs w:val="0"/>
          <w:noProof/>
        </w:rPr>
        <w:t>;</w:t>
      </w:r>
      <w:r w:rsidR="003009B9" w:rsidRPr="00893B9B">
        <w:rPr>
          <w:rFonts w:ascii="Arial" w:hAnsi="Arial" w:cs="Arial"/>
          <w:b w:val="0"/>
          <w:bCs w:val="0"/>
          <w:noProof/>
        </w:rPr>
        <w:t xml:space="preserve"> </w:t>
      </w:r>
    </w:p>
    <w:p w14:paraId="3D6013B5" w14:textId="4942D20E" w:rsidR="003009B9" w:rsidRPr="00893B9B" w:rsidRDefault="00940B5B" w:rsidP="00893B9B">
      <w:pPr>
        <w:pStyle w:val="Heading4"/>
        <w:numPr>
          <w:ilvl w:val="4"/>
          <w:numId w:val="2"/>
        </w:numPr>
        <w:tabs>
          <w:tab w:val="left" w:pos="1170"/>
          <w:tab w:val="left" w:pos="1620"/>
          <w:tab w:val="left" w:pos="1980"/>
        </w:tabs>
        <w:spacing w:before="0" w:after="0" w:line="360" w:lineRule="auto"/>
        <w:ind w:left="0" w:firstLine="540"/>
        <w:jc w:val="both"/>
        <w:rPr>
          <w:rFonts w:ascii="Arial" w:hAnsi="Arial" w:cs="Arial"/>
          <w:noProof/>
        </w:rPr>
      </w:pPr>
      <w:r w:rsidRPr="00893B9B">
        <w:rPr>
          <w:rFonts w:ascii="Arial" w:hAnsi="Arial" w:cs="Arial"/>
          <w:b w:val="0"/>
          <w:bCs w:val="0"/>
          <w:noProof/>
        </w:rPr>
        <w:t xml:space="preserve"> </w:t>
      </w:r>
      <w:r w:rsidR="005E0A4C" w:rsidRPr="00893B9B">
        <w:rPr>
          <w:rFonts w:ascii="Arial" w:hAnsi="Arial" w:cs="Arial"/>
          <w:b w:val="0"/>
          <w:bCs w:val="0"/>
          <w:noProof/>
        </w:rPr>
        <w:t>t</w:t>
      </w:r>
      <w:r w:rsidR="003009B9" w:rsidRPr="00893B9B">
        <w:rPr>
          <w:rFonts w:ascii="Arial" w:hAnsi="Arial" w:cs="Arial"/>
          <w:b w:val="0"/>
          <w:bCs w:val="0"/>
          <w:noProof/>
        </w:rPr>
        <w:t>anınma tarixində aktivin ədalətli dəyəri (əldə edildikdə).</w:t>
      </w:r>
    </w:p>
    <w:p w14:paraId="525295D6" w14:textId="23814A90" w:rsidR="00A57C9E" w:rsidRPr="00893B9B" w:rsidRDefault="005E0A4C" w:rsidP="00893B9B">
      <w:pPr>
        <w:pStyle w:val="Heading4"/>
        <w:tabs>
          <w:tab w:val="left" w:pos="1710"/>
          <w:tab w:val="left" w:pos="1980"/>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t>i</w:t>
      </w:r>
      <w:r w:rsidR="00D82B99" w:rsidRPr="00893B9B">
        <w:rPr>
          <w:rFonts w:ascii="Arial" w:hAnsi="Arial" w:cs="Arial"/>
          <w:b w:val="0"/>
          <w:bCs w:val="0"/>
          <w:noProof/>
        </w:rPr>
        <w:t xml:space="preserve">lkin tanınma tarixində heç bir ehtiyat yaradılmır. Hər sonrakı hesabat tarixində bank ilkin tanınma tarixindən aktivin müddəti üzrə yığılan gözlənilən zərərlər məbləğində </w:t>
      </w:r>
      <w:r w:rsidR="00FE32C4" w:rsidRPr="00893B9B">
        <w:rPr>
          <w:rFonts w:ascii="Arial" w:hAnsi="Arial" w:cs="Arial"/>
          <w:b w:val="0"/>
          <w:bCs w:val="0"/>
          <w:noProof/>
        </w:rPr>
        <w:t>POCI</w:t>
      </w:r>
      <w:r w:rsidR="00D82B99" w:rsidRPr="00893B9B">
        <w:rPr>
          <w:rFonts w:ascii="Arial" w:hAnsi="Arial" w:cs="Arial"/>
          <w:b w:val="0"/>
          <w:bCs w:val="0"/>
          <w:noProof/>
        </w:rPr>
        <w:t xml:space="preserve"> aktivləri üçün </w:t>
      </w:r>
      <w:r w:rsidR="00FE32C4" w:rsidRPr="00893B9B">
        <w:rPr>
          <w:rFonts w:ascii="Arial" w:hAnsi="Arial" w:cs="Arial"/>
          <w:b w:val="0"/>
          <w:bCs w:val="0"/>
          <w:noProof/>
        </w:rPr>
        <w:t>ECL</w:t>
      </w:r>
      <w:r w:rsidR="00D82B99" w:rsidRPr="00893B9B">
        <w:rPr>
          <w:rFonts w:ascii="Arial" w:hAnsi="Arial" w:cs="Arial"/>
          <w:b w:val="0"/>
          <w:bCs w:val="0"/>
          <w:noProof/>
        </w:rPr>
        <w:t xml:space="preserve">-i </w:t>
      </w:r>
      <w:r w:rsidR="00D96E06" w:rsidRPr="00893B9B">
        <w:rPr>
          <w:rFonts w:ascii="Arial" w:hAnsi="Arial" w:cs="Arial"/>
          <w:b w:val="0"/>
          <w:bCs w:val="0"/>
          <w:noProof/>
        </w:rPr>
        <w:t>artırır</w:t>
      </w:r>
      <w:r w:rsidR="00D82B99" w:rsidRPr="00893B9B">
        <w:rPr>
          <w:rFonts w:ascii="Arial" w:hAnsi="Arial" w:cs="Arial"/>
          <w:b w:val="0"/>
          <w:bCs w:val="0"/>
          <w:noProof/>
        </w:rPr>
        <w:t xml:space="preserve"> və ya </w:t>
      </w:r>
      <w:r w:rsidR="00D96E06" w:rsidRPr="00893B9B">
        <w:rPr>
          <w:rFonts w:ascii="Arial" w:hAnsi="Arial" w:cs="Arial"/>
          <w:b w:val="0"/>
          <w:bCs w:val="0"/>
          <w:noProof/>
        </w:rPr>
        <w:t>azaldır</w:t>
      </w:r>
      <w:r w:rsidR="00D82B99" w:rsidRPr="00893B9B">
        <w:rPr>
          <w:rFonts w:ascii="Arial" w:hAnsi="Arial" w:cs="Arial"/>
          <w:b w:val="0"/>
          <w:bCs w:val="0"/>
          <w:noProof/>
        </w:rPr>
        <w:t>.</w:t>
      </w:r>
    </w:p>
    <w:p w14:paraId="030FE544" w14:textId="51378860" w:rsidR="00042E8F" w:rsidRPr="00893B9B" w:rsidRDefault="00064832" w:rsidP="00CB5209">
      <w:pPr>
        <w:pStyle w:val="Heading2"/>
        <w:rPr>
          <w:noProof/>
        </w:rPr>
      </w:pPr>
      <w:r w:rsidRPr="00893B9B">
        <w:rPr>
          <w:noProof/>
        </w:rPr>
        <w:t>Dəyərsizləşmə mərhələ</w:t>
      </w:r>
      <w:r w:rsidR="00C47F20" w:rsidRPr="00893B9B">
        <w:rPr>
          <w:noProof/>
        </w:rPr>
        <w:t>lə</w:t>
      </w:r>
      <w:r w:rsidRPr="00893B9B">
        <w:rPr>
          <w:noProof/>
        </w:rPr>
        <w:t xml:space="preserve">ri üzrə </w:t>
      </w:r>
      <w:r w:rsidR="00126E71" w:rsidRPr="00893B9B">
        <w:rPr>
          <w:noProof/>
        </w:rPr>
        <w:t>keçid</w:t>
      </w:r>
      <w:r w:rsidR="00D96E06" w:rsidRPr="00893B9B">
        <w:rPr>
          <w:noProof/>
        </w:rPr>
        <w:t>:</w:t>
      </w:r>
    </w:p>
    <w:p w14:paraId="5C2F30FD" w14:textId="2AE49922" w:rsidR="00064832" w:rsidRPr="00893B9B" w:rsidRDefault="005E0A4C" w:rsidP="00893B9B">
      <w:pPr>
        <w:pStyle w:val="Heading3"/>
        <w:tabs>
          <w:tab w:val="left" w:pos="810"/>
          <w:tab w:val="left" w:pos="900"/>
          <w:tab w:val="left" w:pos="1260"/>
          <w:tab w:val="left" w:pos="1620"/>
          <w:tab w:val="left" w:pos="2070"/>
          <w:tab w:val="left" w:pos="216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h</w:t>
      </w:r>
      <w:r w:rsidR="00064832" w:rsidRPr="00893B9B">
        <w:rPr>
          <w:rFonts w:ascii="Arial" w:hAnsi="Arial" w:cs="Arial"/>
          <w:b w:val="0"/>
          <w:bCs w:val="0"/>
          <w:noProof/>
          <w:lang w:val="az-Latn-AZ"/>
        </w:rPr>
        <w:t xml:space="preserve">ər hesabat tarixinə aktivlərin dəyərsizləşmə mərhələləri üzrə </w:t>
      </w:r>
      <w:r w:rsidR="008D6234" w:rsidRPr="00893B9B">
        <w:rPr>
          <w:rFonts w:ascii="Arial" w:hAnsi="Arial" w:cs="Arial"/>
          <w:b w:val="0"/>
          <w:bCs w:val="0"/>
          <w:noProof/>
          <w:lang w:val="az-Latn-AZ"/>
        </w:rPr>
        <w:t xml:space="preserve">bölgüsü </w:t>
      </w:r>
      <w:r w:rsidR="00064832" w:rsidRPr="00893B9B">
        <w:rPr>
          <w:rFonts w:ascii="Arial" w:hAnsi="Arial" w:cs="Arial"/>
          <w:b w:val="0"/>
          <w:bCs w:val="0"/>
          <w:noProof/>
          <w:lang w:val="az-Latn-AZ"/>
        </w:rPr>
        <w:t>zamanı mərhələlər arasında simmetrik keçid məntiqinə əməl olunur: keçid meyarları artıq aktual olmadıqda, maliyyə alətləri Mərhələ</w:t>
      </w:r>
      <w:r w:rsidR="0006398F" w:rsidRPr="00893B9B">
        <w:rPr>
          <w:rFonts w:ascii="Arial" w:hAnsi="Arial" w:cs="Arial"/>
          <w:b w:val="0"/>
          <w:bCs w:val="0"/>
          <w:noProof/>
          <w:lang w:val="az-Latn-AZ"/>
        </w:rPr>
        <w:t xml:space="preserve"> 2-</w:t>
      </w:r>
      <w:r w:rsidR="00064832" w:rsidRPr="00893B9B">
        <w:rPr>
          <w:rFonts w:ascii="Arial" w:hAnsi="Arial" w:cs="Arial"/>
          <w:b w:val="0"/>
          <w:bCs w:val="0"/>
          <w:noProof/>
          <w:lang w:val="az-Latn-AZ"/>
        </w:rPr>
        <w:t>dən 1</w:t>
      </w:r>
      <w:r w:rsidR="0006398F" w:rsidRPr="00893B9B">
        <w:rPr>
          <w:rFonts w:ascii="Arial" w:hAnsi="Arial" w:cs="Arial"/>
          <w:b w:val="0"/>
          <w:bCs w:val="0"/>
          <w:noProof/>
          <w:lang w:val="az-Latn-AZ"/>
        </w:rPr>
        <w:t>-</w:t>
      </w:r>
      <w:r w:rsidR="00064832" w:rsidRPr="00893B9B">
        <w:rPr>
          <w:rFonts w:ascii="Arial" w:hAnsi="Arial" w:cs="Arial"/>
          <w:b w:val="0"/>
          <w:bCs w:val="0"/>
          <w:noProof/>
          <w:lang w:val="az-Latn-AZ"/>
        </w:rPr>
        <w:t xml:space="preserve">ə və ya </w:t>
      </w:r>
      <w:r w:rsidR="0006398F" w:rsidRPr="00893B9B">
        <w:rPr>
          <w:rFonts w:ascii="Arial" w:hAnsi="Arial" w:cs="Arial"/>
          <w:b w:val="0"/>
          <w:bCs w:val="0"/>
          <w:noProof/>
          <w:lang w:val="az-Latn-AZ"/>
        </w:rPr>
        <w:t xml:space="preserve">Mərhələ </w:t>
      </w:r>
      <w:r w:rsidR="00064832" w:rsidRPr="00893B9B">
        <w:rPr>
          <w:rFonts w:ascii="Arial" w:hAnsi="Arial" w:cs="Arial"/>
          <w:b w:val="0"/>
          <w:bCs w:val="0"/>
          <w:noProof/>
          <w:lang w:val="az-Latn-AZ"/>
        </w:rPr>
        <w:t xml:space="preserve">3-dən 1-ə </w:t>
      </w:r>
      <w:r w:rsidR="00617378" w:rsidRPr="00893B9B">
        <w:rPr>
          <w:rFonts w:ascii="Arial" w:hAnsi="Arial" w:cs="Arial"/>
          <w:b w:val="0"/>
          <w:bCs w:val="0"/>
          <w:noProof/>
          <w:lang w:val="az-Latn-AZ"/>
        </w:rPr>
        <w:t xml:space="preserve">və ya </w:t>
      </w:r>
      <w:r w:rsidR="00064832" w:rsidRPr="00893B9B">
        <w:rPr>
          <w:rFonts w:ascii="Arial" w:hAnsi="Arial" w:cs="Arial"/>
          <w:b w:val="0"/>
          <w:bCs w:val="0"/>
          <w:noProof/>
          <w:lang w:val="az-Latn-AZ"/>
        </w:rPr>
        <w:t>2-</w:t>
      </w:r>
      <w:r w:rsidR="002F2F68" w:rsidRPr="00893B9B">
        <w:rPr>
          <w:rFonts w:ascii="Arial" w:hAnsi="Arial" w:cs="Arial"/>
          <w:b w:val="0"/>
          <w:bCs w:val="0"/>
          <w:noProof/>
          <w:lang w:val="az-Latn-AZ"/>
        </w:rPr>
        <w:t>y</w:t>
      </w:r>
      <w:r w:rsidR="00064832" w:rsidRPr="00893B9B">
        <w:rPr>
          <w:rFonts w:ascii="Arial" w:hAnsi="Arial" w:cs="Arial"/>
          <w:b w:val="0"/>
          <w:bCs w:val="0"/>
          <w:noProof/>
          <w:lang w:val="az-Latn-AZ"/>
        </w:rPr>
        <w:t>ə keçirilir.</w:t>
      </w:r>
    </w:p>
    <w:p w14:paraId="062D6DEA" w14:textId="092C63FE" w:rsidR="00394846" w:rsidRPr="00893B9B" w:rsidRDefault="00394846" w:rsidP="00CB5209">
      <w:pPr>
        <w:pStyle w:val="Heading2"/>
        <w:rPr>
          <w:noProof/>
        </w:rPr>
      </w:pPr>
      <w:r w:rsidRPr="00893B9B">
        <w:rPr>
          <w:noProof/>
        </w:rPr>
        <w:t xml:space="preserve">Gecikmə günlərinin hesablanması üçün </w:t>
      </w:r>
      <w:r w:rsidR="00FE32C4" w:rsidRPr="00893B9B">
        <w:rPr>
          <w:noProof/>
        </w:rPr>
        <w:t xml:space="preserve">əhəmiyyətlilik </w:t>
      </w:r>
      <w:r w:rsidRPr="00893B9B">
        <w:rPr>
          <w:noProof/>
        </w:rPr>
        <w:t>həddi</w:t>
      </w:r>
      <w:r w:rsidR="0006398F" w:rsidRPr="00893B9B">
        <w:rPr>
          <w:noProof/>
        </w:rPr>
        <w:t>:</w:t>
      </w:r>
    </w:p>
    <w:p w14:paraId="55F6A32D" w14:textId="1ED38458" w:rsidR="00394846" w:rsidRPr="00893B9B" w:rsidRDefault="005E0A4C" w:rsidP="00893B9B">
      <w:pPr>
        <w:pStyle w:val="Heading3"/>
        <w:tabs>
          <w:tab w:val="left" w:pos="810"/>
          <w:tab w:val="left" w:pos="1260"/>
          <w:tab w:val="left" w:pos="1350"/>
          <w:tab w:val="left" w:pos="162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b</w:t>
      </w:r>
      <w:r w:rsidR="00394846" w:rsidRPr="00893B9B">
        <w:rPr>
          <w:rFonts w:ascii="Arial" w:hAnsi="Arial" w:cs="Arial"/>
          <w:b w:val="0"/>
          <w:bCs w:val="0"/>
          <w:noProof/>
          <w:lang w:val="az-Latn-AZ"/>
        </w:rPr>
        <w:t>anklar gecikmə günlərini</w:t>
      </w:r>
      <w:r w:rsidR="00126E71" w:rsidRPr="00893B9B">
        <w:rPr>
          <w:rFonts w:ascii="Arial" w:hAnsi="Arial" w:cs="Arial"/>
          <w:b w:val="0"/>
          <w:bCs w:val="0"/>
          <w:noProof/>
          <w:lang w:val="az-Latn-AZ"/>
        </w:rPr>
        <w:t xml:space="preserve"> hesablamaq </w:t>
      </w:r>
      <w:r w:rsidR="00394846" w:rsidRPr="00893B9B">
        <w:rPr>
          <w:rFonts w:ascii="Arial" w:hAnsi="Arial" w:cs="Arial"/>
          <w:b w:val="0"/>
          <w:bCs w:val="0"/>
          <w:noProof/>
          <w:lang w:val="az-Latn-AZ"/>
        </w:rPr>
        <w:t xml:space="preserve">üçün </w:t>
      </w:r>
      <w:r w:rsidR="00FE32C4" w:rsidRPr="00893B9B">
        <w:rPr>
          <w:rFonts w:ascii="Arial" w:hAnsi="Arial" w:cs="Arial"/>
          <w:b w:val="0"/>
          <w:bCs w:val="0"/>
          <w:noProof/>
          <w:lang w:val="az-Latn-AZ"/>
        </w:rPr>
        <w:t xml:space="preserve">əhəmiyyətlilik </w:t>
      </w:r>
      <w:r w:rsidR="00394846" w:rsidRPr="00893B9B">
        <w:rPr>
          <w:rFonts w:ascii="Arial" w:hAnsi="Arial" w:cs="Arial"/>
          <w:b w:val="0"/>
          <w:bCs w:val="0"/>
          <w:noProof/>
          <w:lang w:val="az-Latn-AZ"/>
        </w:rPr>
        <w:t>hədləri müəyyən edə bilər</w:t>
      </w:r>
      <w:r w:rsidR="0006398F" w:rsidRPr="00893B9B">
        <w:rPr>
          <w:rFonts w:ascii="Arial" w:hAnsi="Arial" w:cs="Arial"/>
          <w:b w:val="0"/>
          <w:bCs w:val="0"/>
          <w:noProof/>
          <w:lang w:val="az-Latn-AZ"/>
        </w:rPr>
        <w:t>. B</w:t>
      </w:r>
      <w:r w:rsidR="00394846" w:rsidRPr="00893B9B">
        <w:rPr>
          <w:rFonts w:ascii="Arial" w:hAnsi="Arial" w:cs="Arial"/>
          <w:b w:val="0"/>
          <w:bCs w:val="0"/>
          <w:noProof/>
          <w:lang w:val="az-Latn-AZ"/>
        </w:rPr>
        <w:t>u hədlər</w:t>
      </w:r>
      <w:r w:rsidR="0006398F" w:rsidRPr="00893B9B">
        <w:rPr>
          <w:rFonts w:ascii="Arial" w:hAnsi="Arial" w:cs="Arial"/>
          <w:b w:val="0"/>
          <w:bCs w:val="0"/>
          <w:noProof/>
          <w:lang w:val="az-Latn-AZ"/>
        </w:rPr>
        <w:t xml:space="preserve"> müəyyən edilən zaman</w:t>
      </w:r>
      <w:r w:rsidR="00394846" w:rsidRPr="00893B9B">
        <w:rPr>
          <w:rFonts w:ascii="Arial" w:hAnsi="Arial" w:cs="Arial"/>
          <w:b w:val="0"/>
          <w:bCs w:val="0"/>
          <w:noProof/>
          <w:lang w:val="az-Latn-AZ"/>
        </w:rPr>
        <w:t xml:space="preserve"> aşağıdakı </w:t>
      </w:r>
      <w:r w:rsidR="0006398F" w:rsidRPr="00893B9B">
        <w:rPr>
          <w:rFonts w:ascii="Arial" w:hAnsi="Arial" w:cs="Arial"/>
          <w:b w:val="0"/>
          <w:bCs w:val="0"/>
          <w:noProof/>
          <w:lang w:val="az-Latn-AZ"/>
        </w:rPr>
        <w:t>şərtlər nəzərə alınmalıdır</w:t>
      </w:r>
      <w:r w:rsidR="00394846" w:rsidRPr="00893B9B">
        <w:rPr>
          <w:rFonts w:ascii="Arial" w:hAnsi="Arial" w:cs="Arial"/>
          <w:b w:val="0"/>
          <w:bCs w:val="0"/>
          <w:noProof/>
          <w:lang w:val="az-Latn-AZ"/>
        </w:rPr>
        <w:t xml:space="preserve">: </w:t>
      </w:r>
    </w:p>
    <w:p w14:paraId="061DC138" w14:textId="03508C44" w:rsidR="0006398F" w:rsidRPr="00893B9B" w:rsidRDefault="005E0A4C" w:rsidP="00893B9B">
      <w:pPr>
        <w:pStyle w:val="Heading4"/>
        <w:tabs>
          <w:tab w:val="left" w:pos="1440"/>
        </w:tabs>
        <w:spacing w:before="0" w:after="0" w:line="360" w:lineRule="auto"/>
        <w:ind w:left="0" w:firstLine="540"/>
        <w:jc w:val="both"/>
        <w:rPr>
          <w:rFonts w:ascii="Arial" w:hAnsi="Arial" w:cs="Arial"/>
          <w:noProof/>
        </w:rPr>
      </w:pPr>
      <w:r w:rsidRPr="00893B9B">
        <w:rPr>
          <w:rFonts w:ascii="Arial" w:hAnsi="Arial" w:cs="Arial"/>
          <w:b w:val="0"/>
          <w:bCs w:val="0"/>
          <w:noProof/>
        </w:rPr>
        <w:t>m</w:t>
      </w:r>
      <w:r w:rsidR="00394846" w:rsidRPr="00893B9B">
        <w:rPr>
          <w:rFonts w:ascii="Arial" w:hAnsi="Arial" w:cs="Arial"/>
          <w:b w:val="0"/>
          <w:bCs w:val="0"/>
          <w:noProof/>
        </w:rPr>
        <w:t>əbləğ həddi: bütün borcalanlar üçün 200 AZN</w:t>
      </w:r>
      <w:r w:rsidR="00792176">
        <w:rPr>
          <w:rFonts w:ascii="Arial" w:hAnsi="Arial" w:cs="Arial"/>
          <w:b w:val="0"/>
          <w:bCs w:val="0"/>
          <w:noProof/>
        </w:rPr>
        <w:t>;</w:t>
      </w:r>
    </w:p>
    <w:p w14:paraId="081B4F8A" w14:textId="28D42781" w:rsidR="00394846" w:rsidRPr="00893B9B" w:rsidRDefault="005E0A4C" w:rsidP="00893B9B">
      <w:pPr>
        <w:pStyle w:val="Heading4"/>
        <w:tabs>
          <w:tab w:val="left" w:pos="1440"/>
        </w:tabs>
        <w:spacing w:before="0" w:after="0" w:line="360" w:lineRule="auto"/>
        <w:ind w:left="0" w:firstLine="540"/>
        <w:jc w:val="both"/>
        <w:rPr>
          <w:rFonts w:ascii="Arial" w:hAnsi="Arial" w:cs="Arial"/>
          <w:noProof/>
        </w:rPr>
      </w:pPr>
      <w:r w:rsidRPr="00893B9B">
        <w:rPr>
          <w:rFonts w:ascii="Arial" w:hAnsi="Arial" w:cs="Arial"/>
          <w:b w:val="0"/>
          <w:bCs w:val="0"/>
          <w:noProof/>
        </w:rPr>
        <w:t>n</w:t>
      </w:r>
      <w:r w:rsidR="00394846" w:rsidRPr="00893B9B">
        <w:rPr>
          <w:rFonts w:ascii="Arial" w:hAnsi="Arial" w:cs="Arial"/>
          <w:b w:val="0"/>
          <w:bCs w:val="0"/>
          <w:noProof/>
        </w:rPr>
        <w:t xml:space="preserve">isbi hədd: </w:t>
      </w:r>
      <w:r w:rsidR="0006398F" w:rsidRPr="00893B9B">
        <w:rPr>
          <w:rFonts w:ascii="Arial" w:hAnsi="Arial" w:cs="Arial"/>
          <w:b w:val="0"/>
          <w:bCs w:val="0"/>
          <w:noProof/>
        </w:rPr>
        <w:t xml:space="preserve">kredit tələbinin </w:t>
      </w:r>
      <w:r w:rsidR="00394846" w:rsidRPr="00893B9B">
        <w:rPr>
          <w:rFonts w:ascii="Arial" w:hAnsi="Arial" w:cs="Arial"/>
          <w:b w:val="0"/>
          <w:bCs w:val="0"/>
          <w:noProof/>
        </w:rPr>
        <w:t>balans məbləğin</w:t>
      </w:r>
      <w:r w:rsidR="0006398F" w:rsidRPr="00893B9B">
        <w:rPr>
          <w:rFonts w:ascii="Arial" w:hAnsi="Arial" w:cs="Arial"/>
          <w:b w:val="0"/>
          <w:bCs w:val="0"/>
          <w:noProof/>
        </w:rPr>
        <w:t>in</w:t>
      </w:r>
      <w:r w:rsidR="00394846" w:rsidRPr="00893B9B">
        <w:rPr>
          <w:rFonts w:ascii="Arial" w:hAnsi="Arial" w:cs="Arial"/>
          <w:b w:val="0"/>
          <w:bCs w:val="0"/>
          <w:noProof/>
        </w:rPr>
        <w:t xml:space="preserve"> 1%-i.</w:t>
      </w:r>
    </w:p>
    <w:p w14:paraId="1508BB9F" w14:textId="4075BE3D" w:rsidR="000D0E52" w:rsidRPr="00893B9B" w:rsidRDefault="00394846" w:rsidP="00CB5209">
      <w:pPr>
        <w:pStyle w:val="Heading2"/>
        <w:rPr>
          <w:noProof/>
        </w:rPr>
      </w:pPr>
      <w:r w:rsidRPr="00893B9B">
        <w:rPr>
          <w:noProof/>
        </w:rPr>
        <w:t xml:space="preserve">Maliyyə </w:t>
      </w:r>
      <w:r w:rsidR="003E1384" w:rsidRPr="00893B9B">
        <w:rPr>
          <w:noProof/>
        </w:rPr>
        <w:t>a</w:t>
      </w:r>
      <w:r w:rsidRPr="00893B9B">
        <w:rPr>
          <w:noProof/>
        </w:rPr>
        <w:t xml:space="preserve">lətlərinin </w:t>
      </w:r>
      <w:r w:rsidR="00D51281" w:rsidRPr="00893B9B">
        <w:rPr>
          <w:noProof/>
        </w:rPr>
        <w:t xml:space="preserve">kredit keyfiyyətinin bərpası </w:t>
      </w:r>
      <w:r w:rsidRPr="00893B9B">
        <w:rPr>
          <w:noProof/>
        </w:rPr>
        <w:t xml:space="preserve">və Mərhələ 1-ə </w:t>
      </w:r>
      <w:r w:rsidR="003E1384" w:rsidRPr="00893B9B">
        <w:rPr>
          <w:noProof/>
        </w:rPr>
        <w:t>k</w:t>
      </w:r>
      <w:r w:rsidRPr="00893B9B">
        <w:rPr>
          <w:noProof/>
        </w:rPr>
        <w:t xml:space="preserve">eçid </w:t>
      </w:r>
      <w:r w:rsidR="003E1384" w:rsidRPr="00893B9B">
        <w:rPr>
          <w:noProof/>
        </w:rPr>
        <w:t>m</w:t>
      </w:r>
      <w:r w:rsidR="00FE32C4" w:rsidRPr="00893B9B">
        <w:rPr>
          <w:noProof/>
        </w:rPr>
        <w:t>eyarları</w:t>
      </w:r>
      <w:r w:rsidR="0006398F" w:rsidRPr="00893B9B">
        <w:rPr>
          <w:noProof/>
        </w:rPr>
        <w:t>:</w:t>
      </w:r>
      <w:r w:rsidR="00FE32C4" w:rsidRPr="00893B9B">
        <w:rPr>
          <w:noProof/>
        </w:rPr>
        <w:t xml:space="preserve"> </w:t>
      </w:r>
    </w:p>
    <w:p w14:paraId="4C9F629A" w14:textId="6DFC3FD9" w:rsidR="001F3086" w:rsidRPr="00893B9B" w:rsidRDefault="005E0A4C" w:rsidP="00893B9B">
      <w:pPr>
        <w:pStyle w:val="Heading3"/>
        <w:tabs>
          <w:tab w:val="left" w:pos="810"/>
          <w:tab w:val="left" w:pos="1260"/>
        </w:tabs>
        <w:spacing w:line="360" w:lineRule="auto"/>
        <w:ind w:left="0" w:firstLine="540"/>
        <w:jc w:val="both"/>
        <w:rPr>
          <w:rFonts w:ascii="Arial" w:hAnsi="Arial" w:cs="Arial"/>
          <w:noProof/>
          <w:lang w:val="az-Latn-AZ"/>
        </w:rPr>
      </w:pPr>
      <w:r w:rsidRPr="00893B9B">
        <w:rPr>
          <w:rFonts w:ascii="Arial" w:hAnsi="Arial" w:cs="Arial"/>
          <w:b w:val="0"/>
          <w:bCs w:val="0"/>
          <w:noProof/>
          <w:lang w:val="az-Latn-AZ"/>
        </w:rPr>
        <w:t>h</w:t>
      </w:r>
      <w:r w:rsidR="00394846" w:rsidRPr="00893B9B">
        <w:rPr>
          <w:rFonts w:ascii="Arial" w:hAnsi="Arial" w:cs="Arial"/>
          <w:b w:val="0"/>
          <w:bCs w:val="0"/>
          <w:noProof/>
          <w:lang w:val="az-Latn-AZ"/>
        </w:rPr>
        <w:t xml:space="preserve">əm korporativ, həm də fərdi müştərilər </w:t>
      </w:r>
      <w:r w:rsidR="003E1384" w:rsidRPr="00893B9B">
        <w:rPr>
          <w:rFonts w:ascii="Arial" w:hAnsi="Arial" w:cs="Arial"/>
          <w:b w:val="0"/>
          <w:bCs w:val="0"/>
          <w:noProof/>
          <w:lang w:val="az-Latn-AZ"/>
        </w:rPr>
        <w:t xml:space="preserve">üzrə </w:t>
      </w:r>
      <w:r w:rsidR="00394846" w:rsidRPr="00893B9B">
        <w:rPr>
          <w:rFonts w:ascii="Arial" w:hAnsi="Arial" w:cs="Arial"/>
          <w:b w:val="0"/>
          <w:bCs w:val="0"/>
          <w:noProof/>
          <w:lang w:val="az-Latn-AZ"/>
        </w:rPr>
        <w:t xml:space="preserve">Mərhələ 1-ə </w:t>
      </w:r>
      <w:r w:rsidR="000D0E52" w:rsidRPr="00893B9B">
        <w:rPr>
          <w:rFonts w:ascii="Arial" w:hAnsi="Arial" w:cs="Arial"/>
          <w:b w:val="0"/>
          <w:bCs w:val="0"/>
          <w:noProof/>
          <w:lang w:val="az-Latn-AZ"/>
        </w:rPr>
        <w:t>keçid</w:t>
      </w:r>
      <w:r w:rsidR="00394846" w:rsidRPr="00893B9B">
        <w:rPr>
          <w:rFonts w:ascii="Arial" w:hAnsi="Arial" w:cs="Arial"/>
          <w:b w:val="0"/>
          <w:bCs w:val="0"/>
          <w:noProof/>
          <w:lang w:val="az-Latn-AZ"/>
        </w:rPr>
        <w:t xml:space="preserve"> üçün hesabat tarixindən əvvəl ən azı 90 gün ərzində </w:t>
      </w:r>
      <w:r w:rsidR="003E1384" w:rsidRPr="00893B9B">
        <w:rPr>
          <w:rFonts w:ascii="Arial" w:hAnsi="Arial" w:cs="Arial"/>
          <w:b w:val="0"/>
          <w:bCs w:val="0"/>
          <w:noProof/>
          <w:lang w:val="az-Latn-AZ"/>
        </w:rPr>
        <w:t xml:space="preserve">həmin kredit </w:t>
      </w:r>
      <w:r w:rsidR="000D0E52" w:rsidRPr="00893B9B">
        <w:rPr>
          <w:rFonts w:ascii="Arial" w:hAnsi="Arial" w:cs="Arial"/>
          <w:b w:val="0"/>
          <w:bCs w:val="0"/>
          <w:noProof/>
          <w:lang w:val="az-Latn-AZ"/>
        </w:rPr>
        <w:t xml:space="preserve">Mərhələ 2 və ya Mərhələ 3 </w:t>
      </w:r>
      <w:r w:rsidR="003E1384" w:rsidRPr="00893B9B">
        <w:rPr>
          <w:rFonts w:ascii="Arial" w:hAnsi="Arial" w:cs="Arial"/>
          <w:b w:val="0"/>
          <w:bCs w:val="0"/>
          <w:noProof/>
          <w:lang w:val="az-Latn-AZ"/>
        </w:rPr>
        <w:t>meyarlarına</w:t>
      </w:r>
      <w:r w:rsidR="000D0E52" w:rsidRPr="00893B9B">
        <w:rPr>
          <w:rFonts w:ascii="Arial" w:hAnsi="Arial" w:cs="Arial"/>
          <w:b w:val="0"/>
          <w:bCs w:val="0"/>
          <w:noProof/>
          <w:lang w:val="az-Latn-AZ"/>
        </w:rPr>
        <w:t xml:space="preserve"> </w:t>
      </w:r>
      <w:r w:rsidR="003E1384" w:rsidRPr="00893B9B">
        <w:rPr>
          <w:rFonts w:ascii="Arial" w:hAnsi="Arial" w:cs="Arial"/>
          <w:b w:val="0"/>
          <w:bCs w:val="0"/>
          <w:noProof/>
          <w:lang w:val="az-Latn-AZ"/>
        </w:rPr>
        <w:t>aid olmamalıdır</w:t>
      </w:r>
      <w:r w:rsidR="00394846" w:rsidRPr="00893B9B">
        <w:rPr>
          <w:rFonts w:ascii="Arial" w:hAnsi="Arial" w:cs="Arial"/>
          <w:b w:val="0"/>
          <w:bCs w:val="0"/>
          <w:noProof/>
          <w:lang w:val="az-Latn-AZ"/>
        </w:rPr>
        <w:t>.</w:t>
      </w:r>
    </w:p>
    <w:p w14:paraId="1A4FD612" w14:textId="2E488980" w:rsidR="005B77FC" w:rsidRPr="00893B9B" w:rsidRDefault="00D853D7" w:rsidP="00CB5209">
      <w:pPr>
        <w:pStyle w:val="Heading2"/>
        <w:rPr>
          <w:noProof/>
        </w:rPr>
      </w:pPr>
      <w:r w:rsidRPr="00893B9B">
        <w:rPr>
          <w:noProof/>
        </w:rPr>
        <w:t xml:space="preserve">Mərhələ 2 üzrə meyarlar </w:t>
      </w:r>
      <w:r w:rsidR="001F0F85" w:rsidRPr="00893B9B">
        <w:rPr>
          <w:noProof/>
        </w:rPr>
        <w:t>–</w:t>
      </w:r>
      <w:r w:rsidRPr="00893B9B">
        <w:rPr>
          <w:noProof/>
        </w:rPr>
        <w:t xml:space="preserve"> </w:t>
      </w:r>
      <w:r w:rsidR="007B0E34" w:rsidRPr="00893B9B">
        <w:rPr>
          <w:noProof/>
        </w:rPr>
        <w:t>SICR</w:t>
      </w:r>
      <w:r w:rsidR="001F0F85" w:rsidRPr="00893B9B">
        <w:rPr>
          <w:noProof/>
        </w:rPr>
        <w:t>:</w:t>
      </w:r>
    </w:p>
    <w:p w14:paraId="7467636F" w14:textId="5C97E4E4" w:rsidR="00BF6057" w:rsidRPr="00893B9B" w:rsidRDefault="005E0A4C" w:rsidP="00893B9B">
      <w:pPr>
        <w:pStyle w:val="Heading3"/>
        <w:tabs>
          <w:tab w:val="left" w:pos="126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b</w:t>
      </w:r>
      <w:r w:rsidR="00A413FE" w:rsidRPr="00893B9B">
        <w:rPr>
          <w:rFonts w:ascii="Arial" w:hAnsi="Arial" w:cs="Arial"/>
          <w:b w:val="0"/>
          <w:bCs w:val="0"/>
          <w:noProof/>
          <w:lang w:val="az-Latn-AZ"/>
        </w:rPr>
        <w:t xml:space="preserve">anklar </w:t>
      </w:r>
      <w:r w:rsidR="007B0E34" w:rsidRPr="00893B9B">
        <w:rPr>
          <w:rFonts w:ascii="Arial" w:hAnsi="Arial" w:cs="Arial"/>
          <w:b w:val="0"/>
          <w:bCs w:val="0"/>
          <w:noProof/>
          <w:lang w:val="az-Latn-AZ"/>
        </w:rPr>
        <w:t>S</w:t>
      </w:r>
      <w:r w:rsidR="00A7626D" w:rsidRPr="00893B9B">
        <w:rPr>
          <w:rFonts w:ascii="Arial" w:hAnsi="Arial" w:cs="Arial"/>
          <w:b w:val="0"/>
          <w:bCs w:val="0"/>
          <w:noProof/>
          <w:lang w:val="az-Latn-AZ"/>
        </w:rPr>
        <w:t>I</w:t>
      </w:r>
      <w:r w:rsidR="007B0E34" w:rsidRPr="00893B9B">
        <w:rPr>
          <w:rFonts w:ascii="Arial" w:hAnsi="Arial" w:cs="Arial"/>
          <w:b w:val="0"/>
          <w:bCs w:val="0"/>
          <w:noProof/>
          <w:lang w:val="az-Latn-AZ"/>
        </w:rPr>
        <w:t>CR</w:t>
      </w:r>
      <w:r w:rsidR="003E1384" w:rsidRPr="00893B9B">
        <w:rPr>
          <w:rFonts w:ascii="Arial" w:hAnsi="Arial" w:cs="Arial"/>
          <w:b w:val="0"/>
          <w:bCs w:val="0"/>
          <w:noProof/>
          <w:lang w:val="az-Latn-AZ"/>
        </w:rPr>
        <w:t>-</w:t>
      </w:r>
      <w:r w:rsidR="00A413FE" w:rsidRPr="00893B9B">
        <w:rPr>
          <w:rFonts w:ascii="Arial" w:hAnsi="Arial" w:cs="Arial"/>
          <w:b w:val="0"/>
          <w:bCs w:val="0"/>
          <w:noProof/>
          <w:lang w:val="az-Latn-AZ"/>
        </w:rPr>
        <w:t xml:space="preserve">ı ilkin tanınmadan sonra </w:t>
      </w:r>
      <w:r w:rsidR="003E1384" w:rsidRPr="00893B9B">
        <w:rPr>
          <w:rFonts w:ascii="Arial" w:hAnsi="Arial" w:cs="Arial"/>
          <w:b w:val="0"/>
          <w:bCs w:val="0"/>
          <w:noProof/>
          <w:lang w:val="az-Latn-AZ"/>
        </w:rPr>
        <w:t>maliyyə aləti</w:t>
      </w:r>
      <w:r w:rsidR="00EA1B7D" w:rsidRPr="00893B9B">
        <w:rPr>
          <w:rFonts w:ascii="Arial" w:hAnsi="Arial" w:cs="Arial"/>
          <w:b w:val="0"/>
          <w:bCs w:val="0"/>
          <w:noProof/>
          <w:lang w:val="az-Latn-AZ"/>
        </w:rPr>
        <w:t xml:space="preserve"> </w:t>
      </w:r>
      <w:r w:rsidR="00A413FE" w:rsidRPr="00893B9B">
        <w:rPr>
          <w:rFonts w:ascii="Arial" w:hAnsi="Arial" w:cs="Arial"/>
          <w:b w:val="0"/>
          <w:bCs w:val="0"/>
          <w:noProof/>
          <w:lang w:val="az-Latn-AZ"/>
        </w:rPr>
        <w:t>səviyyəsində PD</w:t>
      </w:r>
      <w:r w:rsidR="003E1384" w:rsidRPr="00893B9B">
        <w:rPr>
          <w:rFonts w:ascii="Arial" w:hAnsi="Arial" w:cs="Arial"/>
          <w:b w:val="0"/>
          <w:bCs w:val="0"/>
          <w:noProof/>
          <w:lang w:val="az-Latn-AZ"/>
        </w:rPr>
        <w:t>-nin</w:t>
      </w:r>
      <w:r w:rsidR="00A413FE" w:rsidRPr="00893B9B">
        <w:rPr>
          <w:rFonts w:ascii="Arial" w:hAnsi="Arial" w:cs="Arial"/>
          <w:b w:val="0"/>
          <w:bCs w:val="0"/>
          <w:noProof/>
          <w:lang w:val="az-Latn-AZ"/>
        </w:rPr>
        <w:t xml:space="preserve"> </w:t>
      </w:r>
      <w:r w:rsidR="003E1384" w:rsidRPr="00893B9B">
        <w:rPr>
          <w:rFonts w:ascii="Arial" w:hAnsi="Arial" w:cs="Arial"/>
          <w:b w:val="0"/>
          <w:bCs w:val="0"/>
          <w:noProof/>
          <w:lang w:val="az-Latn-AZ"/>
        </w:rPr>
        <w:t>2 (</w:t>
      </w:r>
      <w:r w:rsidR="00A413FE" w:rsidRPr="00893B9B">
        <w:rPr>
          <w:rFonts w:ascii="Arial" w:hAnsi="Arial" w:cs="Arial"/>
          <w:b w:val="0"/>
          <w:bCs w:val="0"/>
          <w:noProof/>
          <w:lang w:val="az-Latn-AZ"/>
        </w:rPr>
        <w:t>iki</w:t>
      </w:r>
      <w:r w:rsidR="003E1384" w:rsidRPr="00893B9B">
        <w:rPr>
          <w:rFonts w:ascii="Arial" w:hAnsi="Arial" w:cs="Arial"/>
          <w:b w:val="0"/>
          <w:bCs w:val="0"/>
          <w:noProof/>
          <w:lang w:val="az-Latn-AZ"/>
        </w:rPr>
        <w:t>)</w:t>
      </w:r>
      <w:r w:rsidR="00A413FE" w:rsidRPr="00893B9B">
        <w:rPr>
          <w:rFonts w:ascii="Arial" w:hAnsi="Arial" w:cs="Arial"/>
          <w:b w:val="0"/>
          <w:bCs w:val="0"/>
          <w:noProof/>
          <w:lang w:val="az-Latn-AZ"/>
        </w:rPr>
        <w:t xml:space="preserve"> dəfə və ya daha çox artması </w:t>
      </w:r>
      <w:r w:rsidR="003E1384" w:rsidRPr="00893B9B">
        <w:rPr>
          <w:rFonts w:ascii="Arial" w:hAnsi="Arial" w:cs="Arial"/>
          <w:b w:val="0"/>
          <w:bCs w:val="0"/>
          <w:noProof/>
          <w:lang w:val="az-Latn-AZ"/>
        </w:rPr>
        <w:t>hallarında</w:t>
      </w:r>
      <w:r w:rsidR="00A413FE" w:rsidRPr="00893B9B">
        <w:rPr>
          <w:rFonts w:ascii="Arial" w:hAnsi="Arial" w:cs="Arial"/>
          <w:b w:val="0"/>
          <w:bCs w:val="0"/>
          <w:noProof/>
          <w:lang w:val="az-Latn-AZ"/>
        </w:rPr>
        <w:t xml:space="preserve"> nəzər</w:t>
      </w:r>
      <w:r w:rsidR="003E1384" w:rsidRPr="00893B9B">
        <w:rPr>
          <w:rFonts w:ascii="Arial" w:hAnsi="Arial" w:cs="Arial"/>
          <w:b w:val="0"/>
          <w:bCs w:val="0"/>
          <w:noProof/>
          <w:lang w:val="az-Latn-AZ"/>
        </w:rPr>
        <w:t>ə almalıdır</w:t>
      </w:r>
      <w:r w:rsidR="00A413FE" w:rsidRPr="00893B9B">
        <w:rPr>
          <w:rFonts w:ascii="Arial" w:hAnsi="Arial" w:cs="Arial"/>
          <w:b w:val="0"/>
          <w:bCs w:val="0"/>
          <w:noProof/>
          <w:lang w:val="az-Latn-AZ"/>
        </w:rPr>
        <w:t xml:space="preserve">. </w:t>
      </w:r>
      <w:r w:rsidR="003E1384" w:rsidRPr="00893B9B">
        <w:rPr>
          <w:rFonts w:ascii="Arial" w:hAnsi="Arial" w:cs="Arial"/>
          <w:b w:val="0"/>
          <w:bCs w:val="0"/>
          <w:noProof/>
          <w:lang w:val="az-Latn-AZ"/>
        </w:rPr>
        <w:t>K</w:t>
      </w:r>
      <w:r w:rsidR="00EA1B7D" w:rsidRPr="00893B9B">
        <w:rPr>
          <w:rFonts w:ascii="Arial" w:hAnsi="Arial" w:cs="Arial"/>
          <w:b w:val="0"/>
          <w:bCs w:val="0"/>
          <w:noProof/>
          <w:lang w:val="az-Latn-AZ"/>
        </w:rPr>
        <w:t xml:space="preserve">umulyativ PD kreditin ilkin </w:t>
      </w:r>
      <w:r w:rsidR="00BF6057" w:rsidRPr="00893B9B">
        <w:rPr>
          <w:rFonts w:ascii="Arial" w:hAnsi="Arial" w:cs="Arial"/>
          <w:b w:val="0"/>
          <w:bCs w:val="0"/>
          <w:noProof/>
          <w:lang w:val="az-Latn-AZ"/>
        </w:rPr>
        <w:t xml:space="preserve">müqavilə üzrə </w:t>
      </w:r>
      <w:r w:rsidR="008A398C" w:rsidRPr="00893B9B">
        <w:rPr>
          <w:rFonts w:ascii="Arial" w:hAnsi="Arial" w:cs="Arial"/>
          <w:b w:val="0"/>
          <w:bCs w:val="0"/>
          <w:noProof/>
          <w:lang w:val="az-Latn-AZ"/>
        </w:rPr>
        <w:t>bitmə</w:t>
      </w:r>
      <w:r w:rsidR="00EA1B7D" w:rsidRPr="00893B9B">
        <w:rPr>
          <w:rFonts w:ascii="Arial" w:hAnsi="Arial" w:cs="Arial"/>
          <w:b w:val="0"/>
          <w:bCs w:val="0"/>
          <w:noProof/>
          <w:lang w:val="az-Latn-AZ"/>
        </w:rPr>
        <w:t xml:space="preserve"> müddəti </w:t>
      </w:r>
      <w:r w:rsidR="007B0E34" w:rsidRPr="00893B9B">
        <w:rPr>
          <w:rFonts w:ascii="Arial" w:hAnsi="Arial" w:cs="Arial"/>
          <w:b w:val="0"/>
          <w:bCs w:val="0"/>
          <w:noProof/>
          <w:lang w:val="az-Latn-AZ"/>
        </w:rPr>
        <w:t>ərzində</w:t>
      </w:r>
      <w:r w:rsidR="00EA1B7D" w:rsidRPr="00893B9B">
        <w:rPr>
          <w:rFonts w:ascii="Arial" w:hAnsi="Arial" w:cs="Arial"/>
          <w:b w:val="0"/>
          <w:bCs w:val="0"/>
          <w:noProof/>
          <w:lang w:val="az-Latn-AZ"/>
        </w:rPr>
        <w:t xml:space="preserve"> müqayisə </w:t>
      </w:r>
      <w:r w:rsidR="00BF6057" w:rsidRPr="00893B9B">
        <w:rPr>
          <w:rFonts w:ascii="Arial" w:hAnsi="Arial" w:cs="Arial"/>
          <w:b w:val="0"/>
          <w:bCs w:val="0"/>
          <w:noProof/>
          <w:lang w:val="az-Latn-AZ"/>
        </w:rPr>
        <w:t>edilməlidir</w:t>
      </w:r>
      <w:r w:rsidR="00B6429A">
        <w:rPr>
          <w:rFonts w:ascii="Arial" w:hAnsi="Arial" w:cs="Arial"/>
          <w:b w:val="0"/>
          <w:bCs w:val="0"/>
          <w:noProof/>
          <w:lang w:val="az-Latn-AZ"/>
        </w:rPr>
        <w:t>;</w:t>
      </w:r>
    </w:p>
    <w:p w14:paraId="18490539" w14:textId="4064C30D" w:rsidR="00BF6057" w:rsidRPr="00893B9B" w:rsidRDefault="00CD04A6" w:rsidP="00893B9B">
      <w:pPr>
        <w:pStyle w:val="Heading3"/>
        <w:tabs>
          <w:tab w:val="left" w:pos="126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 xml:space="preserve">FIFO və LIFO üzrə </w:t>
      </w:r>
      <w:r w:rsidR="00BF6057" w:rsidRPr="00893B9B">
        <w:rPr>
          <w:rFonts w:ascii="Arial" w:hAnsi="Arial" w:cs="Arial"/>
          <w:b w:val="0"/>
          <w:bCs w:val="0"/>
          <w:noProof/>
          <w:lang w:val="az-Latn-AZ"/>
        </w:rPr>
        <w:t>g</w:t>
      </w:r>
      <w:r w:rsidRPr="00893B9B">
        <w:rPr>
          <w:rFonts w:ascii="Arial" w:hAnsi="Arial" w:cs="Arial"/>
          <w:b w:val="0"/>
          <w:bCs w:val="0"/>
          <w:noProof/>
          <w:lang w:val="az-Latn-AZ"/>
        </w:rPr>
        <w:t xml:space="preserve">ecikmə </w:t>
      </w:r>
      <w:r w:rsidR="00BF6057" w:rsidRPr="00893B9B">
        <w:rPr>
          <w:rFonts w:ascii="Arial" w:hAnsi="Arial" w:cs="Arial"/>
          <w:b w:val="0"/>
          <w:bCs w:val="0"/>
          <w:noProof/>
          <w:lang w:val="az-Latn-AZ"/>
        </w:rPr>
        <w:t>g</w:t>
      </w:r>
      <w:r w:rsidRPr="00893B9B">
        <w:rPr>
          <w:rFonts w:ascii="Arial" w:hAnsi="Arial" w:cs="Arial"/>
          <w:b w:val="0"/>
          <w:bCs w:val="0"/>
          <w:noProof/>
          <w:lang w:val="az-Latn-AZ"/>
        </w:rPr>
        <w:t>ünlərinin hesablanması metodologiyası</w:t>
      </w:r>
      <w:r w:rsidR="001A78AB" w:rsidRPr="00893B9B">
        <w:rPr>
          <w:rFonts w:ascii="Arial" w:hAnsi="Arial" w:cs="Arial"/>
          <w:b w:val="0"/>
          <w:bCs w:val="0"/>
          <w:noProof/>
          <w:lang w:val="az-Latn-AZ"/>
        </w:rPr>
        <w:t>:</w:t>
      </w:r>
    </w:p>
    <w:p w14:paraId="662BE8DC" w14:textId="0FB66609" w:rsidR="00BF6057" w:rsidRPr="00893B9B" w:rsidRDefault="005E0A4C" w:rsidP="00893B9B">
      <w:pPr>
        <w:pStyle w:val="Heading4"/>
        <w:tabs>
          <w:tab w:val="left" w:pos="1440"/>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t>m</w:t>
      </w:r>
      <w:r w:rsidR="00BF6057" w:rsidRPr="00893B9B">
        <w:rPr>
          <w:rFonts w:ascii="Arial" w:hAnsi="Arial" w:cs="Arial"/>
          <w:b w:val="0"/>
          <w:bCs w:val="0"/>
          <w:noProof/>
        </w:rPr>
        <w:t>ərhələ</w:t>
      </w:r>
      <w:r w:rsidR="00CD04A6" w:rsidRPr="00893B9B">
        <w:rPr>
          <w:rFonts w:ascii="Arial" w:hAnsi="Arial" w:cs="Arial"/>
          <w:b w:val="0"/>
          <w:bCs w:val="0"/>
          <w:noProof/>
        </w:rPr>
        <w:t xml:space="preserve"> 2</w:t>
      </w:r>
      <w:r w:rsidR="00BF6057" w:rsidRPr="00893B9B">
        <w:rPr>
          <w:rFonts w:ascii="Arial" w:hAnsi="Arial" w:cs="Arial"/>
          <w:b w:val="0"/>
          <w:bCs w:val="0"/>
          <w:noProof/>
        </w:rPr>
        <w:t xml:space="preserve"> və</w:t>
      </w:r>
      <w:r w:rsidR="00CD04A6" w:rsidRPr="00893B9B">
        <w:rPr>
          <w:rFonts w:ascii="Arial" w:hAnsi="Arial" w:cs="Arial"/>
          <w:b w:val="0"/>
          <w:bCs w:val="0"/>
          <w:noProof/>
        </w:rPr>
        <w:t xml:space="preserve"> 3 </w:t>
      </w:r>
      <w:r w:rsidR="00BF6057" w:rsidRPr="00893B9B">
        <w:rPr>
          <w:rFonts w:ascii="Arial" w:hAnsi="Arial" w:cs="Arial"/>
          <w:b w:val="0"/>
          <w:bCs w:val="0"/>
          <w:noProof/>
        </w:rPr>
        <w:t>üzrə</w:t>
      </w:r>
      <w:r w:rsidR="00CD04A6" w:rsidRPr="00893B9B">
        <w:rPr>
          <w:rFonts w:ascii="Arial" w:hAnsi="Arial" w:cs="Arial"/>
          <w:b w:val="0"/>
          <w:bCs w:val="0"/>
          <w:noProof/>
        </w:rPr>
        <w:t xml:space="preserve"> gecikmə günlərinin hesablanması kontekstində FIFO yanaşması ən əvvəlki ödənilməmiş məbləğin (tam tranşlar və ya </w:t>
      </w:r>
      <w:r w:rsidR="001A78AB" w:rsidRPr="00893B9B">
        <w:rPr>
          <w:rFonts w:ascii="Arial" w:hAnsi="Arial" w:cs="Arial"/>
          <w:b w:val="0"/>
          <w:bCs w:val="0"/>
          <w:noProof/>
        </w:rPr>
        <w:t>M</w:t>
      </w:r>
      <w:r w:rsidR="00CD04A6" w:rsidRPr="00893B9B">
        <w:rPr>
          <w:rFonts w:ascii="Arial" w:hAnsi="Arial" w:cs="Arial"/>
          <w:b w:val="0"/>
          <w:bCs w:val="0"/>
          <w:noProof/>
        </w:rPr>
        <w:t>ərhələ</w:t>
      </w:r>
      <w:r w:rsidR="001A78AB" w:rsidRPr="00893B9B">
        <w:rPr>
          <w:rFonts w:ascii="Arial" w:hAnsi="Arial" w:cs="Arial"/>
          <w:b w:val="0"/>
          <w:bCs w:val="0"/>
          <w:noProof/>
        </w:rPr>
        <w:t xml:space="preserve"> 3-ün</w:t>
      </w:r>
      <w:r w:rsidR="00CD04A6" w:rsidRPr="00893B9B">
        <w:rPr>
          <w:rFonts w:ascii="Arial" w:hAnsi="Arial" w:cs="Arial"/>
          <w:b w:val="0"/>
          <w:bCs w:val="0"/>
          <w:noProof/>
        </w:rPr>
        <w:t xml:space="preserve"> tətiklərinin təsvirində göstərilən </w:t>
      </w:r>
      <w:r w:rsidR="00EA1B7D" w:rsidRPr="00893B9B">
        <w:rPr>
          <w:rFonts w:ascii="Arial" w:hAnsi="Arial" w:cs="Arial"/>
          <w:b w:val="0"/>
          <w:bCs w:val="0"/>
          <w:noProof/>
        </w:rPr>
        <w:t xml:space="preserve">əhəmiyyətlilik </w:t>
      </w:r>
      <w:r w:rsidR="00CD04A6" w:rsidRPr="00893B9B">
        <w:rPr>
          <w:rFonts w:ascii="Arial" w:hAnsi="Arial" w:cs="Arial"/>
          <w:b w:val="0"/>
          <w:bCs w:val="0"/>
          <w:noProof/>
        </w:rPr>
        <w:t xml:space="preserve">hədlərinə uyğun olaraq </w:t>
      </w:r>
      <w:r w:rsidR="00EA1B7D" w:rsidRPr="00893B9B">
        <w:rPr>
          <w:rFonts w:ascii="Arial" w:hAnsi="Arial" w:cs="Arial"/>
          <w:b w:val="0"/>
          <w:bCs w:val="0"/>
          <w:noProof/>
        </w:rPr>
        <w:t xml:space="preserve">əhəmiyyətli </w:t>
      </w:r>
      <w:r w:rsidR="00CD04A6" w:rsidRPr="00893B9B">
        <w:rPr>
          <w:rFonts w:ascii="Arial" w:hAnsi="Arial" w:cs="Arial"/>
          <w:b w:val="0"/>
          <w:bCs w:val="0"/>
          <w:noProof/>
        </w:rPr>
        <w:t>hissəsi) əvvəlcə ödənildiyini nəzərdə tutur ki, bu da gecikmənin az qiymətləndirilməsinə səbəb olur</w:t>
      </w:r>
      <w:r w:rsidR="001F0F85" w:rsidRPr="00893B9B">
        <w:rPr>
          <w:rFonts w:ascii="Arial" w:hAnsi="Arial" w:cs="Arial"/>
          <w:b w:val="0"/>
          <w:bCs w:val="0"/>
          <w:noProof/>
        </w:rPr>
        <w:t>;</w:t>
      </w:r>
    </w:p>
    <w:p w14:paraId="182C1682" w14:textId="500450D7" w:rsidR="00CD04A6" w:rsidRPr="00893B9B" w:rsidRDefault="00CD04A6" w:rsidP="00893B9B">
      <w:pPr>
        <w:pStyle w:val="Heading4"/>
        <w:tabs>
          <w:tab w:val="left" w:pos="1440"/>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t xml:space="preserve">LIFO yanaşması ən son ödənilməmiş məbləğlərin əvvəlcə ödənildiyini nəzərdə tutur ki, bu da gecikmənin qiymətləndirilməsində ehtiyatlı yanaşmanı əks etdirir. </w:t>
      </w:r>
      <w:r w:rsidR="00BF6057" w:rsidRPr="00893B9B">
        <w:rPr>
          <w:rFonts w:ascii="Arial" w:hAnsi="Arial" w:cs="Arial"/>
          <w:b w:val="0"/>
          <w:bCs w:val="0"/>
          <w:noProof/>
        </w:rPr>
        <w:t xml:space="preserve">Məsələn, </w:t>
      </w:r>
      <w:r w:rsidRPr="00893B9B">
        <w:rPr>
          <w:rFonts w:ascii="Arial" w:hAnsi="Arial" w:cs="Arial"/>
          <w:b w:val="0"/>
          <w:bCs w:val="0"/>
          <w:noProof/>
        </w:rPr>
        <w:t xml:space="preserve">əgər </w:t>
      </w:r>
      <w:r w:rsidRPr="00893B9B">
        <w:rPr>
          <w:rFonts w:ascii="Arial" w:hAnsi="Arial" w:cs="Arial"/>
          <w:b w:val="0"/>
          <w:bCs w:val="0"/>
          <w:noProof/>
        </w:rPr>
        <w:lastRenderedPageBreak/>
        <w:t xml:space="preserve">müştəri 3 aylıq ödənişi </w:t>
      </w:r>
      <w:r w:rsidR="001A78AB" w:rsidRPr="00893B9B">
        <w:rPr>
          <w:rFonts w:ascii="Arial" w:hAnsi="Arial" w:cs="Arial"/>
          <w:b w:val="0"/>
          <w:bCs w:val="0"/>
          <w:noProof/>
        </w:rPr>
        <w:t>etməyibsə</w:t>
      </w:r>
      <w:r w:rsidRPr="00893B9B">
        <w:rPr>
          <w:rFonts w:ascii="Arial" w:hAnsi="Arial" w:cs="Arial"/>
          <w:b w:val="0"/>
          <w:bCs w:val="0"/>
          <w:noProof/>
        </w:rPr>
        <w:t xml:space="preserve"> və sonra bu ödənişlərdən birini ödəyibsə, FIFO yanaşmasına görə gecikmə günü 60 gün, LIFO yanaşmasına görə isə 90 gün olacaq</w:t>
      </w:r>
      <w:r w:rsidR="000E3714" w:rsidRPr="00893B9B">
        <w:rPr>
          <w:rFonts w:ascii="Arial" w:hAnsi="Arial" w:cs="Arial"/>
          <w:b w:val="0"/>
          <w:bCs w:val="0"/>
          <w:noProof/>
        </w:rPr>
        <w:t>dır</w:t>
      </w:r>
      <w:r w:rsidR="001F0F85" w:rsidRPr="00893B9B">
        <w:rPr>
          <w:rFonts w:ascii="Arial" w:hAnsi="Arial" w:cs="Arial"/>
          <w:b w:val="0"/>
          <w:bCs w:val="0"/>
          <w:noProof/>
        </w:rPr>
        <w:t>;</w:t>
      </w:r>
    </w:p>
    <w:p w14:paraId="6B529886" w14:textId="4A34E40E" w:rsidR="00CD04A6" w:rsidRPr="00893B9B" w:rsidRDefault="005E0A4C" w:rsidP="00893B9B">
      <w:pPr>
        <w:pStyle w:val="Heading4"/>
        <w:tabs>
          <w:tab w:val="left" w:pos="1440"/>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t>m</w:t>
      </w:r>
      <w:r w:rsidR="00880C4F" w:rsidRPr="00893B9B">
        <w:rPr>
          <w:rFonts w:ascii="Arial" w:hAnsi="Arial" w:cs="Arial"/>
          <w:b w:val="0"/>
          <w:bCs w:val="0"/>
          <w:noProof/>
        </w:rPr>
        <w:t xml:space="preserve">ərhələlər və </w:t>
      </w:r>
      <w:r w:rsidR="00FE32C4" w:rsidRPr="00893B9B">
        <w:rPr>
          <w:rFonts w:ascii="Arial" w:hAnsi="Arial" w:cs="Arial"/>
          <w:b w:val="0"/>
          <w:bCs w:val="0"/>
          <w:noProof/>
        </w:rPr>
        <w:t>ECL</w:t>
      </w:r>
      <w:r w:rsidR="00880C4F" w:rsidRPr="00893B9B">
        <w:rPr>
          <w:rFonts w:ascii="Arial" w:hAnsi="Arial" w:cs="Arial"/>
          <w:b w:val="0"/>
          <w:bCs w:val="0"/>
          <w:noProof/>
        </w:rPr>
        <w:t xml:space="preserve"> risk parametrlərinin modelləşdirilməsi üçün LIFO metodundan istifadə e</w:t>
      </w:r>
      <w:r w:rsidR="00314D31" w:rsidRPr="00893B9B">
        <w:rPr>
          <w:rFonts w:ascii="Arial" w:hAnsi="Arial" w:cs="Arial"/>
          <w:b w:val="0"/>
          <w:bCs w:val="0"/>
          <w:noProof/>
        </w:rPr>
        <w:t>dilir</w:t>
      </w:r>
      <w:r w:rsidR="00B6429A">
        <w:rPr>
          <w:rFonts w:ascii="Arial" w:hAnsi="Arial" w:cs="Arial"/>
          <w:b w:val="0"/>
          <w:bCs w:val="0"/>
          <w:noProof/>
        </w:rPr>
        <w:t>;</w:t>
      </w:r>
    </w:p>
    <w:p w14:paraId="62E4356A" w14:textId="39D9165B" w:rsidR="00880C4F" w:rsidRDefault="005E0A4C" w:rsidP="00893B9B">
      <w:pPr>
        <w:pStyle w:val="Heading3"/>
        <w:tabs>
          <w:tab w:val="left" w:pos="126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b</w:t>
      </w:r>
      <w:r w:rsidR="00880C4F" w:rsidRPr="00893B9B">
        <w:rPr>
          <w:rFonts w:ascii="Arial" w:hAnsi="Arial" w:cs="Arial"/>
          <w:b w:val="0"/>
          <w:bCs w:val="0"/>
          <w:noProof/>
          <w:lang w:val="az-Latn-AZ"/>
        </w:rPr>
        <w:t xml:space="preserve">orcalanın </w:t>
      </w:r>
      <w:r w:rsidR="002B7A10" w:rsidRPr="00893B9B">
        <w:rPr>
          <w:rFonts w:ascii="Arial" w:hAnsi="Arial" w:cs="Arial"/>
          <w:b w:val="0"/>
          <w:bCs w:val="0"/>
          <w:noProof/>
          <w:lang w:val="az-Latn-AZ"/>
        </w:rPr>
        <w:t xml:space="preserve">ilkin tanınmadan sonra </w:t>
      </w:r>
      <w:r w:rsidR="001A78AB" w:rsidRPr="00893B9B">
        <w:rPr>
          <w:rFonts w:ascii="Arial" w:hAnsi="Arial" w:cs="Arial"/>
          <w:b w:val="0"/>
          <w:bCs w:val="0"/>
          <w:noProof/>
          <w:lang w:val="az-Latn-AZ"/>
        </w:rPr>
        <w:t>M</w:t>
      </w:r>
      <w:r w:rsidR="00880C4F" w:rsidRPr="00893B9B">
        <w:rPr>
          <w:rFonts w:ascii="Arial" w:hAnsi="Arial" w:cs="Arial"/>
          <w:b w:val="0"/>
          <w:bCs w:val="0"/>
          <w:noProof/>
          <w:lang w:val="az-Latn-AZ"/>
        </w:rPr>
        <w:t>ərhələ</w:t>
      </w:r>
      <w:r w:rsidR="001A78AB" w:rsidRPr="00893B9B">
        <w:rPr>
          <w:rFonts w:ascii="Arial" w:hAnsi="Arial" w:cs="Arial"/>
          <w:b w:val="0"/>
          <w:bCs w:val="0"/>
          <w:noProof/>
          <w:lang w:val="az-Latn-AZ"/>
        </w:rPr>
        <w:t xml:space="preserve"> 2-də</w:t>
      </w:r>
      <w:r w:rsidR="00880C4F" w:rsidRPr="00893B9B">
        <w:rPr>
          <w:rFonts w:ascii="Arial" w:hAnsi="Arial" w:cs="Arial"/>
          <w:b w:val="0"/>
          <w:bCs w:val="0"/>
          <w:noProof/>
          <w:lang w:val="az-Latn-AZ"/>
        </w:rPr>
        <w:t xml:space="preserve"> təsnifləşdirilməsinə səbəb ola biləcək </w:t>
      </w:r>
      <w:r w:rsidR="007A2B74">
        <w:rPr>
          <w:rFonts w:ascii="Arial" w:hAnsi="Arial" w:cs="Arial"/>
          <w:b w:val="0"/>
          <w:bCs w:val="0"/>
          <w:noProof/>
          <w:lang w:val="az-Latn-AZ"/>
        </w:rPr>
        <w:t>meyarlar</w:t>
      </w:r>
      <w:r w:rsidR="00880C4F" w:rsidRPr="00893B9B">
        <w:rPr>
          <w:rFonts w:ascii="Arial" w:hAnsi="Arial" w:cs="Arial"/>
          <w:b w:val="0"/>
          <w:bCs w:val="0"/>
          <w:noProof/>
          <w:lang w:val="az-Latn-AZ"/>
        </w:rPr>
        <w:t>:</w:t>
      </w:r>
    </w:p>
    <w:tbl>
      <w:tblPr>
        <w:tblW w:w="9894" w:type="dxa"/>
        <w:tblLook w:val="04A0" w:firstRow="1" w:lastRow="0" w:firstColumn="1" w:lastColumn="0" w:noHBand="0" w:noVBand="1"/>
      </w:tblPr>
      <w:tblGrid>
        <w:gridCol w:w="3145"/>
        <w:gridCol w:w="720"/>
        <w:gridCol w:w="6029"/>
      </w:tblGrid>
      <w:tr w:rsidR="0005020C" w:rsidRPr="004A472D" w14:paraId="0107B1CB" w14:textId="77777777" w:rsidTr="00307A2C">
        <w:trPr>
          <w:trHeight w:val="292"/>
        </w:trPr>
        <w:tc>
          <w:tcPr>
            <w:tcW w:w="3145" w:type="dxa"/>
            <w:tcBorders>
              <w:top w:val="single" w:sz="4" w:space="0" w:color="auto"/>
              <w:left w:val="single" w:sz="4" w:space="0" w:color="auto"/>
              <w:bottom w:val="single" w:sz="4" w:space="0" w:color="auto"/>
              <w:right w:val="single" w:sz="4" w:space="0" w:color="auto"/>
            </w:tcBorders>
            <w:vAlign w:val="center"/>
          </w:tcPr>
          <w:p w14:paraId="192B70B1" w14:textId="6A1DD622" w:rsidR="0005020C" w:rsidRDefault="00A94ADC" w:rsidP="0005020C">
            <w:pPr>
              <w:spacing w:line="276" w:lineRule="auto"/>
              <w:jc w:val="center"/>
              <w:rPr>
                <w:rFonts w:ascii="Arial" w:hAnsi="Arial" w:cs="Arial"/>
                <w:color w:val="000000"/>
              </w:rPr>
            </w:pPr>
            <w:r>
              <w:rPr>
                <w:rFonts w:ascii="Arial" w:hAnsi="Arial" w:cs="Arial"/>
                <w:color w:val="000000"/>
              </w:rPr>
              <w:t>Aktiv</w:t>
            </w:r>
            <w:r w:rsidR="0005020C">
              <w:rPr>
                <w:rFonts w:ascii="Arial" w:hAnsi="Arial" w:cs="Arial"/>
                <w:color w:val="000000"/>
              </w:rPr>
              <w:t>in növü</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FA9398" w14:textId="690C5526" w:rsidR="0005020C" w:rsidRPr="004A472D" w:rsidRDefault="0005020C" w:rsidP="00307A2C">
            <w:pPr>
              <w:spacing w:line="276" w:lineRule="auto"/>
              <w:jc w:val="center"/>
              <w:rPr>
                <w:rFonts w:ascii="Arial" w:hAnsi="Arial" w:cs="Arial"/>
                <w:color w:val="000000"/>
              </w:rPr>
            </w:pPr>
            <w:r>
              <w:rPr>
                <w:rFonts w:ascii="Arial" w:hAnsi="Arial" w:cs="Arial"/>
                <w:color w:val="000000"/>
              </w:rPr>
              <w:t>Sıra</w:t>
            </w:r>
          </w:p>
        </w:tc>
        <w:tc>
          <w:tcPr>
            <w:tcW w:w="6029" w:type="dxa"/>
            <w:tcBorders>
              <w:top w:val="single" w:sz="4" w:space="0" w:color="auto"/>
              <w:left w:val="nil"/>
              <w:bottom w:val="single" w:sz="4" w:space="0" w:color="auto"/>
              <w:right w:val="single" w:sz="4" w:space="0" w:color="auto"/>
            </w:tcBorders>
            <w:shd w:val="clear" w:color="auto" w:fill="auto"/>
            <w:noWrap/>
            <w:vAlign w:val="center"/>
            <w:hideMark/>
          </w:tcPr>
          <w:p w14:paraId="14C326C2" w14:textId="583B70B5" w:rsidR="0005020C" w:rsidRPr="004A472D" w:rsidRDefault="0005020C" w:rsidP="00307A2C">
            <w:pPr>
              <w:spacing w:line="276" w:lineRule="auto"/>
              <w:jc w:val="center"/>
              <w:rPr>
                <w:rFonts w:ascii="Arial" w:hAnsi="Arial" w:cs="Arial"/>
                <w:color w:val="000000"/>
              </w:rPr>
            </w:pPr>
            <w:r w:rsidRPr="004A472D">
              <w:rPr>
                <w:rFonts w:ascii="Arial" w:hAnsi="Arial" w:cs="Arial"/>
                <w:color w:val="000000"/>
              </w:rPr>
              <w:t>Mərhələ 2 üzrə meyarlar</w:t>
            </w:r>
          </w:p>
        </w:tc>
      </w:tr>
      <w:tr w:rsidR="0005020C" w:rsidRPr="004A472D" w14:paraId="4D1D204F" w14:textId="77777777" w:rsidTr="00307A2C">
        <w:trPr>
          <w:trHeight w:val="679"/>
        </w:trPr>
        <w:tc>
          <w:tcPr>
            <w:tcW w:w="3145" w:type="dxa"/>
            <w:vMerge w:val="restart"/>
            <w:tcBorders>
              <w:top w:val="nil"/>
              <w:left w:val="single" w:sz="4" w:space="0" w:color="auto"/>
              <w:right w:val="single" w:sz="4" w:space="0" w:color="auto"/>
            </w:tcBorders>
            <w:vAlign w:val="center"/>
          </w:tcPr>
          <w:p w14:paraId="33180186" w14:textId="475DCC63" w:rsidR="0005020C" w:rsidRPr="004A472D" w:rsidRDefault="0005020C" w:rsidP="0005020C">
            <w:pPr>
              <w:spacing w:line="276" w:lineRule="auto"/>
              <w:jc w:val="center"/>
              <w:rPr>
                <w:rFonts w:ascii="Arial" w:hAnsi="Arial" w:cs="Arial"/>
                <w:color w:val="000000"/>
              </w:rPr>
            </w:pPr>
            <w:r w:rsidRPr="004A472D">
              <w:rPr>
                <w:rFonts w:ascii="Arial" w:hAnsi="Arial" w:cs="Arial"/>
                <w:color w:val="000000"/>
              </w:rPr>
              <w:t>Biznes</w:t>
            </w:r>
            <w:r w:rsidR="00A94ADC">
              <w:rPr>
                <w:rFonts w:ascii="Arial" w:hAnsi="Arial" w:cs="Arial"/>
                <w:color w:val="000000"/>
              </w:rPr>
              <w:t xml:space="preserve"> kreditləri</w:t>
            </w:r>
          </w:p>
        </w:tc>
        <w:tc>
          <w:tcPr>
            <w:tcW w:w="720" w:type="dxa"/>
            <w:tcBorders>
              <w:top w:val="nil"/>
              <w:left w:val="single" w:sz="4" w:space="0" w:color="auto"/>
              <w:bottom w:val="single" w:sz="4" w:space="0" w:color="auto"/>
              <w:right w:val="single" w:sz="4" w:space="0" w:color="auto"/>
            </w:tcBorders>
            <w:shd w:val="clear" w:color="auto" w:fill="auto"/>
            <w:noWrap/>
            <w:vAlign w:val="center"/>
            <w:hideMark/>
          </w:tcPr>
          <w:p w14:paraId="6B1B98AF" w14:textId="328F00A1" w:rsidR="0005020C" w:rsidRPr="004A472D" w:rsidRDefault="0005020C" w:rsidP="00307A2C">
            <w:pPr>
              <w:spacing w:line="276" w:lineRule="auto"/>
              <w:jc w:val="center"/>
              <w:rPr>
                <w:rFonts w:ascii="Arial" w:hAnsi="Arial" w:cs="Arial"/>
                <w:color w:val="000000"/>
              </w:rPr>
            </w:pPr>
            <w:r w:rsidRPr="004A472D">
              <w:rPr>
                <w:rFonts w:ascii="Arial" w:hAnsi="Arial" w:cs="Arial"/>
                <w:color w:val="000000"/>
              </w:rPr>
              <w:t>1</w:t>
            </w:r>
          </w:p>
        </w:tc>
        <w:tc>
          <w:tcPr>
            <w:tcW w:w="6029" w:type="dxa"/>
            <w:tcBorders>
              <w:top w:val="nil"/>
              <w:left w:val="nil"/>
              <w:bottom w:val="single" w:sz="4" w:space="0" w:color="auto"/>
              <w:right w:val="single" w:sz="4" w:space="0" w:color="auto"/>
            </w:tcBorders>
            <w:shd w:val="clear" w:color="auto" w:fill="auto"/>
            <w:vAlign w:val="center"/>
            <w:hideMark/>
          </w:tcPr>
          <w:p w14:paraId="28728BAF" w14:textId="77777777" w:rsidR="0005020C" w:rsidRPr="004A472D" w:rsidRDefault="0005020C" w:rsidP="00307A2C">
            <w:pPr>
              <w:spacing w:line="276" w:lineRule="auto"/>
              <w:jc w:val="both"/>
              <w:rPr>
                <w:rFonts w:ascii="Arial" w:hAnsi="Arial" w:cs="Arial"/>
                <w:color w:val="000000"/>
              </w:rPr>
            </w:pPr>
            <w:r w:rsidRPr="004A472D">
              <w:rPr>
                <w:rFonts w:ascii="Arial" w:hAnsi="Arial" w:cs="Arial"/>
                <w:color w:val="000000"/>
              </w:rPr>
              <w:t>müqavilə ilə müəyyən edilən dövri hesabatlar (məsələn, balans hesabatı, gəlir və xərc hesabatı) təqdim olunmadıqda</w:t>
            </w:r>
          </w:p>
        </w:tc>
      </w:tr>
      <w:tr w:rsidR="0005020C" w:rsidRPr="004A472D" w14:paraId="357AA445" w14:textId="77777777" w:rsidTr="00307A2C">
        <w:trPr>
          <w:trHeight w:val="1505"/>
        </w:trPr>
        <w:tc>
          <w:tcPr>
            <w:tcW w:w="3145" w:type="dxa"/>
            <w:vMerge/>
            <w:tcBorders>
              <w:left w:val="single" w:sz="4" w:space="0" w:color="auto"/>
              <w:right w:val="single" w:sz="4" w:space="0" w:color="auto"/>
            </w:tcBorders>
            <w:vAlign w:val="center"/>
          </w:tcPr>
          <w:p w14:paraId="6A8BD254" w14:textId="72D212CE" w:rsidR="0005020C" w:rsidRPr="004A472D" w:rsidRDefault="0005020C"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hideMark/>
          </w:tcPr>
          <w:p w14:paraId="48A6CC9C" w14:textId="3AFF2DC6" w:rsidR="0005020C" w:rsidRPr="004A472D" w:rsidRDefault="0005020C" w:rsidP="00307A2C">
            <w:pPr>
              <w:spacing w:line="276" w:lineRule="auto"/>
              <w:jc w:val="center"/>
              <w:rPr>
                <w:rFonts w:ascii="Arial" w:hAnsi="Arial" w:cs="Arial"/>
                <w:color w:val="000000"/>
              </w:rPr>
            </w:pPr>
            <w:r w:rsidRPr="004A472D">
              <w:rPr>
                <w:rFonts w:ascii="Arial" w:hAnsi="Arial" w:cs="Arial"/>
                <w:color w:val="000000"/>
              </w:rPr>
              <w:t>2</w:t>
            </w:r>
          </w:p>
        </w:tc>
        <w:tc>
          <w:tcPr>
            <w:tcW w:w="6029" w:type="dxa"/>
            <w:tcBorders>
              <w:top w:val="nil"/>
              <w:left w:val="nil"/>
              <w:bottom w:val="single" w:sz="4" w:space="0" w:color="auto"/>
              <w:right w:val="single" w:sz="4" w:space="0" w:color="auto"/>
            </w:tcBorders>
            <w:shd w:val="clear" w:color="auto" w:fill="auto"/>
            <w:vAlign w:val="center"/>
            <w:hideMark/>
          </w:tcPr>
          <w:p w14:paraId="38E56EE1" w14:textId="77777777" w:rsidR="0005020C" w:rsidRPr="004A472D" w:rsidRDefault="0005020C" w:rsidP="00307A2C">
            <w:pPr>
              <w:spacing w:line="276" w:lineRule="auto"/>
              <w:jc w:val="both"/>
              <w:rPr>
                <w:rFonts w:ascii="Arial" w:hAnsi="Arial" w:cs="Arial"/>
                <w:color w:val="000000"/>
              </w:rPr>
            </w:pPr>
            <w:r w:rsidRPr="004A472D">
              <w:rPr>
                <w:rFonts w:ascii="Arial" w:hAnsi="Arial" w:cs="Arial"/>
                <w:color w:val="000000"/>
              </w:rPr>
              <w:t>borcun ödənilməsini təmin etmək üçün əlavə mənbələrdən vəsaitlərin cəlb edilməsinə (məsələn, əmlakın satışı, borcalan tərəfindən əlavə vəsaitlərin cəlb olunması) və ya kredit üzrə əlavə təminatın təqdim edilməsinə zərurət yarandıqda</w:t>
            </w:r>
          </w:p>
        </w:tc>
      </w:tr>
      <w:tr w:rsidR="0005020C" w:rsidRPr="004A472D" w14:paraId="00D54241" w14:textId="77777777" w:rsidTr="00307A2C">
        <w:trPr>
          <w:trHeight w:val="1012"/>
        </w:trPr>
        <w:tc>
          <w:tcPr>
            <w:tcW w:w="3145" w:type="dxa"/>
            <w:vMerge/>
            <w:tcBorders>
              <w:left w:val="single" w:sz="4" w:space="0" w:color="auto"/>
              <w:right w:val="single" w:sz="4" w:space="0" w:color="auto"/>
            </w:tcBorders>
            <w:vAlign w:val="center"/>
          </w:tcPr>
          <w:p w14:paraId="4D703CB3" w14:textId="3371F441" w:rsidR="0005020C" w:rsidRPr="004A472D" w:rsidRDefault="0005020C"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hideMark/>
          </w:tcPr>
          <w:p w14:paraId="028E85BB" w14:textId="1110D2B6" w:rsidR="0005020C" w:rsidRPr="004A472D" w:rsidRDefault="0005020C" w:rsidP="00307A2C">
            <w:pPr>
              <w:spacing w:line="276" w:lineRule="auto"/>
              <w:jc w:val="center"/>
              <w:rPr>
                <w:rFonts w:ascii="Arial" w:hAnsi="Arial" w:cs="Arial"/>
                <w:color w:val="000000"/>
              </w:rPr>
            </w:pPr>
            <w:r w:rsidRPr="004A472D">
              <w:rPr>
                <w:rFonts w:ascii="Arial" w:hAnsi="Arial" w:cs="Arial"/>
                <w:color w:val="000000"/>
              </w:rPr>
              <w:t>3</w:t>
            </w:r>
          </w:p>
        </w:tc>
        <w:tc>
          <w:tcPr>
            <w:tcW w:w="6029" w:type="dxa"/>
            <w:tcBorders>
              <w:top w:val="nil"/>
              <w:left w:val="nil"/>
              <w:bottom w:val="single" w:sz="4" w:space="0" w:color="auto"/>
              <w:right w:val="single" w:sz="4" w:space="0" w:color="auto"/>
            </w:tcBorders>
            <w:shd w:val="clear" w:color="auto" w:fill="auto"/>
            <w:vAlign w:val="center"/>
            <w:hideMark/>
          </w:tcPr>
          <w:p w14:paraId="777866B5" w14:textId="77777777" w:rsidR="0005020C" w:rsidRPr="004A472D" w:rsidRDefault="0005020C" w:rsidP="00307A2C">
            <w:pPr>
              <w:spacing w:line="276" w:lineRule="auto"/>
              <w:jc w:val="both"/>
              <w:rPr>
                <w:rFonts w:ascii="Arial" w:hAnsi="Arial" w:cs="Arial"/>
                <w:color w:val="000000"/>
              </w:rPr>
            </w:pPr>
            <w:r w:rsidRPr="004A472D">
              <w:rPr>
                <w:rFonts w:ascii="Arial" w:hAnsi="Arial" w:cs="Arial"/>
                <w:color w:val="000000"/>
              </w:rPr>
              <w:t>borcalanın zərərlə fəaliyyət göstərməsi bir ildən artıq davam etdikdə (biznes və ya strateji planda borcalanın müəyyən vaxt ərzində zərərlə fəaliyyət göstərməsi nəzərdə tutulan hallar istisna olmaqla)</w:t>
            </w:r>
          </w:p>
        </w:tc>
      </w:tr>
      <w:tr w:rsidR="0005020C" w:rsidRPr="004A472D" w14:paraId="5818FD80" w14:textId="77777777" w:rsidTr="00307A2C">
        <w:trPr>
          <w:trHeight w:val="364"/>
        </w:trPr>
        <w:tc>
          <w:tcPr>
            <w:tcW w:w="3145" w:type="dxa"/>
            <w:vMerge/>
            <w:tcBorders>
              <w:left w:val="single" w:sz="4" w:space="0" w:color="auto"/>
              <w:right w:val="single" w:sz="4" w:space="0" w:color="auto"/>
            </w:tcBorders>
            <w:vAlign w:val="center"/>
          </w:tcPr>
          <w:p w14:paraId="49FAC947" w14:textId="1CACA20D" w:rsidR="0005020C" w:rsidRPr="004A472D" w:rsidRDefault="0005020C"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hideMark/>
          </w:tcPr>
          <w:p w14:paraId="35EA7C22" w14:textId="65D57BC9" w:rsidR="0005020C" w:rsidRPr="004A472D" w:rsidRDefault="0005020C" w:rsidP="00307A2C">
            <w:pPr>
              <w:spacing w:line="276" w:lineRule="auto"/>
              <w:jc w:val="center"/>
              <w:rPr>
                <w:rFonts w:ascii="Arial" w:hAnsi="Arial" w:cs="Arial"/>
                <w:color w:val="000000"/>
              </w:rPr>
            </w:pPr>
            <w:r w:rsidRPr="004A472D">
              <w:rPr>
                <w:rFonts w:ascii="Arial" w:hAnsi="Arial" w:cs="Arial"/>
                <w:color w:val="000000"/>
              </w:rPr>
              <w:t>4</w:t>
            </w:r>
          </w:p>
        </w:tc>
        <w:tc>
          <w:tcPr>
            <w:tcW w:w="6029" w:type="dxa"/>
            <w:tcBorders>
              <w:top w:val="nil"/>
              <w:left w:val="nil"/>
              <w:bottom w:val="single" w:sz="4" w:space="0" w:color="auto"/>
              <w:right w:val="single" w:sz="4" w:space="0" w:color="auto"/>
            </w:tcBorders>
            <w:shd w:val="clear" w:color="auto" w:fill="auto"/>
            <w:vAlign w:val="center"/>
            <w:hideMark/>
          </w:tcPr>
          <w:p w14:paraId="11A809EA" w14:textId="276F28BE" w:rsidR="0005020C" w:rsidRPr="004A472D" w:rsidRDefault="0005020C" w:rsidP="00307A2C">
            <w:pPr>
              <w:spacing w:line="276" w:lineRule="auto"/>
              <w:jc w:val="both"/>
              <w:rPr>
                <w:rFonts w:ascii="Arial" w:hAnsi="Arial" w:cs="Arial"/>
                <w:color w:val="000000"/>
              </w:rPr>
            </w:pPr>
            <w:r w:rsidRPr="004A472D">
              <w:rPr>
                <w:rFonts w:ascii="Arial" w:hAnsi="Arial" w:cs="Arial"/>
                <w:color w:val="000000"/>
              </w:rPr>
              <w:t>bullet ödəmə: müddəti 3 ildən çox olan və əsas borcun 50%-dən çox hissəsi son ildə ödənilən kreditlər</w:t>
            </w:r>
          </w:p>
        </w:tc>
      </w:tr>
      <w:tr w:rsidR="0005020C" w:rsidRPr="004A472D" w14:paraId="0A6352E0" w14:textId="77777777" w:rsidTr="00307A2C">
        <w:trPr>
          <w:trHeight w:val="1109"/>
        </w:trPr>
        <w:tc>
          <w:tcPr>
            <w:tcW w:w="3145" w:type="dxa"/>
            <w:vMerge/>
            <w:tcBorders>
              <w:left w:val="single" w:sz="4" w:space="0" w:color="auto"/>
              <w:right w:val="single" w:sz="4" w:space="0" w:color="auto"/>
            </w:tcBorders>
            <w:vAlign w:val="center"/>
          </w:tcPr>
          <w:p w14:paraId="21603FD9" w14:textId="0EFABAC5" w:rsidR="0005020C" w:rsidRPr="004A472D" w:rsidRDefault="0005020C"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hideMark/>
          </w:tcPr>
          <w:p w14:paraId="3747D326" w14:textId="35087AEA" w:rsidR="0005020C" w:rsidRPr="004A472D" w:rsidRDefault="0005020C" w:rsidP="00307A2C">
            <w:pPr>
              <w:spacing w:line="276" w:lineRule="auto"/>
              <w:jc w:val="center"/>
              <w:rPr>
                <w:rFonts w:ascii="Arial" w:hAnsi="Arial" w:cs="Arial"/>
                <w:color w:val="000000"/>
              </w:rPr>
            </w:pPr>
            <w:r w:rsidRPr="004A472D">
              <w:rPr>
                <w:rFonts w:ascii="Arial" w:hAnsi="Arial" w:cs="Arial"/>
                <w:color w:val="000000"/>
              </w:rPr>
              <w:t>5</w:t>
            </w:r>
          </w:p>
        </w:tc>
        <w:tc>
          <w:tcPr>
            <w:tcW w:w="6029" w:type="dxa"/>
            <w:tcBorders>
              <w:top w:val="nil"/>
              <w:left w:val="nil"/>
              <w:bottom w:val="single" w:sz="4" w:space="0" w:color="auto"/>
              <w:right w:val="single" w:sz="4" w:space="0" w:color="auto"/>
            </w:tcBorders>
            <w:shd w:val="clear" w:color="auto" w:fill="auto"/>
            <w:vAlign w:val="center"/>
            <w:hideMark/>
          </w:tcPr>
          <w:p w14:paraId="0A42D18D" w14:textId="77777777" w:rsidR="0005020C" w:rsidRPr="004A472D" w:rsidRDefault="0005020C" w:rsidP="00307A2C">
            <w:pPr>
              <w:spacing w:line="276" w:lineRule="auto"/>
              <w:jc w:val="both"/>
              <w:rPr>
                <w:rFonts w:ascii="Arial" w:hAnsi="Arial" w:cs="Arial"/>
                <w:color w:val="000000"/>
              </w:rPr>
            </w:pPr>
            <w:r w:rsidRPr="004A472D">
              <w:rPr>
                <w:rFonts w:ascii="Arial" w:hAnsi="Arial" w:cs="Arial"/>
                <w:color w:val="000000"/>
              </w:rPr>
              <w:t>xarici bazarda müvafiq göstəricilər 20%-dən çox azaldıqda. Məsələn, borcalan neft istehsalçısı olduqda və neftin qiyməti ucuzlaşdıqda. Bu təkzib edilə bilən bir ehtimaldır</w:t>
            </w:r>
          </w:p>
        </w:tc>
      </w:tr>
      <w:tr w:rsidR="0005020C" w:rsidRPr="004A472D" w14:paraId="2FB58A12" w14:textId="77777777" w:rsidTr="00307A2C">
        <w:trPr>
          <w:trHeight w:val="571"/>
        </w:trPr>
        <w:tc>
          <w:tcPr>
            <w:tcW w:w="3145" w:type="dxa"/>
            <w:vMerge/>
            <w:tcBorders>
              <w:left w:val="single" w:sz="4" w:space="0" w:color="auto"/>
              <w:right w:val="single" w:sz="4" w:space="0" w:color="auto"/>
            </w:tcBorders>
            <w:vAlign w:val="center"/>
          </w:tcPr>
          <w:p w14:paraId="753813E0" w14:textId="271C5381" w:rsidR="0005020C" w:rsidRPr="004A472D" w:rsidRDefault="0005020C"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tcPr>
          <w:p w14:paraId="4EC67506" w14:textId="047E1D56" w:rsidR="0005020C" w:rsidRPr="004A472D" w:rsidRDefault="0005020C" w:rsidP="00307A2C">
            <w:pPr>
              <w:spacing w:line="276" w:lineRule="auto"/>
              <w:jc w:val="center"/>
              <w:rPr>
                <w:rFonts w:ascii="Arial" w:hAnsi="Arial" w:cs="Arial"/>
                <w:color w:val="000000"/>
              </w:rPr>
            </w:pPr>
            <w:r w:rsidRPr="004A472D">
              <w:rPr>
                <w:rFonts w:ascii="Arial" w:hAnsi="Arial" w:cs="Arial"/>
                <w:color w:val="000000"/>
              </w:rPr>
              <w:t>6</w:t>
            </w:r>
          </w:p>
        </w:tc>
        <w:tc>
          <w:tcPr>
            <w:tcW w:w="6029" w:type="dxa"/>
            <w:tcBorders>
              <w:top w:val="nil"/>
              <w:left w:val="nil"/>
              <w:bottom w:val="single" w:sz="4" w:space="0" w:color="auto"/>
              <w:right w:val="single" w:sz="4" w:space="0" w:color="auto"/>
            </w:tcBorders>
            <w:shd w:val="clear" w:color="auto" w:fill="auto"/>
            <w:vAlign w:val="center"/>
            <w:hideMark/>
          </w:tcPr>
          <w:p w14:paraId="25658FF8" w14:textId="77777777" w:rsidR="0005020C" w:rsidRPr="004A472D" w:rsidRDefault="0005020C" w:rsidP="00307A2C">
            <w:pPr>
              <w:spacing w:line="276" w:lineRule="auto"/>
              <w:jc w:val="both"/>
              <w:rPr>
                <w:rFonts w:ascii="Arial" w:hAnsi="Arial" w:cs="Arial"/>
                <w:color w:val="000000"/>
              </w:rPr>
            </w:pPr>
            <w:r w:rsidRPr="004A472D">
              <w:rPr>
                <w:rFonts w:ascii="Arial" w:hAnsi="Arial" w:cs="Arial"/>
                <w:color w:val="000000"/>
              </w:rPr>
              <w:t>12 aylıq dövr ərzində kapital 10% azaldıqda və ya mənfi kapital. Bu təkzib edilə bilən bir ehtimaldır</w:t>
            </w:r>
          </w:p>
        </w:tc>
      </w:tr>
      <w:tr w:rsidR="0005020C" w:rsidRPr="004A472D" w14:paraId="7E295332" w14:textId="77777777" w:rsidTr="00307A2C">
        <w:trPr>
          <w:trHeight w:val="1379"/>
        </w:trPr>
        <w:tc>
          <w:tcPr>
            <w:tcW w:w="3145" w:type="dxa"/>
            <w:vMerge/>
            <w:tcBorders>
              <w:left w:val="single" w:sz="4" w:space="0" w:color="auto"/>
              <w:right w:val="single" w:sz="4" w:space="0" w:color="auto"/>
            </w:tcBorders>
            <w:vAlign w:val="center"/>
          </w:tcPr>
          <w:p w14:paraId="0122F19F" w14:textId="7533F74D" w:rsidR="0005020C" w:rsidRPr="004A472D" w:rsidRDefault="0005020C"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tcPr>
          <w:p w14:paraId="6F07588C" w14:textId="035F7BF4" w:rsidR="0005020C" w:rsidRPr="004A472D" w:rsidRDefault="0005020C" w:rsidP="00307A2C">
            <w:pPr>
              <w:spacing w:line="276" w:lineRule="auto"/>
              <w:jc w:val="center"/>
              <w:rPr>
                <w:rFonts w:ascii="Arial" w:hAnsi="Arial" w:cs="Arial"/>
                <w:color w:val="000000"/>
              </w:rPr>
            </w:pPr>
            <w:r w:rsidRPr="004A472D">
              <w:rPr>
                <w:rFonts w:ascii="Arial" w:hAnsi="Arial" w:cs="Arial"/>
                <w:color w:val="000000"/>
              </w:rPr>
              <w:t>7</w:t>
            </w:r>
          </w:p>
        </w:tc>
        <w:tc>
          <w:tcPr>
            <w:tcW w:w="6029" w:type="dxa"/>
            <w:tcBorders>
              <w:top w:val="nil"/>
              <w:left w:val="nil"/>
              <w:bottom w:val="single" w:sz="4" w:space="0" w:color="auto"/>
              <w:right w:val="single" w:sz="4" w:space="0" w:color="auto"/>
            </w:tcBorders>
            <w:shd w:val="clear" w:color="auto" w:fill="auto"/>
            <w:vAlign w:val="center"/>
            <w:hideMark/>
          </w:tcPr>
          <w:p w14:paraId="423780A1" w14:textId="77777777" w:rsidR="0005020C" w:rsidRPr="004A472D" w:rsidRDefault="0005020C" w:rsidP="00307A2C">
            <w:pPr>
              <w:spacing w:line="276" w:lineRule="auto"/>
              <w:jc w:val="both"/>
              <w:rPr>
                <w:rFonts w:ascii="Arial" w:hAnsi="Arial" w:cs="Arial"/>
                <w:color w:val="000000"/>
              </w:rPr>
            </w:pPr>
            <w:r w:rsidRPr="004A472D">
              <w:rPr>
                <w:rFonts w:ascii="Arial" w:hAnsi="Arial" w:cs="Arial"/>
                <w:color w:val="000000"/>
              </w:rPr>
              <w:t>proqnozlaşdırılan gələcək əməliyyat fəaliyyətindən daxil olan pul vəsaitlərinin hərəkəti 10% azaldıqda (Əməliyyat pul axınları = Xalis gəlir + Nağdsız xərclər + Dövriyyə kapitalındakı dəyişikliklər). Bu təkzib edilə bilən bir ehtimaldır</w:t>
            </w:r>
          </w:p>
        </w:tc>
      </w:tr>
      <w:tr w:rsidR="0005020C" w:rsidRPr="004A472D" w14:paraId="523E7F55" w14:textId="77777777" w:rsidTr="00307A2C">
        <w:trPr>
          <w:trHeight w:val="1048"/>
        </w:trPr>
        <w:tc>
          <w:tcPr>
            <w:tcW w:w="3145" w:type="dxa"/>
            <w:vMerge/>
            <w:tcBorders>
              <w:left w:val="single" w:sz="4" w:space="0" w:color="auto"/>
              <w:right w:val="single" w:sz="4" w:space="0" w:color="auto"/>
            </w:tcBorders>
            <w:vAlign w:val="center"/>
          </w:tcPr>
          <w:p w14:paraId="63A44F9D" w14:textId="178EE1EC" w:rsidR="0005020C" w:rsidRPr="004A472D" w:rsidRDefault="0005020C"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tcPr>
          <w:p w14:paraId="6B13E18F" w14:textId="349C1A28" w:rsidR="0005020C" w:rsidRPr="004A472D" w:rsidRDefault="0005020C" w:rsidP="00307A2C">
            <w:pPr>
              <w:spacing w:line="276" w:lineRule="auto"/>
              <w:jc w:val="center"/>
              <w:rPr>
                <w:rFonts w:ascii="Arial" w:hAnsi="Arial" w:cs="Arial"/>
                <w:color w:val="000000"/>
              </w:rPr>
            </w:pPr>
            <w:r w:rsidRPr="004A472D">
              <w:rPr>
                <w:rFonts w:ascii="Arial" w:hAnsi="Arial" w:cs="Arial"/>
                <w:color w:val="000000"/>
              </w:rPr>
              <w:t>8</w:t>
            </w:r>
          </w:p>
        </w:tc>
        <w:tc>
          <w:tcPr>
            <w:tcW w:w="6029" w:type="dxa"/>
            <w:tcBorders>
              <w:top w:val="nil"/>
              <w:left w:val="nil"/>
              <w:bottom w:val="single" w:sz="4" w:space="0" w:color="auto"/>
              <w:right w:val="single" w:sz="4" w:space="0" w:color="auto"/>
            </w:tcBorders>
            <w:shd w:val="clear" w:color="auto" w:fill="auto"/>
            <w:vAlign w:val="center"/>
            <w:hideMark/>
          </w:tcPr>
          <w:p w14:paraId="2C8563AF" w14:textId="77777777" w:rsidR="0005020C" w:rsidRPr="004A472D" w:rsidRDefault="0005020C" w:rsidP="00307A2C">
            <w:pPr>
              <w:spacing w:line="276" w:lineRule="auto"/>
              <w:jc w:val="both"/>
              <w:rPr>
                <w:rFonts w:ascii="Arial" w:hAnsi="Arial" w:cs="Arial"/>
                <w:color w:val="000000"/>
              </w:rPr>
            </w:pPr>
            <w:r w:rsidRPr="004A472D">
              <w:rPr>
                <w:rFonts w:ascii="Arial" w:hAnsi="Arial" w:cs="Arial"/>
                <w:color w:val="000000"/>
              </w:rPr>
              <w:t>borc yükünün örtülmə əmsalı (borcun ödənilməsi üçün diskontlaşdırılmış pul axınlarının borcun əsas və faiz məbləğinin diskontlaşdırılmış pul axınlarına nisbəti) 100%-dən aşağı olduqda. Bu təkzib edilə bilən bir ehtimaldır</w:t>
            </w:r>
          </w:p>
        </w:tc>
      </w:tr>
      <w:tr w:rsidR="0005020C" w:rsidRPr="004A472D" w14:paraId="613F7C94" w14:textId="77777777" w:rsidTr="00307A2C">
        <w:trPr>
          <w:trHeight w:val="76"/>
        </w:trPr>
        <w:tc>
          <w:tcPr>
            <w:tcW w:w="3145" w:type="dxa"/>
            <w:vMerge/>
            <w:tcBorders>
              <w:left w:val="single" w:sz="4" w:space="0" w:color="auto"/>
              <w:right w:val="single" w:sz="4" w:space="0" w:color="auto"/>
            </w:tcBorders>
            <w:vAlign w:val="center"/>
          </w:tcPr>
          <w:p w14:paraId="5D9644EB" w14:textId="32506491" w:rsidR="0005020C" w:rsidRPr="004A472D" w:rsidRDefault="0005020C"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tcPr>
          <w:p w14:paraId="102EDEFA" w14:textId="318F32A2" w:rsidR="0005020C" w:rsidRPr="004A472D" w:rsidRDefault="0005020C" w:rsidP="00307A2C">
            <w:pPr>
              <w:spacing w:line="276" w:lineRule="auto"/>
              <w:jc w:val="center"/>
              <w:rPr>
                <w:rFonts w:ascii="Arial" w:hAnsi="Arial" w:cs="Arial"/>
                <w:color w:val="000000"/>
              </w:rPr>
            </w:pPr>
            <w:r w:rsidRPr="004A472D">
              <w:rPr>
                <w:rFonts w:ascii="Arial" w:hAnsi="Arial" w:cs="Arial"/>
                <w:color w:val="000000"/>
              </w:rPr>
              <w:t>9</w:t>
            </w:r>
          </w:p>
        </w:tc>
        <w:tc>
          <w:tcPr>
            <w:tcW w:w="6029" w:type="dxa"/>
            <w:tcBorders>
              <w:top w:val="nil"/>
              <w:left w:val="nil"/>
              <w:bottom w:val="single" w:sz="4" w:space="0" w:color="auto"/>
              <w:right w:val="single" w:sz="4" w:space="0" w:color="auto"/>
            </w:tcBorders>
            <w:shd w:val="clear" w:color="auto" w:fill="auto"/>
            <w:vAlign w:val="center"/>
            <w:hideMark/>
          </w:tcPr>
          <w:p w14:paraId="60EEF1E1" w14:textId="77777777" w:rsidR="0005020C" w:rsidRPr="004A472D" w:rsidRDefault="0005020C" w:rsidP="00307A2C">
            <w:pPr>
              <w:spacing w:line="276" w:lineRule="auto"/>
              <w:jc w:val="both"/>
              <w:rPr>
                <w:rFonts w:ascii="Arial" w:hAnsi="Arial" w:cs="Arial"/>
                <w:color w:val="000000"/>
              </w:rPr>
            </w:pPr>
            <w:r w:rsidRPr="004A472D">
              <w:rPr>
                <w:rFonts w:ascii="Arial" w:hAnsi="Arial" w:cs="Arial"/>
                <w:color w:val="000000"/>
              </w:rPr>
              <w:t>gəlirlər 20% azaldıqda və ya xərclər 20% artdıqda. Bu təkzib edilə bilən bir ehtimaldır</w:t>
            </w:r>
          </w:p>
        </w:tc>
      </w:tr>
      <w:tr w:rsidR="0005020C" w:rsidRPr="004A472D" w14:paraId="57977EB2" w14:textId="77777777" w:rsidTr="00307A2C">
        <w:trPr>
          <w:trHeight w:val="1001"/>
        </w:trPr>
        <w:tc>
          <w:tcPr>
            <w:tcW w:w="3145" w:type="dxa"/>
            <w:vMerge/>
            <w:tcBorders>
              <w:left w:val="single" w:sz="4" w:space="0" w:color="auto"/>
              <w:bottom w:val="single" w:sz="4" w:space="0" w:color="auto"/>
              <w:right w:val="single" w:sz="4" w:space="0" w:color="auto"/>
            </w:tcBorders>
            <w:vAlign w:val="center"/>
          </w:tcPr>
          <w:p w14:paraId="49DB0544" w14:textId="1F69E3CA" w:rsidR="0005020C" w:rsidRPr="004A472D" w:rsidRDefault="0005020C"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tcPr>
          <w:p w14:paraId="3C23AB80" w14:textId="68DEE3EE" w:rsidR="0005020C" w:rsidRPr="004A472D" w:rsidRDefault="0005020C" w:rsidP="00307A2C">
            <w:pPr>
              <w:spacing w:line="276" w:lineRule="auto"/>
              <w:jc w:val="center"/>
              <w:rPr>
                <w:rFonts w:ascii="Arial" w:hAnsi="Arial" w:cs="Arial"/>
                <w:color w:val="000000"/>
              </w:rPr>
            </w:pPr>
            <w:r w:rsidRPr="004A472D">
              <w:rPr>
                <w:rFonts w:ascii="Arial" w:hAnsi="Arial" w:cs="Arial"/>
                <w:color w:val="000000"/>
              </w:rPr>
              <w:t>10</w:t>
            </w:r>
          </w:p>
        </w:tc>
        <w:tc>
          <w:tcPr>
            <w:tcW w:w="6029" w:type="dxa"/>
            <w:tcBorders>
              <w:top w:val="nil"/>
              <w:left w:val="nil"/>
              <w:bottom w:val="single" w:sz="4" w:space="0" w:color="auto"/>
              <w:right w:val="single" w:sz="4" w:space="0" w:color="auto"/>
            </w:tcBorders>
            <w:shd w:val="clear" w:color="auto" w:fill="auto"/>
            <w:vAlign w:val="center"/>
            <w:hideMark/>
          </w:tcPr>
          <w:p w14:paraId="5863CF54" w14:textId="77777777" w:rsidR="0005020C" w:rsidRPr="004A472D" w:rsidRDefault="0005020C" w:rsidP="00307A2C">
            <w:pPr>
              <w:spacing w:line="276" w:lineRule="auto"/>
              <w:jc w:val="both"/>
              <w:rPr>
                <w:rFonts w:ascii="Arial" w:hAnsi="Arial" w:cs="Arial"/>
                <w:color w:val="000000"/>
              </w:rPr>
            </w:pPr>
            <w:r w:rsidRPr="004A472D">
              <w:rPr>
                <w:rFonts w:ascii="Arial" w:hAnsi="Arial" w:cs="Arial"/>
                <w:color w:val="000000"/>
              </w:rPr>
              <w:t>fors-major halların mövcudluğu, eləcə də borcalana (birgə borcalana) maddi ziyan vuran, lakin onun fəaliyyətinin dayandırılmasına səbəb olmayan digər hallar.</w:t>
            </w:r>
          </w:p>
        </w:tc>
      </w:tr>
      <w:tr w:rsidR="0005020C" w:rsidRPr="004A472D" w14:paraId="2A08A890" w14:textId="77777777" w:rsidTr="00307A2C">
        <w:trPr>
          <w:trHeight w:val="805"/>
        </w:trPr>
        <w:tc>
          <w:tcPr>
            <w:tcW w:w="3145" w:type="dxa"/>
            <w:tcBorders>
              <w:top w:val="nil"/>
              <w:left w:val="single" w:sz="4" w:space="0" w:color="auto"/>
              <w:bottom w:val="single" w:sz="4" w:space="0" w:color="auto"/>
              <w:right w:val="single" w:sz="4" w:space="0" w:color="auto"/>
            </w:tcBorders>
            <w:vAlign w:val="center"/>
          </w:tcPr>
          <w:p w14:paraId="4442193F" w14:textId="2357782D" w:rsidR="0005020C" w:rsidRPr="004A472D" w:rsidRDefault="0005020C" w:rsidP="001158EF">
            <w:pPr>
              <w:spacing w:line="276" w:lineRule="auto"/>
              <w:jc w:val="center"/>
              <w:rPr>
                <w:rFonts w:ascii="Arial" w:hAnsi="Arial" w:cs="Arial"/>
                <w:color w:val="000000"/>
              </w:rPr>
            </w:pPr>
            <w:r w:rsidRPr="004A472D">
              <w:rPr>
                <w:rFonts w:ascii="Arial" w:hAnsi="Arial" w:cs="Arial"/>
                <w:color w:val="000000"/>
              </w:rPr>
              <w:lastRenderedPageBreak/>
              <w:t>Biznes/İstehlak</w:t>
            </w:r>
            <w:r w:rsidR="00A94ADC">
              <w:rPr>
                <w:rFonts w:ascii="Arial" w:hAnsi="Arial" w:cs="Arial"/>
                <w:color w:val="000000"/>
              </w:rPr>
              <w:t xml:space="preserve"> kreditləri</w:t>
            </w:r>
          </w:p>
        </w:tc>
        <w:tc>
          <w:tcPr>
            <w:tcW w:w="720" w:type="dxa"/>
            <w:tcBorders>
              <w:top w:val="nil"/>
              <w:left w:val="single" w:sz="4" w:space="0" w:color="auto"/>
              <w:bottom w:val="single" w:sz="4" w:space="0" w:color="auto"/>
              <w:right w:val="single" w:sz="4" w:space="0" w:color="auto"/>
            </w:tcBorders>
            <w:shd w:val="clear" w:color="auto" w:fill="auto"/>
            <w:noWrap/>
            <w:vAlign w:val="center"/>
          </w:tcPr>
          <w:p w14:paraId="36CF4C18" w14:textId="5F3446FE" w:rsidR="0005020C" w:rsidRPr="004A472D" w:rsidRDefault="00A80743" w:rsidP="001158EF">
            <w:pPr>
              <w:spacing w:line="276" w:lineRule="auto"/>
              <w:jc w:val="center"/>
              <w:rPr>
                <w:rFonts w:ascii="Arial" w:hAnsi="Arial" w:cs="Arial"/>
                <w:color w:val="000000"/>
              </w:rPr>
            </w:pPr>
            <w:r>
              <w:rPr>
                <w:rFonts w:ascii="Arial" w:hAnsi="Arial" w:cs="Arial"/>
                <w:color w:val="000000"/>
              </w:rPr>
              <w:t>11</w:t>
            </w:r>
          </w:p>
        </w:tc>
        <w:tc>
          <w:tcPr>
            <w:tcW w:w="6029" w:type="dxa"/>
            <w:tcBorders>
              <w:top w:val="nil"/>
              <w:left w:val="nil"/>
              <w:bottom w:val="single" w:sz="4" w:space="0" w:color="auto"/>
              <w:right w:val="single" w:sz="4" w:space="0" w:color="auto"/>
            </w:tcBorders>
            <w:shd w:val="clear" w:color="auto" w:fill="auto"/>
            <w:vAlign w:val="center"/>
            <w:hideMark/>
          </w:tcPr>
          <w:p w14:paraId="49A71620" w14:textId="77777777" w:rsidR="0005020C" w:rsidRPr="004A472D" w:rsidRDefault="0005020C" w:rsidP="001158EF">
            <w:pPr>
              <w:spacing w:line="276" w:lineRule="auto"/>
              <w:jc w:val="both"/>
              <w:rPr>
                <w:rFonts w:ascii="Arial" w:hAnsi="Arial" w:cs="Arial"/>
                <w:color w:val="000000"/>
              </w:rPr>
            </w:pPr>
            <w:r w:rsidRPr="004A472D">
              <w:rPr>
                <w:rFonts w:ascii="Arial" w:hAnsi="Arial" w:cs="Arial"/>
                <w:color w:val="000000"/>
              </w:rPr>
              <w:t>hedcləşdirilməmiş borcalana kreditlərin verilməsi (borcalanın kreditinin valyutasında gəliri olmadıqda və bu kredit üçün maliyyə institutu tərəfindən alınmış xarici valyuta hedcinqi yoxdursa)</w:t>
            </w:r>
          </w:p>
        </w:tc>
      </w:tr>
      <w:tr w:rsidR="009A61F8" w:rsidRPr="004A472D" w14:paraId="712DF215" w14:textId="77777777" w:rsidTr="00307A2C">
        <w:trPr>
          <w:trHeight w:val="166"/>
        </w:trPr>
        <w:tc>
          <w:tcPr>
            <w:tcW w:w="3145" w:type="dxa"/>
            <w:vMerge w:val="restart"/>
            <w:tcBorders>
              <w:top w:val="nil"/>
              <w:left w:val="single" w:sz="4" w:space="0" w:color="auto"/>
              <w:right w:val="single" w:sz="4" w:space="0" w:color="auto"/>
            </w:tcBorders>
            <w:vAlign w:val="center"/>
          </w:tcPr>
          <w:p w14:paraId="4853B8CA" w14:textId="1DB7325D" w:rsidR="009A61F8" w:rsidRPr="004A472D" w:rsidRDefault="009A61F8" w:rsidP="0005020C">
            <w:pPr>
              <w:spacing w:line="276" w:lineRule="auto"/>
              <w:jc w:val="center"/>
              <w:rPr>
                <w:rFonts w:ascii="Arial" w:hAnsi="Arial" w:cs="Arial"/>
                <w:color w:val="000000"/>
              </w:rPr>
            </w:pPr>
            <w:r w:rsidRPr="004A472D">
              <w:rPr>
                <w:rFonts w:ascii="Arial" w:hAnsi="Arial" w:cs="Arial"/>
                <w:color w:val="000000"/>
              </w:rPr>
              <w:t>Biznes/İstehlak</w:t>
            </w:r>
            <w:r>
              <w:rPr>
                <w:rFonts w:ascii="Arial" w:hAnsi="Arial" w:cs="Arial"/>
                <w:color w:val="000000"/>
              </w:rPr>
              <w:t>/Daşınmaz əmlak</w:t>
            </w:r>
            <w:r w:rsidR="00A94ADC">
              <w:rPr>
                <w:rFonts w:ascii="Arial" w:hAnsi="Arial" w:cs="Arial"/>
                <w:color w:val="000000"/>
              </w:rPr>
              <w:t xml:space="preserve"> kreditləri</w:t>
            </w:r>
          </w:p>
        </w:tc>
        <w:tc>
          <w:tcPr>
            <w:tcW w:w="720" w:type="dxa"/>
            <w:tcBorders>
              <w:top w:val="nil"/>
              <w:left w:val="single" w:sz="4" w:space="0" w:color="auto"/>
              <w:bottom w:val="single" w:sz="4" w:space="0" w:color="auto"/>
              <w:right w:val="single" w:sz="4" w:space="0" w:color="auto"/>
            </w:tcBorders>
            <w:shd w:val="clear" w:color="auto" w:fill="auto"/>
            <w:noWrap/>
            <w:vAlign w:val="center"/>
          </w:tcPr>
          <w:p w14:paraId="44140A1B" w14:textId="7A582F88" w:rsidR="009A61F8" w:rsidRPr="004A472D" w:rsidRDefault="00A80743" w:rsidP="00307A2C">
            <w:pPr>
              <w:spacing w:line="276" w:lineRule="auto"/>
              <w:jc w:val="center"/>
              <w:rPr>
                <w:rFonts w:ascii="Arial" w:hAnsi="Arial" w:cs="Arial"/>
                <w:color w:val="000000"/>
              </w:rPr>
            </w:pPr>
            <w:r>
              <w:rPr>
                <w:rFonts w:ascii="Arial" w:hAnsi="Arial" w:cs="Arial"/>
                <w:color w:val="000000"/>
              </w:rPr>
              <w:t>12</w:t>
            </w:r>
          </w:p>
        </w:tc>
        <w:tc>
          <w:tcPr>
            <w:tcW w:w="6029" w:type="dxa"/>
            <w:tcBorders>
              <w:top w:val="nil"/>
              <w:left w:val="nil"/>
              <w:bottom w:val="single" w:sz="4" w:space="0" w:color="auto"/>
              <w:right w:val="single" w:sz="4" w:space="0" w:color="auto"/>
            </w:tcBorders>
            <w:shd w:val="clear" w:color="auto" w:fill="auto"/>
            <w:vAlign w:val="center"/>
            <w:hideMark/>
          </w:tcPr>
          <w:p w14:paraId="27BAF919" w14:textId="77777777" w:rsidR="009A61F8" w:rsidRPr="004A472D" w:rsidRDefault="009A61F8" w:rsidP="00307A2C">
            <w:pPr>
              <w:spacing w:line="276" w:lineRule="auto"/>
              <w:jc w:val="both"/>
              <w:rPr>
                <w:rFonts w:ascii="Arial" w:hAnsi="Arial" w:cs="Arial"/>
                <w:color w:val="000000"/>
              </w:rPr>
            </w:pPr>
            <w:r w:rsidRPr="004A472D">
              <w:rPr>
                <w:rFonts w:ascii="Arial" w:hAnsi="Arial" w:cs="Arial"/>
                <w:color w:val="000000"/>
              </w:rPr>
              <w:t>maliyyə təşkilatları və qiymətli kağızların emitentləri ilə əməliyyatlardan başqa, bütün seqmentlər üzrə borc 31-90 gün gecikdirildikdə</w:t>
            </w:r>
          </w:p>
        </w:tc>
      </w:tr>
      <w:tr w:rsidR="009A61F8" w:rsidRPr="004A472D" w14:paraId="501411D7" w14:textId="77777777" w:rsidTr="00307A2C">
        <w:trPr>
          <w:trHeight w:val="63"/>
        </w:trPr>
        <w:tc>
          <w:tcPr>
            <w:tcW w:w="3145" w:type="dxa"/>
            <w:vMerge/>
            <w:tcBorders>
              <w:left w:val="single" w:sz="4" w:space="0" w:color="auto"/>
              <w:right w:val="single" w:sz="4" w:space="0" w:color="auto"/>
            </w:tcBorders>
            <w:vAlign w:val="center"/>
          </w:tcPr>
          <w:p w14:paraId="40ED1761" w14:textId="022A97D5" w:rsidR="009A61F8" w:rsidRPr="004A472D" w:rsidRDefault="009A61F8"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tcPr>
          <w:p w14:paraId="6810F7EC" w14:textId="1FD199E4" w:rsidR="009A61F8" w:rsidRPr="004A472D" w:rsidRDefault="009A61F8" w:rsidP="00307A2C">
            <w:pPr>
              <w:spacing w:line="276" w:lineRule="auto"/>
              <w:jc w:val="center"/>
              <w:rPr>
                <w:rFonts w:ascii="Arial" w:hAnsi="Arial" w:cs="Arial"/>
                <w:color w:val="000000"/>
              </w:rPr>
            </w:pPr>
            <w:r w:rsidRPr="004A472D">
              <w:rPr>
                <w:rFonts w:ascii="Arial" w:hAnsi="Arial" w:cs="Arial"/>
                <w:color w:val="000000"/>
              </w:rPr>
              <w:t>1</w:t>
            </w:r>
            <w:r w:rsidR="00CC0EA8">
              <w:rPr>
                <w:rFonts w:ascii="Arial" w:hAnsi="Arial" w:cs="Arial"/>
                <w:color w:val="000000"/>
              </w:rPr>
              <w:t>3</w:t>
            </w:r>
          </w:p>
        </w:tc>
        <w:tc>
          <w:tcPr>
            <w:tcW w:w="6029" w:type="dxa"/>
            <w:tcBorders>
              <w:top w:val="nil"/>
              <w:left w:val="nil"/>
              <w:bottom w:val="single" w:sz="4" w:space="0" w:color="auto"/>
              <w:right w:val="single" w:sz="4" w:space="0" w:color="auto"/>
            </w:tcBorders>
            <w:shd w:val="clear" w:color="auto" w:fill="auto"/>
            <w:vAlign w:val="center"/>
            <w:hideMark/>
          </w:tcPr>
          <w:p w14:paraId="2D8B48E1" w14:textId="77777777" w:rsidR="009A61F8" w:rsidRPr="004A472D" w:rsidRDefault="009A61F8" w:rsidP="00307A2C">
            <w:pPr>
              <w:spacing w:line="276" w:lineRule="auto"/>
              <w:jc w:val="both"/>
              <w:rPr>
                <w:rFonts w:ascii="Arial" w:hAnsi="Arial" w:cs="Arial"/>
                <w:color w:val="000000"/>
              </w:rPr>
            </w:pPr>
            <w:r w:rsidRPr="004A472D">
              <w:rPr>
                <w:rFonts w:ascii="Arial" w:hAnsi="Arial" w:cs="Arial"/>
                <w:color w:val="000000"/>
              </w:rPr>
              <w:t>borcalanın ödəmə qabiliyyətinə təsir edə biləcək risklər mövcud olduqda</w:t>
            </w:r>
          </w:p>
        </w:tc>
      </w:tr>
      <w:tr w:rsidR="009A61F8" w:rsidRPr="004A472D" w14:paraId="10E5C250" w14:textId="77777777" w:rsidTr="00307A2C">
        <w:trPr>
          <w:trHeight w:val="1035"/>
        </w:trPr>
        <w:tc>
          <w:tcPr>
            <w:tcW w:w="3145" w:type="dxa"/>
            <w:vMerge/>
            <w:tcBorders>
              <w:left w:val="single" w:sz="4" w:space="0" w:color="auto"/>
              <w:right w:val="single" w:sz="4" w:space="0" w:color="auto"/>
            </w:tcBorders>
            <w:vAlign w:val="center"/>
          </w:tcPr>
          <w:p w14:paraId="31C597B7" w14:textId="67E236CF" w:rsidR="009A61F8" w:rsidRPr="004A472D" w:rsidRDefault="009A61F8"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tcPr>
          <w:p w14:paraId="3111CBB8" w14:textId="72E499C1" w:rsidR="009A61F8" w:rsidRPr="004A472D" w:rsidRDefault="009A61F8" w:rsidP="00307A2C">
            <w:pPr>
              <w:spacing w:line="276" w:lineRule="auto"/>
              <w:jc w:val="center"/>
              <w:rPr>
                <w:rFonts w:ascii="Arial" w:hAnsi="Arial" w:cs="Arial"/>
                <w:color w:val="000000"/>
              </w:rPr>
            </w:pPr>
            <w:r w:rsidRPr="004A472D">
              <w:rPr>
                <w:rFonts w:ascii="Arial" w:hAnsi="Arial" w:cs="Arial"/>
                <w:color w:val="000000"/>
              </w:rPr>
              <w:t>14</w:t>
            </w:r>
          </w:p>
        </w:tc>
        <w:tc>
          <w:tcPr>
            <w:tcW w:w="6029" w:type="dxa"/>
            <w:tcBorders>
              <w:top w:val="nil"/>
              <w:left w:val="nil"/>
              <w:bottom w:val="single" w:sz="4" w:space="0" w:color="auto"/>
              <w:right w:val="single" w:sz="4" w:space="0" w:color="auto"/>
            </w:tcBorders>
            <w:shd w:val="clear" w:color="auto" w:fill="auto"/>
            <w:vAlign w:val="center"/>
            <w:hideMark/>
          </w:tcPr>
          <w:p w14:paraId="13D316FF" w14:textId="432293E4" w:rsidR="009A61F8" w:rsidRPr="004A472D" w:rsidRDefault="009A61F8" w:rsidP="00307A2C">
            <w:pPr>
              <w:spacing w:line="276" w:lineRule="auto"/>
              <w:jc w:val="both"/>
              <w:rPr>
                <w:rFonts w:ascii="Arial" w:hAnsi="Arial" w:cs="Arial"/>
                <w:color w:val="000000"/>
              </w:rPr>
            </w:pPr>
            <w:r w:rsidRPr="004A472D">
              <w:rPr>
                <w:rFonts w:ascii="Arial" w:hAnsi="Arial" w:cs="Arial"/>
                <w:color w:val="000000"/>
              </w:rPr>
              <w:t>iqtisadi şəraitin pisləşməsi nəticəsində borcalanın ödəmə qabiliyyətində neqativ hallar müşahidə edildikdə (məsələn, son 6 ayda 2 dəfə 30 gündən artıq gecikmə)</w:t>
            </w:r>
          </w:p>
        </w:tc>
      </w:tr>
      <w:tr w:rsidR="009A61F8" w:rsidRPr="004A472D" w14:paraId="62963CA5" w14:textId="77777777" w:rsidTr="00307A2C">
        <w:trPr>
          <w:trHeight w:val="63"/>
        </w:trPr>
        <w:tc>
          <w:tcPr>
            <w:tcW w:w="3145" w:type="dxa"/>
            <w:vMerge/>
            <w:tcBorders>
              <w:left w:val="single" w:sz="4" w:space="0" w:color="auto"/>
              <w:right w:val="single" w:sz="4" w:space="0" w:color="auto"/>
            </w:tcBorders>
            <w:vAlign w:val="center"/>
          </w:tcPr>
          <w:p w14:paraId="0EA0B0C7" w14:textId="5BE89F67" w:rsidR="009A61F8" w:rsidRPr="004A472D" w:rsidRDefault="009A61F8"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tcPr>
          <w:p w14:paraId="5E2C67DC" w14:textId="0979D994" w:rsidR="009A61F8" w:rsidRPr="004A472D" w:rsidRDefault="009A61F8" w:rsidP="00307A2C">
            <w:pPr>
              <w:spacing w:line="276" w:lineRule="auto"/>
              <w:jc w:val="center"/>
              <w:rPr>
                <w:rFonts w:ascii="Arial" w:hAnsi="Arial" w:cs="Arial"/>
                <w:color w:val="000000"/>
              </w:rPr>
            </w:pPr>
            <w:r w:rsidRPr="004A472D">
              <w:rPr>
                <w:rFonts w:ascii="Arial" w:hAnsi="Arial" w:cs="Arial"/>
                <w:color w:val="000000"/>
              </w:rPr>
              <w:t>15</w:t>
            </w:r>
          </w:p>
        </w:tc>
        <w:tc>
          <w:tcPr>
            <w:tcW w:w="6029" w:type="dxa"/>
            <w:tcBorders>
              <w:top w:val="nil"/>
              <w:left w:val="nil"/>
              <w:bottom w:val="single" w:sz="4" w:space="0" w:color="auto"/>
              <w:right w:val="single" w:sz="4" w:space="0" w:color="auto"/>
            </w:tcBorders>
            <w:shd w:val="clear" w:color="auto" w:fill="auto"/>
            <w:vAlign w:val="center"/>
            <w:hideMark/>
          </w:tcPr>
          <w:p w14:paraId="5C017C63" w14:textId="284F869C" w:rsidR="009A61F8" w:rsidRPr="004A472D" w:rsidRDefault="009A61F8" w:rsidP="00307A2C">
            <w:pPr>
              <w:spacing w:line="276" w:lineRule="auto"/>
              <w:jc w:val="both"/>
              <w:rPr>
                <w:rFonts w:ascii="Arial" w:hAnsi="Arial" w:cs="Arial"/>
                <w:color w:val="000000"/>
              </w:rPr>
            </w:pPr>
            <w:r w:rsidRPr="004A472D">
              <w:rPr>
                <w:rFonts w:ascii="Arial" w:hAnsi="Arial" w:cs="Arial"/>
                <w:color w:val="000000"/>
              </w:rPr>
              <w:t>hesabat tarixində borcalanın 1 illik PD-si 20%-dən çox olduqda</w:t>
            </w:r>
          </w:p>
        </w:tc>
      </w:tr>
      <w:tr w:rsidR="009A61F8" w:rsidRPr="004A472D" w14:paraId="3786181C" w14:textId="77777777" w:rsidTr="00307A2C">
        <w:trPr>
          <w:trHeight w:val="63"/>
        </w:trPr>
        <w:tc>
          <w:tcPr>
            <w:tcW w:w="3145" w:type="dxa"/>
            <w:vMerge/>
            <w:tcBorders>
              <w:left w:val="single" w:sz="4" w:space="0" w:color="auto"/>
              <w:right w:val="single" w:sz="4" w:space="0" w:color="auto"/>
            </w:tcBorders>
            <w:vAlign w:val="center"/>
          </w:tcPr>
          <w:p w14:paraId="38830C15" w14:textId="32F566B7" w:rsidR="009A61F8" w:rsidRPr="004A472D" w:rsidRDefault="009A61F8"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tcPr>
          <w:p w14:paraId="6B940C5D" w14:textId="0C85F594" w:rsidR="009A61F8" w:rsidRPr="004A472D" w:rsidRDefault="009A61F8" w:rsidP="00307A2C">
            <w:pPr>
              <w:spacing w:line="276" w:lineRule="auto"/>
              <w:jc w:val="center"/>
              <w:rPr>
                <w:rFonts w:ascii="Arial" w:hAnsi="Arial" w:cs="Arial"/>
                <w:color w:val="000000"/>
              </w:rPr>
            </w:pPr>
            <w:r w:rsidRPr="004A472D">
              <w:rPr>
                <w:rFonts w:ascii="Arial" w:hAnsi="Arial" w:cs="Arial"/>
                <w:color w:val="000000"/>
              </w:rPr>
              <w:t>16</w:t>
            </w:r>
          </w:p>
        </w:tc>
        <w:tc>
          <w:tcPr>
            <w:tcW w:w="6029" w:type="dxa"/>
            <w:tcBorders>
              <w:top w:val="nil"/>
              <w:left w:val="nil"/>
              <w:bottom w:val="single" w:sz="4" w:space="0" w:color="auto"/>
              <w:right w:val="single" w:sz="4" w:space="0" w:color="auto"/>
            </w:tcBorders>
            <w:shd w:val="clear" w:color="auto" w:fill="auto"/>
            <w:vAlign w:val="center"/>
            <w:hideMark/>
          </w:tcPr>
          <w:p w14:paraId="2C1334B6" w14:textId="2819CE83" w:rsidR="009A61F8" w:rsidRPr="004A472D" w:rsidRDefault="009A61F8" w:rsidP="00307A2C">
            <w:pPr>
              <w:spacing w:line="276" w:lineRule="auto"/>
              <w:jc w:val="both"/>
              <w:rPr>
                <w:rFonts w:ascii="Arial" w:hAnsi="Arial" w:cs="Arial"/>
                <w:color w:val="000000"/>
              </w:rPr>
            </w:pPr>
            <w:r w:rsidRPr="004A472D">
              <w:rPr>
                <w:rFonts w:ascii="Arial" w:hAnsi="Arial" w:cs="Arial"/>
                <w:color w:val="000000"/>
              </w:rPr>
              <w:t>restrukturizasiya olunmuş aktivlər. Bu təkzib edilə bilən bir ehtimaldır. Belə ki, bank bu şərti tətbiq etməyə bilər. Lakin tənzimləyici orqan tələb etdiyi halda əsaslı sübutları sənədləşdirməli və təqdim etməlidir</w:t>
            </w:r>
          </w:p>
        </w:tc>
      </w:tr>
      <w:tr w:rsidR="009A61F8" w:rsidRPr="004A472D" w14:paraId="06AC5FAA" w14:textId="77777777" w:rsidTr="00307A2C">
        <w:trPr>
          <w:trHeight w:val="537"/>
        </w:trPr>
        <w:tc>
          <w:tcPr>
            <w:tcW w:w="3145" w:type="dxa"/>
            <w:vMerge/>
            <w:tcBorders>
              <w:left w:val="single" w:sz="4" w:space="0" w:color="auto"/>
              <w:right w:val="single" w:sz="4" w:space="0" w:color="auto"/>
            </w:tcBorders>
            <w:vAlign w:val="center"/>
          </w:tcPr>
          <w:p w14:paraId="61E7E382" w14:textId="32DC2D17" w:rsidR="009A61F8" w:rsidRPr="004A472D" w:rsidRDefault="009A61F8"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tcPr>
          <w:p w14:paraId="7D6732C2" w14:textId="128BEF38" w:rsidR="009A61F8" w:rsidRPr="004A472D" w:rsidRDefault="009A61F8" w:rsidP="00307A2C">
            <w:pPr>
              <w:spacing w:line="276" w:lineRule="auto"/>
              <w:jc w:val="center"/>
              <w:rPr>
                <w:rFonts w:ascii="Arial" w:hAnsi="Arial" w:cs="Arial"/>
                <w:color w:val="000000"/>
              </w:rPr>
            </w:pPr>
            <w:r w:rsidRPr="004A472D">
              <w:rPr>
                <w:rFonts w:ascii="Arial" w:hAnsi="Arial" w:cs="Arial"/>
                <w:color w:val="000000"/>
              </w:rPr>
              <w:t>17</w:t>
            </w:r>
          </w:p>
        </w:tc>
        <w:tc>
          <w:tcPr>
            <w:tcW w:w="6029" w:type="dxa"/>
            <w:tcBorders>
              <w:top w:val="nil"/>
              <w:left w:val="nil"/>
              <w:bottom w:val="single" w:sz="4" w:space="0" w:color="auto"/>
              <w:right w:val="single" w:sz="4" w:space="0" w:color="auto"/>
            </w:tcBorders>
            <w:shd w:val="clear" w:color="auto" w:fill="auto"/>
            <w:vAlign w:val="center"/>
            <w:hideMark/>
          </w:tcPr>
          <w:p w14:paraId="28B8D73D" w14:textId="7E85D9C3" w:rsidR="009A61F8" w:rsidRPr="004A472D" w:rsidRDefault="009A61F8" w:rsidP="00307A2C">
            <w:pPr>
              <w:spacing w:line="276" w:lineRule="auto"/>
              <w:jc w:val="both"/>
              <w:rPr>
                <w:rFonts w:ascii="Arial" w:hAnsi="Arial" w:cs="Arial"/>
                <w:color w:val="000000"/>
              </w:rPr>
            </w:pPr>
            <w:r w:rsidRPr="004A472D">
              <w:rPr>
                <w:rFonts w:ascii="Arial" w:hAnsi="Arial" w:cs="Arial"/>
                <w:color w:val="000000"/>
              </w:rPr>
              <w:t>ilkin tanınmadan sonra girovun dəyəri 30%-dən çox azaldıqda</w:t>
            </w:r>
          </w:p>
        </w:tc>
      </w:tr>
      <w:tr w:rsidR="009A61F8" w:rsidRPr="004A472D" w14:paraId="58FABAF3" w14:textId="77777777" w:rsidTr="00307A2C">
        <w:trPr>
          <w:trHeight w:val="63"/>
        </w:trPr>
        <w:tc>
          <w:tcPr>
            <w:tcW w:w="3145" w:type="dxa"/>
            <w:vMerge/>
            <w:tcBorders>
              <w:left w:val="single" w:sz="4" w:space="0" w:color="auto"/>
              <w:right w:val="single" w:sz="4" w:space="0" w:color="auto"/>
            </w:tcBorders>
            <w:vAlign w:val="center"/>
          </w:tcPr>
          <w:p w14:paraId="311A3997" w14:textId="66750DF8" w:rsidR="009A61F8" w:rsidRPr="004A472D" w:rsidRDefault="009A61F8"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tcPr>
          <w:p w14:paraId="0E6BE8BF" w14:textId="01D7D5F3" w:rsidR="009A61F8" w:rsidRPr="004A472D" w:rsidRDefault="009A61F8" w:rsidP="00307A2C">
            <w:pPr>
              <w:spacing w:line="276" w:lineRule="auto"/>
              <w:jc w:val="center"/>
              <w:rPr>
                <w:rFonts w:ascii="Arial" w:hAnsi="Arial" w:cs="Arial"/>
                <w:color w:val="000000"/>
              </w:rPr>
            </w:pPr>
            <w:r w:rsidRPr="004A472D">
              <w:rPr>
                <w:rFonts w:ascii="Arial" w:hAnsi="Arial" w:cs="Arial"/>
                <w:color w:val="000000"/>
              </w:rPr>
              <w:t>18</w:t>
            </w:r>
          </w:p>
        </w:tc>
        <w:tc>
          <w:tcPr>
            <w:tcW w:w="6029" w:type="dxa"/>
            <w:tcBorders>
              <w:top w:val="nil"/>
              <w:left w:val="nil"/>
              <w:bottom w:val="single" w:sz="4" w:space="0" w:color="auto"/>
              <w:right w:val="single" w:sz="4" w:space="0" w:color="auto"/>
            </w:tcBorders>
            <w:shd w:val="clear" w:color="auto" w:fill="auto"/>
            <w:vAlign w:val="center"/>
            <w:hideMark/>
          </w:tcPr>
          <w:p w14:paraId="2EAEB55B" w14:textId="1B45FA39" w:rsidR="009A61F8" w:rsidRPr="004A472D" w:rsidRDefault="009A61F8" w:rsidP="00307A2C">
            <w:pPr>
              <w:spacing w:line="276" w:lineRule="auto"/>
              <w:jc w:val="both"/>
              <w:rPr>
                <w:rFonts w:ascii="Arial" w:hAnsi="Arial" w:cs="Arial"/>
                <w:color w:val="000000"/>
              </w:rPr>
            </w:pPr>
            <w:r w:rsidRPr="004A472D">
              <w:rPr>
                <w:rFonts w:ascii="Arial" w:hAnsi="Arial" w:cs="Arial"/>
                <w:color w:val="000000"/>
              </w:rPr>
              <w:t>kredit şübhəli şəkildə azaldıqda. Məsələn, girovun satışı yolu ilə borcun azaldılması. Bu təkzib edilə bilən bir ehtimaldır</w:t>
            </w:r>
          </w:p>
        </w:tc>
      </w:tr>
      <w:tr w:rsidR="009A61F8" w:rsidRPr="004A472D" w14:paraId="108E4046" w14:textId="77777777" w:rsidTr="00307A2C">
        <w:trPr>
          <w:trHeight w:val="63"/>
        </w:trPr>
        <w:tc>
          <w:tcPr>
            <w:tcW w:w="3145" w:type="dxa"/>
            <w:vMerge/>
            <w:tcBorders>
              <w:left w:val="single" w:sz="4" w:space="0" w:color="auto"/>
              <w:right w:val="single" w:sz="4" w:space="0" w:color="auto"/>
            </w:tcBorders>
            <w:vAlign w:val="center"/>
          </w:tcPr>
          <w:p w14:paraId="2A852057" w14:textId="7B0E2ECF" w:rsidR="009A61F8" w:rsidRPr="004A472D" w:rsidRDefault="009A61F8"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tcPr>
          <w:p w14:paraId="1098EB81" w14:textId="00206AD3" w:rsidR="009A61F8" w:rsidRPr="004A472D" w:rsidRDefault="009A61F8" w:rsidP="00307A2C">
            <w:pPr>
              <w:spacing w:line="276" w:lineRule="auto"/>
              <w:jc w:val="center"/>
              <w:rPr>
                <w:rFonts w:ascii="Arial" w:hAnsi="Arial" w:cs="Arial"/>
                <w:color w:val="000000"/>
              </w:rPr>
            </w:pPr>
            <w:r w:rsidRPr="004A472D">
              <w:rPr>
                <w:rFonts w:ascii="Arial" w:hAnsi="Arial" w:cs="Arial"/>
                <w:color w:val="000000"/>
              </w:rPr>
              <w:t>19</w:t>
            </w:r>
          </w:p>
        </w:tc>
        <w:tc>
          <w:tcPr>
            <w:tcW w:w="6029" w:type="dxa"/>
            <w:tcBorders>
              <w:top w:val="nil"/>
              <w:left w:val="nil"/>
              <w:bottom w:val="single" w:sz="4" w:space="0" w:color="auto"/>
              <w:right w:val="single" w:sz="4" w:space="0" w:color="auto"/>
            </w:tcBorders>
            <w:shd w:val="clear" w:color="auto" w:fill="auto"/>
            <w:vAlign w:val="center"/>
            <w:hideMark/>
          </w:tcPr>
          <w:p w14:paraId="7BD22B60" w14:textId="2B96ECF7" w:rsidR="009A61F8" w:rsidRPr="004A472D" w:rsidRDefault="009A61F8" w:rsidP="00307A2C">
            <w:pPr>
              <w:spacing w:line="276" w:lineRule="auto"/>
              <w:jc w:val="both"/>
              <w:rPr>
                <w:rFonts w:ascii="Arial" w:hAnsi="Arial" w:cs="Arial"/>
                <w:color w:val="000000"/>
              </w:rPr>
            </w:pPr>
            <w:r w:rsidRPr="004A472D">
              <w:rPr>
                <w:rFonts w:ascii="Arial" w:hAnsi="Arial" w:cs="Arial"/>
                <w:color w:val="000000"/>
              </w:rPr>
              <w:t>bankın müqavilə öhdəliyi (şərt) pozulduqda (kovenant). Bu təkzib edilə bilən bir ehtimaldır</w:t>
            </w:r>
          </w:p>
        </w:tc>
      </w:tr>
      <w:tr w:rsidR="009A61F8" w:rsidRPr="004A472D" w14:paraId="1E754390" w14:textId="77777777" w:rsidTr="00307A2C">
        <w:trPr>
          <w:trHeight w:val="184"/>
        </w:trPr>
        <w:tc>
          <w:tcPr>
            <w:tcW w:w="3145" w:type="dxa"/>
            <w:vMerge/>
            <w:tcBorders>
              <w:left w:val="single" w:sz="4" w:space="0" w:color="auto"/>
              <w:bottom w:val="single" w:sz="4" w:space="0" w:color="auto"/>
              <w:right w:val="single" w:sz="4" w:space="0" w:color="auto"/>
            </w:tcBorders>
            <w:vAlign w:val="center"/>
          </w:tcPr>
          <w:p w14:paraId="5332E28E" w14:textId="690A6618" w:rsidR="009A61F8" w:rsidRPr="004A472D" w:rsidRDefault="009A61F8" w:rsidP="0005020C">
            <w:pPr>
              <w:spacing w:line="276" w:lineRule="auto"/>
              <w:jc w:val="center"/>
              <w:rPr>
                <w:rFonts w:ascii="Arial" w:hAnsi="Arial" w:cs="Arial"/>
                <w:color w:val="000000"/>
              </w:rPr>
            </w:pPr>
          </w:p>
        </w:tc>
        <w:tc>
          <w:tcPr>
            <w:tcW w:w="720" w:type="dxa"/>
            <w:tcBorders>
              <w:top w:val="nil"/>
              <w:left w:val="single" w:sz="4" w:space="0" w:color="auto"/>
              <w:bottom w:val="single" w:sz="4" w:space="0" w:color="auto"/>
              <w:right w:val="single" w:sz="4" w:space="0" w:color="auto"/>
            </w:tcBorders>
            <w:shd w:val="clear" w:color="auto" w:fill="auto"/>
            <w:noWrap/>
            <w:vAlign w:val="center"/>
          </w:tcPr>
          <w:p w14:paraId="796C628C" w14:textId="1955275B" w:rsidR="009A61F8" w:rsidRPr="004A472D" w:rsidRDefault="009A61F8" w:rsidP="00307A2C">
            <w:pPr>
              <w:spacing w:line="276" w:lineRule="auto"/>
              <w:jc w:val="center"/>
              <w:rPr>
                <w:rFonts w:ascii="Arial" w:hAnsi="Arial" w:cs="Arial"/>
                <w:color w:val="000000"/>
              </w:rPr>
            </w:pPr>
            <w:r w:rsidRPr="004A472D">
              <w:rPr>
                <w:rFonts w:ascii="Arial" w:hAnsi="Arial" w:cs="Arial"/>
                <w:color w:val="000000"/>
              </w:rPr>
              <w:t>20</w:t>
            </w:r>
          </w:p>
        </w:tc>
        <w:tc>
          <w:tcPr>
            <w:tcW w:w="6029" w:type="dxa"/>
            <w:tcBorders>
              <w:top w:val="nil"/>
              <w:left w:val="nil"/>
              <w:bottom w:val="single" w:sz="4" w:space="0" w:color="auto"/>
              <w:right w:val="single" w:sz="4" w:space="0" w:color="auto"/>
            </w:tcBorders>
            <w:shd w:val="clear" w:color="auto" w:fill="auto"/>
            <w:vAlign w:val="center"/>
            <w:hideMark/>
          </w:tcPr>
          <w:p w14:paraId="78814AFA" w14:textId="57381F88" w:rsidR="009A61F8" w:rsidRPr="004A472D" w:rsidRDefault="009A61F8" w:rsidP="00307A2C">
            <w:pPr>
              <w:spacing w:line="276" w:lineRule="auto"/>
              <w:jc w:val="both"/>
              <w:rPr>
                <w:rFonts w:ascii="Arial" w:hAnsi="Arial" w:cs="Arial"/>
                <w:color w:val="000000"/>
              </w:rPr>
            </w:pPr>
            <w:r w:rsidRPr="004A472D">
              <w:rPr>
                <w:rFonts w:ascii="Arial" w:hAnsi="Arial" w:cs="Arial"/>
                <w:color w:val="000000"/>
              </w:rPr>
              <w:t>borcalanın maliyyə vəziyyətinə təsir edən və “uduzmaq” ehtimalı (ekspert rəyi) yüksək olan hüquqi tədbirlər görüldükdə</w:t>
            </w:r>
          </w:p>
        </w:tc>
      </w:tr>
      <w:tr w:rsidR="009A61F8" w:rsidRPr="004A472D" w14:paraId="74839367" w14:textId="77777777" w:rsidTr="00307A2C">
        <w:trPr>
          <w:trHeight w:val="481"/>
        </w:trPr>
        <w:tc>
          <w:tcPr>
            <w:tcW w:w="3145" w:type="dxa"/>
            <w:tcBorders>
              <w:top w:val="nil"/>
              <w:left w:val="single" w:sz="4" w:space="0" w:color="auto"/>
              <w:bottom w:val="single" w:sz="4" w:space="0" w:color="auto"/>
              <w:right w:val="single" w:sz="4" w:space="0" w:color="auto"/>
            </w:tcBorders>
            <w:vAlign w:val="center"/>
          </w:tcPr>
          <w:p w14:paraId="0AD483A6" w14:textId="614E2732" w:rsidR="009A61F8" w:rsidRPr="004A472D" w:rsidRDefault="009A61F8" w:rsidP="0005020C">
            <w:pPr>
              <w:spacing w:line="276" w:lineRule="auto"/>
              <w:jc w:val="center"/>
              <w:rPr>
                <w:rFonts w:ascii="Arial" w:hAnsi="Arial" w:cs="Arial"/>
                <w:color w:val="000000"/>
              </w:rPr>
            </w:pPr>
            <w:r w:rsidRPr="004A472D">
              <w:rPr>
                <w:rFonts w:ascii="Arial" w:hAnsi="Arial" w:cs="Arial"/>
                <w:color w:val="000000"/>
              </w:rPr>
              <w:t>Digər</w:t>
            </w:r>
          </w:p>
        </w:tc>
        <w:tc>
          <w:tcPr>
            <w:tcW w:w="720" w:type="dxa"/>
            <w:tcBorders>
              <w:top w:val="nil"/>
              <w:left w:val="single" w:sz="4" w:space="0" w:color="auto"/>
              <w:bottom w:val="single" w:sz="4" w:space="0" w:color="auto"/>
              <w:right w:val="single" w:sz="4" w:space="0" w:color="auto"/>
            </w:tcBorders>
            <w:shd w:val="clear" w:color="auto" w:fill="auto"/>
            <w:noWrap/>
            <w:vAlign w:val="center"/>
          </w:tcPr>
          <w:p w14:paraId="3D74D811" w14:textId="2BB66BDC" w:rsidR="009A61F8" w:rsidRPr="004A472D" w:rsidRDefault="009A61F8" w:rsidP="00307A2C">
            <w:pPr>
              <w:spacing w:line="276" w:lineRule="auto"/>
              <w:jc w:val="center"/>
              <w:rPr>
                <w:rFonts w:ascii="Arial" w:hAnsi="Arial" w:cs="Arial"/>
                <w:color w:val="000000"/>
              </w:rPr>
            </w:pPr>
            <w:r w:rsidRPr="004A472D">
              <w:rPr>
                <w:rFonts w:ascii="Arial" w:hAnsi="Arial" w:cs="Arial"/>
                <w:color w:val="000000"/>
              </w:rPr>
              <w:t>21</w:t>
            </w:r>
          </w:p>
        </w:tc>
        <w:tc>
          <w:tcPr>
            <w:tcW w:w="6029" w:type="dxa"/>
            <w:tcBorders>
              <w:top w:val="nil"/>
              <w:left w:val="nil"/>
              <w:bottom w:val="single" w:sz="4" w:space="0" w:color="auto"/>
              <w:right w:val="single" w:sz="4" w:space="0" w:color="auto"/>
            </w:tcBorders>
            <w:shd w:val="clear" w:color="auto" w:fill="auto"/>
            <w:vAlign w:val="center"/>
            <w:hideMark/>
          </w:tcPr>
          <w:p w14:paraId="65B428FA" w14:textId="1ABAC9C6" w:rsidR="009A61F8" w:rsidRPr="004A472D" w:rsidRDefault="009A61F8" w:rsidP="00307A2C">
            <w:pPr>
              <w:spacing w:line="276" w:lineRule="auto"/>
              <w:jc w:val="both"/>
              <w:rPr>
                <w:rFonts w:ascii="Arial" w:hAnsi="Arial" w:cs="Arial"/>
                <w:color w:val="000000"/>
              </w:rPr>
            </w:pPr>
            <w:r w:rsidRPr="004A472D">
              <w:rPr>
                <w:rFonts w:ascii="Arial" w:hAnsi="Arial" w:cs="Arial"/>
                <w:color w:val="000000"/>
              </w:rPr>
              <w:t>maliyyə təşkilatları və qiymətli kağızların emitentləri ilə əməliyyatlar üzrə borc 1-7 iş günü gecikdirildikdə</w:t>
            </w:r>
          </w:p>
        </w:tc>
      </w:tr>
    </w:tbl>
    <w:p w14:paraId="575E1A51" w14:textId="1DC5438D" w:rsidR="005635CC" w:rsidRPr="00893B9B" w:rsidRDefault="007C3CDA" w:rsidP="00307A2C">
      <w:pPr>
        <w:pStyle w:val="Heading3"/>
        <w:tabs>
          <w:tab w:val="left" w:pos="1350"/>
          <w:tab w:val="left" w:pos="1440"/>
        </w:tabs>
        <w:spacing w:before="240" w:line="360" w:lineRule="auto"/>
        <w:ind w:left="0" w:firstLine="540"/>
        <w:jc w:val="both"/>
        <w:rPr>
          <w:rFonts w:ascii="Arial" w:hAnsi="Arial" w:cs="Arial"/>
          <w:b w:val="0"/>
          <w:bCs w:val="0"/>
          <w:noProof/>
          <w:lang w:val="az-Latn-AZ"/>
        </w:rPr>
      </w:pPr>
      <w:r>
        <w:rPr>
          <w:rFonts w:ascii="Arial" w:hAnsi="Arial" w:cs="Arial"/>
          <w:b w:val="0"/>
          <w:bCs w:val="0"/>
          <w:noProof/>
          <w:lang w:val="az-Latn-AZ"/>
        </w:rPr>
        <w:t>a</w:t>
      </w:r>
      <w:r w:rsidR="005635CC" w:rsidRPr="00893B9B">
        <w:rPr>
          <w:rFonts w:ascii="Arial" w:hAnsi="Arial" w:cs="Arial"/>
          <w:b w:val="0"/>
          <w:bCs w:val="0"/>
          <w:noProof/>
          <w:lang w:val="az-Latn-AZ"/>
        </w:rPr>
        <w:t xml:space="preserve">şağı kredit riski olan aktivlər üçün istisna </w:t>
      </w:r>
      <w:r w:rsidR="00EE0030" w:rsidRPr="00893B9B">
        <w:rPr>
          <w:rFonts w:ascii="Arial" w:hAnsi="Arial" w:cs="Arial"/>
          <w:b w:val="0"/>
          <w:bCs w:val="0"/>
          <w:noProof/>
          <w:lang w:val="az-Latn-AZ"/>
        </w:rPr>
        <w:t>hallar</w:t>
      </w:r>
      <w:r w:rsidR="00644F25" w:rsidRPr="00893B9B">
        <w:rPr>
          <w:rFonts w:ascii="Arial" w:hAnsi="Arial" w:cs="Arial"/>
          <w:b w:val="0"/>
          <w:bCs w:val="0"/>
          <w:noProof/>
          <w:lang w:val="az-Latn-AZ"/>
        </w:rPr>
        <w:t>:</w:t>
      </w:r>
    </w:p>
    <w:p w14:paraId="1FCDB815" w14:textId="7E83DE31" w:rsidR="00FD0DA6" w:rsidRPr="00893B9B" w:rsidRDefault="00B13A6A" w:rsidP="00893B9B">
      <w:pPr>
        <w:pStyle w:val="Heading4"/>
        <w:numPr>
          <w:ilvl w:val="0"/>
          <w:numId w:val="0"/>
        </w:numPr>
        <w:tabs>
          <w:tab w:val="left" w:pos="1170"/>
        </w:tabs>
        <w:spacing w:before="0" w:after="0" w:line="360" w:lineRule="auto"/>
        <w:ind w:firstLine="540"/>
        <w:jc w:val="both"/>
        <w:rPr>
          <w:rFonts w:ascii="Arial" w:hAnsi="Arial" w:cs="Arial"/>
          <w:b w:val="0"/>
          <w:bCs w:val="0"/>
          <w:noProof/>
        </w:rPr>
      </w:pPr>
      <w:r w:rsidRPr="004E5716">
        <w:rPr>
          <w:rFonts w:ascii="Arial" w:hAnsi="Arial" w:cs="Arial"/>
          <w:b w:val="0"/>
          <w:bCs w:val="0"/>
          <w:noProof/>
        </w:rPr>
        <w:t xml:space="preserve">4.6.4.1. </w:t>
      </w:r>
      <w:r w:rsidR="007C3CDA">
        <w:rPr>
          <w:rFonts w:ascii="Arial" w:hAnsi="Arial" w:cs="Arial"/>
          <w:b w:val="0"/>
          <w:bCs w:val="0"/>
          <w:noProof/>
        </w:rPr>
        <w:t>ə</w:t>
      </w:r>
      <w:r w:rsidR="005635CC" w:rsidRPr="00893B9B">
        <w:rPr>
          <w:rFonts w:ascii="Arial" w:hAnsi="Arial" w:cs="Arial"/>
          <w:b w:val="0"/>
          <w:bCs w:val="0"/>
          <w:noProof/>
        </w:rPr>
        <w:t xml:space="preserve">gər borcalanın Fitch </w:t>
      </w:r>
      <w:r w:rsidR="00644F25" w:rsidRPr="00893B9B">
        <w:rPr>
          <w:rFonts w:ascii="Arial" w:hAnsi="Arial" w:cs="Arial"/>
          <w:b w:val="0"/>
          <w:bCs w:val="0"/>
          <w:noProof/>
        </w:rPr>
        <w:t>Ratings</w:t>
      </w:r>
      <w:r w:rsidR="00B42D49" w:rsidRPr="00893B9B">
        <w:rPr>
          <w:rFonts w:ascii="Arial" w:hAnsi="Arial" w:cs="Arial"/>
          <w:b w:val="0"/>
          <w:bCs w:val="0"/>
          <w:noProof/>
        </w:rPr>
        <w:t xml:space="preserve">, </w:t>
      </w:r>
      <w:r w:rsidR="005635CC" w:rsidRPr="00893B9B">
        <w:rPr>
          <w:rFonts w:ascii="Arial" w:hAnsi="Arial" w:cs="Arial"/>
          <w:b w:val="0"/>
          <w:bCs w:val="0"/>
          <w:noProof/>
        </w:rPr>
        <w:t>S</w:t>
      </w:r>
      <w:r w:rsidR="00644F25" w:rsidRPr="00893B9B">
        <w:rPr>
          <w:rFonts w:ascii="Arial" w:hAnsi="Arial" w:cs="Arial"/>
          <w:b w:val="0"/>
          <w:bCs w:val="0"/>
          <w:noProof/>
        </w:rPr>
        <w:t xml:space="preserve">tandard </w:t>
      </w:r>
      <w:r w:rsidR="005635CC" w:rsidRPr="00893B9B">
        <w:rPr>
          <w:rFonts w:ascii="Arial" w:hAnsi="Arial" w:cs="Arial"/>
          <w:b w:val="0"/>
          <w:bCs w:val="0"/>
          <w:noProof/>
        </w:rPr>
        <w:t>&amp;</w:t>
      </w:r>
      <w:r w:rsidR="00644F25" w:rsidRPr="00893B9B">
        <w:rPr>
          <w:rFonts w:ascii="Arial" w:hAnsi="Arial" w:cs="Arial"/>
          <w:b w:val="0"/>
          <w:bCs w:val="0"/>
          <w:noProof/>
        </w:rPr>
        <w:t xml:space="preserve"> </w:t>
      </w:r>
      <w:r w:rsidR="005635CC" w:rsidRPr="00893B9B">
        <w:rPr>
          <w:rFonts w:ascii="Arial" w:hAnsi="Arial" w:cs="Arial"/>
          <w:b w:val="0"/>
          <w:bCs w:val="0"/>
          <w:noProof/>
        </w:rPr>
        <w:t>P</w:t>
      </w:r>
      <w:r w:rsidR="00644F25" w:rsidRPr="00893B9B">
        <w:rPr>
          <w:rFonts w:ascii="Arial" w:hAnsi="Arial" w:cs="Arial"/>
          <w:b w:val="0"/>
          <w:bCs w:val="0"/>
          <w:noProof/>
        </w:rPr>
        <w:t>oor’s</w:t>
      </w:r>
      <w:r w:rsidR="005635CC" w:rsidRPr="00893B9B">
        <w:rPr>
          <w:rFonts w:ascii="Arial" w:hAnsi="Arial" w:cs="Arial"/>
          <w:b w:val="0"/>
          <w:bCs w:val="0"/>
          <w:noProof/>
        </w:rPr>
        <w:t xml:space="preserve"> və Moody’s </w:t>
      </w:r>
      <w:r w:rsidR="00B42D49" w:rsidRPr="00893B9B">
        <w:rPr>
          <w:rFonts w:ascii="Arial" w:hAnsi="Arial" w:cs="Arial"/>
          <w:b w:val="0"/>
          <w:bCs w:val="0"/>
          <w:noProof/>
        </w:rPr>
        <w:t xml:space="preserve">(bundan sonra </w:t>
      </w:r>
      <w:r w:rsidRPr="004E5716">
        <w:rPr>
          <w:rFonts w:ascii="Arial" w:hAnsi="Arial" w:cs="Arial"/>
          <w:b w:val="0"/>
          <w:bCs w:val="0"/>
          <w:noProof/>
        </w:rPr>
        <w:t>–</w:t>
      </w:r>
      <w:r w:rsidR="00B42D49" w:rsidRPr="00893B9B">
        <w:rPr>
          <w:rFonts w:ascii="Arial" w:hAnsi="Arial" w:cs="Arial"/>
          <w:b w:val="0"/>
          <w:bCs w:val="0"/>
          <w:noProof/>
        </w:rPr>
        <w:t xml:space="preserve"> beynəlxalq reytinq agentl</w:t>
      </w:r>
      <w:r w:rsidRPr="004E5716">
        <w:rPr>
          <w:rFonts w:ascii="Arial" w:hAnsi="Arial" w:cs="Arial"/>
          <w:b w:val="0"/>
          <w:bCs w:val="0"/>
          <w:noProof/>
        </w:rPr>
        <w:t>.</w:t>
      </w:r>
      <w:r w:rsidR="00B42D49" w:rsidRPr="00893B9B">
        <w:rPr>
          <w:rFonts w:ascii="Arial" w:hAnsi="Arial" w:cs="Arial"/>
          <w:b w:val="0"/>
          <w:bCs w:val="0"/>
          <w:noProof/>
        </w:rPr>
        <w:t>ikləri) tərəfindən verilmiş minimum investisiya reytinqin</w:t>
      </w:r>
      <w:r w:rsidR="005635CC" w:rsidRPr="00893B9B">
        <w:rPr>
          <w:rFonts w:ascii="Arial" w:hAnsi="Arial" w:cs="Arial"/>
          <w:b w:val="0"/>
          <w:bCs w:val="0"/>
          <w:noProof/>
        </w:rPr>
        <w:t xml:space="preserve">dən </w:t>
      </w:r>
      <w:r w:rsidR="0033018F" w:rsidRPr="00893B9B">
        <w:rPr>
          <w:rFonts w:ascii="Arial" w:hAnsi="Arial" w:cs="Arial"/>
          <w:b w:val="0"/>
          <w:bCs w:val="0"/>
          <w:noProof/>
        </w:rPr>
        <w:t>yuxarı</w:t>
      </w:r>
      <w:r w:rsidR="005635CC" w:rsidRPr="00893B9B">
        <w:rPr>
          <w:rFonts w:ascii="Arial" w:hAnsi="Arial" w:cs="Arial"/>
          <w:b w:val="0"/>
          <w:bCs w:val="0"/>
          <w:noProof/>
        </w:rPr>
        <w:t xml:space="preserve"> reytinqi varsa və ya hesabat tarixində 1 illik PD 1%-dən aşağıdırsa, “PD-nin </w:t>
      </w:r>
      <w:r w:rsidR="00EE0030" w:rsidRPr="00893B9B">
        <w:rPr>
          <w:rFonts w:ascii="Arial" w:hAnsi="Arial" w:cs="Arial"/>
          <w:b w:val="0"/>
          <w:bCs w:val="0"/>
          <w:noProof/>
        </w:rPr>
        <w:t xml:space="preserve">maliyyə aləti </w:t>
      </w:r>
      <w:r w:rsidR="005635CC" w:rsidRPr="00893B9B">
        <w:rPr>
          <w:rFonts w:ascii="Arial" w:hAnsi="Arial" w:cs="Arial"/>
          <w:b w:val="0"/>
          <w:bCs w:val="0"/>
          <w:noProof/>
        </w:rPr>
        <w:t xml:space="preserve">səviyyəsində ilkin tanınmadan </w:t>
      </w:r>
      <w:r w:rsidR="00EE0030" w:rsidRPr="00893B9B">
        <w:rPr>
          <w:rFonts w:ascii="Arial" w:hAnsi="Arial" w:cs="Arial"/>
          <w:b w:val="0"/>
          <w:bCs w:val="0"/>
          <w:noProof/>
        </w:rPr>
        <w:t xml:space="preserve">sonra </w:t>
      </w:r>
      <w:r w:rsidR="005635CC" w:rsidRPr="00893B9B">
        <w:rPr>
          <w:rFonts w:ascii="Arial" w:hAnsi="Arial" w:cs="Arial"/>
          <w:b w:val="0"/>
          <w:bCs w:val="0"/>
          <w:noProof/>
        </w:rPr>
        <w:t xml:space="preserve">2 dəfə artması” meyarı tətbiq edilmir və borcalan və ya </w:t>
      </w:r>
      <w:r w:rsidR="00EE0030" w:rsidRPr="00893B9B">
        <w:rPr>
          <w:rFonts w:ascii="Arial" w:hAnsi="Arial" w:cs="Arial"/>
          <w:b w:val="0"/>
          <w:bCs w:val="0"/>
          <w:noProof/>
        </w:rPr>
        <w:t xml:space="preserve">maliyyə aləti </w:t>
      </w:r>
      <w:r w:rsidR="0033018F" w:rsidRPr="00893B9B">
        <w:rPr>
          <w:rFonts w:ascii="Arial" w:hAnsi="Arial" w:cs="Arial"/>
          <w:b w:val="0"/>
          <w:bCs w:val="0"/>
          <w:noProof/>
        </w:rPr>
        <w:t>M</w:t>
      </w:r>
      <w:r w:rsidR="005635CC" w:rsidRPr="00893B9B">
        <w:rPr>
          <w:rFonts w:ascii="Arial" w:hAnsi="Arial" w:cs="Arial"/>
          <w:b w:val="0"/>
          <w:bCs w:val="0"/>
          <w:noProof/>
        </w:rPr>
        <w:t>ərhələ</w:t>
      </w:r>
      <w:r w:rsidR="0033018F" w:rsidRPr="00893B9B">
        <w:rPr>
          <w:rFonts w:ascii="Arial" w:hAnsi="Arial" w:cs="Arial"/>
          <w:b w:val="0"/>
          <w:bCs w:val="0"/>
          <w:noProof/>
        </w:rPr>
        <w:t xml:space="preserve"> 1-</w:t>
      </w:r>
      <w:r w:rsidR="005635CC" w:rsidRPr="00893B9B">
        <w:rPr>
          <w:rFonts w:ascii="Arial" w:hAnsi="Arial" w:cs="Arial"/>
          <w:b w:val="0"/>
          <w:bCs w:val="0"/>
          <w:noProof/>
        </w:rPr>
        <w:t xml:space="preserve">də qalır. Maliyyə institutları və qiymətli kağızların emitentləri üçün </w:t>
      </w:r>
      <w:r w:rsidR="00B42D49" w:rsidRPr="00893B9B">
        <w:rPr>
          <w:rFonts w:ascii="Arial" w:hAnsi="Arial" w:cs="Arial"/>
          <w:b w:val="0"/>
          <w:bCs w:val="0"/>
          <w:noProof/>
        </w:rPr>
        <w:t xml:space="preserve">reytinq </w:t>
      </w:r>
      <w:r w:rsidR="005635CC" w:rsidRPr="00893B9B">
        <w:rPr>
          <w:rFonts w:ascii="Arial" w:hAnsi="Arial" w:cs="Arial"/>
          <w:b w:val="0"/>
          <w:bCs w:val="0"/>
          <w:noProof/>
        </w:rPr>
        <w:t>beynəlxalq reytinq agentliklərinin qiymətləndirmələrinə əsasən müəyyən edilir.</w:t>
      </w:r>
    </w:p>
    <w:p w14:paraId="65FD3812" w14:textId="6778D208" w:rsidR="007B3004" w:rsidRPr="00307A2C" w:rsidRDefault="002D288B" w:rsidP="00307A2C">
      <w:pPr>
        <w:pStyle w:val="Heading2"/>
        <w:rPr>
          <w:noProof/>
        </w:rPr>
      </w:pPr>
      <w:bookmarkStart w:id="3" w:name="_Hlk198650509"/>
      <w:r w:rsidRPr="00893B9B">
        <w:rPr>
          <w:noProof/>
        </w:rPr>
        <w:t xml:space="preserve">Mərhələ 3 üzrə meyarlar </w:t>
      </w:r>
      <w:r w:rsidR="00B42D49" w:rsidRPr="00893B9B">
        <w:rPr>
          <w:noProof/>
        </w:rPr>
        <w:t>–</w:t>
      </w:r>
      <w:r w:rsidRPr="00893B9B">
        <w:rPr>
          <w:noProof/>
        </w:rPr>
        <w:t xml:space="preserve"> Defolt</w:t>
      </w:r>
      <w:r w:rsidR="00B42D49" w:rsidRPr="00893B9B">
        <w:rPr>
          <w:noProof/>
        </w:rPr>
        <w:t>:</w:t>
      </w:r>
    </w:p>
    <w:bookmarkEnd w:id="3"/>
    <w:p w14:paraId="3A7A38A3" w14:textId="1DFCA14E" w:rsidR="00694DB9" w:rsidRPr="00893B9B" w:rsidRDefault="00A15F13" w:rsidP="00307A2C">
      <w:pPr>
        <w:pStyle w:val="Heading3"/>
        <w:tabs>
          <w:tab w:val="left" w:pos="1260"/>
          <w:tab w:val="left" w:pos="1620"/>
        </w:tabs>
        <w:spacing w:before="240" w:after="240" w:line="360" w:lineRule="auto"/>
        <w:ind w:left="0" w:firstLine="540"/>
        <w:jc w:val="both"/>
        <w:rPr>
          <w:rFonts w:ascii="Arial" w:hAnsi="Arial" w:cs="Arial"/>
          <w:b w:val="0"/>
          <w:bCs w:val="0"/>
          <w:noProof/>
          <w:lang w:val="az-Latn-AZ"/>
        </w:rPr>
      </w:pPr>
      <w:r>
        <w:rPr>
          <w:rFonts w:ascii="Arial" w:hAnsi="Arial" w:cs="Arial"/>
          <w:b w:val="0"/>
          <w:bCs w:val="0"/>
          <w:noProof/>
          <w:lang w:val="az-Latn-AZ"/>
        </w:rPr>
        <w:t>d</w:t>
      </w:r>
      <w:r w:rsidR="005635CC" w:rsidRPr="00893B9B">
        <w:rPr>
          <w:rFonts w:ascii="Arial" w:hAnsi="Arial" w:cs="Arial"/>
          <w:b w:val="0"/>
          <w:bCs w:val="0"/>
          <w:noProof/>
          <w:lang w:val="az-Latn-AZ"/>
        </w:rPr>
        <w:t xml:space="preserve">efolt baş verdikdə maliyyə aləti </w:t>
      </w:r>
      <w:r w:rsidR="00595CC9" w:rsidRPr="00893B9B">
        <w:rPr>
          <w:rFonts w:ascii="Arial" w:hAnsi="Arial" w:cs="Arial"/>
          <w:b w:val="0"/>
          <w:bCs w:val="0"/>
          <w:noProof/>
          <w:lang w:val="az-Latn-AZ"/>
        </w:rPr>
        <w:t>M</w:t>
      </w:r>
      <w:r w:rsidR="005635CC" w:rsidRPr="00893B9B">
        <w:rPr>
          <w:rFonts w:ascii="Arial" w:hAnsi="Arial" w:cs="Arial"/>
          <w:b w:val="0"/>
          <w:bCs w:val="0"/>
          <w:noProof/>
          <w:lang w:val="az-Latn-AZ"/>
        </w:rPr>
        <w:t>ərhələ</w:t>
      </w:r>
      <w:r w:rsidR="00595CC9" w:rsidRPr="00893B9B">
        <w:rPr>
          <w:rFonts w:ascii="Arial" w:hAnsi="Arial" w:cs="Arial"/>
          <w:b w:val="0"/>
          <w:bCs w:val="0"/>
          <w:noProof/>
          <w:lang w:val="az-Latn-AZ"/>
        </w:rPr>
        <w:t xml:space="preserve"> 1 və 2-</w:t>
      </w:r>
      <w:r w:rsidR="005635CC" w:rsidRPr="00893B9B">
        <w:rPr>
          <w:rFonts w:ascii="Arial" w:hAnsi="Arial" w:cs="Arial"/>
          <w:b w:val="0"/>
          <w:bCs w:val="0"/>
          <w:noProof/>
          <w:lang w:val="az-Latn-AZ"/>
        </w:rPr>
        <w:t xml:space="preserve">dən </w:t>
      </w:r>
      <w:r w:rsidR="00595CC9" w:rsidRPr="00893B9B">
        <w:rPr>
          <w:rFonts w:ascii="Arial" w:hAnsi="Arial" w:cs="Arial"/>
          <w:b w:val="0"/>
          <w:bCs w:val="0"/>
          <w:noProof/>
          <w:lang w:val="az-Latn-AZ"/>
        </w:rPr>
        <w:t>M</w:t>
      </w:r>
      <w:r w:rsidR="005635CC" w:rsidRPr="00893B9B">
        <w:rPr>
          <w:rFonts w:ascii="Arial" w:hAnsi="Arial" w:cs="Arial"/>
          <w:b w:val="0"/>
          <w:bCs w:val="0"/>
          <w:noProof/>
          <w:lang w:val="az-Latn-AZ"/>
        </w:rPr>
        <w:t>ərhələ</w:t>
      </w:r>
      <w:r w:rsidR="00595CC9" w:rsidRPr="00893B9B">
        <w:rPr>
          <w:rFonts w:ascii="Arial" w:hAnsi="Arial" w:cs="Arial"/>
          <w:b w:val="0"/>
          <w:bCs w:val="0"/>
          <w:noProof/>
          <w:lang w:val="az-Latn-AZ"/>
        </w:rPr>
        <w:t xml:space="preserve"> 3-</w:t>
      </w:r>
      <w:r w:rsidR="005635CC" w:rsidRPr="00893B9B">
        <w:rPr>
          <w:rFonts w:ascii="Arial" w:hAnsi="Arial" w:cs="Arial"/>
          <w:b w:val="0"/>
          <w:bCs w:val="0"/>
          <w:noProof/>
          <w:lang w:val="az-Latn-AZ"/>
        </w:rPr>
        <w:t>ə keçirilir.</w:t>
      </w:r>
      <w:r w:rsidR="00007B36" w:rsidRPr="00893B9B">
        <w:rPr>
          <w:rFonts w:ascii="Arial" w:hAnsi="Arial" w:cs="Arial"/>
          <w:b w:val="0"/>
          <w:bCs w:val="0"/>
          <w:noProof/>
          <w:lang w:val="az-Latn-AZ"/>
        </w:rPr>
        <w:t xml:space="preserve"> </w:t>
      </w:r>
      <w:r w:rsidR="005635CC" w:rsidRPr="00893B9B">
        <w:rPr>
          <w:rFonts w:ascii="Arial" w:hAnsi="Arial" w:cs="Arial"/>
          <w:b w:val="0"/>
          <w:bCs w:val="0"/>
          <w:noProof/>
          <w:lang w:val="az-Latn-AZ"/>
        </w:rPr>
        <w:t xml:space="preserve">Bu </w:t>
      </w:r>
      <w:r w:rsidR="00B91EE3" w:rsidRPr="00893B9B">
        <w:rPr>
          <w:rFonts w:ascii="Arial" w:hAnsi="Arial" w:cs="Arial"/>
          <w:b w:val="0"/>
          <w:bCs w:val="0"/>
          <w:noProof/>
          <w:lang w:val="az-Latn-AZ"/>
        </w:rPr>
        <w:t xml:space="preserve">Rəhbərlik </w:t>
      </w:r>
      <w:r w:rsidR="005635CC" w:rsidRPr="00893B9B">
        <w:rPr>
          <w:rFonts w:ascii="Arial" w:hAnsi="Arial" w:cs="Arial"/>
          <w:b w:val="0"/>
          <w:bCs w:val="0"/>
          <w:noProof/>
          <w:lang w:val="az-Latn-AZ"/>
        </w:rPr>
        <w:t>çərçivəsində defolt hadisəsi dəyərsizləşmə hadisəsinə bərabər hesab olunur</w:t>
      </w:r>
      <w:r w:rsidR="003D74BC">
        <w:rPr>
          <w:rFonts w:ascii="Arial" w:hAnsi="Arial" w:cs="Arial"/>
          <w:b w:val="0"/>
          <w:bCs w:val="0"/>
          <w:noProof/>
          <w:lang w:val="az-Latn-AZ"/>
        </w:rPr>
        <w:t>;</w:t>
      </w:r>
      <w:r w:rsidR="005635CC" w:rsidRPr="00893B9B">
        <w:rPr>
          <w:rFonts w:ascii="Arial" w:hAnsi="Arial" w:cs="Arial"/>
          <w:b w:val="0"/>
          <w:bCs w:val="0"/>
          <w:noProof/>
          <w:lang w:val="az-Latn-AZ"/>
        </w:rPr>
        <w:t xml:space="preserve"> </w:t>
      </w:r>
    </w:p>
    <w:p w14:paraId="6C3B3BB9" w14:textId="7FC4EA40" w:rsidR="00694DB9" w:rsidRPr="00893B9B" w:rsidRDefault="005E0A4C" w:rsidP="00893B9B">
      <w:pPr>
        <w:pStyle w:val="Heading3"/>
        <w:tabs>
          <w:tab w:val="left" w:pos="900"/>
          <w:tab w:val="left" w:pos="126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lastRenderedPageBreak/>
        <w:t>m</w:t>
      </w:r>
      <w:r w:rsidR="005635CC" w:rsidRPr="00893B9B">
        <w:rPr>
          <w:rFonts w:ascii="Arial" w:hAnsi="Arial" w:cs="Arial"/>
          <w:b w:val="0"/>
          <w:bCs w:val="0"/>
          <w:noProof/>
          <w:lang w:val="az-Latn-AZ"/>
        </w:rPr>
        <w:t>aliyyə aləti üçün dəyərsizləşmə hadisəsi bütün portfellər üzrə maliyyə aləti səviyyəsində müəyyən edilir</w:t>
      </w:r>
      <w:r w:rsidR="003D74BC">
        <w:rPr>
          <w:rFonts w:ascii="Arial" w:hAnsi="Arial" w:cs="Arial"/>
          <w:b w:val="0"/>
          <w:bCs w:val="0"/>
          <w:noProof/>
          <w:lang w:val="az-Latn-AZ"/>
        </w:rPr>
        <w:t>;</w:t>
      </w:r>
      <w:r w:rsidR="005635CC" w:rsidRPr="00893B9B">
        <w:rPr>
          <w:rFonts w:ascii="Arial" w:hAnsi="Arial" w:cs="Arial"/>
          <w:b w:val="0"/>
          <w:bCs w:val="0"/>
          <w:noProof/>
          <w:lang w:val="az-Latn-AZ"/>
        </w:rPr>
        <w:t xml:space="preserve"> </w:t>
      </w:r>
    </w:p>
    <w:p w14:paraId="23DA464F" w14:textId="7393545E" w:rsidR="005635CC" w:rsidRPr="00307A2C" w:rsidRDefault="005E0A4C" w:rsidP="00893B9B">
      <w:pPr>
        <w:pStyle w:val="Heading3"/>
        <w:tabs>
          <w:tab w:val="left" w:pos="1080"/>
          <w:tab w:val="left" w:pos="1260"/>
        </w:tabs>
        <w:spacing w:line="360" w:lineRule="auto"/>
        <w:ind w:left="0" w:firstLine="540"/>
        <w:jc w:val="both"/>
        <w:rPr>
          <w:rFonts w:ascii="Arial" w:hAnsi="Arial" w:cs="Arial"/>
          <w:b w:val="0"/>
          <w:bCs w:val="0"/>
          <w:noProof/>
        </w:rPr>
      </w:pPr>
      <w:r w:rsidRPr="00893B9B">
        <w:rPr>
          <w:rFonts w:ascii="Arial" w:hAnsi="Arial" w:cs="Arial"/>
          <w:b w:val="0"/>
          <w:bCs w:val="0"/>
          <w:noProof/>
          <w:lang w:val="az-Latn-AZ"/>
        </w:rPr>
        <w:t>d</w:t>
      </w:r>
      <w:r w:rsidR="005635CC" w:rsidRPr="00893B9B">
        <w:rPr>
          <w:rFonts w:ascii="Arial" w:hAnsi="Arial" w:cs="Arial"/>
          <w:b w:val="0"/>
          <w:bCs w:val="0"/>
          <w:noProof/>
          <w:lang w:val="az-Latn-AZ"/>
        </w:rPr>
        <w:t>əyərsizləşmə meyarlarına aşağıdakılar daxildir:</w:t>
      </w:r>
    </w:p>
    <w:tbl>
      <w:tblPr>
        <w:tblW w:w="9932" w:type="dxa"/>
        <w:tblLook w:val="04A0" w:firstRow="1" w:lastRow="0" w:firstColumn="1" w:lastColumn="0" w:noHBand="0" w:noVBand="1"/>
      </w:tblPr>
      <w:tblGrid>
        <w:gridCol w:w="3067"/>
        <w:gridCol w:w="722"/>
        <w:gridCol w:w="6143"/>
      </w:tblGrid>
      <w:tr w:rsidR="00A80743" w14:paraId="647CDA89" w14:textId="77777777" w:rsidTr="00307A2C">
        <w:trPr>
          <w:trHeight w:val="103"/>
        </w:trPr>
        <w:tc>
          <w:tcPr>
            <w:tcW w:w="3067" w:type="dxa"/>
            <w:tcBorders>
              <w:top w:val="single" w:sz="4" w:space="0" w:color="auto"/>
              <w:left w:val="single" w:sz="4" w:space="0" w:color="auto"/>
              <w:bottom w:val="single" w:sz="4" w:space="0" w:color="auto"/>
              <w:right w:val="single" w:sz="4" w:space="0" w:color="auto"/>
            </w:tcBorders>
            <w:shd w:val="clear" w:color="auto" w:fill="auto"/>
            <w:vAlign w:val="center"/>
          </w:tcPr>
          <w:p w14:paraId="6A8354EB" w14:textId="405B8CF1" w:rsidR="00A80743" w:rsidRDefault="00A94ADC" w:rsidP="00A80743">
            <w:pPr>
              <w:jc w:val="center"/>
              <w:rPr>
                <w:rFonts w:ascii="Arial" w:hAnsi="Arial" w:cs="Arial"/>
                <w:color w:val="000000"/>
              </w:rPr>
            </w:pPr>
            <w:r>
              <w:rPr>
                <w:rFonts w:ascii="Arial" w:hAnsi="Arial" w:cs="Arial"/>
                <w:color w:val="000000"/>
              </w:rPr>
              <w:t>Aktiv</w:t>
            </w:r>
            <w:r w:rsidR="00A80743">
              <w:rPr>
                <w:rFonts w:ascii="Arial" w:hAnsi="Arial" w:cs="Arial"/>
                <w:color w:val="000000"/>
              </w:rPr>
              <w:t>in növü</w:t>
            </w:r>
          </w:p>
        </w:tc>
        <w:tc>
          <w:tcPr>
            <w:tcW w:w="7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CE5C1F" w14:textId="1201CF88" w:rsidR="00A80743" w:rsidRDefault="00A80743" w:rsidP="00307A2C">
            <w:pPr>
              <w:jc w:val="center"/>
              <w:rPr>
                <w:rFonts w:ascii="Arial" w:hAnsi="Arial" w:cs="Arial"/>
                <w:color w:val="000000"/>
              </w:rPr>
            </w:pPr>
            <w:r>
              <w:rPr>
                <w:rFonts w:ascii="Arial" w:hAnsi="Arial" w:cs="Arial"/>
                <w:color w:val="000000"/>
              </w:rPr>
              <w:t>Sıra</w:t>
            </w:r>
          </w:p>
        </w:tc>
        <w:tc>
          <w:tcPr>
            <w:tcW w:w="6143" w:type="dxa"/>
            <w:tcBorders>
              <w:top w:val="single" w:sz="4" w:space="0" w:color="auto"/>
              <w:left w:val="nil"/>
              <w:bottom w:val="single" w:sz="4" w:space="0" w:color="auto"/>
              <w:right w:val="single" w:sz="4" w:space="0" w:color="auto"/>
            </w:tcBorders>
            <w:noWrap/>
            <w:vAlign w:val="center"/>
            <w:hideMark/>
          </w:tcPr>
          <w:p w14:paraId="1DF1E8CE" w14:textId="7B5FACD0" w:rsidR="00A80743" w:rsidRDefault="00A80743" w:rsidP="00307A2C">
            <w:pPr>
              <w:jc w:val="center"/>
              <w:rPr>
                <w:rFonts w:ascii="Arial" w:hAnsi="Arial" w:cs="Arial"/>
                <w:color w:val="000000"/>
              </w:rPr>
            </w:pPr>
            <w:r>
              <w:rPr>
                <w:rFonts w:ascii="Arial" w:hAnsi="Arial" w:cs="Arial"/>
                <w:color w:val="000000"/>
              </w:rPr>
              <w:t>Mərhələ 3 üzrə meyarlar</w:t>
            </w:r>
          </w:p>
        </w:tc>
      </w:tr>
      <w:tr w:rsidR="00584321" w14:paraId="6BFB401D" w14:textId="77777777" w:rsidTr="00307A2C">
        <w:trPr>
          <w:trHeight w:val="243"/>
        </w:trPr>
        <w:tc>
          <w:tcPr>
            <w:tcW w:w="3067" w:type="dxa"/>
            <w:vMerge w:val="restart"/>
            <w:tcBorders>
              <w:top w:val="nil"/>
              <w:left w:val="single" w:sz="4" w:space="0" w:color="auto"/>
              <w:right w:val="single" w:sz="4" w:space="0" w:color="auto"/>
            </w:tcBorders>
            <w:shd w:val="clear" w:color="auto" w:fill="auto"/>
            <w:vAlign w:val="center"/>
          </w:tcPr>
          <w:p w14:paraId="6273D04B" w14:textId="79834CCC" w:rsidR="00584321" w:rsidRDefault="00584321" w:rsidP="00584321">
            <w:pPr>
              <w:jc w:val="center"/>
              <w:rPr>
                <w:rFonts w:ascii="Arial" w:hAnsi="Arial" w:cs="Arial"/>
                <w:color w:val="000000"/>
              </w:rPr>
            </w:pPr>
            <w:r>
              <w:rPr>
                <w:rFonts w:ascii="Arial" w:hAnsi="Arial" w:cs="Arial"/>
                <w:color w:val="000000"/>
              </w:rPr>
              <w:t>Biznes</w:t>
            </w:r>
            <w:r w:rsidR="00A94ADC">
              <w:rPr>
                <w:rFonts w:ascii="Arial" w:hAnsi="Arial" w:cs="Arial"/>
                <w:color w:val="000000"/>
              </w:rPr>
              <w:t xml:space="preserve"> kreditləri</w:t>
            </w: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24D8A059" w14:textId="4B5DA445" w:rsidR="00584321" w:rsidRDefault="00584321" w:rsidP="00307A2C">
            <w:pPr>
              <w:jc w:val="center"/>
              <w:rPr>
                <w:rFonts w:ascii="Arial" w:hAnsi="Arial" w:cs="Arial"/>
                <w:color w:val="000000"/>
              </w:rPr>
            </w:pPr>
            <w:r>
              <w:rPr>
                <w:rFonts w:ascii="Arial" w:hAnsi="Arial" w:cs="Arial"/>
                <w:color w:val="000000"/>
              </w:rPr>
              <w:t>1</w:t>
            </w:r>
          </w:p>
        </w:tc>
        <w:tc>
          <w:tcPr>
            <w:tcW w:w="6143" w:type="dxa"/>
            <w:tcBorders>
              <w:top w:val="nil"/>
              <w:left w:val="nil"/>
              <w:bottom w:val="single" w:sz="4" w:space="0" w:color="auto"/>
              <w:right w:val="single" w:sz="4" w:space="0" w:color="auto"/>
            </w:tcBorders>
            <w:vAlign w:val="center"/>
            <w:hideMark/>
          </w:tcPr>
          <w:p w14:paraId="1100EFC6" w14:textId="77777777" w:rsidR="00584321" w:rsidRDefault="00584321" w:rsidP="00307A2C">
            <w:pPr>
              <w:jc w:val="both"/>
              <w:rPr>
                <w:rFonts w:ascii="Arial" w:hAnsi="Arial" w:cs="Arial"/>
                <w:color w:val="000000"/>
              </w:rPr>
            </w:pPr>
            <w:r>
              <w:rPr>
                <w:rFonts w:ascii="Arial" w:hAnsi="Arial" w:cs="Arial"/>
                <w:color w:val="000000"/>
              </w:rPr>
              <w:t>kontragent/emitent məhkəmə tərəfindən müflis elan edilib və ya məhkəmə borcalanla bağlı müflislik prosedurları aparıb. Bu meyar fərdi müştəri portfeli istisna olmaqla, bütün portfellər üçün tətbiq edilir;</w:t>
            </w:r>
          </w:p>
        </w:tc>
      </w:tr>
      <w:tr w:rsidR="00584321" w14:paraId="45F0AC05" w14:textId="77777777" w:rsidTr="00307A2C">
        <w:trPr>
          <w:trHeight w:val="294"/>
        </w:trPr>
        <w:tc>
          <w:tcPr>
            <w:tcW w:w="3067" w:type="dxa"/>
            <w:vMerge/>
            <w:tcBorders>
              <w:left w:val="single" w:sz="4" w:space="0" w:color="auto"/>
              <w:right w:val="single" w:sz="4" w:space="0" w:color="auto"/>
            </w:tcBorders>
            <w:shd w:val="clear" w:color="auto" w:fill="auto"/>
            <w:vAlign w:val="center"/>
          </w:tcPr>
          <w:p w14:paraId="06004E6A" w14:textId="5202B847" w:rsidR="00584321" w:rsidRDefault="00584321" w:rsidP="00A80743">
            <w:pPr>
              <w:jc w:val="center"/>
              <w:rPr>
                <w:rFonts w:ascii="Arial" w:hAnsi="Arial" w:cs="Arial"/>
                <w:color w:val="000000"/>
              </w:rPr>
            </w:pP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20D799CA" w14:textId="100AB64C" w:rsidR="00584321" w:rsidRDefault="00584321" w:rsidP="00307A2C">
            <w:pPr>
              <w:jc w:val="center"/>
              <w:rPr>
                <w:rFonts w:ascii="Arial" w:hAnsi="Arial" w:cs="Arial"/>
                <w:color w:val="000000"/>
              </w:rPr>
            </w:pPr>
            <w:r>
              <w:rPr>
                <w:rFonts w:ascii="Arial" w:hAnsi="Arial" w:cs="Arial"/>
                <w:color w:val="000000"/>
              </w:rPr>
              <w:t>2</w:t>
            </w:r>
          </w:p>
        </w:tc>
        <w:tc>
          <w:tcPr>
            <w:tcW w:w="6143" w:type="dxa"/>
            <w:tcBorders>
              <w:top w:val="nil"/>
              <w:left w:val="nil"/>
              <w:bottom w:val="single" w:sz="4" w:space="0" w:color="auto"/>
              <w:right w:val="single" w:sz="4" w:space="0" w:color="auto"/>
            </w:tcBorders>
            <w:vAlign w:val="center"/>
            <w:hideMark/>
          </w:tcPr>
          <w:p w14:paraId="78BEAC9B" w14:textId="77777777" w:rsidR="00584321" w:rsidRDefault="00584321" w:rsidP="00307A2C">
            <w:pPr>
              <w:jc w:val="both"/>
              <w:rPr>
                <w:rFonts w:ascii="Arial" w:hAnsi="Arial" w:cs="Arial"/>
                <w:color w:val="000000"/>
              </w:rPr>
            </w:pPr>
            <w:r>
              <w:rPr>
                <w:rFonts w:ascii="Arial" w:hAnsi="Arial" w:cs="Arial"/>
                <w:color w:val="000000"/>
              </w:rPr>
              <w:t>lisenziyanın ləğvi və müvəqqəti inzibatçılığın tətbiqi (maliyyə təşkilatlarına və qiymətli kağızların emitentlərinə tətbiq olunur);</w:t>
            </w:r>
          </w:p>
        </w:tc>
      </w:tr>
      <w:tr w:rsidR="00584321" w14:paraId="507E8D31" w14:textId="77777777" w:rsidTr="00307A2C">
        <w:trPr>
          <w:trHeight w:val="751"/>
        </w:trPr>
        <w:tc>
          <w:tcPr>
            <w:tcW w:w="3067" w:type="dxa"/>
            <w:vMerge/>
            <w:tcBorders>
              <w:left w:val="single" w:sz="4" w:space="0" w:color="auto"/>
              <w:right w:val="single" w:sz="4" w:space="0" w:color="auto"/>
            </w:tcBorders>
            <w:shd w:val="clear" w:color="auto" w:fill="auto"/>
            <w:vAlign w:val="center"/>
          </w:tcPr>
          <w:p w14:paraId="55914831" w14:textId="3D0613DC" w:rsidR="00584321" w:rsidRDefault="00584321" w:rsidP="00A80743">
            <w:pPr>
              <w:jc w:val="center"/>
              <w:rPr>
                <w:rFonts w:ascii="Arial" w:hAnsi="Arial" w:cs="Arial"/>
                <w:color w:val="000000"/>
              </w:rPr>
            </w:pP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3D042371" w14:textId="54CCF2F3" w:rsidR="00584321" w:rsidRDefault="00584321" w:rsidP="00307A2C">
            <w:pPr>
              <w:jc w:val="center"/>
              <w:rPr>
                <w:rFonts w:ascii="Arial" w:hAnsi="Arial" w:cs="Arial"/>
                <w:color w:val="000000"/>
              </w:rPr>
            </w:pPr>
            <w:r>
              <w:rPr>
                <w:rFonts w:ascii="Arial" w:hAnsi="Arial" w:cs="Arial"/>
                <w:color w:val="000000"/>
              </w:rPr>
              <w:t>3</w:t>
            </w:r>
          </w:p>
        </w:tc>
        <w:tc>
          <w:tcPr>
            <w:tcW w:w="6143" w:type="dxa"/>
            <w:tcBorders>
              <w:top w:val="nil"/>
              <w:left w:val="nil"/>
              <w:bottom w:val="single" w:sz="4" w:space="0" w:color="auto"/>
              <w:right w:val="single" w:sz="4" w:space="0" w:color="auto"/>
            </w:tcBorders>
            <w:vAlign w:val="center"/>
            <w:hideMark/>
          </w:tcPr>
          <w:p w14:paraId="74FAB1A9" w14:textId="5F68E0A2" w:rsidR="00584321" w:rsidRDefault="00584321" w:rsidP="00307A2C">
            <w:pPr>
              <w:jc w:val="both"/>
              <w:rPr>
                <w:rFonts w:ascii="Arial" w:hAnsi="Arial" w:cs="Arial"/>
                <w:color w:val="000000"/>
              </w:rPr>
            </w:pPr>
            <w:r>
              <w:rPr>
                <w:rFonts w:ascii="Arial" w:hAnsi="Arial" w:cs="Arial"/>
                <w:color w:val="000000"/>
              </w:rPr>
              <w:t>əgər borcalan “əlaqəli müştərilər qrupu”nun aktivlərinin 20%-ni və ya gəlirlərinin 10%-ni təşkil edirsə və bankın mərhələ 3 meyarlarına cavab verirsə, “əlaqəli müştərilər qrupu”nun bütün aktivləri Mərhələ 3-də təsnifləşdirilir;</w:t>
            </w:r>
          </w:p>
        </w:tc>
      </w:tr>
      <w:tr w:rsidR="00584321" w14:paraId="4D39160A" w14:textId="77777777" w:rsidTr="00307A2C">
        <w:trPr>
          <w:trHeight w:val="85"/>
        </w:trPr>
        <w:tc>
          <w:tcPr>
            <w:tcW w:w="3067" w:type="dxa"/>
            <w:vMerge/>
            <w:tcBorders>
              <w:left w:val="single" w:sz="4" w:space="0" w:color="auto"/>
              <w:right w:val="single" w:sz="4" w:space="0" w:color="auto"/>
            </w:tcBorders>
            <w:shd w:val="clear" w:color="auto" w:fill="auto"/>
            <w:vAlign w:val="center"/>
          </w:tcPr>
          <w:p w14:paraId="19F7DA62" w14:textId="37BB243C" w:rsidR="00584321" w:rsidRDefault="00584321" w:rsidP="00A80743">
            <w:pPr>
              <w:jc w:val="center"/>
              <w:rPr>
                <w:rFonts w:ascii="Arial" w:hAnsi="Arial" w:cs="Arial"/>
                <w:color w:val="000000"/>
              </w:rPr>
            </w:pP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21FB60C0" w14:textId="418B5991" w:rsidR="00584321" w:rsidRDefault="00584321" w:rsidP="00307A2C">
            <w:pPr>
              <w:jc w:val="center"/>
              <w:rPr>
                <w:rFonts w:ascii="Arial" w:hAnsi="Arial" w:cs="Arial"/>
                <w:color w:val="000000"/>
              </w:rPr>
            </w:pPr>
            <w:r>
              <w:rPr>
                <w:rFonts w:ascii="Arial" w:hAnsi="Arial" w:cs="Arial"/>
                <w:color w:val="000000"/>
              </w:rPr>
              <w:t>4</w:t>
            </w:r>
          </w:p>
        </w:tc>
        <w:tc>
          <w:tcPr>
            <w:tcW w:w="6143" w:type="dxa"/>
            <w:tcBorders>
              <w:top w:val="nil"/>
              <w:left w:val="nil"/>
              <w:bottom w:val="single" w:sz="4" w:space="0" w:color="auto"/>
              <w:right w:val="single" w:sz="4" w:space="0" w:color="auto"/>
            </w:tcBorders>
            <w:vAlign w:val="center"/>
            <w:hideMark/>
          </w:tcPr>
          <w:p w14:paraId="0A03C213" w14:textId="77777777" w:rsidR="00584321" w:rsidRDefault="00584321" w:rsidP="00307A2C">
            <w:pPr>
              <w:jc w:val="both"/>
              <w:rPr>
                <w:rFonts w:ascii="Arial" w:hAnsi="Arial" w:cs="Arial"/>
                <w:color w:val="000000"/>
              </w:rPr>
            </w:pPr>
            <w:r>
              <w:rPr>
                <w:rFonts w:ascii="Arial" w:hAnsi="Arial" w:cs="Arial"/>
                <w:color w:val="000000"/>
              </w:rPr>
              <w:t>maddi ziyana səbəb olan və gələcək kommersiya fəaliyyətinin qarşısını alan xarici amillərin olması;</w:t>
            </w:r>
          </w:p>
        </w:tc>
      </w:tr>
      <w:tr w:rsidR="00584321" w14:paraId="1B635F03" w14:textId="77777777" w:rsidTr="00307A2C">
        <w:trPr>
          <w:trHeight w:val="157"/>
        </w:trPr>
        <w:tc>
          <w:tcPr>
            <w:tcW w:w="3067" w:type="dxa"/>
            <w:vMerge/>
            <w:tcBorders>
              <w:left w:val="single" w:sz="4" w:space="0" w:color="auto"/>
              <w:right w:val="single" w:sz="4" w:space="0" w:color="auto"/>
            </w:tcBorders>
            <w:shd w:val="clear" w:color="auto" w:fill="auto"/>
            <w:vAlign w:val="center"/>
          </w:tcPr>
          <w:p w14:paraId="0ACDCB9B" w14:textId="759FB3F7" w:rsidR="00584321" w:rsidRDefault="00584321" w:rsidP="00A80743">
            <w:pPr>
              <w:jc w:val="center"/>
              <w:rPr>
                <w:rFonts w:ascii="Arial" w:hAnsi="Arial" w:cs="Arial"/>
                <w:color w:val="000000"/>
              </w:rPr>
            </w:pP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220F4DE2" w14:textId="548198BF" w:rsidR="00584321" w:rsidRDefault="00584321" w:rsidP="00307A2C">
            <w:pPr>
              <w:jc w:val="center"/>
              <w:rPr>
                <w:rFonts w:ascii="Arial" w:hAnsi="Arial" w:cs="Arial"/>
                <w:color w:val="000000"/>
              </w:rPr>
            </w:pPr>
            <w:r>
              <w:rPr>
                <w:rFonts w:ascii="Arial" w:hAnsi="Arial" w:cs="Arial"/>
                <w:color w:val="000000"/>
              </w:rPr>
              <w:t>5</w:t>
            </w:r>
          </w:p>
        </w:tc>
        <w:tc>
          <w:tcPr>
            <w:tcW w:w="6143" w:type="dxa"/>
            <w:tcBorders>
              <w:top w:val="nil"/>
              <w:left w:val="nil"/>
              <w:bottom w:val="single" w:sz="4" w:space="0" w:color="auto"/>
              <w:right w:val="single" w:sz="4" w:space="0" w:color="auto"/>
            </w:tcBorders>
            <w:vAlign w:val="center"/>
            <w:hideMark/>
          </w:tcPr>
          <w:p w14:paraId="64869DDF" w14:textId="77777777" w:rsidR="00584321" w:rsidRDefault="00584321" w:rsidP="00307A2C">
            <w:pPr>
              <w:jc w:val="both"/>
              <w:rPr>
                <w:rFonts w:ascii="Arial" w:hAnsi="Arial" w:cs="Arial"/>
                <w:color w:val="000000"/>
              </w:rPr>
            </w:pPr>
            <w:r>
              <w:rPr>
                <w:rFonts w:ascii="Arial" w:hAnsi="Arial" w:cs="Arial"/>
                <w:color w:val="000000"/>
              </w:rPr>
              <w:t>konsentrasiya riski: Borcalanın gəlirlərinin 30%-dən çoxunu təşkil edən əsas müştərisinin itirilməsi. Bu təkzib edilə bilən bir ehtimaldır;</w:t>
            </w:r>
          </w:p>
        </w:tc>
      </w:tr>
      <w:tr w:rsidR="00584321" w14:paraId="76DA3B2C" w14:textId="77777777" w:rsidTr="00307A2C">
        <w:trPr>
          <w:trHeight w:val="482"/>
        </w:trPr>
        <w:tc>
          <w:tcPr>
            <w:tcW w:w="3067" w:type="dxa"/>
            <w:vMerge/>
            <w:tcBorders>
              <w:left w:val="single" w:sz="4" w:space="0" w:color="auto"/>
              <w:right w:val="single" w:sz="4" w:space="0" w:color="auto"/>
            </w:tcBorders>
            <w:shd w:val="clear" w:color="auto" w:fill="auto"/>
            <w:vAlign w:val="center"/>
          </w:tcPr>
          <w:p w14:paraId="2A441EEE" w14:textId="5C12C2F1" w:rsidR="00584321" w:rsidRDefault="00584321" w:rsidP="00A80743">
            <w:pPr>
              <w:jc w:val="center"/>
              <w:rPr>
                <w:rFonts w:ascii="Arial" w:hAnsi="Arial" w:cs="Arial"/>
                <w:color w:val="000000"/>
              </w:rPr>
            </w:pP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4E40B840" w14:textId="1408A239" w:rsidR="00584321" w:rsidRDefault="00584321" w:rsidP="00307A2C">
            <w:pPr>
              <w:jc w:val="center"/>
              <w:rPr>
                <w:rFonts w:ascii="Arial" w:hAnsi="Arial" w:cs="Arial"/>
                <w:color w:val="000000"/>
              </w:rPr>
            </w:pPr>
            <w:r>
              <w:rPr>
                <w:rFonts w:ascii="Arial" w:hAnsi="Arial" w:cs="Arial"/>
                <w:color w:val="000000"/>
              </w:rPr>
              <w:t>6</w:t>
            </w:r>
          </w:p>
        </w:tc>
        <w:tc>
          <w:tcPr>
            <w:tcW w:w="6143" w:type="dxa"/>
            <w:tcBorders>
              <w:top w:val="nil"/>
              <w:left w:val="nil"/>
              <w:bottom w:val="single" w:sz="4" w:space="0" w:color="auto"/>
              <w:right w:val="single" w:sz="4" w:space="0" w:color="auto"/>
            </w:tcBorders>
            <w:vAlign w:val="center"/>
            <w:hideMark/>
          </w:tcPr>
          <w:p w14:paraId="49E1CF4B" w14:textId="7158F59D" w:rsidR="00584321" w:rsidRDefault="00584321" w:rsidP="00307A2C">
            <w:pPr>
              <w:jc w:val="both"/>
              <w:rPr>
                <w:rFonts w:ascii="Arial" w:hAnsi="Arial" w:cs="Arial"/>
                <w:color w:val="000000"/>
              </w:rPr>
            </w:pPr>
            <w:r>
              <w:rPr>
                <w:rFonts w:ascii="Arial" w:hAnsi="Arial" w:cs="Arial"/>
                <w:color w:val="000000"/>
              </w:rPr>
              <w:t>hökumət</w:t>
            </w:r>
            <w:r w:rsidR="001F78F6">
              <w:rPr>
                <w:rFonts w:ascii="Arial" w:hAnsi="Arial" w:cs="Arial"/>
                <w:color w:val="000000"/>
              </w:rPr>
              <w:t>ə (</w:t>
            </w:r>
            <w:r w:rsidR="001F78F6">
              <w:rPr>
                <w:rFonts w:ascii="Arial" w:hAnsi="Arial" w:cs="Arial"/>
              </w:rPr>
              <w:t xml:space="preserve">vergi və </w:t>
            </w:r>
            <w:r w:rsidR="00EF3DA1">
              <w:rPr>
                <w:rFonts w:ascii="Arial" w:hAnsi="Arial" w:cs="Arial"/>
              </w:rPr>
              <w:t xml:space="preserve">digər </w:t>
            </w:r>
            <w:r w:rsidR="001F78F6">
              <w:rPr>
                <w:rFonts w:ascii="Arial" w:hAnsi="Arial" w:cs="Arial"/>
              </w:rPr>
              <w:t>məcburi ödənişlər)</w:t>
            </w:r>
            <w:r>
              <w:rPr>
                <w:rFonts w:ascii="Arial" w:hAnsi="Arial" w:cs="Arial"/>
                <w:color w:val="000000"/>
              </w:rPr>
              <w:t xml:space="preserve"> və ya işçilər</w:t>
            </w:r>
            <w:r w:rsidR="001F78F6">
              <w:rPr>
                <w:rFonts w:ascii="Arial" w:hAnsi="Arial" w:cs="Arial"/>
                <w:color w:val="000000"/>
              </w:rPr>
              <w:t xml:space="preserve">ə </w:t>
            </w:r>
            <w:r w:rsidR="001F78F6" w:rsidRPr="001F78F6">
              <w:rPr>
                <w:rFonts w:ascii="Arial" w:hAnsi="Arial" w:cs="Arial"/>
                <w:color w:val="000000"/>
              </w:rPr>
              <w:t xml:space="preserve">(əmək haqqı və </w:t>
            </w:r>
            <w:r w:rsidR="00B0131F">
              <w:rPr>
                <w:rFonts w:ascii="Arial" w:hAnsi="Arial" w:cs="Arial"/>
                <w:color w:val="000000"/>
              </w:rPr>
              <w:t>s</w:t>
            </w:r>
            <w:r w:rsidR="009F732C">
              <w:rPr>
                <w:rFonts w:ascii="Arial" w:hAnsi="Arial" w:cs="Arial"/>
                <w:color w:val="000000"/>
              </w:rPr>
              <w:t>.</w:t>
            </w:r>
            <w:r w:rsidR="001F78F6" w:rsidRPr="001F78F6">
              <w:rPr>
                <w:rFonts w:ascii="Arial" w:hAnsi="Arial" w:cs="Arial"/>
                <w:color w:val="000000"/>
              </w:rPr>
              <w:t>)</w:t>
            </w:r>
            <w:r w:rsidR="001F78F6">
              <w:rPr>
                <w:rFonts w:ascii="Arial" w:hAnsi="Arial" w:cs="Arial"/>
                <w:color w:val="000000"/>
              </w:rPr>
              <w:t xml:space="preserve"> </w:t>
            </w:r>
            <w:r>
              <w:rPr>
                <w:rFonts w:ascii="Arial" w:hAnsi="Arial" w:cs="Arial"/>
                <w:color w:val="000000"/>
              </w:rPr>
              <w:t>ödənişlərdə gecikmələrin olması;</w:t>
            </w:r>
          </w:p>
        </w:tc>
      </w:tr>
      <w:tr w:rsidR="00584321" w14:paraId="2158A41F" w14:textId="77777777" w:rsidTr="00307A2C">
        <w:trPr>
          <w:trHeight w:val="1437"/>
        </w:trPr>
        <w:tc>
          <w:tcPr>
            <w:tcW w:w="3067" w:type="dxa"/>
            <w:vMerge/>
            <w:tcBorders>
              <w:left w:val="single" w:sz="4" w:space="0" w:color="auto"/>
              <w:right w:val="single" w:sz="4" w:space="0" w:color="auto"/>
            </w:tcBorders>
            <w:shd w:val="clear" w:color="auto" w:fill="auto"/>
            <w:vAlign w:val="center"/>
          </w:tcPr>
          <w:p w14:paraId="05F876F1" w14:textId="4272501B" w:rsidR="00584321" w:rsidRDefault="00584321" w:rsidP="00A80743">
            <w:pPr>
              <w:jc w:val="center"/>
              <w:rPr>
                <w:rFonts w:ascii="Arial" w:hAnsi="Arial" w:cs="Arial"/>
                <w:color w:val="000000"/>
              </w:rPr>
            </w:pP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2D1CF967" w14:textId="1263491C" w:rsidR="00584321" w:rsidRDefault="00584321" w:rsidP="00307A2C">
            <w:pPr>
              <w:jc w:val="center"/>
              <w:rPr>
                <w:rFonts w:ascii="Arial" w:hAnsi="Arial" w:cs="Arial"/>
                <w:color w:val="000000"/>
              </w:rPr>
            </w:pPr>
            <w:r>
              <w:rPr>
                <w:rFonts w:ascii="Arial" w:hAnsi="Arial" w:cs="Arial"/>
                <w:color w:val="000000"/>
              </w:rPr>
              <w:t>7</w:t>
            </w:r>
          </w:p>
        </w:tc>
        <w:tc>
          <w:tcPr>
            <w:tcW w:w="6143" w:type="dxa"/>
            <w:tcBorders>
              <w:top w:val="nil"/>
              <w:left w:val="nil"/>
              <w:bottom w:val="single" w:sz="4" w:space="0" w:color="auto"/>
              <w:right w:val="single" w:sz="4" w:space="0" w:color="auto"/>
            </w:tcBorders>
            <w:vAlign w:val="center"/>
            <w:hideMark/>
          </w:tcPr>
          <w:p w14:paraId="3A24658D" w14:textId="557E97C4" w:rsidR="00584321" w:rsidRDefault="00584321" w:rsidP="00307A2C">
            <w:pPr>
              <w:jc w:val="both"/>
              <w:rPr>
                <w:rFonts w:ascii="Arial" w:hAnsi="Arial" w:cs="Arial"/>
                <w:color w:val="000000"/>
              </w:rPr>
            </w:pPr>
            <w:r>
              <w:rPr>
                <w:rFonts w:ascii="Arial" w:hAnsi="Arial" w:cs="Arial"/>
                <w:color w:val="000000"/>
              </w:rPr>
              <w:t>ilkin tanınmadan sonra girov dəyərinin 30%-dən çox azalması və kreditin əsas ödənilmə mənbəyi olan təminatın satılması. Bu əsasən bizneslərin alınmasının maliyyələşdirilməsi, ticarət maliyyələşdirilməsi, bəzi hallarda layihə maliyyələşdirilməsi və s. kimi aktivlərə əsaslanan kreditləşməyə aid edilir;</w:t>
            </w:r>
          </w:p>
        </w:tc>
      </w:tr>
      <w:tr w:rsidR="00584321" w14:paraId="525A0AA6" w14:textId="77777777" w:rsidTr="00307A2C">
        <w:trPr>
          <w:trHeight w:val="713"/>
        </w:trPr>
        <w:tc>
          <w:tcPr>
            <w:tcW w:w="3067" w:type="dxa"/>
            <w:vMerge/>
            <w:tcBorders>
              <w:left w:val="single" w:sz="4" w:space="0" w:color="auto"/>
              <w:bottom w:val="single" w:sz="4" w:space="0" w:color="auto"/>
              <w:right w:val="single" w:sz="4" w:space="0" w:color="auto"/>
            </w:tcBorders>
            <w:shd w:val="clear" w:color="auto" w:fill="auto"/>
            <w:vAlign w:val="center"/>
          </w:tcPr>
          <w:p w14:paraId="6192AD47" w14:textId="1BF49709" w:rsidR="00584321" w:rsidRDefault="00584321" w:rsidP="00A80743">
            <w:pPr>
              <w:jc w:val="center"/>
              <w:rPr>
                <w:rFonts w:ascii="Arial" w:hAnsi="Arial" w:cs="Arial"/>
                <w:color w:val="000000"/>
              </w:rPr>
            </w:pP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609D0131" w14:textId="27F79EC5" w:rsidR="00584321" w:rsidRDefault="00584321" w:rsidP="00307A2C">
            <w:pPr>
              <w:jc w:val="center"/>
              <w:rPr>
                <w:rFonts w:ascii="Arial" w:hAnsi="Arial" w:cs="Arial"/>
                <w:color w:val="000000"/>
              </w:rPr>
            </w:pPr>
            <w:r>
              <w:rPr>
                <w:rFonts w:ascii="Arial" w:hAnsi="Arial" w:cs="Arial"/>
                <w:color w:val="000000"/>
              </w:rPr>
              <w:t>8</w:t>
            </w:r>
          </w:p>
        </w:tc>
        <w:tc>
          <w:tcPr>
            <w:tcW w:w="6143" w:type="dxa"/>
            <w:tcBorders>
              <w:top w:val="nil"/>
              <w:left w:val="nil"/>
              <w:bottom w:val="single" w:sz="4" w:space="0" w:color="auto"/>
              <w:right w:val="single" w:sz="4" w:space="0" w:color="auto"/>
            </w:tcBorders>
            <w:vAlign w:val="center"/>
            <w:hideMark/>
          </w:tcPr>
          <w:p w14:paraId="76EBE26B" w14:textId="77777777" w:rsidR="00584321" w:rsidRDefault="00584321" w:rsidP="00307A2C">
            <w:pPr>
              <w:jc w:val="both"/>
              <w:rPr>
                <w:rFonts w:ascii="Arial" w:hAnsi="Arial" w:cs="Arial"/>
                <w:color w:val="000000"/>
              </w:rPr>
            </w:pPr>
            <w:r>
              <w:rPr>
                <w:rFonts w:ascii="Arial" w:hAnsi="Arial" w:cs="Arial"/>
                <w:color w:val="000000"/>
              </w:rPr>
              <w:t>maliyyə çətinlikləri ilə bağlı xəbər və ya faktlar səbəbindən istiqraz ticarətinin (müvəqqəti) dayandırılması;</w:t>
            </w:r>
          </w:p>
        </w:tc>
      </w:tr>
      <w:tr w:rsidR="00584321" w14:paraId="5799822A" w14:textId="77777777" w:rsidTr="00D061CB">
        <w:trPr>
          <w:trHeight w:val="63"/>
        </w:trPr>
        <w:tc>
          <w:tcPr>
            <w:tcW w:w="3067" w:type="dxa"/>
            <w:tcBorders>
              <w:top w:val="nil"/>
              <w:left w:val="single" w:sz="4" w:space="0" w:color="auto"/>
              <w:bottom w:val="single" w:sz="4" w:space="0" w:color="auto"/>
              <w:right w:val="single" w:sz="4" w:space="0" w:color="auto"/>
            </w:tcBorders>
            <w:shd w:val="clear" w:color="auto" w:fill="auto"/>
            <w:vAlign w:val="center"/>
          </w:tcPr>
          <w:p w14:paraId="69D622BC" w14:textId="36F5B36B" w:rsidR="00584321" w:rsidRDefault="00584321" w:rsidP="00A80743">
            <w:pPr>
              <w:jc w:val="center"/>
              <w:rPr>
                <w:rFonts w:ascii="Arial" w:hAnsi="Arial" w:cs="Arial"/>
                <w:color w:val="000000"/>
              </w:rPr>
            </w:pPr>
            <w:r>
              <w:rPr>
                <w:rFonts w:ascii="Arial" w:hAnsi="Arial" w:cs="Arial"/>
                <w:color w:val="000000"/>
              </w:rPr>
              <w:t>İstehlak</w:t>
            </w:r>
            <w:r w:rsidR="00A94ADC">
              <w:rPr>
                <w:rFonts w:ascii="Arial" w:hAnsi="Arial" w:cs="Arial"/>
                <w:color w:val="000000"/>
              </w:rPr>
              <w:t xml:space="preserve"> kreditləri</w:t>
            </w: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635762BC" w14:textId="145530CE" w:rsidR="00584321" w:rsidRDefault="00584321" w:rsidP="00307A2C">
            <w:pPr>
              <w:jc w:val="center"/>
              <w:rPr>
                <w:rFonts w:ascii="Arial" w:hAnsi="Arial" w:cs="Arial"/>
                <w:color w:val="000000"/>
              </w:rPr>
            </w:pPr>
            <w:r>
              <w:rPr>
                <w:rFonts w:ascii="Arial" w:hAnsi="Arial" w:cs="Arial"/>
                <w:color w:val="000000"/>
              </w:rPr>
              <w:t>9</w:t>
            </w:r>
          </w:p>
        </w:tc>
        <w:tc>
          <w:tcPr>
            <w:tcW w:w="6143" w:type="dxa"/>
            <w:tcBorders>
              <w:top w:val="nil"/>
              <w:left w:val="nil"/>
              <w:bottom w:val="single" w:sz="4" w:space="0" w:color="auto"/>
              <w:right w:val="single" w:sz="4" w:space="0" w:color="auto"/>
            </w:tcBorders>
            <w:vAlign w:val="center"/>
            <w:hideMark/>
          </w:tcPr>
          <w:p w14:paraId="35429D4E" w14:textId="77777777" w:rsidR="00584321" w:rsidRDefault="00584321" w:rsidP="00307A2C">
            <w:pPr>
              <w:jc w:val="both"/>
              <w:rPr>
                <w:rFonts w:ascii="Arial" w:hAnsi="Arial" w:cs="Arial"/>
                <w:color w:val="000000"/>
              </w:rPr>
            </w:pPr>
            <w:r>
              <w:rPr>
                <w:rFonts w:ascii="Arial" w:hAnsi="Arial" w:cs="Arial"/>
                <w:color w:val="000000"/>
              </w:rPr>
              <w:t>borcalanın gəlir səviyyəsinin və ya ödəmə qabiliyyətinin daimi və əhəmiyyətli dərəcədə pisləşməsi. BGN-nin 60%-dən yüksək olması;</w:t>
            </w:r>
          </w:p>
        </w:tc>
      </w:tr>
      <w:tr w:rsidR="00A80743" w14:paraId="7B44094E" w14:textId="77777777" w:rsidTr="00D061CB">
        <w:trPr>
          <w:trHeight w:val="936"/>
        </w:trPr>
        <w:tc>
          <w:tcPr>
            <w:tcW w:w="3067" w:type="dxa"/>
            <w:tcBorders>
              <w:top w:val="single" w:sz="4" w:space="0" w:color="auto"/>
              <w:left w:val="single" w:sz="4" w:space="0" w:color="auto"/>
              <w:bottom w:val="single" w:sz="4" w:space="0" w:color="auto"/>
              <w:right w:val="single" w:sz="4" w:space="0" w:color="auto"/>
            </w:tcBorders>
            <w:vAlign w:val="center"/>
          </w:tcPr>
          <w:p w14:paraId="127B1DAB" w14:textId="2E39352C" w:rsidR="00A80743" w:rsidRDefault="00A80743" w:rsidP="00A80743">
            <w:pPr>
              <w:jc w:val="center"/>
              <w:rPr>
                <w:rFonts w:ascii="Arial" w:hAnsi="Arial" w:cs="Arial"/>
                <w:color w:val="000000"/>
              </w:rPr>
            </w:pPr>
            <w:r>
              <w:rPr>
                <w:rFonts w:ascii="Arial" w:hAnsi="Arial" w:cs="Arial"/>
                <w:color w:val="000000"/>
              </w:rPr>
              <w:t>Biznes/İstehlak</w:t>
            </w:r>
            <w:r w:rsidR="00A94ADC">
              <w:rPr>
                <w:rFonts w:ascii="Arial" w:hAnsi="Arial" w:cs="Arial"/>
                <w:color w:val="000000"/>
              </w:rPr>
              <w:t xml:space="preserve"> kreditləri</w:t>
            </w:r>
          </w:p>
        </w:tc>
        <w:tc>
          <w:tcPr>
            <w:tcW w:w="722" w:type="dxa"/>
            <w:tcBorders>
              <w:top w:val="nil"/>
              <w:left w:val="single" w:sz="4" w:space="0" w:color="auto"/>
              <w:bottom w:val="single" w:sz="4" w:space="0" w:color="auto"/>
              <w:right w:val="single" w:sz="4" w:space="0" w:color="auto"/>
            </w:tcBorders>
            <w:shd w:val="clear" w:color="auto" w:fill="auto"/>
            <w:noWrap/>
            <w:vAlign w:val="center"/>
          </w:tcPr>
          <w:p w14:paraId="0EC260AE" w14:textId="5A61B697" w:rsidR="00A80743" w:rsidRDefault="00584321" w:rsidP="00A80743">
            <w:pPr>
              <w:jc w:val="center"/>
              <w:rPr>
                <w:rFonts w:ascii="Arial" w:hAnsi="Arial" w:cs="Arial"/>
                <w:color w:val="000000"/>
              </w:rPr>
            </w:pPr>
            <w:r>
              <w:rPr>
                <w:rFonts w:ascii="Arial" w:hAnsi="Arial" w:cs="Arial"/>
                <w:color w:val="000000"/>
              </w:rPr>
              <w:t>1</w:t>
            </w:r>
            <w:r w:rsidR="00360EF9">
              <w:rPr>
                <w:rFonts w:ascii="Arial" w:hAnsi="Arial" w:cs="Arial"/>
                <w:color w:val="000000"/>
              </w:rPr>
              <w:t>0</w:t>
            </w:r>
          </w:p>
        </w:tc>
        <w:tc>
          <w:tcPr>
            <w:tcW w:w="6143" w:type="dxa"/>
            <w:tcBorders>
              <w:top w:val="nil"/>
              <w:left w:val="nil"/>
              <w:bottom w:val="single" w:sz="4" w:space="0" w:color="auto"/>
              <w:right w:val="single" w:sz="4" w:space="0" w:color="auto"/>
            </w:tcBorders>
            <w:shd w:val="clear" w:color="auto" w:fill="auto"/>
            <w:vAlign w:val="center"/>
          </w:tcPr>
          <w:p w14:paraId="6FDC8E17" w14:textId="6607B584" w:rsidR="00A80743" w:rsidRDefault="00A80743" w:rsidP="00307A2C">
            <w:pPr>
              <w:jc w:val="both"/>
              <w:rPr>
                <w:rFonts w:ascii="Arial" w:hAnsi="Arial" w:cs="Arial"/>
                <w:color w:val="000000"/>
              </w:rPr>
            </w:pPr>
            <w:r>
              <w:rPr>
                <w:rFonts w:ascii="Arial" w:hAnsi="Arial" w:cs="Arial"/>
                <w:color w:val="000000"/>
              </w:rPr>
              <w:t>kreditdən təyinatı üzrə istifadə olunmaması: Məsələn, borcalanın dövriyyə kapitalının maliyyələşdirilməsi üçün kredit götürüb və əvəzinə birjadankənar istiqrazlar alması;</w:t>
            </w:r>
          </w:p>
        </w:tc>
      </w:tr>
      <w:tr w:rsidR="00360EF9" w14:paraId="1D13931F" w14:textId="77777777" w:rsidTr="00972BCA">
        <w:trPr>
          <w:trHeight w:val="130"/>
        </w:trPr>
        <w:tc>
          <w:tcPr>
            <w:tcW w:w="3067" w:type="dxa"/>
            <w:vMerge w:val="restart"/>
            <w:tcBorders>
              <w:top w:val="nil"/>
              <w:left w:val="single" w:sz="4" w:space="0" w:color="auto"/>
              <w:right w:val="single" w:sz="4" w:space="0" w:color="auto"/>
            </w:tcBorders>
            <w:shd w:val="clear" w:color="auto" w:fill="auto"/>
            <w:vAlign w:val="center"/>
          </w:tcPr>
          <w:p w14:paraId="363A7FCD" w14:textId="2E4DBC9B" w:rsidR="00360EF9" w:rsidRDefault="00360EF9" w:rsidP="008A3F5F">
            <w:pPr>
              <w:rPr>
                <w:rFonts w:ascii="Arial" w:hAnsi="Arial" w:cs="Arial"/>
                <w:color w:val="000000"/>
              </w:rPr>
            </w:pPr>
            <w:r>
              <w:rPr>
                <w:rFonts w:ascii="Arial" w:hAnsi="Arial" w:cs="Arial"/>
                <w:color w:val="000000"/>
              </w:rPr>
              <w:t>Biznes/İstehlak/Daşınmaz əmlak kreditləri</w:t>
            </w: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0186EDE8" w14:textId="610E15F8" w:rsidR="00360EF9" w:rsidRDefault="00360EF9" w:rsidP="00307A2C">
            <w:pPr>
              <w:jc w:val="center"/>
              <w:rPr>
                <w:rFonts w:ascii="Arial" w:hAnsi="Arial" w:cs="Arial"/>
                <w:color w:val="000000"/>
              </w:rPr>
            </w:pPr>
            <w:r>
              <w:rPr>
                <w:rFonts w:ascii="Arial" w:hAnsi="Arial" w:cs="Arial"/>
                <w:color w:val="000000"/>
              </w:rPr>
              <w:t>11</w:t>
            </w:r>
          </w:p>
        </w:tc>
        <w:tc>
          <w:tcPr>
            <w:tcW w:w="6143" w:type="dxa"/>
            <w:tcBorders>
              <w:top w:val="nil"/>
              <w:left w:val="nil"/>
              <w:bottom w:val="single" w:sz="4" w:space="0" w:color="auto"/>
              <w:right w:val="single" w:sz="4" w:space="0" w:color="auto"/>
            </w:tcBorders>
            <w:vAlign w:val="center"/>
            <w:hideMark/>
          </w:tcPr>
          <w:p w14:paraId="2A8DCD8E" w14:textId="746DB75D" w:rsidR="00360EF9" w:rsidRDefault="00360EF9" w:rsidP="00307A2C">
            <w:pPr>
              <w:jc w:val="both"/>
              <w:rPr>
                <w:rFonts w:ascii="Arial" w:hAnsi="Arial" w:cs="Arial"/>
                <w:color w:val="000000"/>
              </w:rPr>
            </w:pPr>
            <w:r w:rsidRPr="00360EF9">
              <w:rPr>
                <w:rFonts w:ascii="Arial" w:hAnsi="Arial" w:cs="Arial"/>
                <w:color w:val="000000"/>
              </w:rPr>
              <w:t>məşğulluğun və ya ticarət fəaliyyətinin olmaması. Bu təkzib edilə bilən bir ehtimaldır;</w:t>
            </w:r>
          </w:p>
        </w:tc>
      </w:tr>
      <w:tr w:rsidR="00360EF9" w14:paraId="63F2CFAB" w14:textId="77777777" w:rsidTr="00580936">
        <w:trPr>
          <w:trHeight w:val="130"/>
        </w:trPr>
        <w:tc>
          <w:tcPr>
            <w:tcW w:w="3067" w:type="dxa"/>
            <w:vMerge/>
            <w:tcBorders>
              <w:left w:val="single" w:sz="4" w:space="0" w:color="auto"/>
              <w:right w:val="single" w:sz="4" w:space="0" w:color="auto"/>
            </w:tcBorders>
            <w:shd w:val="clear" w:color="auto" w:fill="auto"/>
            <w:vAlign w:val="center"/>
          </w:tcPr>
          <w:p w14:paraId="1BE79239" w14:textId="6F8E7E87" w:rsidR="00360EF9" w:rsidRDefault="00360EF9" w:rsidP="00A80743">
            <w:pPr>
              <w:jc w:val="center"/>
              <w:rPr>
                <w:rFonts w:ascii="Arial" w:hAnsi="Arial" w:cs="Arial"/>
                <w:color w:val="000000"/>
              </w:rPr>
            </w:pPr>
          </w:p>
        </w:tc>
        <w:tc>
          <w:tcPr>
            <w:tcW w:w="722" w:type="dxa"/>
            <w:tcBorders>
              <w:top w:val="nil"/>
              <w:left w:val="single" w:sz="4" w:space="0" w:color="auto"/>
              <w:bottom w:val="single" w:sz="4" w:space="0" w:color="auto"/>
              <w:right w:val="single" w:sz="4" w:space="0" w:color="auto"/>
            </w:tcBorders>
            <w:shd w:val="clear" w:color="auto" w:fill="auto"/>
            <w:noWrap/>
            <w:vAlign w:val="center"/>
          </w:tcPr>
          <w:p w14:paraId="1DE14D0E" w14:textId="51352256" w:rsidR="00360EF9" w:rsidRDefault="00360EF9" w:rsidP="00307A2C">
            <w:pPr>
              <w:jc w:val="center"/>
              <w:rPr>
                <w:rFonts w:ascii="Arial" w:hAnsi="Arial" w:cs="Arial"/>
                <w:color w:val="000000"/>
              </w:rPr>
            </w:pPr>
            <w:r>
              <w:rPr>
                <w:rFonts w:ascii="Arial" w:hAnsi="Arial" w:cs="Arial"/>
                <w:color w:val="000000"/>
              </w:rPr>
              <w:t>12</w:t>
            </w:r>
          </w:p>
        </w:tc>
        <w:tc>
          <w:tcPr>
            <w:tcW w:w="6143" w:type="dxa"/>
            <w:tcBorders>
              <w:top w:val="nil"/>
              <w:left w:val="nil"/>
              <w:bottom w:val="single" w:sz="4" w:space="0" w:color="auto"/>
              <w:right w:val="single" w:sz="4" w:space="0" w:color="auto"/>
            </w:tcBorders>
            <w:vAlign w:val="center"/>
          </w:tcPr>
          <w:p w14:paraId="6755DC56" w14:textId="3DAF9805" w:rsidR="00360EF9" w:rsidRDefault="00360EF9" w:rsidP="00307A2C">
            <w:pPr>
              <w:jc w:val="both"/>
              <w:rPr>
                <w:rFonts w:ascii="Arial" w:hAnsi="Arial" w:cs="Arial"/>
                <w:color w:val="000000"/>
              </w:rPr>
            </w:pPr>
            <w:r>
              <w:rPr>
                <w:rFonts w:ascii="Arial" w:hAnsi="Arial" w:cs="Arial"/>
                <w:color w:val="000000"/>
              </w:rPr>
              <w:t>borcalana maddi zərər verən amillərin mövcud olması. Məsələn, xəstəlik, ölüm və s.;</w:t>
            </w:r>
          </w:p>
        </w:tc>
      </w:tr>
      <w:tr w:rsidR="00360EF9" w14:paraId="76553652" w14:textId="77777777" w:rsidTr="00580936">
        <w:trPr>
          <w:trHeight w:val="919"/>
        </w:trPr>
        <w:tc>
          <w:tcPr>
            <w:tcW w:w="3067" w:type="dxa"/>
            <w:vMerge/>
            <w:tcBorders>
              <w:left w:val="single" w:sz="4" w:space="0" w:color="auto"/>
              <w:right w:val="single" w:sz="4" w:space="0" w:color="auto"/>
            </w:tcBorders>
            <w:shd w:val="clear" w:color="auto" w:fill="auto"/>
            <w:vAlign w:val="center"/>
          </w:tcPr>
          <w:p w14:paraId="75AE56B7" w14:textId="57CD3E9F" w:rsidR="00360EF9" w:rsidRDefault="00360EF9" w:rsidP="00A80743">
            <w:pPr>
              <w:jc w:val="center"/>
              <w:rPr>
                <w:rFonts w:ascii="Arial" w:hAnsi="Arial" w:cs="Arial"/>
                <w:color w:val="000000"/>
              </w:rPr>
            </w:pP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12FFD5E2" w14:textId="7806EA18" w:rsidR="00360EF9" w:rsidRDefault="00360EF9" w:rsidP="00307A2C">
            <w:pPr>
              <w:jc w:val="center"/>
              <w:rPr>
                <w:rFonts w:ascii="Arial" w:hAnsi="Arial" w:cs="Arial"/>
                <w:color w:val="000000"/>
              </w:rPr>
            </w:pPr>
            <w:r>
              <w:rPr>
                <w:rFonts w:ascii="Arial" w:hAnsi="Arial" w:cs="Arial"/>
                <w:color w:val="000000"/>
              </w:rPr>
              <w:t>1</w:t>
            </w:r>
            <w:r w:rsidR="008A3F5F">
              <w:rPr>
                <w:rFonts w:ascii="Arial" w:hAnsi="Arial" w:cs="Arial"/>
                <w:color w:val="000000"/>
              </w:rPr>
              <w:t>3</w:t>
            </w:r>
          </w:p>
        </w:tc>
        <w:tc>
          <w:tcPr>
            <w:tcW w:w="6143" w:type="dxa"/>
            <w:tcBorders>
              <w:top w:val="nil"/>
              <w:left w:val="nil"/>
              <w:bottom w:val="single" w:sz="4" w:space="0" w:color="auto"/>
              <w:right w:val="single" w:sz="4" w:space="0" w:color="auto"/>
            </w:tcBorders>
            <w:vAlign w:val="center"/>
            <w:hideMark/>
          </w:tcPr>
          <w:p w14:paraId="1A7ADBF6" w14:textId="77777777" w:rsidR="00360EF9" w:rsidRDefault="00360EF9" w:rsidP="00307A2C">
            <w:pPr>
              <w:jc w:val="both"/>
              <w:rPr>
                <w:rFonts w:ascii="Arial" w:hAnsi="Arial" w:cs="Arial"/>
                <w:color w:val="000000"/>
              </w:rPr>
            </w:pPr>
            <w:r>
              <w:rPr>
                <w:rFonts w:ascii="Arial" w:hAnsi="Arial" w:cs="Arial"/>
                <w:color w:val="000000"/>
              </w:rPr>
              <w:t>maliyyə təşkilatları və qiymətli kağızların emitentləri ilə əməliyyatlardan başqa, bütün seqmentlər üçün hesabat tarixinə borcun 90 təqvim günündən artıq gecikdirilməsi;</w:t>
            </w:r>
          </w:p>
        </w:tc>
      </w:tr>
      <w:tr w:rsidR="00360EF9" w14:paraId="43AC6C86" w14:textId="77777777" w:rsidTr="00307A2C">
        <w:trPr>
          <w:trHeight w:val="594"/>
        </w:trPr>
        <w:tc>
          <w:tcPr>
            <w:tcW w:w="3067" w:type="dxa"/>
            <w:vMerge/>
            <w:tcBorders>
              <w:left w:val="single" w:sz="4" w:space="0" w:color="auto"/>
              <w:right w:val="single" w:sz="4" w:space="0" w:color="auto"/>
            </w:tcBorders>
            <w:shd w:val="clear" w:color="auto" w:fill="auto"/>
            <w:vAlign w:val="center"/>
          </w:tcPr>
          <w:p w14:paraId="3D075B4A" w14:textId="7F1263B9" w:rsidR="00360EF9" w:rsidRDefault="00360EF9" w:rsidP="00A80743">
            <w:pPr>
              <w:jc w:val="center"/>
              <w:rPr>
                <w:rFonts w:ascii="Arial" w:hAnsi="Arial" w:cs="Arial"/>
                <w:color w:val="000000"/>
              </w:rPr>
            </w:pP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3E11CC58" w14:textId="63AA40A1" w:rsidR="00360EF9" w:rsidRDefault="00360EF9" w:rsidP="00307A2C">
            <w:pPr>
              <w:jc w:val="center"/>
              <w:rPr>
                <w:rFonts w:ascii="Arial" w:hAnsi="Arial" w:cs="Arial"/>
                <w:color w:val="000000"/>
              </w:rPr>
            </w:pPr>
            <w:r>
              <w:rPr>
                <w:rFonts w:ascii="Arial" w:hAnsi="Arial" w:cs="Arial"/>
                <w:color w:val="000000"/>
              </w:rPr>
              <w:t>14</w:t>
            </w:r>
          </w:p>
        </w:tc>
        <w:tc>
          <w:tcPr>
            <w:tcW w:w="6143" w:type="dxa"/>
            <w:tcBorders>
              <w:top w:val="nil"/>
              <w:left w:val="nil"/>
              <w:bottom w:val="single" w:sz="4" w:space="0" w:color="auto"/>
              <w:right w:val="single" w:sz="4" w:space="0" w:color="auto"/>
            </w:tcBorders>
            <w:vAlign w:val="center"/>
            <w:hideMark/>
          </w:tcPr>
          <w:p w14:paraId="63335763" w14:textId="77777777" w:rsidR="00360EF9" w:rsidRDefault="00360EF9" w:rsidP="00307A2C">
            <w:pPr>
              <w:jc w:val="both"/>
              <w:rPr>
                <w:rFonts w:ascii="Arial" w:hAnsi="Arial" w:cs="Arial"/>
                <w:color w:val="000000"/>
              </w:rPr>
            </w:pPr>
            <w:r>
              <w:rPr>
                <w:rFonts w:ascii="Arial" w:hAnsi="Arial" w:cs="Arial"/>
                <w:color w:val="000000"/>
              </w:rPr>
              <w:t>defolt/məcburi restrukturizasiyanın aparılması – bu Rəhbərliyin 4.7.4-cü yarımbəndində ətraflı qeyd edilmişdir;</w:t>
            </w:r>
          </w:p>
        </w:tc>
      </w:tr>
      <w:tr w:rsidR="00360EF9" w14:paraId="6990D6EC" w14:textId="77777777" w:rsidTr="00307A2C">
        <w:trPr>
          <w:trHeight w:val="175"/>
        </w:trPr>
        <w:tc>
          <w:tcPr>
            <w:tcW w:w="3067" w:type="dxa"/>
            <w:vMerge/>
            <w:tcBorders>
              <w:left w:val="single" w:sz="4" w:space="0" w:color="auto"/>
              <w:right w:val="single" w:sz="4" w:space="0" w:color="auto"/>
            </w:tcBorders>
            <w:shd w:val="clear" w:color="auto" w:fill="auto"/>
            <w:vAlign w:val="center"/>
          </w:tcPr>
          <w:p w14:paraId="3D1FDD03" w14:textId="36E50059" w:rsidR="00360EF9" w:rsidRDefault="00360EF9" w:rsidP="00A80743">
            <w:pPr>
              <w:jc w:val="center"/>
              <w:rPr>
                <w:rFonts w:ascii="Arial" w:hAnsi="Arial" w:cs="Arial"/>
                <w:color w:val="000000"/>
              </w:rPr>
            </w:pP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48CC1850" w14:textId="360C86CF" w:rsidR="00360EF9" w:rsidRDefault="00360EF9" w:rsidP="00307A2C">
            <w:pPr>
              <w:jc w:val="center"/>
              <w:rPr>
                <w:rFonts w:ascii="Arial" w:hAnsi="Arial" w:cs="Arial"/>
                <w:color w:val="000000"/>
              </w:rPr>
            </w:pPr>
            <w:r>
              <w:rPr>
                <w:rFonts w:ascii="Arial" w:hAnsi="Arial" w:cs="Arial"/>
                <w:color w:val="000000"/>
              </w:rPr>
              <w:t>15</w:t>
            </w:r>
          </w:p>
        </w:tc>
        <w:tc>
          <w:tcPr>
            <w:tcW w:w="6143" w:type="dxa"/>
            <w:tcBorders>
              <w:top w:val="nil"/>
              <w:left w:val="nil"/>
              <w:bottom w:val="single" w:sz="4" w:space="0" w:color="auto"/>
              <w:right w:val="single" w:sz="4" w:space="0" w:color="auto"/>
            </w:tcBorders>
            <w:vAlign w:val="center"/>
            <w:hideMark/>
          </w:tcPr>
          <w:p w14:paraId="5EEA9CDE" w14:textId="77777777" w:rsidR="00360EF9" w:rsidRDefault="00360EF9" w:rsidP="00307A2C">
            <w:pPr>
              <w:jc w:val="both"/>
              <w:rPr>
                <w:rFonts w:ascii="Arial" w:hAnsi="Arial" w:cs="Arial"/>
                <w:color w:val="000000"/>
              </w:rPr>
            </w:pPr>
            <w:r>
              <w:rPr>
                <w:rFonts w:ascii="Arial" w:hAnsi="Arial" w:cs="Arial"/>
                <w:color w:val="000000"/>
              </w:rPr>
              <w:t>borcalanın bütün kreditlərinin və ya bəzi kreditlərinin bir hissəsinin və ya tam məbləğinin 5%-dən çox diskontla satılması;</w:t>
            </w:r>
          </w:p>
        </w:tc>
      </w:tr>
      <w:tr w:rsidR="00360EF9" w14:paraId="1A0BDA63" w14:textId="77777777" w:rsidTr="00307A2C">
        <w:trPr>
          <w:trHeight w:val="67"/>
        </w:trPr>
        <w:tc>
          <w:tcPr>
            <w:tcW w:w="3067" w:type="dxa"/>
            <w:vMerge/>
            <w:tcBorders>
              <w:left w:val="single" w:sz="4" w:space="0" w:color="auto"/>
              <w:right w:val="single" w:sz="4" w:space="0" w:color="auto"/>
            </w:tcBorders>
            <w:shd w:val="clear" w:color="auto" w:fill="auto"/>
            <w:vAlign w:val="center"/>
          </w:tcPr>
          <w:p w14:paraId="4CEE1A7D" w14:textId="7FA0EF61" w:rsidR="00360EF9" w:rsidRDefault="00360EF9" w:rsidP="00A80743">
            <w:pPr>
              <w:jc w:val="center"/>
              <w:rPr>
                <w:rFonts w:ascii="Arial" w:hAnsi="Arial" w:cs="Arial"/>
                <w:color w:val="000000"/>
              </w:rPr>
            </w:pP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2BA70317" w14:textId="4609BD75" w:rsidR="00360EF9" w:rsidRDefault="00360EF9" w:rsidP="00307A2C">
            <w:pPr>
              <w:jc w:val="center"/>
              <w:rPr>
                <w:rFonts w:ascii="Arial" w:hAnsi="Arial" w:cs="Arial"/>
                <w:color w:val="000000"/>
              </w:rPr>
            </w:pPr>
            <w:r>
              <w:rPr>
                <w:rFonts w:ascii="Arial" w:hAnsi="Arial" w:cs="Arial"/>
                <w:color w:val="000000"/>
              </w:rPr>
              <w:t>16</w:t>
            </w:r>
          </w:p>
        </w:tc>
        <w:tc>
          <w:tcPr>
            <w:tcW w:w="6143" w:type="dxa"/>
            <w:tcBorders>
              <w:top w:val="nil"/>
              <w:left w:val="nil"/>
              <w:bottom w:val="single" w:sz="4" w:space="0" w:color="auto"/>
              <w:right w:val="single" w:sz="4" w:space="0" w:color="auto"/>
            </w:tcBorders>
            <w:vAlign w:val="center"/>
            <w:hideMark/>
          </w:tcPr>
          <w:p w14:paraId="27985544" w14:textId="77777777" w:rsidR="00360EF9" w:rsidRDefault="00360EF9" w:rsidP="00307A2C">
            <w:pPr>
              <w:jc w:val="both"/>
              <w:rPr>
                <w:rFonts w:ascii="Arial" w:hAnsi="Arial" w:cs="Arial"/>
                <w:color w:val="000000"/>
              </w:rPr>
            </w:pPr>
            <w:r>
              <w:rPr>
                <w:rFonts w:ascii="Arial" w:hAnsi="Arial" w:cs="Arial"/>
                <w:color w:val="000000"/>
              </w:rPr>
              <w:t>borcalanın təcili kredit tələbinin olması: Bu təkzib edilə bilən bir ehtimaldır;</w:t>
            </w:r>
          </w:p>
        </w:tc>
      </w:tr>
      <w:tr w:rsidR="00360EF9" w14:paraId="00D3E0AF" w14:textId="77777777" w:rsidTr="00307A2C">
        <w:trPr>
          <w:trHeight w:val="63"/>
        </w:trPr>
        <w:tc>
          <w:tcPr>
            <w:tcW w:w="3067" w:type="dxa"/>
            <w:vMerge/>
            <w:tcBorders>
              <w:left w:val="single" w:sz="4" w:space="0" w:color="auto"/>
              <w:right w:val="single" w:sz="4" w:space="0" w:color="auto"/>
            </w:tcBorders>
            <w:shd w:val="clear" w:color="auto" w:fill="auto"/>
            <w:vAlign w:val="center"/>
          </w:tcPr>
          <w:p w14:paraId="3DF6FB39" w14:textId="6176EA78" w:rsidR="00360EF9" w:rsidRDefault="00360EF9" w:rsidP="00A80743">
            <w:pPr>
              <w:jc w:val="center"/>
              <w:rPr>
                <w:rFonts w:ascii="Arial" w:hAnsi="Arial" w:cs="Arial"/>
                <w:color w:val="000000"/>
              </w:rPr>
            </w:pP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53C5C2C8" w14:textId="707C0653" w:rsidR="00360EF9" w:rsidRDefault="00360EF9" w:rsidP="00307A2C">
            <w:pPr>
              <w:jc w:val="center"/>
              <w:rPr>
                <w:rFonts w:ascii="Arial" w:hAnsi="Arial" w:cs="Arial"/>
                <w:color w:val="000000"/>
              </w:rPr>
            </w:pPr>
            <w:r>
              <w:rPr>
                <w:rFonts w:ascii="Arial" w:hAnsi="Arial" w:cs="Arial"/>
                <w:color w:val="000000"/>
              </w:rPr>
              <w:t>17</w:t>
            </w:r>
          </w:p>
        </w:tc>
        <w:tc>
          <w:tcPr>
            <w:tcW w:w="6143" w:type="dxa"/>
            <w:tcBorders>
              <w:top w:val="nil"/>
              <w:left w:val="nil"/>
              <w:bottom w:val="single" w:sz="4" w:space="0" w:color="auto"/>
              <w:right w:val="single" w:sz="4" w:space="0" w:color="auto"/>
            </w:tcBorders>
            <w:vAlign w:val="center"/>
            <w:hideMark/>
          </w:tcPr>
          <w:p w14:paraId="5CBAAEE1" w14:textId="77777777" w:rsidR="00360EF9" w:rsidRDefault="00360EF9" w:rsidP="00307A2C">
            <w:pPr>
              <w:jc w:val="both"/>
              <w:rPr>
                <w:rFonts w:ascii="Arial" w:hAnsi="Arial" w:cs="Arial"/>
                <w:color w:val="000000"/>
              </w:rPr>
            </w:pPr>
            <w:r>
              <w:rPr>
                <w:rFonts w:ascii="Arial" w:hAnsi="Arial" w:cs="Arial"/>
                <w:color w:val="000000"/>
              </w:rPr>
              <w:t>borcalan üçün mümkün yenidən maliyyələşmə imkanlarının olmaması. Risk üzrə ölçülmüş zərəri göstərir və Mərhələ 3 meyarıdır;</w:t>
            </w:r>
          </w:p>
        </w:tc>
      </w:tr>
      <w:tr w:rsidR="00360EF9" w14:paraId="4D386B5A" w14:textId="77777777" w:rsidTr="00307A2C">
        <w:trPr>
          <w:trHeight w:val="63"/>
        </w:trPr>
        <w:tc>
          <w:tcPr>
            <w:tcW w:w="3067" w:type="dxa"/>
            <w:vMerge/>
            <w:tcBorders>
              <w:left w:val="single" w:sz="4" w:space="0" w:color="auto"/>
              <w:right w:val="single" w:sz="4" w:space="0" w:color="auto"/>
            </w:tcBorders>
            <w:shd w:val="clear" w:color="auto" w:fill="auto"/>
            <w:vAlign w:val="center"/>
          </w:tcPr>
          <w:p w14:paraId="5EEE3694" w14:textId="716A5F58" w:rsidR="00360EF9" w:rsidRDefault="00360EF9" w:rsidP="00A80743">
            <w:pPr>
              <w:jc w:val="center"/>
              <w:rPr>
                <w:rFonts w:ascii="Arial" w:hAnsi="Arial" w:cs="Arial"/>
                <w:color w:val="000000"/>
              </w:rPr>
            </w:pP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5B5F3F1D" w14:textId="122C7551" w:rsidR="00360EF9" w:rsidRDefault="00360EF9" w:rsidP="00307A2C">
            <w:pPr>
              <w:jc w:val="center"/>
              <w:rPr>
                <w:rFonts w:ascii="Arial" w:hAnsi="Arial" w:cs="Arial"/>
                <w:color w:val="000000"/>
              </w:rPr>
            </w:pPr>
            <w:r>
              <w:rPr>
                <w:rFonts w:ascii="Arial" w:hAnsi="Arial" w:cs="Arial"/>
                <w:color w:val="000000"/>
              </w:rPr>
              <w:t>18</w:t>
            </w:r>
          </w:p>
        </w:tc>
        <w:tc>
          <w:tcPr>
            <w:tcW w:w="6143" w:type="dxa"/>
            <w:tcBorders>
              <w:top w:val="nil"/>
              <w:left w:val="nil"/>
              <w:bottom w:val="single" w:sz="4" w:space="0" w:color="auto"/>
              <w:right w:val="single" w:sz="4" w:space="0" w:color="auto"/>
            </w:tcBorders>
            <w:vAlign w:val="center"/>
            <w:hideMark/>
          </w:tcPr>
          <w:p w14:paraId="0E14C0E3" w14:textId="77777777" w:rsidR="00360EF9" w:rsidRDefault="00360EF9" w:rsidP="00307A2C">
            <w:pPr>
              <w:jc w:val="both"/>
              <w:rPr>
                <w:rFonts w:ascii="Arial" w:hAnsi="Arial" w:cs="Arial"/>
                <w:color w:val="000000"/>
              </w:rPr>
            </w:pPr>
            <w:r>
              <w:rPr>
                <w:rFonts w:ascii="Arial" w:hAnsi="Arial" w:cs="Arial"/>
                <w:color w:val="000000"/>
              </w:rPr>
              <w:t>son 12 ayda 1 dəfədən çox restrukturizasiya olması. Bu təkzib edilə bilən bir ehtimaldır;</w:t>
            </w:r>
          </w:p>
        </w:tc>
      </w:tr>
      <w:tr w:rsidR="00360EF9" w14:paraId="18C2DB77" w14:textId="77777777" w:rsidTr="00307A2C">
        <w:trPr>
          <w:trHeight w:val="265"/>
        </w:trPr>
        <w:tc>
          <w:tcPr>
            <w:tcW w:w="3067" w:type="dxa"/>
            <w:vMerge/>
            <w:tcBorders>
              <w:left w:val="single" w:sz="4" w:space="0" w:color="auto"/>
              <w:bottom w:val="single" w:sz="4" w:space="0" w:color="auto"/>
              <w:right w:val="single" w:sz="4" w:space="0" w:color="auto"/>
            </w:tcBorders>
            <w:shd w:val="clear" w:color="auto" w:fill="auto"/>
            <w:vAlign w:val="center"/>
          </w:tcPr>
          <w:p w14:paraId="5B609662" w14:textId="4C501174" w:rsidR="00360EF9" w:rsidRDefault="00360EF9" w:rsidP="00A80743">
            <w:pPr>
              <w:jc w:val="center"/>
              <w:rPr>
                <w:rFonts w:ascii="Arial" w:hAnsi="Arial" w:cs="Arial"/>
                <w:color w:val="000000"/>
              </w:rPr>
            </w:pP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087B3FF4" w14:textId="0E4B640D" w:rsidR="00360EF9" w:rsidRDefault="00360EF9" w:rsidP="00307A2C">
            <w:pPr>
              <w:jc w:val="center"/>
              <w:rPr>
                <w:rFonts w:ascii="Arial" w:hAnsi="Arial" w:cs="Arial"/>
                <w:color w:val="000000"/>
              </w:rPr>
            </w:pPr>
            <w:r>
              <w:rPr>
                <w:rFonts w:ascii="Arial" w:hAnsi="Arial" w:cs="Arial"/>
                <w:color w:val="000000"/>
              </w:rPr>
              <w:t>19</w:t>
            </w:r>
          </w:p>
        </w:tc>
        <w:tc>
          <w:tcPr>
            <w:tcW w:w="6143" w:type="dxa"/>
            <w:tcBorders>
              <w:top w:val="nil"/>
              <w:left w:val="nil"/>
              <w:bottom w:val="single" w:sz="4" w:space="0" w:color="auto"/>
              <w:right w:val="single" w:sz="4" w:space="0" w:color="auto"/>
            </w:tcBorders>
            <w:vAlign w:val="center"/>
            <w:hideMark/>
          </w:tcPr>
          <w:p w14:paraId="738A393D" w14:textId="797D4BC0" w:rsidR="00360EF9" w:rsidRDefault="00360EF9" w:rsidP="00307A2C">
            <w:pPr>
              <w:jc w:val="both"/>
              <w:rPr>
                <w:rFonts w:ascii="Arial" w:hAnsi="Arial" w:cs="Arial"/>
                <w:color w:val="000000"/>
              </w:rPr>
            </w:pPr>
            <w:r>
              <w:rPr>
                <w:rFonts w:ascii="Arial" w:hAnsi="Arial" w:cs="Arial"/>
                <w:color w:val="000000"/>
              </w:rPr>
              <w:t>borcalanın bank qarşısında öhdəliklərini yerinə yetirə bilməməsi ehtimalının yüksək olması;</w:t>
            </w:r>
          </w:p>
        </w:tc>
      </w:tr>
      <w:tr w:rsidR="00A80743" w14:paraId="0BE00D29" w14:textId="77777777" w:rsidTr="00307A2C">
        <w:trPr>
          <w:trHeight w:val="247"/>
        </w:trPr>
        <w:tc>
          <w:tcPr>
            <w:tcW w:w="3067" w:type="dxa"/>
            <w:tcBorders>
              <w:top w:val="nil"/>
              <w:left w:val="single" w:sz="4" w:space="0" w:color="auto"/>
              <w:bottom w:val="single" w:sz="4" w:space="0" w:color="auto"/>
              <w:right w:val="single" w:sz="4" w:space="0" w:color="auto"/>
            </w:tcBorders>
            <w:shd w:val="clear" w:color="auto" w:fill="auto"/>
            <w:vAlign w:val="center"/>
          </w:tcPr>
          <w:p w14:paraId="04F969D8" w14:textId="3150E6E1" w:rsidR="00A80743" w:rsidRDefault="00A80743" w:rsidP="00A80743">
            <w:pPr>
              <w:jc w:val="center"/>
              <w:rPr>
                <w:rFonts w:ascii="Arial" w:hAnsi="Arial" w:cs="Arial"/>
                <w:color w:val="000000"/>
              </w:rPr>
            </w:pPr>
            <w:r>
              <w:rPr>
                <w:rFonts w:ascii="Arial" w:hAnsi="Arial" w:cs="Arial"/>
                <w:color w:val="000000"/>
              </w:rPr>
              <w:t>Digər</w:t>
            </w:r>
          </w:p>
        </w:tc>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066A12EA" w14:textId="23761B13" w:rsidR="00A80743" w:rsidRDefault="00A80743" w:rsidP="00307A2C">
            <w:pPr>
              <w:jc w:val="center"/>
              <w:rPr>
                <w:rFonts w:ascii="Arial" w:hAnsi="Arial" w:cs="Arial"/>
                <w:color w:val="000000"/>
              </w:rPr>
            </w:pPr>
            <w:r>
              <w:rPr>
                <w:rFonts w:ascii="Arial" w:hAnsi="Arial" w:cs="Arial"/>
                <w:color w:val="000000"/>
              </w:rPr>
              <w:t>20</w:t>
            </w:r>
          </w:p>
        </w:tc>
        <w:tc>
          <w:tcPr>
            <w:tcW w:w="6143" w:type="dxa"/>
            <w:tcBorders>
              <w:top w:val="nil"/>
              <w:left w:val="nil"/>
              <w:bottom w:val="single" w:sz="4" w:space="0" w:color="auto"/>
              <w:right w:val="single" w:sz="4" w:space="0" w:color="auto"/>
            </w:tcBorders>
            <w:vAlign w:val="center"/>
            <w:hideMark/>
          </w:tcPr>
          <w:p w14:paraId="5A1251FC" w14:textId="77777777" w:rsidR="00A80743" w:rsidRDefault="00A80743" w:rsidP="00307A2C">
            <w:pPr>
              <w:jc w:val="both"/>
              <w:rPr>
                <w:rFonts w:ascii="Arial" w:hAnsi="Arial" w:cs="Arial"/>
                <w:color w:val="000000"/>
              </w:rPr>
            </w:pPr>
            <w:r>
              <w:rPr>
                <w:rFonts w:ascii="Arial" w:hAnsi="Arial" w:cs="Arial"/>
                <w:color w:val="000000"/>
              </w:rPr>
              <w:t>maliyyə təşkilatları və qiymətli kağızların emitentləri ilə əməliyyatlar üçün hesabat tarixinə borcun 7 iş günündən artıq gecikdirilməsi;</w:t>
            </w:r>
          </w:p>
        </w:tc>
      </w:tr>
    </w:tbl>
    <w:p w14:paraId="61AA678D" w14:textId="2E36C108" w:rsidR="001B6517" w:rsidRPr="00893B9B" w:rsidRDefault="00B71807" w:rsidP="00893B9B">
      <w:pPr>
        <w:pStyle w:val="Heading3"/>
        <w:tabs>
          <w:tab w:val="left" w:pos="1350"/>
          <w:tab w:val="left" w:pos="1620"/>
        </w:tabs>
        <w:spacing w:line="360" w:lineRule="auto"/>
        <w:ind w:left="0" w:firstLine="540"/>
        <w:jc w:val="both"/>
        <w:rPr>
          <w:rFonts w:ascii="Arial" w:hAnsi="Arial" w:cs="Arial"/>
          <w:noProof/>
          <w:lang w:val="az-Latn-AZ"/>
        </w:rPr>
      </w:pPr>
      <w:r w:rsidRPr="00893B9B">
        <w:rPr>
          <w:rFonts w:ascii="Arial" w:hAnsi="Arial" w:cs="Arial"/>
          <w:b w:val="0"/>
          <w:bCs w:val="0"/>
          <w:noProof/>
          <w:lang w:val="az-Latn-AZ"/>
        </w:rPr>
        <w:t>d</w:t>
      </w:r>
      <w:r w:rsidR="00F42875" w:rsidRPr="00893B9B">
        <w:rPr>
          <w:rFonts w:ascii="Arial" w:hAnsi="Arial" w:cs="Arial"/>
          <w:b w:val="0"/>
          <w:bCs w:val="0"/>
          <w:noProof/>
          <w:lang w:val="az-Latn-AZ"/>
        </w:rPr>
        <w:t>efolt/məcburi restrukturizasiya</w:t>
      </w:r>
      <w:r w:rsidR="001B6517" w:rsidRPr="00893B9B">
        <w:rPr>
          <w:rFonts w:ascii="Arial" w:hAnsi="Arial" w:cs="Arial"/>
          <w:b w:val="0"/>
          <w:bCs w:val="0"/>
          <w:noProof/>
          <w:lang w:val="az-Latn-AZ"/>
        </w:rPr>
        <w:t xml:space="preserve"> k</w:t>
      </w:r>
      <w:r w:rsidR="00F42875" w:rsidRPr="00893B9B">
        <w:rPr>
          <w:rFonts w:ascii="Arial" w:hAnsi="Arial" w:cs="Arial"/>
          <w:b w:val="0"/>
          <w:bCs w:val="0"/>
          <w:noProof/>
          <w:lang w:val="az-Latn-AZ"/>
        </w:rPr>
        <w:t xml:space="preserve">reditin </w:t>
      </w:r>
      <w:r w:rsidR="00746F4E" w:rsidRPr="00893B9B">
        <w:rPr>
          <w:rFonts w:ascii="Arial" w:hAnsi="Arial" w:cs="Arial"/>
          <w:b w:val="0"/>
          <w:bCs w:val="0"/>
          <w:noProof/>
          <w:lang w:val="az-Latn-AZ"/>
        </w:rPr>
        <w:t>x</w:t>
      </w:r>
      <w:r w:rsidR="00F42875" w:rsidRPr="00893B9B">
        <w:rPr>
          <w:rFonts w:ascii="Arial" w:hAnsi="Arial" w:cs="Arial"/>
          <w:b w:val="0"/>
          <w:bCs w:val="0"/>
          <w:noProof/>
          <w:lang w:val="az-Latn-AZ"/>
        </w:rPr>
        <w:t xml:space="preserve">alis </w:t>
      </w:r>
      <w:r w:rsidR="002C3ECC" w:rsidRPr="00893B9B">
        <w:rPr>
          <w:rFonts w:ascii="Arial" w:hAnsi="Arial" w:cs="Arial"/>
          <w:b w:val="0"/>
          <w:bCs w:val="0"/>
          <w:noProof/>
          <w:lang w:val="az-Latn-AZ"/>
        </w:rPr>
        <w:t>c</w:t>
      </w:r>
      <w:r w:rsidR="00F42875" w:rsidRPr="00893B9B">
        <w:rPr>
          <w:rFonts w:ascii="Arial" w:hAnsi="Arial" w:cs="Arial"/>
          <w:b w:val="0"/>
          <w:bCs w:val="0"/>
          <w:noProof/>
          <w:lang w:val="az-Latn-AZ"/>
        </w:rPr>
        <w:t xml:space="preserve">ari </w:t>
      </w:r>
      <w:r w:rsidR="002C3ECC" w:rsidRPr="00893B9B">
        <w:rPr>
          <w:rFonts w:ascii="Arial" w:hAnsi="Arial" w:cs="Arial"/>
          <w:b w:val="0"/>
          <w:bCs w:val="0"/>
          <w:noProof/>
          <w:lang w:val="az-Latn-AZ"/>
        </w:rPr>
        <w:t>d</w:t>
      </w:r>
      <w:r w:rsidR="00F42875" w:rsidRPr="00893B9B">
        <w:rPr>
          <w:rFonts w:ascii="Arial" w:hAnsi="Arial" w:cs="Arial"/>
          <w:b w:val="0"/>
          <w:bCs w:val="0"/>
          <w:noProof/>
          <w:lang w:val="az-Latn-AZ"/>
        </w:rPr>
        <w:t>əyər</w:t>
      </w:r>
      <w:r w:rsidR="002C3ECC" w:rsidRPr="00893B9B">
        <w:rPr>
          <w:rFonts w:ascii="Arial" w:hAnsi="Arial" w:cs="Arial"/>
          <w:b w:val="0"/>
          <w:bCs w:val="0"/>
          <w:noProof/>
          <w:lang w:val="az-Latn-AZ"/>
        </w:rPr>
        <w:t>ində (</w:t>
      </w:r>
      <w:r w:rsidR="001B6517" w:rsidRPr="00893B9B">
        <w:rPr>
          <w:rFonts w:ascii="Arial" w:hAnsi="Arial" w:cs="Arial"/>
          <w:b w:val="0"/>
          <w:bCs w:val="0"/>
          <w:noProof/>
          <w:lang w:val="az-Latn-AZ"/>
        </w:rPr>
        <w:t>bundan sonra</w:t>
      </w:r>
      <w:r w:rsidR="001F3AB4" w:rsidRPr="00893B9B">
        <w:rPr>
          <w:rFonts w:ascii="Arial" w:hAnsi="Arial" w:cs="Arial"/>
          <w:b w:val="0"/>
          <w:bCs w:val="0"/>
          <w:noProof/>
          <w:lang w:val="az-Latn-AZ"/>
        </w:rPr>
        <w:t xml:space="preserve"> - </w:t>
      </w:r>
      <w:r w:rsidR="002C3ECC" w:rsidRPr="00893B9B">
        <w:rPr>
          <w:rFonts w:ascii="Arial" w:hAnsi="Arial" w:cs="Arial"/>
          <w:b w:val="0"/>
          <w:bCs w:val="0"/>
          <w:noProof/>
          <w:lang w:val="az-Latn-AZ"/>
        </w:rPr>
        <w:t>NPV</w:t>
      </w:r>
      <w:r w:rsidR="00F42875" w:rsidRPr="00893B9B">
        <w:rPr>
          <w:rFonts w:ascii="Arial" w:hAnsi="Arial" w:cs="Arial"/>
          <w:b w:val="0"/>
          <w:bCs w:val="0"/>
          <w:noProof/>
          <w:lang w:val="az-Latn-AZ"/>
        </w:rPr>
        <w:t xml:space="preserve">) əhəmiyyətli azalma (2.5%-dən çox) və ya müştərinin kredit keyfiyyətinin əhəmiyyətli dərəcədə pisləşməsi zamanı </w:t>
      </w:r>
      <w:r w:rsidR="001B6517" w:rsidRPr="00893B9B">
        <w:rPr>
          <w:rFonts w:ascii="Arial" w:hAnsi="Arial" w:cs="Arial"/>
          <w:b w:val="0"/>
          <w:bCs w:val="0"/>
          <w:noProof/>
          <w:lang w:val="az-Latn-AZ"/>
        </w:rPr>
        <w:t xml:space="preserve">edilən </w:t>
      </w:r>
      <w:r w:rsidR="00F42875" w:rsidRPr="00893B9B">
        <w:rPr>
          <w:rFonts w:ascii="Arial" w:hAnsi="Arial" w:cs="Arial"/>
          <w:b w:val="0"/>
          <w:bCs w:val="0"/>
          <w:noProof/>
          <w:lang w:val="az-Latn-AZ"/>
        </w:rPr>
        <w:t>restrukturizasiya</w:t>
      </w:r>
      <w:r w:rsidR="001B6517" w:rsidRPr="00893B9B">
        <w:rPr>
          <w:rFonts w:ascii="Arial" w:hAnsi="Arial" w:cs="Arial"/>
          <w:b w:val="0"/>
          <w:bCs w:val="0"/>
          <w:noProof/>
          <w:lang w:val="az-Latn-AZ"/>
        </w:rPr>
        <w:t>dır</w:t>
      </w:r>
      <w:r w:rsidR="007F1EE3" w:rsidRPr="00893B9B">
        <w:rPr>
          <w:rFonts w:ascii="Arial" w:hAnsi="Arial" w:cs="Arial"/>
          <w:b w:val="0"/>
          <w:bCs w:val="0"/>
          <w:noProof/>
          <w:lang w:val="az-Latn-AZ"/>
        </w:rPr>
        <w:t>:</w:t>
      </w:r>
    </w:p>
    <w:p w14:paraId="0C28FFDB" w14:textId="35928395" w:rsidR="00D42BAB" w:rsidRPr="00893B9B" w:rsidRDefault="00B71807" w:rsidP="00893B9B">
      <w:pPr>
        <w:pStyle w:val="Heading4"/>
        <w:tabs>
          <w:tab w:val="left" w:pos="1530"/>
        </w:tabs>
        <w:spacing w:before="0" w:after="0" w:line="360" w:lineRule="auto"/>
        <w:ind w:left="0" w:firstLine="540"/>
        <w:jc w:val="both"/>
        <w:rPr>
          <w:rFonts w:ascii="Arial" w:hAnsi="Arial" w:cs="Arial"/>
          <w:noProof/>
        </w:rPr>
      </w:pPr>
      <w:r w:rsidRPr="00893B9B">
        <w:rPr>
          <w:rFonts w:ascii="Arial" w:hAnsi="Arial" w:cs="Arial"/>
          <w:b w:val="0"/>
          <w:bCs w:val="0"/>
          <w:noProof/>
        </w:rPr>
        <w:t>k</w:t>
      </w:r>
      <w:r w:rsidR="008A171F" w:rsidRPr="00893B9B">
        <w:rPr>
          <w:rFonts w:ascii="Arial" w:hAnsi="Arial" w:cs="Arial"/>
          <w:b w:val="0"/>
          <w:bCs w:val="0"/>
          <w:noProof/>
        </w:rPr>
        <w:t>reditin restrukturizasiyadan sonrakı NPV-si mövcud bazar faiz dərəcələri ilə diskontlaşdırılır. Bu, bazar faiz dərəcələrinin dəyişməsi nəticəsində yaranan NPV azalmasının defolt restrukturizasiya kimi qiymətləndirilməsinin qarşısını alır</w:t>
      </w:r>
      <w:r w:rsidR="007F1EE3" w:rsidRPr="00893B9B">
        <w:rPr>
          <w:rFonts w:ascii="Arial" w:hAnsi="Arial" w:cs="Arial"/>
          <w:b w:val="0"/>
          <w:bCs w:val="0"/>
          <w:noProof/>
        </w:rPr>
        <w:t>;</w:t>
      </w:r>
    </w:p>
    <w:p w14:paraId="4C417C31" w14:textId="50CEBD53" w:rsidR="00D03013" w:rsidRPr="00893B9B" w:rsidRDefault="00B71807" w:rsidP="00893B9B">
      <w:pPr>
        <w:pStyle w:val="Heading4"/>
        <w:tabs>
          <w:tab w:val="left" w:pos="1170"/>
          <w:tab w:val="left" w:pos="1530"/>
          <w:tab w:val="left" w:pos="1800"/>
        </w:tabs>
        <w:spacing w:before="0" w:after="0" w:line="360" w:lineRule="auto"/>
        <w:ind w:left="0" w:firstLine="540"/>
        <w:jc w:val="both"/>
        <w:rPr>
          <w:rFonts w:ascii="Arial" w:hAnsi="Arial" w:cs="Arial"/>
          <w:noProof/>
        </w:rPr>
      </w:pPr>
      <w:r w:rsidRPr="00893B9B">
        <w:rPr>
          <w:rFonts w:ascii="Arial" w:hAnsi="Arial" w:cs="Arial"/>
          <w:b w:val="0"/>
          <w:bCs w:val="0"/>
          <w:noProof/>
        </w:rPr>
        <w:t>k</w:t>
      </w:r>
      <w:r w:rsidR="00D03013" w:rsidRPr="00893B9B">
        <w:rPr>
          <w:rFonts w:ascii="Arial" w:hAnsi="Arial" w:cs="Arial"/>
          <w:b w:val="0"/>
          <w:bCs w:val="0"/>
          <w:noProof/>
        </w:rPr>
        <w:t>reditin NPV-</w:t>
      </w:r>
      <w:r w:rsidR="001B6517" w:rsidRPr="00893B9B">
        <w:rPr>
          <w:rFonts w:ascii="Arial" w:hAnsi="Arial" w:cs="Arial"/>
          <w:b w:val="0"/>
          <w:bCs w:val="0"/>
          <w:noProof/>
        </w:rPr>
        <w:t>sin</w:t>
      </w:r>
      <w:r w:rsidR="00D03013" w:rsidRPr="00893B9B">
        <w:rPr>
          <w:rFonts w:ascii="Arial" w:hAnsi="Arial" w:cs="Arial"/>
          <w:b w:val="0"/>
          <w:bCs w:val="0"/>
          <w:noProof/>
        </w:rPr>
        <w:t>də azalmanın ümumi səbəbləri:</w:t>
      </w:r>
    </w:p>
    <w:p w14:paraId="074630E8" w14:textId="2641FCF5" w:rsidR="00D03013" w:rsidRPr="00893B9B" w:rsidRDefault="00B71807" w:rsidP="00893B9B">
      <w:pPr>
        <w:pStyle w:val="ListParagraph"/>
        <w:numPr>
          <w:ilvl w:val="4"/>
          <w:numId w:val="2"/>
        </w:numPr>
        <w:tabs>
          <w:tab w:val="left" w:pos="1170"/>
          <w:tab w:val="left" w:pos="1260"/>
          <w:tab w:val="left" w:pos="1710"/>
        </w:tabs>
        <w:spacing w:line="360" w:lineRule="auto"/>
        <w:ind w:left="0" w:firstLine="540"/>
        <w:jc w:val="both"/>
        <w:rPr>
          <w:rFonts w:ascii="Arial" w:hAnsi="Arial" w:cs="Arial"/>
          <w:noProof/>
          <w:lang w:val="az-Latn-AZ"/>
        </w:rPr>
      </w:pPr>
      <w:r w:rsidRPr="00893B9B">
        <w:rPr>
          <w:rFonts w:ascii="Arial" w:hAnsi="Arial" w:cs="Arial"/>
          <w:noProof/>
          <w:lang w:val="az-Latn-AZ"/>
        </w:rPr>
        <w:t>u</w:t>
      </w:r>
      <w:r w:rsidR="00C71E77" w:rsidRPr="00893B9B">
        <w:rPr>
          <w:rFonts w:ascii="Arial" w:hAnsi="Arial" w:cs="Arial"/>
          <w:noProof/>
          <w:lang w:val="az-Latn-AZ"/>
        </w:rPr>
        <w:t>çot faiz dərəcəsi və ya dövlət istiqrazlarının gəlirliliyi</w:t>
      </w:r>
      <w:r w:rsidR="00AC23DF" w:rsidRPr="00893B9B">
        <w:rPr>
          <w:rFonts w:ascii="Arial" w:hAnsi="Arial" w:cs="Arial"/>
          <w:noProof/>
          <w:lang w:val="az-Latn-AZ"/>
        </w:rPr>
        <w:t>nin</w:t>
      </w:r>
      <w:r w:rsidR="00C71E77" w:rsidRPr="00893B9B">
        <w:rPr>
          <w:rFonts w:ascii="Arial" w:hAnsi="Arial" w:cs="Arial"/>
          <w:noProof/>
          <w:lang w:val="az-Latn-AZ"/>
        </w:rPr>
        <w:t xml:space="preserve"> </w:t>
      </w:r>
      <w:r w:rsidR="00D03013" w:rsidRPr="00893B9B">
        <w:rPr>
          <w:rFonts w:ascii="Arial" w:hAnsi="Arial" w:cs="Arial"/>
          <w:noProof/>
          <w:lang w:val="az-Latn-AZ"/>
        </w:rPr>
        <w:t>dəyişməsi ilə əlaqə</w:t>
      </w:r>
      <w:r w:rsidR="00C71E77" w:rsidRPr="00893B9B">
        <w:rPr>
          <w:rFonts w:ascii="Arial" w:hAnsi="Arial" w:cs="Arial"/>
          <w:noProof/>
          <w:lang w:val="az-Latn-AZ"/>
        </w:rPr>
        <w:t>li</w:t>
      </w:r>
      <w:r w:rsidR="00D03013" w:rsidRPr="00893B9B">
        <w:rPr>
          <w:rFonts w:ascii="Arial" w:hAnsi="Arial" w:cs="Arial"/>
          <w:noProof/>
          <w:lang w:val="az-Latn-AZ"/>
        </w:rPr>
        <w:t xml:space="preserve"> faiz dərəcəsinin azaldılması</w:t>
      </w:r>
      <w:r w:rsidR="00C71E77" w:rsidRPr="00893B9B">
        <w:rPr>
          <w:rFonts w:ascii="Arial" w:hAnsi="Arial" w:cs="Arial"/>
          <w:noProof/>
          <w:lang w:val="az-Latn-AZ"/>
        </w:rPr>
        <w:t>;</w:t>
      </w:r>
    </w:p>
    <w:p w14:paraId="2ACEE43D" w14:textId="4C921ABF" w:rsidR="00D03013" w:rsidRPr="00893B9B" w:rsidRDefault="00B71807" w:rsidP="00893B9B">
      <w:pPr>
        <w:pStyle w:val="ListParagraph"/>
        <w:numPr>
          <w:ilvl w:val="4"/>
          <w:numId w:val="2"/>
        </w:numPr>
        <w:tabs>
          <w:tab w:val="left" w:pos="1170"/>
          <w:tab w:val="left" w:pos="1260"/>
          <w:tab w:val="left" w:pos="1710"/>
        </w:tabs>
        <w:spacing w:line="360" w:lineRule="auto"/>
        <w:ind w:left="0" w:firstLine="540"/>
        <w:jc w:val="both"/>
        <w:rPr>
          <w:rFonts w:ascii="Arial" w:hAnsi="Arial" w:cs="Arial"/>
          <w:noProof/>
          <w:lang w:val="az-Latn-AZ"/>
        </w:rPr>
      </w:pPr>
      <w:r w:rsidRPr="00893B9B">
        <w:rPr>
          <w:rFonts w:ascii="Arial" w:hAnsi="Arial" w:cs="Arial"/>
          <w:noProof/>
          <w:lang w:val="az-Latn-AZ"/>
        </w:rPr>
        <w:t>ə</w:t>
      </w:r>
      <w:r w:rsidR="00D03013" w:rsidRPr="00893B9B">
        <w:rPr>
          <w:rFonts w:ascii="Arial" w:hAnsi="Arial" w:cs="Arial"/>
          <w:noProof/>
          <w:lang w:val="az-Latn-AZ"/>
        </w:rPr>
        <w:t>sas məbləğin və ya faizlərin bağışlanması</w:t>
      </w:r>
      <w:r w:rsidR="00746F4E" w:rsidRPr="00893B9B">
        <w:rPr>
          <w:rFonts w:ascii="Arial" w:hAnsi="Arial" w:cs="Arial"/>
          <w:noProof/>
          <w:lang w:val="az-Latn-AZ"/>
        </w:rPr>
        <w:t>;</w:t>
      </w:r>
    </w:p>
    <w:p w14:paraId="5E16B53A" w14:textId="014D1588" w:rsidR="00D03013" w:rsidRPr="00893B9B" w:rsidRDefault="00B71807" w:rsidP="00893B9B">
      <w:pPr>
        <w:pStyle w:val="ListParagraph"/>
        <w:numPr>
          <w:ilvl w:val="4"/>
          <w:numId w:val="2"/>
        </w:numPr>
        <w:tabs>
          <w:tab w:val="left" w:pos="1170"/>
          <w:tab w:val="left" w:pos="1260"/>
          <w:tab w:val="left" w:pos="1710"/>
        </w:tabs>
        <w:spacing w:line="360" w:lineRule="auto"/>
        <w:ind w:left="0" w:firstLine="540"/>
        <w:jc w:val="both"/>
        <w:rPr>
          <w:rFonts w:ascii="Arial" w:hAnsi="Arial" w:cs="Arial"/>
          <w:noProof/>
          <w:lang w:val="az-Latn-AZ"/>
        </w:rPr>
      </w:pPr>
      <w:r w:rsidRPr="00893B9B">
        <w:rPr>
          <w:rFonts w:ascii="Arial" w:hAnsi="Arial" w:cs="Arial"/>
          <w:noProof/>
          <w:lang w:val="az-Latn-AZ"/>
        </w:rPr>
        <w:t>f</w:t>
      </w:r>
      <w:r w:rsidR="00D03013" w:rsidRPr="00893B9B">
        <w:rPr>
          <w:rFonts w:ascii="Arial" w:hAnsi="Arial" w:cs="Arial"/>
          <w:noProof/>
          <w:lang w:val="az-Latn-AZ"/>
        </w:rPr>
        <w:t>aizlər yığılmadan ödənişlərin yenidən planlaşdırılması</w:t>
      </w:r>
      <w:r w:rsidR="00746F4E" w:rsidRPr="00893B9B">
        <w:rPr>
          <w:rFonts w:ascii="Arial" w:hAnsi="Arial" w:cs="Arial"/>
          <w:noProof/>
          <w:lang w:val="az-Latn-AZ"/>
        </w:rPr>
        <w:t>;</w:t>
      </w:r>
    </w:p>
    <w:p w14:paraId="3FEDD51E" w14:textId="1AE9D2C0" w:rsidR="00D03013" w:rsidRPr="00893B9B" w:rsidRDefault="00B71807" w:rsidP="00893B9B">
      <w:pPr>
        <w:pStyle w:val="ListParagraph"/>
        <w:numPr>
          <w:ilvl w:val="4"/>
          <w:numId w:val="2"/>
        </w:numPr>
        <w:tabs>
          <w:tab w:val="left" w:pos="1170"/>
          <w:tab w:val="left" w:pos="1260"/>
          <w:tab w:val="left" w:pos="1710"/>
        </w:tabs>
        <w:spacing w:line="360" w:lineRule="auto"/>
        <w:ind w:left="0" w:firstLine="540"/>
        <w:jc w:val="both"/>
        <w:rPr>
          <w:rFonts w:ascii="Arial" w:hAnsi="Arial" w:cs="Arial"/>
          <w:noProof/>
          <w:lang w:val="az-Latn-AZ"/>
        </w:rPr>
      </w:pPr>
      <w:r w:rsidRPr="00893B9B">
        <w:rPr>
          <w:rFonts w:ascii="Arial" w:hAnsi="Arial" w:cs="Arial"/>
          <w:noProof/>
          <w:lang w:val="az-Latn-AZ"/>
        </w:rPr>
        <w:t>d</w:t>
      </w:r>
      <w:r w:rsidR="00D03013" w:rsidRPr="00893B9B">
        <w:rPr>
          <w:rFonts w:ascii="Arial" w:hAnsi="Arial" w:cs="Arial"/>
          <w:noProof/>
          <w:lang w:val="az-Latn-AZ"/>
        </w:rPr>
        <w:t>igər dəyişikliklər (müxtəlif valyutalara çevrilmə və s.)</w:t>
      </w:r>
      <w:r w:rsidR="003240E6">
        <w:rPr>
          <w:rFonts w:ascii="Arial" w:hAnsi="Arial" w:cs="Arial"/>
          <w:noProof/>
          <w:lang w:val="az-Latn-AZ"/>
        </w:rPr>
        <w:t>;</w:t>
      </w:r>
      <w:r w:rsidR="00D03013" w:rsidRPr="00893B9B">
        <w:rPr>
          <w:rFonts w:ascii="Arial" w:hAnsi="Arial" w:cs="Arial"/>
          <w:noProof/>
          <w:lang w:val="az-Latn-AZ"/>
        </w:rPr>
        <w:t xml:space="preserve"> </w:t>
      </w:r>
    </w:p>
    <w:p w14:paraId="7F3D9CC6" w14:textId="15700318" w:rsidR="00793CD9" w:rsidRPr="00893B9B" w:rsidRDefault="00B71807" w:rsidP="00893B9B">
      <w:pPr>
        <w:pStyle w:val="Heading4"/>
        <w:tabs>
          <w:tab w:val="left" w:pos="1170"/>
          <w:tab w:val="left" w:pos="1710"/>
        </w:tabs>
        <w:spacing w:before="0" w:after="0" w:line="360" w:lineRule="auto"/>
        <w:ind w:left="0" w:firstLine="540"/>
        <w:jc w:val="both"/>
        <w:rPr>
          <w:rFonts w:ascii="Arial" w:hAnsi="Arial" w:cs="Arial"/>
          <w:noProof/>
        </w:rPr>
      </w:pPr>
      <w:r w:rsidRPr="00893B9B">
        <w:rPr>
          <w:rFonts w:ascii="Arial" w:hAnsi="Arial" w:cs="Arial"/>
          <w:b w:val="0"/>
          <w:bCs w:val="0"/>
          <w:noProof/>
        </w:rPr>
        <w:t>r</w:t>
      </w:r>
      <w:r w:rsidR="00793CD9" w:rsidRPr="00893B9B">
        <w:rPr>
          <w:rFonts w:ascii="Arial" w:hAnsi="Arial" w:cs="Arial"/>
          <w:b w:val="0"/>
          <w:bCs w:val="0"/>
          <w:noProof/>
        </w:rPr>
        <w:t>estrukturizasiya zamanı müştərinin kredit keyfiyyətinin əhəmiyyətli dərəcədə pisləşməsi halı restrukturizasiyadan 12 ay əvvəl aşağıdakı şərtlərdən hər hansı biri mövcud olduqda hesab edilir:</w:t>
      </w:r>
    </w:p>
    <w:p w14:paraId="79B44A1E" w14:textId="3675AF54" w:rsidR="00793CD9" w:rsidRPr="00893B9B" w:rsidRDefault="00793CD9" w:rsidP="00893B9B">
      <w:pPr>
        <w:pStyle w:val="ListParagraph"/>
        <w:numPr>
          <w:ilvl w:val="4"/>
          <w:numId w:val="2"/>
        </w:numPr>
        <w:tabs>
          <w:tab w:val="left" w:pos="1710"/>
        </w:tabs>
        <w:spacing w:line="360" w:lineRule="auto"/>
        <w:ind w:left="0" w:firstLine="540"/>
        <w:jc w:val="both"/>
        <w:rPr>
          <w:rFonts w:ascii="Arial" w:hAnsi="Arial" w:cs="Arial"/>
          <w:noProof/>
          <w:lang w:val="az-Latn-AZ"/>
        </w:rPr>
      </w:pPr>
      <w:r w:rsidRPr="00893B9B">
        <w:rPr>
          <w:rFonts w:ascii="Arial" w:hAnsi="Arial" w:cs="Arial"/>
          <w:noProof/>
          <w:lang w:val="az-Latn-AZ"/>
        </w:rPr>
        <w:t>10 gün</w:t>
      </w:r>
      <w:r w:rsidR="0099375E" w:rsidRPr="00893B9B">
        <w:rPr>
          <w:rFonts w:ascii="Arial" w:hAnsi="Arial" w:cs="Arial"/>
          <w:noProof/>
          <w:lang w:val="az-Latn-AZ"/>
        </w:rPr>
        <w:t>dən çox</w:t>
      </w:r>
      <w:r w:rsidRPr="00893B9B">
        <w:rPr>
          <w:rFonts w:ascii="Arial" w:hAnsi="Arial" w:cs="Arial"/>
          <w:noProof/>
          <w:lang w:val="az-Latn-AZ"/>
        </w:rPr>
        <w:t xml:space="preserve"> gecikmə</w:t>
      </w:r>
      <w:r w:rsidR="005B55D9" w:rsidRPr="00893B9B">
        <w:rPr>
          <w:rFonts w:ascii="Arial" w:hAnsi="Arial" w:cs="Arial"/>
          <w:noProof/>
          <w:lang w:val="az-Latn-AZ"/>
        </w:rPr>
        <w:t>;</w:t>
      </w:r>
    </w:p>
    <w:p w14:paraId="148C5A36" w14:textId="05336333" w:rsidR="00793CD9" w:rsidRPr="00893B9B" w:rsidRDefault="00B71807" w:rsidP="00893B9B">
      <w:pPr>
        <w:pStyle w:val="ListParagraph"/>
        <w:numPr>
          <w:ilvl w:val="4"/>
          <w:numId w:val="2"/>
        </w:numPr>
        <w:tabs>
          <w:tab w:val="left" w:pos="1710"/>
        </w:tabs>
        <w:spacing w:line="360" w:lineRule="auto"/>
        <w:ind w:left="0" w:firstLine="540"/>
        <w:jc w:val="both"/>
        <w:rPr>
          <w:rFonts w:ascii="Arial" w:hAnsi="Arial" w:cs="Arial"/>
          <w:noProof/>
          <w:lang w:val="az-Latn-AZ"/>
        </w:rPr>
      </w:pPr>
      <w:r w:rsidRPr="00893B9B">
        <w:rPr>
          <w:rFonts w:ascii="Arial" w:hAnsi="Arial" w:cs="Arial"/>
          <w:noProof/>
          <w:lang w:val="az-Latn-AZ"/>
        </w:rPr>
        <w:t>b</w:t>
      </w:r>
      <w:r w:rsidR="00793CD9" w:rsidRPr="00893B9B">
        <w:rPr>
          <w:rFonts w:ascii="Arial" w:hAnsi="Arial" w:cs="Arial"/>
          <w:noProof/>
          <w:lang w:val="az-Latn-AZ"/>
        </w:rPr>
        <w:t>orcalanın gələcək ödənişləri gecikdirməsi gözləntisi</w:t>
      </w:r>
      <w:r w:rsidR="005B55D9" w:rsidRPr="00893B9B">
        <w:rPr>
          <w:rFonts w:ascii="Arial" w:hAnsi="Arial" w:cs="Arial"/>
          <w:noProof/>
          <w:lang w:val="az-Latn-AZ"/>
        </w:rPr>
        <w:t>;</w:t>
      </w:r>
    </w:p>
    <w:p w14:paraId="676D8017" w14:textId="1F7146D7" w:rsidR="00793CD9" w:rsidRPr="00893B9B" w:rsidRDefault="00B71807" w:rsidP="00893B9B">
      <w:pPr>
        <w:pStyle w:val="ListParagraph"/>
        <w:numPr>
          <w:ilvl w:val="4"/>
          <w:numId w:val="2"/>
        </w:numPr>
        <w:tabs>
          <w:tab w:val="left" w:pos="1710"/>
        </w:tabs>
        <w:spacing w:line="360" w:lineRule="auto"/>
        <w:ind w:left="0" w:firstLine="540"/>
        <w:jc w:val="both"/>
        <w:rPr>
          <w:rFonts w:ascii="Arial" w:hAnsi="Arial" w:cs="Arial"/>
          <w:noProof/>
          <w:lang w:val="az-Latn-AZ"/>
        </w:rPr>
      </w:pPr>
      <w:r w:rsidRPr="00893B9B">
        <w:rPr>
          <w:rFonts w:ascii="Arial" w:hAnsi="Arial" w:cs="Arial"/>
          <w:noProof/>
          <w:lang w:val="az-Latn-AZ"/>
        </w:rPr>
        <w:t>g</w:t>
      </w:r>
      <w:r w:rsidR="00DA465E" w:rsidRPr="00893B9B">
        <w:rPr>
          <w:rFonts w:ascii="Arial" w:hAnsi="Arial" w:cs="Arial"/>
          <w:noProof/>
          <w:lang w:val="az-Latn-AZ"/>
        </w:rPr>
        <w:t>özlənilən</w:t>
      </w:r>
      <w:r w:rsidR="00793CD9" w:rsidRPr="00893B9B">
        <w:rPr>
          <w:rFonts w:ascii="Arial" w:hAnsi="Arial" w:cs="Arial"/>
          <w:noProof/>
          <w:lang w:val="az-Latn-AZ"/>
        </w:rPr>
        <w:t xml:space="preserve"> pul axınlarının borcu tam ödəmək üçün kifayət etmə</w:t>
      </w:r>
      <w:r w:rsidR="00C71E77" w:rsidRPr="00893B9B">
        <w:rPr>
          <w:rFonts w:ascii="Arial" w:hAnsi="Arial" w:cs="Arial"/>
          <w:noProof/>
          <w:lang w:val="az-Latn-AZ"/>
        </w:rPr>
        <w:t>məs</w:t>
      </w:r>
      <w:r w:rsidR="00793CD9" w:rsidRPr="00893B9B">
        <w:rPr>
          <w:rFonts w:ascii="Arial" w:hAnsi="Arial" w:cs="Arial"/>
          <w:noProof/>
          <w:lang w:val="az-Latn-AZ"/>
        </w:rPr>
        <w:t>i</w:t>
      </w:r>
      <w:r w:rsidR="005B55D9" w:rsidRPr="00893B9B">
        <w:rPr>
          <w:rFonts w:ascii="Arial" w:hAnsi="Arial" w:cs="Arial"/>
          <w:noProof/>
          <w:lang w:val="az-Latn-AZ"/>
        </w:rPr>
        <w:t>;</w:t>
      </w:r>
    </w:p>
    <w:p w14:paraId="6ED7CE37" w14:textId="57B75921" w:rsidR="00793CD9" w:rsidRPr="00893B9B" w:rsidRDefault="00B71807" w:rsidP="00893B9B">
      <w:pPr>
        <w:pStyle w:val="ListParagraph"/>
        <w:numPr>
          <w:ilvl w:val="4"/>
          <w:numId w:val="2"/>
        </w:numPr>
        <w:tabs>
          <w:tab w:val="left" w:pos="1710"/>
        </w:tabs>
        <w:spacing w:line="360" w:lineRule="auto"/>
        <w:ind w:left="0" w:firstLine="540"/>
        <w:jc w:val="both"/>
        <w:rPr>
          <w:rFonts w:ascii="Arial" w:hAnsi="Arial" w:cs="Arial"/>
          <w:noProof/>
          <w:lang w:val="az-Latn-AZ"/>
        </w:rPr>
      </w:pPr>
      <w:r w:rsidRPr="00893B9B">
        <w:rPr>
          <w:rFonts w:ascii="Arial" w:hAnsi="Arial" w:cs="Arial"/>
          <w:noProof/>
          <w:lang w:val="az-Latn-AZ"/>
        </w:rPr>
        <w:t>d</w:t>
      </w:r>
      <w:r w:rsidR="00793CD9" w:rsidRPr="00893B9B">
        <w:rPr>
          <w:rFonts w:ascii="Arial" w:hAnsi="Arial" w:cs="Arial"/>
          <w:noProof/>
          <w:lang w:val="az-Latn-AZ"/>
        </w:rPr>
        <w:t>axili/</w:t>
      </w:r>
      <w:r w:rsidR="00C71E77" w:rsidRPr="00893B9B">
        <w:rPr>
          <w:rFonts w:ascii="Arial" w:hAnsi="Arial" w:cs="Arial"/>
          <w:noProof/>
          <w:lang w:val="az-Latn-AZ"/>
        </w:rPr>
        <w:t xml:space="preserve">beynəlxalq </w:t>
      </w:r>
      <w:r w:rsidR="00793CD9" w:rsidRPr="00893B9B">
        <w:rPr>
          <w:rFonts w:ascii="Arial" w:hAnsi="Arial" w:cs="Arial"/>
          <w:noProof/>
          <w:lang w:val="az-Latn-AZ"/>
        </w:rPr>
        <w:t>reytinqlərin bir pillədən çox azalması</w:t>
      </w:r>
      <w:r w:rsidR="005B55D9" w:rsidRPr="00893B9B">
        <w:rPr>
          <w:rFonts w:ascii="Arial" w:hAnsi="Arial" w:cs="Arial"/>
          <w:noProof/>
          <w:lang w:val="az-Latn-AZ"/>
        </w:rPr>
        <w:t>;</w:t>
      </w:r>
    </w:p>
    <w:p w14:paraId="34B28562" w14:textId="2FE33B94" w:rsidR="00793CD9" w:rsidRPr="00893B9B" w:rsidRDefault="00B71807" w:rsidP="00893B9B">
      <w:pPr>
        <w:pStyle w:val="ListParagraph"/>
        <w:numPr>
          <w:ilvl w:val="4"/>
          <w:numId w:val="2"/>
        </w:numPr>
        <w:tabs>
          <w:tab w:val="left" w:pos="1710"/>
        </w:tabs>
        <w:spacing w:line="360" w:lineRule="auto"/>
        <w:ind w:left="0" w:firstLine="540"/>
        <w:jc w:val="both"/>
        <w:rPr>
          <w:rFonts w:ascii="Arial" w:hAnsi="Arial" w:cs="Arial"/>
          <w:noProof/>
          <w:lang w:val="az-Latn-AZ"/>
        </w:rPr>
      </w:pPr>
      <w:r w:rsidRPr="00893B9B">
        <w:rPr>
          <w:rFonts w:ascii="Arial" w:hAnsi="Arial" w:cs="Arial"/>
          <w:noProof/>
          <w:lang w:val="az-Latn-AZ"/>
        </w:rPr>
        <w:t>i</w:t>
      </w:r>
      <w:r w:rsidR="00793CD9" w:rsidRPr="00893B9B">
        <w:rPr>
          <w:rFonts w:ascii="Arial" w:hAnsi="Arial" w:cs="Arial"/>
          <w:noProof/>
          <w:lang w:val="az-Latn-AZ"/>
        </w:rPr>
        <w:t>stiqrazların siyahıdan çıxarılması</w:t>
      </w:r>
      <w:r w:rsidR="007E2DF7" w:rsidRPr="00893B9B">
        <w:rPr>
          <w:rFonts w:ascii="Arial" w:hAnsi="Arial" w:cs="Arial"/>
          <w:noProof/>
          <w:lang w:val="az-Latn-AZ"/>
        </w:rPr>
        <w:t xml:space="preserve"> (delisting)</w:t>
      </w:r>
      <w:r w:rsidR="005B55D9" w:rsidRPr="00893B9B">
        <w:rPr>
          <w:rFonts w:ascii="Arial" w:hAnsi="Arial" w:cs="Arial"/>
          <w:noProof/>
          <w:lang w:val="az-Latn-AZ"/>
        </w:rPr>
        <w:t>;</w:t>
      </w:r>
    </w:p>
    <w:p w14:paraId="47B1A043" w14:textId="1746C494" w:rsidR="0096759B" w:rsidRPr="00893B9B" w:rsidRDefault="00035F99" w:rsidP="00893B9B">
      <w:pPr>
        <w:pStyle w:val="ListParagraph"/>
        <w:numPr>
          <w:ilvl w:val="4"/>
          <w:numId w:val="2"/>
        </w:numPr>
        <w:tabs>
          <w:tab w:val="left" w:pos="1710"/>
        </w:tabs>
        <w:spacing w:line="360" w:lineRule="auto"/>
        <w:ind w:left="0" w:firstLine="540"/>
        <w:jc w:val="both"/>
        <w:rPr>
          <w:rFonts w:ascii="Arial" w:hAnsi="Arial" w:cs="Arial"/>
          <w:noProof/>
          <w:lang w:val="az-Latn-AZ"/>
        </w:rPr>
      </w:pPr>
      <w:r w:rsidRPr="00893B9B">
        <w:rPr>
          <w:rFonts w:ascii="Arial" w:hAnsi="Arial" w:cs="Arial"/>
          <w:noProof/>
          <w:lang w:val="az-Latn-AZ"/>
        </w:rPr>
        <w:t xml:space="preserve">SICR </w:t>
      </w:r>
      <w:r w:rsidR="00793CD9" w:rsidRPr="00893B9B">
        <w:rPr>
          <w:rFonts w:ascii="Arial" w:hAnsi="Arial" w:cs="Arial"/>
          <w:noProof/>
          <w:lang w:val="az-Latn-AZ"/>
        </w:rPr>
        <w:t>meyarlarından hər hansı biri</w:t>
      </w:r>
      <w:r w:rsidR="003240E6">
        <w:rPr>
          <w:rFonts w:ascii="Arial" w:hAnsi="Arial" w:cs="Arial"/>
          <w:noProof/>
          <w:lang w:val="az-Latn-AZ"/>
        </w:rPr>
        <w:t>;</w:t>
      </w:r>
    </w:p>
    <w:p w14:paraId="3E36407F" w14:textId="10F0176B" w:rsidR="007E2DF7" w:rsidRPr="00893B9B" w:rsidRDefault="00B71807" w:rsidP="00893B9B">
      <w:pPr>
        <w:pStyle w:val="Heading3"/>
        <w:tabs>
          <w:tab w:val="left" w:pos="1560"/>
        </w:tabs>
        <w:spacing w:line="360" w:lineRule="auto"/>
        <w:ind w:left="0" w:firstLine="540"/>
        <w:jc w:val="both"/>
        <w:rPr>
          <w:rFonts w:ascii="Arial" w:hAnsi="Arial" w:cs="Arial"/>
          <w:b w:val="0"/>
          <w:bCs w:val="0"/>
          <w:noProof/>
        </w:rPr>
      </w:pPr>
      <w:r w:rsidRPr="00893B9B">
        <w:rPr>
          <w:rFonts w:ascii="Arial" w:hAnsi="Arial" w:cs="Arial"/>
          <w:b w:val="0"/>
          <w:bCs w:val="0"/>
          <w:noProof/>
          <w:lang w:val="az-Latn-AZ"/>
        </w:rPr>
        <w:t>d</w:t>
      </w:r>
      <w:r w:rsidR="007E2DF7" w:rsidRPr="00893B9B">
        <w:rPr>
          <w:rFonts w:ascii="Arial" w:hAnsi="Arial" w:cs="Arial"/>
          <w:b w:val="0"/>
          <w:bCs w:val="0"/>
          <w:noProof/>
          <w:lang w:val="az-Latn-AZ"/>
        </w:rPr>
        <w:t>efolt/məcburi restrukturizasiyanın gizlədilməsi</w:t>
      </w:r>
      <w:r w:rsidR="003240E6">
        <w:rPr>
          <w:rFonts w:ascii="Arial" w:hAnsi="Arial" w:cs="Arial"/>
          <w:b w:val="0"/>
          <w:bCs w:val="0"/>
          <w:noProof/>
          <w:lang w:val="az-Latn-AZ"/>
        </w:rPr>
        <w:t>;</w:t>
      </w:r>
    </w:p>
    <w:p w14:paraId="0613803C" w14:textId="4F6A5821" w:rsidR="00056B31" w:rsidRPr="00893B9B" w:rsidRDefault="00B71807" w:rsidP="00893B9B">
      <w:pPr>
        <w:pStyle w:val="Heading4"/>
        <w:tabs>
          <w:tab w:val="left" w:pos="1560"/>
        </w:tabs>
        <w:spacing w:before="0" w:after="0" w:line="360" w:lineRule="auto"/>
        <w:ind w:left="0" w:firstLine="540"/>
        <w:jc w:val="both"/>
        <w:rPr>
          <w:rFonts w:ascii="Arial" w:hAnsi="Arial" w:cs="Arial"/>
          <w:noProof/>
        </w:rPr>
      </w:pPr>
      <w:r w:rsidRPr="00893B9B">
        <w:rPr>
          <w:rFonts w:ascii="Arial" w:hAnsi="Arial" w:cs="Arial"/>
          <w:b w:val="0"/>
          <w:bCs w:val="0"/>
          <w:noProof/>
        </w:rPr>
        <w:t>d</w:t>
      </w:r>
      <w:r w:rsidR="007E2DF7" w:rsidRPr="00893B9B">
        <w:rPr>
          <w:rFonts w:ascii="Arial" w:hAnsi="Arial" w:cs="Arial"/>
          <w:b w:val="0"/>
          <w:bCs w:val="0"/>
          <w:noProof/>
        </w:rPr>
        <w:t>efolt restrukturizasiyası</w:t>
      </w:r>
      <w:r w:rsidR="001E6605" w:rsidRPr="00893B9B">
        <w:rPr>
          <w:rFonts w:ascii="Arial" w:hAnsi="Arial" w:cs="Arial"/>
          <w:b w:val="0"/>
          <w:bCs w:val="0"/>
          <w:noProof/>
        </w:rPr>
        <w:t>nın</w:t>
      </w:r>
      <w:r w:rsidR="007E2DF7" w:rsidRPr="00893B9B">
        <w:rPr>
          <w:rFonts w:ascii="Arial" w:hAnsi="Arial" w:cs="Arial"/>
          <w:b w:val="0"/>
          <w:bCs w:val="0"/>
          <w:noProof/>
        </w:rPr>
        <w:t xml:space="preserve"> süni </w:t>
      </w:r>
      <w:r w:rsidR="001E6605" w:rsidRPr="00893B9B">
        <w:rPr>
          <w:rFonts w:ascii="Arial" w:hAnsi="Arial" w:cs="Arial"/>
          <w:b w:val="0"/>
          <w:bCs w:val="0"/>
          <w:noProof/>
        </w:rPr>
        <w:t xml:space="preserve">şəkildə yeni </w:t>
      </w:r>
      <w:r w:rsidR="007E2DF7" w:rsidRPr="00893B9B">
        <w:rPr>
          <w:rFonts w:ascii="Arial" w:hAnsi="Arial" w:cs="Arial"/>
          <w:b w:val="0"/>
          <w:bCs w:val="0"/>
          <w:noProof/>
        </w:rPr>
        <w:t>kre</w:t>
      </w:r>
      <w:r w:rsidR="001E6605" w:rsidRPr="00893B9B">
        <w:rPr>
          <w:rFonts w:ascii="Arial" w:hAnsi="Arial" w:cs="Arial"/>
          <w:b w:val="0"/>
          <w:bCs w:val="0"/>
          <w:noProof/>
        </w:rPr>
        <w:t xml:space="preserve">dit kimi </w:t>
      </w:r>
      <w:r w:rsidR="007E2DF7" w:rsidRPr="00893B9B">
        <w:rPr>
          <w:rFonts w:ascii="Arial" w:hAnsi="Arial" w:cs="Arial"/>
          <w:b w:val="0"/>
          <w:bCs w:val="0"/>
          <w:noProof/>
        </w:rPr>
        <w:t xml:space="preserve">gizlədilməsi </w:t>
      </w:r>
      <w:r w:rsidR="00EE0030" w:rsidRPr="00893B9B">
        <w:rPr>
          <w:rFonts w:ascii="Arial" w:hAnsi="Arial" w:cs="Arial"/>
          <w:b w:val="0"/>
          <w:bCs w:val="0"/>
          <w:noProof/>
        </w:rPr>
        <w:t>yolverilməzdir.</w:t>
      </w:r>
      <w:r w:rsidR="007E2DF7" w:rsidRPr="00893B9B">
        <w:rPr>
          <w:rFonts w:ascii="Arial" w:hAnsi="Arial" w:cs="Arial"/>
          <w:b w:val="0"/>
          <w:bCs w:val="0"/>
          <w:noProof/>
        </w:rPr>
        <w:t xml:space="preserve"> Bu praktika borcalanın cari borc məbləğinin ən azı 20%-ni təşkil edən kreditləri bağlandıqda və ya ödənildikdə və eyni borcalana, yeni kredit</w:t>
      </w:r>
      <w:r w:rsidR="00517789" w:rsidRPr="00893B9B">
        <w:rPr>
          <w:rFonts w:ascii="Arial" w:hAnsi="Arial" w:cs="Arial"/>
          <w:b w:val="0"/>
          <w:bCs w:val="0"/>
          <w:noProof/>
        </w:rPr>
        <w:t xml:space="preserve">in identifikasiya nömrəsi </w:t>
      </w:r>
      <w:r w:rsidR="007E2DF7" w:rsidRPr="00893B9B">
        <w:rPr>
          <w:rFonts w:ascii="Arial" w:hAnsi="Arial" w:cs="Arial"/>
          <w:b w:val="0"/>
          <w:bCs w:val="0"/>
          <w:noProof/>
        </w:rPr>
        <w:t xml:space="preserve">ilə və </w:t>
      </w:r>
      <w:r w:rsidR="007E2DF7" w:rsidRPr="00893B9B">
        <w:rPr>
          <w:rFonts w:ascii="Arial" w:hAnsi="Arial" w:cs="Arial"/>
          <w:b w:val="0"/>
          <w:bCs w:val="0"/>
          <w:noProof/>
        </w:rPr>
        <w:lastRenderedPageBreak/>
        <w:t xml:space="preserve">bağladığı kredit məbləğinin ±30% ətrafında yeni kredit </w:t>
      </w:r>
      <w:r w:rsidR="001E6605" w:rsidRPr="00893B9B">
        <w:rPr>
          <w:rFonts w:ascii="Arial" w:hAnsi="Arial" w:cs="Arial"/>
          <w:b w:val="0"/>
          <w:bCs w:val="0"/>
          <w:noProof/>
        </w:rPr>
        <w:t xml:space="preserve">verildikdə (30 təqvim günü ərzində) </w:t>
      </w:r>
      <w:r w:rsidR="007E2DF7" w:rsidRPr="00893B9B">
        <w:rPr>
          <w:rFonts w:ascii="Arial" w:hAnsi="Arial" w:cs="Arial"/>
          <w:b w:val="0"/>
          <w:bCs w:val="0"/>
          <w:noProof/>
        </w:rPr>
        <w:t>baş verir</w:t>
      </w:r>
      <w:r w:rsidR="001E6605" w:rsidRPr="00893B9B">
        <w:rPr>
          <w:rFonts w:ascii="Arial" w:hAnsi="Arial" w:cs="Arial"/>
          <w:b w:val="0"/>
          <w:bCs w:val="0"/>
          <w:noProof/>
        </w:rPr>
        <w:t>;</w:t>
      </w:r>
    </w:p>
    <w:p w14:paraId="65014298" w14:textId="3DC3BE82" w:rsidR="00793CD9" w:rsidRPr="00893B9B" w:rsidRDefault="00B71807" w:rsidP="00893B9B">
      <w:pPr>
        <w:pStyle w:val="Heading4"/>
        <w:tabs>
          <w:tab w:val="left" w:pos="1560"/>
        </w:tabs>
        <w:spacing w:before="0" w:after="0" w:line="360" w:lineRule="auto"/>
        <w:ind w:left="0" w:firstLine="540"/>
        <w:jc w:val="both"/>
        <w:rPr>
          <w:rFonts w:ascii="Arial" w:hAnsi="Arial" w:cs="Arial"/>
          <w:noProof/>
        </w:rPr>
      </w:pPr>
      <w:r w:rsidRPr="00893B9B">
        <w:rPr>
          <w:rFonts w:ascii="Arial" w:hAnsi="Arial" w:cs="Arial"/>
          <w:b w:val="0"/>
          <w:bCs w:val="0"/>
          <w:noProof/>
        </w:rPr>
        <w:t>d</w:t>
      </w:r>
      <w:r w:rsidR="00517789" w:rsidRPr="00893B9B">
        <w:rPr>
          <w:rFonts w:ascii="Arial" w:hAnsi="Arial" w:cs="Arial"/>
          <w:b w:val="0"/>
          <w:bCs w:val="0"/>
          <w:noProof/>
        </w:rPr>
        <w:t>efolt restrukturizasiyası mütləq şəkildə qeydiyyata alınmalı və xüsusi nəzarət edilməlidir. Əsaslandırılmış sənədləşmə təqdim edilmədikdə aktiv Mərhələ 3 kimi təsnif edilməlidir.</w:t>
      </w:r>
    </w:p>
    <w:p w14:paraId="5B1505F4" w14:textId="05C17418" w:rsidR="007D2673" w:rsidRPr="00893B9B" w:rsidRDefault="0099375E" w:rsidP="00CB5209">
      <w:pPr>
        <w:pStyle w:val="Heading2"/>
        <w:rPr>
          <w:noProof/>
        </w:rPr>
      </w:pPr>
      <w:r w:rsidRPr="00893B9B">
        <w:rPr>
          <w:noProof/>
        </w:rPr>
        <w:t>E</w:t>
      </w:r>
      <w:r w:rsidR="002D288B" w:rsidRPr="00893B9B">
        <w:rPr>
          <w:noProof/>
        </w:rPr>
        <w:t>htiyatlanma</w:t>
      </w:r>
      <w:r w:rsidR="002E36AA" w:rsidRPr="00893B9B">
        <w:rPr>
          <w:noProof/>
        </w:rPr>
        <w:t>.</w:t>
      </w:r>
    </w:p>
    <w:p w14:paraId="6510137C" w14:textId="2508028E" w:rsidR="00593B3F" w:rsidRPr="00893B9B" w:rsidRDefault="00FE32C4" w:rsidP="00893B9B">
      <w:pPr>
        <w:pStyle w:val="Heading3"/>
        <w:tabs>
          <w:tab w:val="left" w:pos="540"/>
          <w:tab w:val="left" w:pos="1260"/>
          <w:tab w:val="left" w:pos="171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ECL</w:t>
      </w:r>
      <w:r w:rsidR="00593B3F" w:rsidRPr="00893B9B">
        <w:rPr>
          <w:rFonts w:ascii="Arial" w:hAnsi="Arial" w:cs="Arial"/>
          <w:b w:val="0"/>
          <w:bCs w:val="0"/>
          <w:noProof/>
          <w:lang w:val="az-Latn-AZ"/>
        </w:rPr>
        <w:t xml:space="preserve"> hesablamalarında istifadə olunan modellər, yanaşmalar və üsullar üçün əsas metodoloji prinsiplər aşağıdakılardır:</w:t>
      </w:r>
    </w:p>
    <w:p w14:paraId="0972165B" w14:textId="7F1DB415" w:rsidR="0088749B" w:rsidRPr="00893B9B" w:rsidRDefault="00B71807" w:rsidP="00893B9B">
      <w:pPr>
        <w:pStyle w:val="Heading4"/>
        <w:tabs>
          <w:tab w:val="left" w:pos="990"/>
          <w:tab w:val="left" w:pos="1530"/>
        </w:tabs>
        <w:spacing w:before="0" w:after="0" w:line="360" w:lineRule="auto"/>
        <w:ind w:left="0" w:firstLine="540"/>
        <w:jc w:val="both"/>
        <w:rPr>
          <w:rFonts w:ascii="Arial" w:hAnsi="Arial" w:cs="Arial"/>
          <w:noProof/>
        </w:rPr>
      </w:pPr>
      <w:r w:rsidRPr="004E5716">
        <w:rPr>
          <w:rFonts w:ascii="Arial" w:hAnsi="Arial" w:cs="Arial"/>
          <w:b w:val="0"/>
          <w:bCs w:val="0"/>
          <w:noProof/>
        </w:rPr>
        <w:t>k</w:t>
      </w:r>
      <w:r w:rsidR="00593B3F" w:rsidRPr="00893B9B">
        <w:rPr>
          <w:rFonts w:ascii="Arial" w:hAnsi="Arial" w:cs="Arial"/>
          <w:b w:val="0"/>
          <w:bCs w:val="0"/>
          <w:noProof/>
        </w:rPr>
        <w:t>redit itkisi müqavilə</w:t>
      </w:r>
      <w:r w:rsidR="007F73FC" w:rsidRPr="00893B9B">
        <w:rPr>
          <w:rFonts w:ascii="Arial" w:hAnsi="Arial" w:cs="Arial"/>
          <w:b w:val="0"/>
          <w:bCs w:val="0"/>
          <w:noProof/>
        </w:rPr>
        <w:t>yə</w:t>
      </w:r>
      <w:r w:rsidR="00593B3F" w:rsidRPr="00893B9B">
        <w:rPr>
          <w:rFonts w:ascii="Arial" w:hAnsi="Arial" w:cs="Arial"/>
          <w:b w:val="0"/>
          <w:bCs w:val="0"/>
          <w:noProof/>
        </w:rPr>
        <w:t xml:space="preserve"> uyğun olaraq</w:t>
      </w:r>
      <w:r w:rsidR="00D60610" w:rsidRPr="00893B9B">
        <w:rPr>
          <w:rFonts w:ascii="Arial" w:hAnsi="Arial" w:cs="Arial"/>
          <w:b w:val="0"/>
          <w:bCs w:val="0"/>
          <w:noProof/>
        </w:rPr>
        <w:t xml:space="preserve"> banka</w:t>
      </w:r>
      <w:r w:rsidR="00593B3F" w:rsidRPr="00893B9B">
        <w:rPr>
          <w:rFonts w:ascii="Arial" w:hAnsi="Arial" w:cs="Arial"/>
          <w:b w:val="0"/>
          <w:bCs w:val="0"/>
          <w:noProof/>
        </w:rPr>
        <w:t xml:space="preserve"> ödənilməli olan </w:t>
      </w:r>
      <w:r w:rsidR="00D60610" w:rsidRPr="00893B9B">
        <w:rPr>
          <w:rFonts w:ascii="Arial" w:hAnsi="Arial" w:cs="Arial"/>
          <w:b w:val="0"/>
          <w:bCs w:val="0"/>
          <w:noProof/>
        </w:rPr>
        <w:t xml:space="preserve">bütün </w:t>
      </w:r>
      <w:r w:rsidR="00593B3F" w:rsidRPr="00893B9B">
        <w:rPr>
          <w:rFonts w:ascii="Arial" w:hAnsi="Arial" w:cs="Arial"/>
          <w:b w:val="0"/>
          <w:bCs w:val="0"/>
          <w:noProof/>
        </w:rPr>
        <w:t xml:space="preserve">pul axınları ilə </w:t>
      </w:r>
      <w:r w:rsidR="00D60610" w:rsidRPr="00893B9B">
        <w:rPr>
          <w:rFonts w:ascii="Arial" w:hAnsi="Arial" w:cs="Arial"/>
          <w:b w:val="0"/>
          <w:bCs w:val="0"/>
          <w:noProof/>
        </w:rPr>
        <w:t>bankın</w:t>
      </w:r>
      <w:r w:rsidR="00593B3F" w:rsidRPr="00893B9B">
        <w:rPr>
          <w:rFonts w:ascii="Arial" w:hAnsi="Arial" w:cs="Arial"/>
          <w:b w:val="0"/>
          <w:bCs w:val="0"/>
          <w:noProof/>
        </w:rPr>
        <w:t xml:space="preserve"> alacağını gözlədiyi bütün pul axınlar</w:t>
      </w:r>
      <w:r w:rsidR="00D60610" w:rsidRPr="00893B9B">
        <w:rPr>
          <w:rFonts w:ascii="Arial" w:hAnsi="Arial" w:cs="Arial"/>
          <w:b w:val="0"/>
          <w:bCs w:val="0"/>
          <w:noProof/>
        </w:rPr>
        <w:t>ının ilkin effektiv faiz dərəcəsi ilə diskont edilmiş cari dəyəri arasındakı fərq kimi ölç</w:t>
      </w:r>
      <w:r w:rsidR="00F90B3D" w:rsidRPr="00893B9B">
        <w:rPr>
          <w:rFonts w:ascii="Arial" w:hAnsi="Arial" w:cs="Arial"/>
          <w:b w:val="0"/>
          <w:bCs w:val="0"/>
          <w:noProof/>
        </w:rPr>
        <w:t>ülür</w:t>
      </w:r>
      <w:r w:rsidR="00C83C44" w:rsidRPr="00893B9B">
        <w:rPr>
          <w:rFonts w:ascii="Arial" w:hAnsi="Arial" w:cs="Arial"/>
          <w:b w:val="0"/>
          <w:bCs w:val="0"/>
          <w:noProof/>
        </w:rPr>
        <w:t>;</w:t>
      </w:r>
    </w:p>
    <w:p w14:paraId="6C88C768" w14:textId="319282CA" w:rsidR="00593B3F" w:rsidRPr="00893B9B" w:rsidRDefault="00B71807" w:rsidP="00893B9B">
      <w:pPr>
        <w:pStyle w:val="Heading4"/>
        <w:tabs>
          <w:tab w:val="left" w:pos="990"/>
          <w:tab w:val="left" w:pos="1530"/>
        </w:tabs>
        <w:spacing w:before="0" w:after="0" w:line="360" w:lineRule="auto"/>
        <w:ind w:left="0" w:firstLine="540"/>
        <w:jc w:val="both"/>
        <w:rPr>
          <w:rFonts w:ascii="Arial" w:hAnsi="Arial" w:cs="Arial"/>
          <w:noProof/>
        </w:rPr>
      </w:pPr>
      <w:r w:rsidRPr="004E5716">
        <w:rPr>
          <w:rFonts w:ascii="Arial" w:hAnsi="Arial" w:cs="Arial"/>
          <w:b w:val="0"/>
          <w:bCs w:val="0"/>
          <w:noProof/>
        </w:rPr>
        <w:t>b</w:t>
      </w:r>
      <w:r w:rsidR="00593B3F" w:rsidRPr="00893B9B">
        <w:rPr>
          <w:rFonts w:ascii="Arial" w:hAnsi="Arial" w:cs="Arial"/>
          <w:b w:val="0"/>
          <w:bCs w:val="0"/>
          <w:noProof/>
        </w:rPr>
        <w:t>ank maliyyə aləti üzrə gözlənilən kredit zərərlərini aşağıdakı şəkildə ölçməlidir:</w:t>
      </w:r>
    </w:p>
    <w:p w14:paraId="5656E0AF" w14:textId="5CB04E48" w:rsidR="00593B3F" w:rsidRPr="00893B9B" w:rsidRDefault="00B71807" w:rsidP="00893B9B">
      <w:pPr>
        <w:pStyle w:val="ListParagraph"/>
        <w:numPr>
          <w:ilvl w:val="4"/>
          <w:numId w:val="2"/>
        </w:numPr>
        <w:tabs>
          <w:tab w:val="left" w:pos="1710"/>
        </w:tabs>
        <w:spacing w:line="360" w:lineRule="auto"/>
        <w:ind w:left="0" w:firstLine="540"/>
        <w:jc w:val="both"/>
        <w:rPr>
          <w:rFonts w:ascii="Arial" w:hAnsi="Arial" w:cs="Arial"/>
          <w:noProof/>
          <w:lang w:val="az-Latn-AZ"/>
        </w:rPr>
      </w:pPr>
      <w:r w:rsidRPr="004E5716">
        <w:rPr>
          <w:rFonts w:ascii="Arial" w:hAnsi="Arial" w:cs="Arial"/>
          <w:noProof/>
          <w:lang w:val="az-Latn-AZ"/>
        </w:rPr>
        <w:t>k</w:t>
      </w:r>
      <w:r w:rsidR="00593B3F" w:rsidRPr="00893B9B">
        <w:rPr>
          <w:rFonts w:ascii="Arial" w:hAnsi="Arial" w:cs="Arial"/>
          <w:noProof/>
          <w:lang w:val="az-Latn-AZ"/>
        </w:rPr>
        <w:t xml:space="preserve">redit itkisinin baş vermə ehtimalı çox aşağı olsa belə, kredit itkisi baş verdikdə </w:t>
      </w:r>
      <w:r w:rsidR="00042E50" w:rsidRPr="00893B9B">
        <w:rPr>
          <w:rFonts w:ascii="Arial" w:hAnsi="Arial" w:cs="Arial"/>
          <w:noProof/>
          <w:lang w:val="az-Latn-AZ"/>
        </w:rPr>
        <w:t>mümkün nəticələr</w:t>
      </w:r>
      <w:r w:rsidR="00D941FA" w:rsidRPr="00893B9B">
        <w:rPr>
          <w:rFonts w:ascii="Arial" w:hAnsi="Arial" w:cs="Arial"/>
          <w:noProof/>
          <w:lang w:val="az-Latn-AZ"/>
        </w:rPr>
        <w:t xml:space="preserve">in </w:t>
      </w:r>
      <w:r w:rsidR="00042E50" w:rsidRPr="00893B9B">
        <w:rPr>
          <w:rFonts w:ascii="Arial" w:hAnsi="Arial" w:cs="Arial"/>
          <w:noProof/>
          <w:lang w:val="az-Latn-AZ"/>
        </w:rPr>
        <w:t>qiymətləndir</w:t>
      </w:r>
      <w:r w:rsidR="00D941FA" w:rsidRPr="00893B9B">
        <w:rPr>
          <w:rFonts w:ascii="Arial" w:hAnsi="Arial" w:cs="Arial"/>
          <w:noProof/>
          <w:lang w:val="az-Latn-AZ"/>
        </w:rPr>
        <w:t>ilməsi yolu ilə</w:t>
      </w:r>
      <w:r w:rsidR="00042E50" w:rsidRPr="00893B9B">
        <w:rPr>
          <w:rFonts w:ascii="Arial" w:hAnsi="Arial" w:cs="Arial"/>
          <w:noProof/>
          <w:lang w:val="az-Latn-AZ"/>
        </w:rPr>
        <w:t xml:space="preserve"> müəyyən edilmiş </w:t>
      </w:r>
      <w:r w:rsidR="00D941FA" w:rsidRPr="00893B9B">
        <w:rPr>
          <w:rFonts w:ascii="Arial" w:hAnsi="Arial" w:cs="Arial"/>
          <w:noProof/>
          <w:lang w:val="az-Latn-AZ"/>
        </w:rPr>
        <w:t>obyektiv</w:t>
      </w:r>
      <w:r w:rsidR="00042E50" w:rsidRPr="00893B9B">
        <w:rPr>
          <w:rFonts w:ascii="Arial" w:hAnsi="Arial" w:cs="Arial"/>
          <w:noProof/>
          <w:lang w:val="az-Latn-AZ"/>
        </w:rPr>
        <w:t xml:space="preserve"> və ehtimal </w:t>
      </w:r>
      <w:r w:rsidR="00D941FA" w:rsidRPr="00893B9B">
        <w:rPr>
          <w:rFonts w:ascii="Arial" w:hAnsi="Arial" w:cs="Arial"/>
          <w:noProof/>
          <w:lang w:val="az-Latn-AZ"/>
        </w:rPr>
        <w:t>ilə</w:t>
      </w:r>
      <w:r w:rsidR="00042E50" w:rsidRPr="00893B9B">
        <w:rPr>
          <w:rFonts w:ascii="Arial" w:hAnsi="Arial" w:cs="Arial"/>
          <w:noProof/>
          <w:lang w:val="az-Latn-AZ"/>
        </w:rPr>
        <w:t xml:space="preserve"> ölçülmüş məbləğ</w:t>
      </w:r>
      <w:r w:rsidR="009B19A2" w:rsidRPr="00893B9B">
        <w:rPr>
          <w:rFonts w:ascii="Arial" w:hAnsi="Arial" w:cs="Arial"/>
          <w:noProof/>
          <w:lang w:val="az-Latn-AZ"/>
        </w:rPr>
        <w:t>;</w:t>
      </w:r>
      <w:r w:rsidR="00042E50" w:rsidRPr="00893B9B">
        <w:rPr>
          <w:rFonts w:ascii="Arial" w:hAnsi="Arial" w:cs="Arial"/>
          <w:noProof/>
          <w:lang w:val="az-Latn-AZ"/>
        </w:rPr>
        <w:t xml:space="preserve"> </w:t>
      </w:r>
    </w:p>
    <w:p w14:paraId="5DF675CF" w14:textId="72B80442" w:rsidR="00593B3F" w:rsidRPr="00893B9B" w:rsidRDefault="00B71807" w:rsidP="00893B9B">
      <w:pPr>
        <w:pStyle w:val="ListParagraph"/>
        <w:numPr>
          <w:ilvl w:val="4"/>
          <w:numId w:val="2"/>
        </w:numPr>
        <w:tabs>
          <w:tab w:val="left" w:pos="1710"/>
        </w:tabs>
        <w:spacing w:line="360" w:lineRule="auto"/>
        <w:ind w:left="0" w:firstLine="540"/>
        <w:jc w:val="both"/>
        <w:rPr>
          <w:rFonts w:ascii="Arial" w:hAnsi="Arial" w:cs="Arial"/>
          <w:noProof/>
          <w:lang w:val="az-Latn-AZ"/>
        </w:rPr>
      </w:pPr>
      <w:r w:rsidRPr="004E5716">
        <w:rPr>
          <w:rFonts w:ascii="Arial" w:hAnsi="Arial" w:cs="Arial"/>
          <w:noProof/>
          <w:lang w:val="az-Latn-AZ"/>
        </w:rPr>
        <w:t>p</w:t>
      </w:r>
      <w:r w:rsidR="00593B3F" w:rsidRPr="00893B9B">
        <w:rPr>
          <w:rFonts w:ascii="Arial" w:hAnsi="Arial" w:cs="Arial"/>
          <w:noProof/>
          <w:lang w:val="az-Latn-AZ"/>
        </w:rPr>
        <w:t>ulun zaman dəyəri</w:t>
      </w:r>
      <w:r w:rsidR="009B19A2" w:rsidRPr="00893B9B">
        <w:rPr>
          <w:rFonts w:ascii="Arial" w:hAnsi="Arial" w:cs="Arial"/>
          <w:noProof/>
          <w:lang w:val="az-Latn-AZ"/>
        </w:rPr>
        <w:t>;</w:t>
      </w:r>
    </w:p>
    <w:p w14:paraId="3A75287D" w14:textId="65BF1971" w:rsidR="00322915" w:rsidRPr="00893B9B" w:rsidRDefault="00B71807" w:rsidP="00893B9B">
      <w:pPr>
        <w:pStyle w:val="ListParagraph"/>
        <w:numPr>
          <w:ilvl w:val="4"/>
          <w:numId w:val="2"/>
        </w:numPr>
        <w:tabs>
          <w:tab w:val="left" w:pos="1710"/>
        </w:tabs>
        <w:spacing w:line="360" w:lineRule="auto"/>
        <w:ind w:left="0" w:firstLine="540"/>
        <w:jc w:val="both"/>
        <w:rPr>
          <w:rFonts w:ascii="Arial" w:hAnsi="Arial" w:cs="Arial"/>
          <w:noProof/>
          <w:lang w:val="az-Latn-AZ"/>
        </w:rPr>
      </w:pPr>
      <w:r w:rsidRPr="004E5716">
        <w:rPr>
          <w:rFonts w:ascii="Arial" w:hAnsi="Arial" w:cs="Arial"/>
          <w:noProof/>
          <w:lang w:val="az-Latn-AZ"/>
        </w:rPr>
        <w:t>h</w:t>
      </w:r>
      <w:r w:rsidR="00593B3F" w:rsidRPr="00893B9B">
        <w:rPr>
          <w:rFonts w:ascii="Arial" w:hAnsi="Arial" w:cs="Arial"/>
          <w:noProof/>
          <w:lang w:val="az-Latn-AZ"/>
        </w:rPr>
        <w:t xml:space="preserve">esabat tarixində keçmiş hadisələr, cari </w:t>
      </w:r>
      <w:r w:rsidR="00D941FA" w:rsidRPr="00893B9B">
        <w:rPr>
          <w:rFonts w:ascii="Arial" w:hAnsi="Arial" w:cs="Arial"/>
          <w:noProof/>
          <w:lang w:val="az-Latn-AZ"/>
        </w:rPr>
        <w:t>şərtlər</w:t>
      </w:r>
      <w:r w:rsidR="00593B3F" w:rsidRPr="00893B9B">
        <w:rPr>
          <w:rFonts w:ascii="Arial" w:hAnsi="Arial" w:cs="Arial"/>
          <w:noProof/>
          <w:lang w:val="az-Latn-AZ"/>
        </w:rPr>
        <w:t xml:space="preserve"> və gələcək iqtisadi </w:t>
      </w:r>
      <w:r w:rsidR="00D941FA" w:rsidRPr="00893B9B">
        <w:rPr>
          <w:rFonts w:ascii="Arial" w:hAnsi="Arial" w:cs="Arial"/>
          <w:noProof/>
          <w:lang w:val="az-Latn-AZ"/>
        </w:rPr>
        <w:t>vəziyyət</w:t>
      </w:r>
      <w:r w:rsidR="00593B3F" w:rsidRPr="00893B9B">
        <w:rPr>
          <w:rFonts w:ascii="Arial" w:hAnsi="Arial" w:cs="Arial"/>
          <w:noProof/>
          <w:lang w:val="az-Latn-AZ"/>
        </w:rPr>
        <w:t xml:space="preserve"> haqqında </w:t>
      </w:r>
      <w:r w:rsidR="00D941FA" w:rsidRPr="00893B9B">
        <w:rPr>
          <w:rFonts w:ascii="Arial" w:hAnsi="Arial" w:cs="Arial"/>
          <w:noProof/>
          <w:lang w:val="az-Latn-AZ"/>
        </w:rPr>
        <w:t>artıq</w:t>
      </w:r>
      <w:r w:rsidR="00042E50" w:rsidRPr="00893B9B">
        <w:rPr>
          <w:rFonts w:ascii="Arial" w:hAnsi="Arial" w:cs="Arial"/>
          <w:noProof/>
          <w:lang w:val="az-Latn-AZ"/>
        </w:rPr>
        <w:t xml:space="preserve"> xərc çəkmədən və ya çalışmadan əldə edilə bilən </w:t>
      </w:r>
      <w:r w:rsidR="00D941FA" w:rsidRPr="00893B9B">
        <w:rPr>
          <w:rFonts w:ascii="Arial" w:hAnsi="Arial" w:cs="Arial"/>
          <w:noProof/>
          <w:lang w:val="az-Latn-AZ"/>
        </w:rPr>
        <w:t xml:space="preserve">əsaslandırılmış və təsdiqlənmiş </w:t>
      </w:r>
      <w:r w:rsidR="00593B3F" w:rsidRPr="00893B9B">
        <w:rPr>
          <w:rFonts w:ascii="Arial" w:hAnsi="Arial" w:cs="Arial"/>
          <w:noProof/>
          <w:lang w:val="az-Latn-AZ"/>
        </w:rPr>
        <w:t>məlumatlar</w:t>
      </w:r>
      <w:r w:rsidR="003240E6">
        <w:rPr>
          <w:rFonts w:ascii="Arial" w:hAnsi="Arial" w:cs="Arial"/>
          <w:noProof/>
          <w:lang w:val="az-Latn-AZ"/>
        </w:rPr>
        <w:t>;</w:t>
      </w:r>
    </w:p>
    <w:p w14:paraId="17EDE611" w14:textId="3FC8C42F" w:rsidR="00322915" w:rsidRPr="00893B9B" w:rsidRDefault="00B656DE" w:rsidP="00893B9B">
      <w:pPr>
        <w:pStyle w:val="Heading3"/>
        <w:tabs>
          <w:tab w:val="left" w:pos="990"/>
          <w:tab w:val="left" w:pos="1440"/>
        </w:tabs>
        <w:spacing w:line="360" w:lineRule="auto"/>
        <w:ind w:left="0" w:firstLine="540"/>
        <w:jc w:val="both"/>
        <w:rPr>
          <w:rFonts w:ascii="Arial" w:hAnsi="Arial" w:cs="Arial"/>
          <w:b w:val="0"/>
          <w:bCs w:val="0"/>
          <w:noProof/>
          <w:lang w:val="az-Latn-AZ"/>
        </w:rPr>
      </w:pPr>
      <w:r w:rsidRPr="004E5716">
        <w:rPr>
          <w:rFonts w:ascii="Arial" w:hAnsi="Arial" w:cs="Arial"/>
          <w:b w:val="0"/>
          <w:bCs w:val="0"/>
          <w:noProof/>
          <w:lang w:val="az-Latn-AZ"/>
        </w:rPr>
        <w:t>f</w:t>
      </w:r>
      <w:r w:rsidR="002D288B" w:rsidRPr="00893B9B">
        <w:rPr>
          <w:rFonts w:ascii="Arial" w:hAnsi="Arial" w:cs="Arial"/>
          <w:b w:val="0"/>
          <w:bCs w:val="0"/>
          <w:noProof/>
          <w:lang w:val="az-Latn-AZ"/>
        </w:rPr>
        <w:t xml:space="preserve">ərdi əsasda </w:t>
      </w:r>
      <w:r w:rsidR="00FE32C4" w:rsidRPr="00893B9B">
        <w:rPr>
          <w:rFonts w:ascii="Arial" w:hAnsi="Arial" w:cs="Arial"/>
          <w:b w:val="0"/>
          <w:bCs w:val="0"/>
          <w:noProof/>
          <w:lang w:val="az-Latn-AZ"/>
        </w:rPr>
        <w:t>ECL</w:t>
      </w:r>
      <w:r w:rsidR="002D288B" w:rsidRPr="00893B9B">
        <w:rPr>
          <w:rFonts w:ascii="Arial" w:hAnsi="Arial" w:cs="Arial"/>
          <w:b w:val="0"/>
          <w:bCs w:val="0"/>
          <w:noProof/>
          <w:lang w:val="az-Latn-AZ"/>
        </w:rPr>
        <w:t xml:space="preserve"> </w:t>
      </w:r>
      <w:r w:rsidR="00891692" w:rsidRPr="00893B9B">
        <w:rPr>
          <w:rFonts w:ascii="Arial" w:hAnsi="Arial" w:cs="Arial"/>
          <w:b w:val="0"/>
          <w:bCs w:val="0"/>
          <w:noProof/>
          <w:lang w:val="az-Latn-AZ"/>
        </w:rPr>
        <w:t>h</w:t>
      </w:r>
      <w:r w:rsidR="002D288B" w:rsidRPr="00893B9B">
        <w:rPr>
          <w:rFonts w:ascii="Arial" w:hAnsi="Arial" w:cs="Arial"/>
          <w:b w:val="0"/>
          <w:bCs w:val="0"/>
          <w:noProof/>
          <w:lang w:val="az-Latn-AZ"/>
        </w:rPr>
        <w:t>esablanması</w:t>
      </w:r>
      <w:r w:rsidR="009B19A2" w:rsidRPr="00893B9B">
        <w:rPr>
          <w:rFonts w:ascii="Arial" w:hAnsi="Arial" w:cs="Arial"/>
          <w:b w:val="0"/>
          <w:bCs w:val="0"/>
          <w:noProof/>
          <w:lang w:val="az-Latn-AZ"/>
        </w:rPr>
        <w:t>:</w:t>
      </w:r>
    </w:p>
    <w:p w14:paraId="7B34BAD5" w14:textId="4A117562" w:rsidR="00891692" w:rsidRPr="00893B9B" w:rsidRDefault="00B656DE" w:rsidP="00893B9B">
      <w:pPr>
        <w:pStyle w:val="Heading4"/>
        <w:tabs>
          <w:tab w:val="left" w:pos="1440"/>
        </w:tabs>
        <w:spacing w:before="0" w:after="0" w:line="360" w:lineRule="auto"/>
        <w:ind w:left="0" w:firstLine="540"/>
        <w:jc w:val="both"/>
        <w:rPr>
          <w:rFonts w:ascii="Arial" w:hAnsi="Arial" w:cs="Arial"/>
          <w:b w:val="0"/>
          <w:bCs w:val="0"/>
          <w:noProof/>
        </w:rPr>
      </w:pPr>
      <w:r w:rsidRPr="004E5716">
        <w:rPr>
          <w:rFonts w:ascii="Arial" w:hAnsi="Arial" w:cs="Arial"/>
          <w:b w:val="0"/>
          <w:bCs w:val="0"/>
          <w:noProof/>
        </w:rPr>
        <w:t>f</w:t>
      </w:r>
      <w:r w:rsidR="00040055" w:rsidRPr="00893B9B">
        <w:rPr>
          <w:rFonts w:ascii="Arial" w:hAnsi="Arial" w:cs="Arial"/>
          <w:b w:val="0"/>
          <w:bCs w:val="0"/>
          <w:noProof/>
        </w:rPr>
        <w:t xml:space="preserve">ərdi əsasda </w:t>
      </w:r>
      <w:r w:rsidR="00FE32C4" w:rsidRPr="00893B9B">
        <w:rPr>
          <w:rFonts w:ascii="Arial" w:hAnsi="Arial" w:cs="Arial"/>
          <w:b w:val="0"/>
          <w:bCs w:val="0"/>
          <w:noProof/>
        </w:rPr>
        <w:t>ECL</w:t>
      </w:r>
      <w:r w:rsidR="00040055" w:rsidRPr="00893B9B">
        <w:rPr>
          <w:rFonts w:ascii="Arial" w:hAnsi="Arial" w:cs="Arial"/>
          <w:b w:val="0"/>
          <w:bCs w:val="0"/>
          <w:noProof/>
        </w:rPr>
        <w:t xml:space="preserve"> hesablaması</w:t>
      </w:r>
      <w:r w:rsidR="009B19A2" w:rsidRPr="00893B9B">
        <w:rPr>
          <w:rFonts w:ascii="Arial" w:hAnsi="Arial" w:cs="Arial"/>
          <w:b w:val="0"/>
          <w:bCs w:val="0"/>
          <w:noProof/>
        </w:rPr>
        <w:t xml:space="preserve"> </w:t>
      </w:r>
      <w:r w:rsidR="000E3714" w:rsidRPr="00893B9B">
        <w:rPr>
          <w:rFonts w:ascii="Arial" w:hAnsi="Arial" w:cs="Arial"/>
          <w:b w:val="0"/>
          <w:bCs w:val="0"/>
          <w:noProof/>
        </w:rPr>
        <w:t xml:space="preserve">bu Rəhbərliyin </w:t>
      </w:r>
      <w:r w:rsidR="009B19A2" w:rsidRPr="00893B9B">
        <w:rPr>
          <w:rFonts w:ascii="Arial" w:hAnsi="Arial" w:cs="Arial"/>
          <w:b w:val="0"/>
          <w:bCs w:val="0"/>
          <w:noProof/>
        </w:rPr>
        <w:t>4.</w:t>
      </w:r>
      <w:r w:rsidR="0097530F" w:rsidRPr="00893B9B">
        <w:rPr>
          <w:rFonts w:ascii="Arial" w:hAnsi="Arial" w:cs="Arial"/>
          <w:b w:val="0"/>
          <w:bCs w:val="0"/>
          <w:noProof/>
        </w:rPr>
        <w:t>8</w:t>
      </w:r>
      <w:r w:rsidR="009B19A2" w:rsidRPr="00893B9B">
        <w:rPr>
          <w:rFonts w:ascii="Arial" w:hAnsi="Arial" w:cs="Arial"/>
          <w:b w:val="0"/>
          <w:bCs w:val="0"/>
          <w:noProof/>
        </w:rPr>
        <w:t>.1.1</w:t>
      </w:r>
      <w:r w:rsidR="00C23337">
        <w:rPr>
          <w:rFonts w:ascii="Arial" w:hAnsi="Arial" w:cs="Arial"/>
          <w:b w:val="0"/>
          <w:bCs w:val="0"/>
          <w:noProof/>
        </w:rPr>
        <w:t>-ci</w:t>
      </w:r>
      <w:r w:rsidR="009B19A2" w:rsidRPr="00893B9B">
        <w:rPr>
          <w:rFonts w:ascii="Arial" w:hAnsi="Arial" w:cs="Arial"/>
          <w:b w:val="0"/>
          <w:bCs w:val="0"/>
          <w:noProof/>
        </w:rPr>
        <w:t xml:space="preserve"> yarımbəndinə uyğun </w:t>
      </w:r>
      <w:r w:rsidR="002751FB" w:rsidRPr="00893B9B">
        <w:rPr>
          <w:rFonts w:ascii="Arial" w:hAnsi="Arial" w:cs="Arial"/>
          <w:b w:val="0"/>
          <w:bCs w:val="0"/>
          <w:noProof/>
        </w:rPr>
        <w:t>hesablanır;</w:t>
      </w:r>
    </w:p>
    <w:p w14:paraId="200CD60C" w14:textId="6F3FFF61" w:rsidR="00C44001" w:rsidRPr="00893B9B" w:rsidRDefault="00BE3DA9" w:rsidP="00893B9B">
      <w:pPr>
        <w:pStyle w:val="Heading4"/>
        <w:tabs>
          <w:tab w:val="left" w:pos="1440"/>
        </w:tabs>
        <w:spacing w:before="0" w:after="0" w:line="360" w:lineRule="auto"/>
        <w:ind w:left="0" w:firstLine="540"/>
        <w:jc w:val="both"/>
        <w:rPr>
          <w:rFonts w:ascii="Arial" w:hAnsi="Arial" w:cs="Arial"/>
          <w:b w:val="0"/>
          <w:bCs w:val="0"/>
          <w:noProof/>
        </w:rPr>
      </w:pPr>
      <w:r>
        <w:rPr>
          <w:rFonts w:ascii="Arial" w:hAnsi="Arial" w:cs="Arial"/>
          <w:b w:val="0"/>
          <w:bCs w:val="0"/>
          <w:noProof/>
          <w:lang w:val="en-US"/>
        </w:rPr>
        <mc:AlternateContent>
          <mc:Choice Requires="wps">
            <w:drawing>
              <wp:anchor distT="0" distB="0" distL="114300" distR="114300" simplePos="0" relativeHeight="251660288" behindDoc="0" locked="0" layoutInCell="1" allowOverlap="1" wp14:anchorId="50599130" wp14:editId="752B9BE4">
                <wp:simplePos x="0" y="0"/>
                <wp:positionH relativeFrom="margin">
                  <wp:posOffset>8467</wp:posOffset>
                </wp:positionH>
                <wp:positionV relativeFrom="paragraph">
                  <wp:posOffset>1608032</wp:posOffset>
                </wp:positionV>
                <wp:extent cx="6263640" cy="495300"/>
                <wp:effectExtent l="0" t="0" r="22860" b="19050"/>
                <wp:wrapNone/>
                <wp:docPr id="2" name="Rectangle 2"/>
                <wp:cNvGraphicFramePr/>
                <a:graphic xmlns:a="http://schemas.openxmlformats.org/drawingml/2006/main">
                  <a:graphicData uri="http://schemas.microsoft.com/office/word/2010/wordprocessingShape">
                    <wps:wsp>
                      <wps:cNvSpPr/>
                      <wps:spPr>
                        <a:xfrm>
                          <a:off x="0" y="0"/>
                          <a:ext cx="6263640" cy="49530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3654FCF" id="Rectangle 2" o:spid="_x0000_s1026" style="position:absolute;margin-left:.65pt;margin-top:126.6pt;width:493.2pt;height:39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" filled="f" strokecolor="black [3213]" strokeweight=".5pt">
                <w10:wrap anchorx="margin"/>
              </v:rect>
            </w:pict>
          </mc:Fallback>
        </mc:AlternateContent>
      </w:r>
      <w:r w:rsidR="00B656DE" w:rsidRPr="004E5716">
        <w:rPr>
          <w:rFonts w:ascii="Arial" w:hAnsi="Arial" w:cs="Arial"/>
          <w:b w:val="0"/>
          <w:bCs w:val="0"/>
          <w:noProof/>
        </w:rPr>
        <w:t>f</w:t>
      </w:r>
      <w:r w:rsidR="00040055" w:rsidRPr="00893B9B">
        <w:rPr>
          <w:rFonts w:ascii="Arial" w:hAnsi="Arial" w:cs="Arial"/>
          <w:b w:val="0"/>
          <w:bCs w:val="0"/>
          <w:noProof/>
        </w:rPr>
        <w:t xml:space="preserve">ərdi </w:t>
      </w:r>
      <w:r w:rsidR="000E3714" w:rsidRPr="00893B9B">
        <w:rPr>
          <w:rFonts w:ascii="Arial" w:hAnsi="Arial" w:cs="Arial"/>
          <w:b w:val="0"/>
          <w:bCs w:val="0"/>
          <w:noProof/>
        </w:rPr>
        <w:t xml:space="preserve">əsasda </w:t>
      </w:r>
      <w:r w:rsidR="00FE32C4" w:rsidRPr="00893B9B">
        <w:rPr>
          <w:rFonts w:ascii="Arial" w:hAnsi="Arial" w:cs="Arial"/>
          <w:b w:val="0"/>
          <w:bCs w:val="0"/>
          <w:noProof/>
        </w:rPr>
        <w:t>ECL</w:t>
      </w:r>
      <w:r w:rsidR="00040055" w:rsidRPr="00893B9B">
        <w:rPr>
          <w:rFonts w:ascii="Arial" w:hAnsi="Arial" w:cs="Arial"/>
          <w:b w:val="0"/>
          <w:bCs w:val="0"/>
          <w:noProof/>
        </w:rPr>
        <w:t xml:space="preserve"> hesablaması </w:t>
      </w:r>
      <w:r w:rsidR="00D60610" w:rsidRPr="00893B9B">
        <w:rPr>
          <w:rFonts w:ascii="Arial" w:hAnsi="Arial" w:cs="Arial"/>
          <w:b w:val="0"/>
          <w:bCs w:val="0"/>
          <w:noProof/>
        </w:rPr>
        <w:t>di</w:t>
      </w:r>
      <w:r w:rsidR="00891692" w:rsidRPr="00893B9B">
        <w:rPr>
          <w:rFonts w:ascii="Arial" w:hAnsi="Arial" w:cs="Arial"/>
          <w:b w:val="0"/>
          <w:bCs w:val="0"/>
          <w:noProof/>
        </w:rPr>
        <w:t>s</w:t>
      </w:r>
      <w:r w:rsidR="00D60610" w:rsidRPr="00893B9B">
        <w:rPr>
          <w:rFonts w:ascii="Arial" w:hAnsi="Arial" w:cs="Arial"/>
          <w:b w:val="0"/>
          <w:bCs w:val="0"/>
          <w:noProof/>
        </w:rPr>
        <w:t>kontlaşdırılmış</w:t>
      </w:r>
      <w:r w:rsidR="00040055" w:rsidRPr="00893B9B">
        <w:rPr>
          <w:rFonts w:ascii="Arial" w:hAnsi="Arial" w:cs="Arial"/>
          <w:b w:val="0"/>
          <w:bCs w:val="0"/>
          <w:noProof/>
        </w:rPr>
        <w:t xml:space="preserve"> pul axını metoduna əsaslanır</w:t>
      </w:r>
      <w:r w:rsidR="009B7A2A" w:rsidRPr="00893B9B">
        <w:rPr>
          <w:rFonts w:ascii="Arial" w:hAnsi="Arial" w:cs="Arial"/>
          <w:b w:val="0"/>
          <w:bCs w:val="0"/>
          <w:noProof/>
        </w:rPr>
        <w:t>.</w:t>
      </w:r>
      <w:r w:rsidR="00040055" w:rsidRPr="00893B9B">
        <w:rPr>
          <w:rFonts w:ascii="Arial" w:hAnsi="Arial" w:cs="Arial"/>
          <w:b w:val="0"/>
          <w:bCs w:val="0"/>
          <w:noProof/>
        </w:rPr>
        <w:t xml:space="preserve"> </w:t>
      </w:r>
      <w:r w:rsidR="009B7A2A" w:rsidRPr="00893B9B">
        <w:rPr>
          <w:rFonts w:ascii="Arial" w:hAnsi="Arial" w:cs="Arial"/>
          <w:b w:val="0"/>
          <w:bCs w:val="0"/>
          <w:noProof/>
        </w:rPr>
        <w:t>B</w:t>
      </w:r>
      <w:r w:rsidR="00040055" w:rsidRPr="00893B9B">
        <w:rPr>
          <w:rFonts w:ascii="Arial" w:hAnsi="Arial" w:cs="Arial"/>
          <w:b w:val="0"/>
          <w:bCs w:val="0"/>
          <w:noProof/>
        </w:rPr>
        <w:t xml:space="preserve">urada </w:t>
      </w:r>
      <w:r w:rsidR="00CC2CEB" w:rsidRPr="00893B9B">
        <w:rPr>
          <w:rFonts w:ascii="Arial" w:hAnsi="Arial" w:cs="Arial"/>
          <w:b w:val="0"/>
          <w:bCs w:val="0"/>
          <w:noProof/>
        </w:rPr>
        <w:t>proqnozlaşdırılan</w:t>
      </w:r>
      <w:r w:rsidR="00040055" w:rsidRPr="00893B9B">
        <w:rPr>
          <w:rFonts w:ascii="Arial" w:hAnsi="Arial" w:cs="Arial"/>
          <w:b w:val="0"/>
          <w:bCs w:val="0"/>
          <w:noProof/>
        </w:rPr>
        <w:t xml:space="preserve"> bərpa olunan pul axınları (müştərinin əməliyyatlarından, </w:t>
      </w:r>
      <w:r w:rsidR="00CC2CEB" w:rsidRPr="00893B9B">
        <w:rPr>
          <w:rFonts w:ascii="Arial" w:hAnsi="Arial" w:cs="Arial"/>
          <w:b w:val="0"/>
          <w:bCs w:val="0"/>
          <w:noProof/>
        </w:rPr>
        <w:t>girovun dəyərindən</w:t>
      </w:r>
      <w:r w:rsidR="00040055" w:rsidRPr="00893B9B">
        <w:rPr>
          <w:rFonts w:ascii="Arial" w:hAnsi="Arial" w:cs="Arial"/>
          <w:b w:val="0"/>
          <w:bCs w:val="0"/>
          <w:noProof/>
        </w:rPr>
        <w:t xml:space="preserve"> və ya digər mənbələrdən) borcalanın maliyyə vəziyyətinin, biznes planının və bazar şəraitinin müxtəlif ssenarilər üzrə (ən azı bir </w:t>
      </w:r>
      <w:r w:rsidR="005058CD" w:rsidRPr="00893B9B">
        <w:rPr>
          <w:rFonts w:ascii="Arial" w:hAnsi="Arial" w:cs="Arial"/>
          <w:b w:val="0"/>
          <w:bCs w:val="0"/>
          <w:noProof/>
        </w:rPr>
        <w:t xml:space="preserve">defolt </w:t>
      </w:r>
      <w:r w:rsidR="00040055" w:rsidRPr="00893B9B">
        <w:rPr>
          <w:rFonts w:ascii="Arial" w:hAnsi="Arial" w:cs="Arial"/>
          <w:b w:val="0"/>
          <w:bCs w:val="0"/>
          <w:noProof/>
        </w:rPr>
        <w:t xml:space="preserve">ssenari </w:t>
      </w:r>
      <w:r w:rsidR="005058CD" w:rsidRPr="00893B9B">
        <w:rPr>
          <w:rFonts w:ascii="Arial" w:hAnsi="Arial" w:cs="Arial"/>
          <w:b w:val="0"/>
          <w:bCs w:val="0"/>
          <w:noProof/>
        </w:rPr>
        <w:t>nəzərə alınmaqla</w:t>
      </w:r>
      <w:r w:rsidR="00040055" w:rsidRPr="00893B9B">
        <w:rPr>
          <w:rFonts w:ascii="Arial" w:hAnsi="Arial" w:cs="Arial"/>
          <w:b w:val="0"/>
          <w:bCs w:val="0"/>
          <w:noProof/>
        </w:rPr>
        <w:t xml:space="preserve">) təhlili vasitəsilə qiymətləndirilir və sonra </w:t>
      </w:r>
      <w:r w:rsidR="00CC2CEB" w:rsidRPr="00893B9B">
        <w:rPr>
          <w:rFonts w:ascii="Arial" w:hAnsi="Arial" w:cs="Arial"/>
          <w:b w:val="0"/>
          <w:bCs w:val="0"/>
          <w:noProof/>
        </w:rPr>
        <w:t xml:space="preserve">cari </w:t>
      </w:r>
      <w:r w:rsidR="00040055" w:rsidRPr="00893B9B">
        <w:rPr>
          <w:rFonts w:ascii="Arial" w:hAnsi="Arial" w:cs="Arial"/>
          <w:b w:val="0"/>
          <w:bCs w:val="0"/>
          <w:noProof/>
        </w:rPr>
        <w:t>müqavilə üzrə pul axınları ilə müqayisə edil</w:t>
      </w:r>
      <w:r w:rsidR="00EC3D83" w:rsidRPr="00893B9B">
        <w:rPr>
          <w:rFonts w:ascii="Arial" w:hAnsi="Arial" w:cs="Arial"/>
          <w:b w:val="0"/>
          <w:bCs w:val="0"/>
          <w:noProof/>
        </w:rPr>
        <w:t>ərək</w:t>
      </w:r>
      <w:r w:rsidR="00056586" w:rsidRPr="00893B9B">
        <w:rPr>
          <w:rFonts w:ascii="Arial" w:hAnsi="Arial" w:cs="Arial"/>
          <w:b w:val="0"/>
          <w:bCs w:val="0"/>
          <w:noProof/>
        </w:rPr>
        <w:t>,</w:t>
      </w:r>
      <w:r w:rsidR="00040055" w:rsidRPr="00893B9B">
        <w:rPr>
          <w:rFonts w:ascii="Arial" w:hAnsi="Arial" w:cs="Arial"/>
          <w:b w:val="0"/>
          <w:bCs w:val="0"/>
          <w:noProof/>
        </w:rPr>
        <w:t xml:space="preserve"> </w:t>
      </w:r>
      <w:r w:rsidR="00EC3D83" w:rsidRPr="00893B9B">
        <w:rPr>
          <w:rFonts w:ascii="Arial" w:hAnsi="Arial" w:cs="Arial"/>
          <w:b w:val="0"/>
          <w:bCs w:val="0"/>
          <w:noProof/>
        </w:rPr>
        <w:t>fərq ilkin effektiv faiz dərəcəsi ilə diskontlaşdırılır</w:t>
      </w:r>
      <w:r w:rsidR="00A15F13">
        <w:rPr>
          <w:rFonts w:ascii="Arial" w:hAnsi="Arial" w:cs="Arial"/>
          <w:b w:val="0"/>
          <w:bCs w:val="0"/>
          <w:noProof/>
        </w:rPr>
        <w:t xml:space="preserve"> və aşağıdakı düsturla müəyyən edilir</w:t>
      </w:r>
      <w:r w:rsidR="003240E6">
        <w:rPr>
          <w:rFonts w:ascii="Arial" w:hAnsi="Arial" w:cs="Arial"/>
          <w:b w:val="0"/>
          <w:bCs w:val="0"/>
          <w:noProof/>
        </w:rPr>
        <w:t>;</w:t>
      </w:r>
    </w:p>
    <w:p w14:paraId="19376E05" w14:textId="07886257" w:rsidR="00C44001" w:rsidRPr="00893B9B" w:rsidRDefault="009B3A29" w:rsidP="00893B9B">
      <w:pPr>
        <w:pStyle w:val="BodyText"/>
        <w:spacing w:before="240" w:line="360" w:lineRule="auto"/>
        <w:ind w:firstLine="540"/>
        <w:jc w:val="both"/>
        <w:rPr>
          <w:rFonts w:ascii="Arial" w:eastAsiaTheme="minorEastAsia" w:hAnsi="Arial" w:cs="Arial"/>
          <w:noProof/>
          <w:lang w:val="az-Latn-AZ"/>
        </w:rPr>
      </w:pPr>
      <m:oMathPara>
        <m:oMath>
          <m:r>
            <m:rPr>
              <m:sty m:val="p"/>
            </m:rPr>
            <w:rPr>
              <w:rFonts w:ascii="Cambria Math" w:hAnsi="Cambria Math" w:cs="Arial"/>
              <w:noProof/>
              <w:sz w:val="28"/>
              <w:szCs w:val="28"/>
              <w:lang w:val="az-Latn-AZ"/>
            </w:rPr>
            <m:t>ECL</m:t>
          </m:r>
          <m:r>
            <m:rPr>
              <m:sty m:val="p"/>
            </m:rPr>
            <w:rPr>
              <w:rFonts w:ascii="Cambria Math" w:eastAsiaTheme="minorEastAsia" w:hAnsi="Cambria Math" w:cs="Arial"/>
              <w:noProof/>
              <w:sz w:val="24"/>
              <w:szCs w:val="24"/>
              <w:lang w:val="az-Latn-AZ"/>
            </w:rPr>
            <m:t>=Müqaviləyə görə pul axınları üçün NPV-gözlənilən pul axınları üçün ortaçəkili NPV</m:t>
          </m:r>
        </m:oMath>
      </m:oMathPara>
    </w:p>
    <w:p w14:paraId="603FE591" w14:textId="05352BB2" w:rsidR="00E97E02" w:rsidRPr="00893B9B" w:rsidRDefault="00B656DE" w:rsidP="00893B9B">
      <w:pPr>
        <w:pStyle w:val="Heading4"/>
        <w:tabs>
          <w:tab w:val="left" w:pos="1560"/>
        </w:tabs>
        <w:spacing w:before="0" w:after="0" w:line="360" w:lineRule="auto"/>
        <w:ind w:left="0" w:firstLine="540"/>
        <w:jc w:val="both"/>
        <w:rPr>
          <w:rFonts w:ascii="Arial" w:hAnsi="Arial" w:cs="Arial"/>
          <w:b w:val="0"/>
          <w:bCs w:val="0"/>
          <w:noProof/>
        </w:rPr>
      </w:pPr>
      <w:r w:rsidRPr="004E5716">
        <w:rPr>
          <w:rFonts w:ascii="Arial" w:hAnsi="Arial" w:cs="Arial"/>
          <w:b w:val="0"/>
          <w:bCs w:val="0"/>
          <w:noProof/>
        </w:rPr>
        <w:t>f</w:t>
      </w:r>
      <w:r w:rsidR="00EC3D83" w:rsidRPr="00893B9B">
        <w:rPr>
          <w:rFonts w:ascii="Arial" w:hAnsi="Arial" w:cs="Arial"/>
          <w:b w:val="0"/>
          <w:bCs w:val="0"/>
          <w:noProof/>
        </w:rPr>
        <w:t xml:space="preserve">ərdi </w:t>
      </w:r>
      <w:r w:rsidR="000E3714" w:rsidRPr="00893B9B">
        <w:rPr>
          <w:rFonts w:ascii="Arial" w:hAnsi="Arial" w:cs="Arial"/>
          <w:b w:val="0"/>
          <w:bCs w:val="0"/>
          <w:noProof/>
        </w:rPr>
        <w:t xml:space="preserve">əsasda </w:t>
      </w:r>
      <w:r w:rsidR="00FE32C4" w:rsidRPr="00893B9B">
        <w:rPr>
          <w:rFonts w:ascii="Arial" w:hAnsi="Arial" w:cs="Arial"/>
          <w:b w:val="0"/>
          <w:bCs w:val="0"/>
          <w:noProof/>
        </w:rPr>
        <w:t>ECL</w:t>
      </w:r>
      <w:r w:rsidR="00EC3D83" w:rsidRPr="00893B9B">
        <w:rPr>
          <w:rFonts w:ascii="Arial" w:hAnsi="Arial" w:cs="Arial"/>
          <w:b w:val="0"/>
          <w:bCs w:val="0"/>
          <w:noProof/>
        </w:rPr>
        <w:t xml:space="preserve"> hesablaması kredit keyfiyyəti pisləşmiş (</w:t>
      </w:r>
      <w:r w:rsidR="00A15F13">
        <w:rPr>
          <w:rFonts w:ascii="Arial" w:hAnsi="Arial" w:cs="Arial"/>
          <w:b w:val="0"/>
          <w:bCs w:val="0"/>
          <w:noProof/>
        </w:rPr>
        <w:t>m</w:t>
      </w:r>
      <w:r w:rsidR="00EC3D83" w:rsidRPr="00893B9B">
        <w:rPr>
          <w:rFonts w:ascii="Arial" w:hAnsi="Arial" w:cs="Arial"/>
          <w:b w:val="0"/>
          <w:bCs w:val="0"/>
          <w:noProof/>
        </w:rPr>
        <w:t>ərhələ</w:t>
      </w:r>
      <w:r w:rsidR="009B7A2A" w:rsidRPr="00893B9B">
        <w:rPr>
          <w:rFonts w:ascii="Arial" w:hAnsi="Arial" w:cs="Arial"/>
          <w:b w:val="0"/>
          <w:bCs w:val="0"/>
          <w:noProof/>
        </w:rPr>
        <w:t xml:space="preserve"> 2 və 3</w:t>
      </w:r>
      <w:r w:rsidR="00EC3D83" w:rsidRPr="00893B9B">
        <w:rPr>
          <w:rFonts w:ascii="Arial" w:hAnsi="Arial" w:cs="Arial"/>
          <w:b w:val="0"/>
          <w:bCs w:val="0"/>
          <w:noProof/>
        </w:rPr>
        <w:t xml:space="preserve"> olan) əhəmiyyətli müştərilər üçün (əsas məbləğ və faiz ≥ ümumi MHBS üzrə balans kapitalının 5%-i) </w:t>
      </w:r>
      <w:r w:rsidR="009B7A2A" w:rsidRPr="00893B9B">
        <w:rPr>
          <w:rFonts w:ascii="Arial" w:hAnsi="Arial" w:cs="Arial"/>
          <w:b w:val="0"/>
          <w:bCs w:val="0"/>
          <w:noProof/>
        </w:rPr>
        <w:t>nəzərdə tutulur</w:t>
      </w:r>
      <w:r w:rsidR="003240E6">
        <w:rPr>
          <w:rFonts w:ascii="Arial" w:hAnsi="Arial" w:cs="Arial"/>
          <w:b w:val="0"/>
          <w:bCs w:val="0"/>
          <w:noProof/>
        </w:rPr>
        <w:t>;</w:t>
      </w:r>
      <w:r w:rsidR="00EC3D83" w:rsidRPr="00893B9B">
        <w:rPr>
          <w:rFonts w:ascii="Arial" w:hAnsi="Arial" w:cs="Arial"/>
          <w:b w:val="0"/>
          <w:bCs w:val="0"/>
          <w:noProof/>
        </w:rPr>
        <w:t xml:space="preserve"> </w:t>
      </w:r>
    </w:p>
    <w:p w14:paraId="494217F9" w14:textId="1E20E041" w:rsidR="00322915" w:rsidRPr="00893B9B" w:rsidRDefault="00B656DE" w:rsidP="00893B9B">
      <w:pPr>
        <w:pStyle w:val="Heading3"/>
        <w:tabs>
          <w:tab w:val="left" w:pos="990"/>
          <w:tab w:val="left" w:pos="1440"/>
        </w:tabs>
        <w:spacing w:line="360" w:lineRule="auto"/>
        <w:ind w:left="0" w:firstLine="540"/>
        <w:rPr>
          <w:rFonts w:ascii="Arial" w:hAnsi="Arial" w:cs="Arial"/>
          <w:b w:val="0"/>
          <w:bCs w:val="0"/>
          <w:noProof/>
          <w:lang w:val="az-Latn-AZ"/>
        </w:rPr>
      </w:pPr>
      <w:r w:rsidRPr="004E5716">
        <w:rPr>
          <w:rFonts w:ascii="Arial" w:hAnsi="Arial" w:cs="Arial"/>
          <w:b w:val="0"/>
          <w:bCs w:val="0"/>
          <w:noProof/>
          <w:lang w:val="az-Latn-AZ"/>
        </w:rPr>
        <w:t>k</w:t>
      </w:r>
      <w:r w:rsidR="00EE0030" w:rsidRPr="00893B9B">
        <w:rPr>
          <w:rFonts w:ascii="Arial" w:hAnsi="Arial" w:cs="Arial"/>
          <w:b w:val="0"/>
          <w:bCs w:val="0"/>
          <w:noProof/>
          <w:lang w:val="az-Latn-AZ"/>
        </w:rPr>
        <w:t xml:space="preserve">ollektiv </w:t>
      </w:r>
      <w:r w:rsidR="002D288B" w:rsidRPr="00893B9B">
        <w:rPr>
          <w:rFonts w:ascii="Arial" w:hAnsi="Arial" w:cs="Arial"/>
          <w:b w:val="0"/>
          <w:bCs w:val="0"/>
          <w:noProof/>
          <w:lang w:val="az-Latn-AZ"/>
        </w:rPr>
        <w:t xml:space="preserve">əsasda </w:t>
      </w:r>
      <w:r w:rsidR="00FE32C4" w:rsidRPr="00893B9B">
        <w:rPr>
          <w:rFonts w:ascii="Arial" w:hAnsi="Arial" w:cs="Arial"/>
          <w:b w:val="0"/>
          <w:bCs w:val="0"/>
          <w:noProof/>
          <w:lang w:val="az-Latn-AZ"/>
        </w:rPr>
        <w:t>ECL</w:t>
      </w:r>
      <w:r w:rsidR="002D288B" w:rsidRPr="00893B9B">
        <w:rPr>
          <w:rFonts w:ascii="Arial" w:hAnsi="Arial" w:cs="Arial"/>
          <w:b w:val="0"/>
          <w:bCs w:val="0"/>
          <w:noProof/>
          <w:lang w:val="az-Latn-AZ"/>
        </w:rPr>
        <w:t xml:space="preserve"> </w:t>
      </w:r>
      <w:r w:rsidR="00891692" w:rsidRPr="00893B9B">
        <w:rPr>
          <w:rFonts w:ascii="Arial" w:hAnsi="Arial" w:cs="Arial"/>
          <w:b w:val="0"/>
          <w:bCs w:val="0"/>
          <w:noProof/>
          <w:lang w:val="az-Latn-AZ"/>
        </w:rPr>
        <w:t>h</w:t>
      </w:r>
      <w:r w:rsidR="002D288B" w:rsidRPr="00893B9B">
        <w:rPr>
          <w:rFonts w:ascii="Arial" w:hAnsi="Arial" w:cs="Arial"/>
          <w:b w:val="0"/>
          <w:bCs w:val="0"/>
          <w:noProof/>
          <w:lang w:val="az-Latn-AZ"/>
        </w:rPr>
        <w:t>esablanması</w:t>
      </w:r>
      <w:r w:rsidR="009B7A2A" w:rsidRPr="00893B9B">
        <w:rPr>
          <w:rFonts w:ascii="Arial" w:hAnsi="Arial" w:cs="Arial"/>
          <w:b w:val="0"/>
          <w:bCs w:val="0"/>
          <w:noProof/>
          <w:lang w:val="az-Latn-AZ"/>
        </w:rPr>
        <w:t>:</w:t>
      </w:r>
    </w:p>
    <w:p w14:paraId="72CD503D" w14:textId="0390D0B3" w:rsidR="00C44001" w:rsidRPr="00893B9B" w:rsidRDefault="00A15F13" w:rsidP="00893B9B">
      <w:pPr>
        <w:pStyle w:val="Heading4"/>
        <w:tabs>
          <w:tab w:val="left" w:pos="1440"/>
        </w:tabs>
        <w:spacing w:before="0" w:after="0" w:line="360" w:lineRule="auto"/>
        <w:ind w:left="0" w:firstLine="540"/>
        <w:jc w:val="both"/>
        <w:rPr>
          <w:rFonts w:ascii="Arial" w:hAnsi="Arial" w:cs="Arial"/>
          <w:b w:val="0"/>
          <w:bCs w:val="0"/>
          <w:noProof/>
        </w:rPr>
      </w:pPr>
      <w:r>
        <w:rPr>
          <w:rFonts w:ascii="Arial" w:hAnsi="Arial" w:cs="Arial"/>
          <w:b w:val="0"/>
          <w:bCs w:val="0"/>
          <w:noProof/>
        </w:rPr>
        <w:lastRenderedPageBreak/>
        <w:t>m</w:t>
      </w:r>
      <w:r w:rsidR="003E2229" w:rsidRPr="00893B9B">
        <w:rPr>
          <w:rFonts w:ascii="Arial" w:hAnsi="Arial" w:cs="Arial"/>
          <w:b w:val="0"/>
          <w:bCs w:val="0"/>
          <w:noProof/>
        </w:rPr>
        <w:t xml:space="preserve">ərhələ 1 və 2 üzrə </w:t>
      </w:r>
      <w:r w:rsidR="009B7A2A" w:rsidRPr="00893B9B">
        <w:rPr>
          <w:rFonts w:ascii="Arial" w:hAnsi="Arial" w:cs="Arial"/>
          <w:b w:val="0"/>
          <w:bCs w:val="0"/>
          <w:noProof/>
        </w:rPr>
        <w:t xml:space="preserve">kollektiv </w:t>
      </w:r>
      <w:r w:rsidR="008A1460" w:rsidRPr="00893B9B">
        <w:rPr>
          <w:rFonts w:ascii="Arial" w:hAnsi="Arial" w:cs="Arial"/>
          <w:b w:val="0"/>
          <w:bCs w:val="0"/>
          <w:noProof/>
        </w:rPr>
        <w:t>əsas</w:t>
      </w:r>
      <w:r w:rsidR="003E2229" w:rsidRPr="00893B9B">
        <w:rPr>
          <w:rFonts w:ascii="Arial" w:hAnsi="Arial" w:cs="Arial"/>
          <w:b w:val="0"/>
          <w:bCs w:val="0"/>
          <w:noProof/>
        </w:rPr>
        <w:t xml:space="preserve">da </w:t>
      </w:r>
      <w:r w:rsidR="00FE32C4" w:rsidRPr="00893B9B">
        <w:rPr>
          <w:rFonts w:ascii="Arial" w:hAnsi="Arial" w:cs="Arial"/>
          <w:b w:val="0"/>
          <w:bCs w:val="0"/>
          <w:noProof/>
        </w:rPr>
        <w:t>ECL</w:t>
      </w:r>
      <w:r w:rsidR="003E2229" w:rsidRPr="00893B9B">
        <w:rPr>
          <w:rFonts w:ascii="Arial" w:hAnsi="Arial" w:cs="Arial"/>
          <w:b w:val="0"/>
          <w:bCs w:val="0"/>
          <w:noProof/>
        </w:rPr>
        <w:t xml:space="preserve"> hesablanması aşağıdakı düsturla müəyyən edilir: </w:t>
      </w:r>
    </w:p>
    <w:p w14:paraId="0554B990" w14:textId="21F3FF31" w:rsidR="00C44001" w:rsidRPr="00893B9B" w:rsidRDefault="009B3A29" w:rsidP="00A15F13">
      <w:pPr>
        <w:spacing w:before="240" w:after="240" w:line="360" w:lineRule="auto"/>
        <w:ind w:firstLine="540"/>
        <w:jc w:val="both"/>
        <w:rPr>
          <w:rFonts w:ascii="Arial" w:eastAsiaTheme="minorEastAsia" w:hAnsi="Arial" w:cs="Arial"/>
          <w:i/>
          <w:noProof/>
          <w:lang w:val="az-Latn-AZ"/>
        </w:rPr>
      </w:pPr>
      <m:oMathPara>
        <m:oMath>
          <m:r>
            <m:rPr>
              <m:sty m:val="p"/>
            </m:rPr>
            <w:rPr>
              <w:rFonts w:ascii="Cambria Math" w:hAnsi="Cambria Math" w:cs="Arial"/>
              <w:noProof/>
              <w:lang w:val="az-Latn-AZ"/>
            </w:rPr>
            <m:t>ECL=</m:t>
          </m:r>
          <m:nary>
            <m:naryPr>
              <m:chr m:val="∑"/>
              <m:limLoc m:val="undOvr"/>
              <m:ctrlPr>
                <w:rPr>
                  <w:rFonts w:ascii="Cambria Math" w:hAnsi="Cambria Math" w:cs="Arial"/>
                  <w:noProof/>
                  <w:lang w:val="az-Latn-AZ" w:eastAsia="ru-RU"/>
                </w:rPr>
              </m:ctrlPr>
            </m:naryPr>
            <m:sub>
              <m:r>
                <m:rPr>
                  <m:sty m:val="p"/>
                </m:rPr>
                <w:rPr>
                  <w:rFonts w:ascii="Cambria Math" w:hAnsi="Cambria Math" w:cs="Arial"/>
                  <w:noProof/>
                  <w:lang w:val="az-Latn-AZ" w:eastAsia="ru-RU"/>
                </w:rPr>
                <m:t>t=1</m:t>
              </m:r>
            </m:sub>
            <m:sup>
              <m:r>
                <m:rPr>
                  <m:sty m:val="p"/>
                </m:rPr>
                <w:rPr>
                  <w:rFonts w:ascii="Cambria Math" w:hAnsi="Cambria Math" w:cs="Arial"/>
                  <w:noProof/>
                  <w:lang w:val="az-Latn-AZ" w:eastAsia="ru-RU"/>
                </w:rPr>
                <m:t>T</m:t>
              </m:r>
            </m:sup>
            <m:e>
              <m:sSub>
                <m:sSubPr>
                  <m:ctrlPr>
                    <w:rPr>
                      <w:rFonts w:ascii="Cambria Math" w:hAnsi="Cambria Math" w:cs="Arial"/>
                      <w:noProof/>
                      <w:lang w:val="az-Latn-AZ" w:eastAsia="ru-RU"/>
                    </w:rPr>
                  </m:ctrlPr>
                </m:sSubPr>
                <m:e>
                  <m:r>
                    <m:rPr>
                      <m:sty m:val="p"/>
                    </m:rPr>
                    <w:rPr>
                      <w:rFonts w:ascii="Cambria Math" w:hAnsi="Cambria Math" w:cs="Arial"/>
                      <w:noProof/>
                      <w:lang w:val="az-Latn-AZ" w:eastAsia="ru-RU"/>
                    </w:rPr>
                    <m:t>mPD</m:t>
                  </m:r>
                </m:e>
                <m:sub>
                  <m:r>
                    <m:rPr>
                      <m:sty m:val="p"/>
                    </m:rPr>
                    <w:rPr>
                      <w:rFonts w:ascii="Cambria Math" w:hAnsi="Cambria Math" w:cs="Arial"/>
                      <w:noProof/>
                      <w:lang w:val="az-Latn-AZ" w:eastAsia="ru-RU"/>
                    </w:rPr>
                    <m:t>t</m:t>
                  </m:r>
                </m:sub>
              </m:sSub>
            </m:e>
          </m:nary>
          <m:r>
            <m:rPr>
              <m:sty m:val="p"/>
            </m:rPr>
            <w:rPr>
              <w:rFonts w:ascii="Cambria Math" w:hAnsi="Cambria Math" w:cs="Arial"/>
              <w:noProof/>
              <w:lang w:val="az-Latn-AZ" w:eastAsia="ru-RU"/>
            </w:rPr>
            <m:t>×LGD</m:t>
          </m:r>
          <m:r>
            <m:rPr>
              <m:sty m:val="p"/>
            </m:rPr>
            <w:rPr>
              <w:rFonts w:ascii="Cambria Math" w:eastAsiaTheme="minorEastAsia" w:hAnsi="Cambria Math" w:cs="Arial"/>
              <w:noProof/>
              <w:lang w:val="az-Latn-AZ"/>
            </w:rPr>
            <m:t>×</m:t>
          </m:r>
          <m:sSub>
            <m:sSubPr>
              <m:ctrlPr>
                <w:rPr>
                  <w:rFonts w:ascii="Cambria Math" w:eastAsiaTheme="minorEastAsia" w:hAnsi="Cambria Math" w:cs="Arial"/>
                  <w:noProof/>
                  <w:lang w:val="az-Latn-AZ"/>
                </w:rPr>
              </m:ctrlPr>
            </m:sSubPr>
            <m:e>
              <m:r>
                <m:rPr>
                  <m:sty m:val="p"/>
                </m:rPr>
                <w:rPr>
                  <w:rFonts w:ascii="Cambria Math" w:eastAsiaTheme="minorEastAsia" w:hAnsi="Cambria Math" w:cs="Arial"/>
                  <w:noProof/>
                  <w:lang w:val="az-Latn-AZ"/>
                </w:rPr>
                <m:t>EAD</m:t>
              </m:r>
            </m:e>
            <m:sub>
              <m:r>
                <w:rPr>
                  <w:rFonts w:ascii="Cambria Math" w:eastAsiaTheme="minorEastAsia" w:hAnsi="Cambria Math" w:cs="Arial"/>
                  <w:noProof/>
                  <w:lang w:val="az-Latn-AZ"/>
                </w:rPr>
                <m:t>t</m:t>
              </m:r>
            </m:sub>
          </m:sSub>
          <m:r>
            <m:rPr>
              <m:sty m:val="p"/>
            </m:rPr>
            <w:rPr>
              <w:rFonts w:ascii="Cambria Math" w:eastAsiaTheme="minorEastAsia" w:hAnsi="Cambria Math" w:cs="Arial"/>
              <w:noProof/>
              <w:lang w:val="az-Latn-AZ"/>
            </w:rPr>
            <m:t>×</m:t>
          </m:r>
          <m:sSub>
            <m:sSubPr>
              <m:ctrlPr>
                <w:rPr>
                  <w:rFonts w:ascii="Cambria Math" w:eastAsiaTheme="minorEastAsia" w:hAnsi="Cambria Math" w:cs="Arial"/>
                  <w:i/>
                  <w:noProof/>
                  <w:lang w:val="az-Latn-AZ"/>
                </w:rPr>
              </m:ctrlPr>
            </m:sSubPr>
            <m:e>
              <m:r>
                <m:rPr>
                  <m:sty m:val="p"/>
                </m:rPr>
                <w:rPr>
                  <w:rFonts w:ascii="Cambria Math" w:eastAsiaTheme="minorEastAsia" w:hAnsi="Cambria Math" w:cs="Arial"/>
                  <w:noProof/>
                  <w:lang w:val="az-Latn-AZ"/>
                </w:rPr>
                <m:t>DF</m:t>
              </m:r>
              <m:ctrlPr>
                <w:rPr>
                  <w:rFonts w:ascii="Cambria Math" w:eastAsiaTheme="minorEastAsia" w:hAnsi="Cambria Math" w:cs="Arial"/>
                  <w:noProof/>
                  <w:lang w:val="az-Latn-AZ"/>
                </w:rPr>
              </m:ctrlPr>
            </m:e>
            <m:sub>
              <m:r>
                <w:rPr>
                  <w:rFonts w:ascii="Cambria Math" w:eastAsiaTheme="minorEastAsia" w:hAnsi="Cambria Math" w:cs="Arial"/>
                  <w:noProof/>
                  <w:lang w:val="az-Latn-AZ"/>
                </w:rPr>
                <m:t>t</m:t>
              </m:r>
            </m:sub>
          </m:sSub>
          <m:r>
            <m:rPr>
              <m:sty m:val="p"/>
            </m:rPr>
            <w:rPr>
              <w:rFonts w:ascii="Cambria Math" w:eastAsiaTheme="minorEastAsia" w:hAnsi="Cambria Math" w:cs="Arial"/>
              <w:noProof/>
              <w:lang w:val="az-Latn-AZ"/>
            </w:rPr>
            <m:t>=</m:t>
          </m:r>
          <m:nary>
            <m:naryPr>
              <m:chr m:val="∑"/>
              <m:limLoc m:val="undOvr"/>
              <m:ctrlPr>
                <w:rPr>
                  <w:rFonts w:ascii="Cambria Math" w:hAnsi="Cambria Math" w:cs="Arial"/>
                  <w:noProof/>
                  <w:lang w:val="az-Latn-AZ" w:eastAsia="ru-RU"/>
                </w:rPr>
              </m:ctrlPr>
            </m:naryPr>
            <m:sub>
              <m:r>
                <m:rPr>
                  <m:sty m:val="p"/>
                </m:rPr>
                <w:rPr>
                  <w:rFonts w:ascii="Cambria Math" w:hAnsi="Cambria Math" w:cs="Arial"/>
                  <w:noProof/>
                  <w:lang w:val="az-Latn-AZ" w:eastAsia="ru-RU"/>
                </w:rPr>
                <m:t>t=1</m:t>
              </m:r>
            </m:sub>
            <m:sup>
              <m:r>
                <m:rPr>
                  <m:sty m:val="p"/>
                </m:rPr>
                <w:rPr>
                  <w:rFonts w:ascii="Cambria Math" w:hAnsi="Cambria Math" w:cs="Arial"/>
                  <w:noProof/>
                  <w:lang w:val="az-Latn-AZ" w:eastAsia="ru-RU"/>
                </w:rPr>
                <m:t>T</m:t>
              </m:r>
            </m:sup>
            <m:e>
              <m:sSub>
                <m:sSubPr>
                  <m:ctrlPr>
                    <w:rPr>
                      <w:rFonts w:ascii="Cambria Math" w:hAnsi="Cambria Math" w:cs="Arial"/>
                      <w:noProof/>
                      <w:lang w:val="az-Latn-AZ" w:eastAsia="ru-RU"/>
                    </w:rPr>
                  </m:ctrlPr>
                </m:sSubPr>
                <m:e>
                  <m:r>
                    <m:rPr>
                      <m:sty m:val="p"/>
                    </m:rPr>
                    <w:rPr>
                      <w:rFonts w:ascii="Cambria Math" w:hAnsi="Cambria Math" w:cs="Arial"/>
                      <w:noProof/>
                      <w:lang w:val="az-Latn-AZ" w:eastAsia="ru-RU"/>
                    </w:rPr>
                    <m:t>cPD</m:t>
                  </m:r>
                </m:e>
                <m:sub>
                  <m:r>
                    <m:rPr>
                      <m:sty m:val="p"/>
                    </m:rPr>
                    <w:rPr>
                      <w:rFonts w:ascii="Cambria Math" w:hAnsi="Cambria Math" w:cs="Arial"/>
                      <w:noProof/>
                      <w:lang w:val="az-Latn-AZ" w:eastAsia="ru-RU"/>
                    </w:rPr>
                    <m:t>t</m:t>
                  </m:r>
                </m:sub>
              </m:sSub>
            </m:e>
          </m:nary>
          <m:r>
            <m:rPr>
              <m:sty m:val="p"/>
            </m:rPr>
            <w:rPr>
              <w:rFonts w:ascii="Cambria Math" w:eastAsiaTheme="minorEastAsia" w:hAnsi="Cambria Math" w:cs="Arial"/>
              <w:noProof/>
              <w:lang w:val="az-Latn-AZ"/>
            </w:rPr>
            <m:t>×LGD×</m:t>
          </m:r>
          <m:sSub>
            <m:sSubPr>
              <m:ctrlPr>
                <w:rPr>
                  <w:rFonts w:ascii="Cambria Math" w:eastAsiaTheme="minorEastAsia" w:hAnsi="Cambria Math" w:cs="Arial"/>
                  <w:noProof/>
                  <w:lang w:val="az-Latn-AZ"/>
                </w:rPr>
              </m:ctrlPr>
            </m:sSubPr>
            <m:e>
              <m:r>
                <m:rPr>
                  <m:sty m:val="p"/>
                </m:rPr>
                <w:rPr>
                  <w:rFonts w:ascii="Cambria Math" w:eastAsiaTheme="minorEastAsia" w:hAnsi="Cambria Math" w:cs="Arial"/>
                  <w:noProof/>
                  <w:lang w:val="az-Latn-AZ"/>
                </w:rPr>
                <m:t>CF</m:t>
              </m:r>
            </m:e>
            <m:sub>
              <m:r>
                <w:rPr>
                  <w:rFonts w:ascii="Cambria Math" w:eastAsiaTheme="minorEastAsia" w:hAnsi="Cambria Math" w:cs="Arial"/>
                  <w:noProof/>
                  <w:lang w:val="az-Latn-AZ"/>
                </w:rPr>
                <m:t>t</m:t>
              </m:r>
            </m:sub>
          </m:sSub>
          <m:r>
            <m:rPr>
              <m:sty m:val="p"/>
            </m:rPr>
            <w:rPr>
              <w:rFonts w:ascii="Cambria Math" w:eastAsiaTheme="minorEastAsia" w:hAnsi="Cambria Math" w:cs="Arial"/>
              <w:noProof/>
              <w:lang w:val="az-Latn-AZ"/>
            </w:rPr>
            <m:t>×</m:t>
          </m:r>
          <m:sSub>
            <m:sSubPr>
              <m:ctrlPr>
                <w:rPr>
                  <w:rFonts w:ascii="Cambria Math" w:eastAsiaTheme="minorEastAsia" w:hAnsi="Cambria Math" w:cs="Arial"/>
                  <w:noProof/>
                  <w:lang w:val="az-Latn-AZ"/>
                </w:rPr>
              </m:ctrlPr>
            </m:sSubPr>
            <m:e>
              <m:r>
                <m:rPr>
                  <m:sty m:val="p"/>
                </m:rPr>
                <w:rPr>
                  <w:rFonts w:ascii="Cambria Math" w:eastAsiaTheme="minorEastAsia" w:hAnsi="Cambria Math" w:cs="Arial"/>
                  <w:noProof/>
                  <w:lang w:val="az-Latn-AZ"/>
                </w:rPr>
                <m:t>DF</m:t>
              </m:r>
            </m:e>
            <m:sub>
              <m:r>
                <w:rPr>
                  <w:rFonts w:ascii="Cambria Math" w:eastAsiaTheme="minorEastAsia" w:hAnsi="Cambria Math" w:cs="Arial"/>
                  <w:noProof/>
                  <w:lang w:val="az-Latn-AZ"/>
                </w:rPr>
                <m:t>t</m:t>
              </m:r>
            </m:sub>
          </m:sSub>
          <m:r>
            <m:rPr>
              <m:sty m:val="p"/>
            </m:rPr>
            <w:rPr>
              <w:rFonts w:ascii="Cambria Math" w:eastAsiaTheme="minorEastAsia" w:hAnsi="Cambria Math" w:cs="Arial"/>
              <w:noProof/>
              <w:lang w:val="az-Latn-AZ"/>
            </w:rPr>
            <m:t xml:space="preserve">≈PD*LGD*EAD </m:t>
          </m:r>
        </m:oMath>
      </m:oMathPara>
    </w:p>
    <w:p w14:paraId="74CB1753" w14:textId="63D9FE17" w:rsidR="009B7A2A" w:rsidRPr="00893B9B" w:rsidRDefault="00BE3DA9" w:rsidP="00893B9B">
      <w:pPr>
        <w:pStyle w:val="ListParagraph"/>
        <w:numPr>
          <w:ilvl w:val="4"/>
          <w:numId w:val="2"/>
        </w:numPr>
        <w:tabs>
          <w:tab w:val="left" w:pos="1710"/>
        </w:tabs>
        <w:spacing w:line="360" w:lineRule="auto"/>
        <w:ind w:left="0" w:firstLine="540"/>
        <w:jc w:val="both"/>
        <w:rPr>
          <w:rFonts w:ascii="Arial" w:eastAsiaTheme="minorEastAsia" w:hAnsi="Arial" w:cs="Arial"/>
          <w:iCs/>
          <w:noProof/>
          <w:lang w:val="az-Latn-AZ"/>
        </w:rPr>
      </w:pPr>
      <w:r>
        <w:rPr>
          <w:rFonts w:ascii="Arial" w:eastAsiaTheme="minorEastAsia" w:hAnsi="Arial" w:cs="Arial"/>
          <w:iCs/>
          <w:noProof/>
        </w:rPr>
        <mc:AlternateContent>
          <mc:Choice Requires="wps">
            <w:drawing>
              <wp:anchor distT="0" distB="0" distL="114300" distR="114300" simplePos="0" relativeHeight="251661312" behindDoc="0" locked="0" layoutInCell="1" allowOverlap="1" wp14:anchorId="7562864B" wp14:editId="50835D8D">
                <wp:simplePos x="0" y="0"/>
                <wp:positionH relativeFrom="margin">
                  <wp:posOffset>-91440</wp:posOffset>
                </wp:positionH>
                <wp:positionV relativeFrom="paragraph">
                  <wp:posOffset>-763905</wp:posOffset>
                </wp:positionV>
                <wp:extent cx="6362700" cy="586740"/>
                <wp:effectExtent l="0" t="0" r="19050" b="22860"/>
                <wp:wrapNone/>
                <wp:docPr id="7" name="Rectangle 7"/>
                <wp:cNvGraphicFramePr/>
                <a:graphic xmlns:a="http://schemas.openxmlformats.org/drawingml/2006/main">
                  <a:graphicData uri="http://schemas.microsoft.com/office/word/2010/wordprocessingShape">
                    <wps:wsp>
                      <wps:cNvSpPr/>
                      <wps:spPr>
                        <a:xfrm>
                          <a:off x="0" y="0"/>
                          <a:ext cx="6362700" cy="58674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9ACEBE2" id="Rectangle 7" o:spid="_x0000_s1026" style="position:absolute;margin-left:-7.2pt;margin-top:-60.15pt;width:501pt;height:46.2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" filled="f" strokecolor="black [3213]" strokeweight=".5pt">
                <w10:wrap anchorx="margin"/>
              </v:rect>
            </w:pict>
          </mc:Fallback>
        </mc:AlternateContent>
      </w:r>
      <w:r w:rsidR="009B7A2A" w:rsidRPr="00893B9B">
        <w:rPr>
          <w:rFonts w:ascii="Arial" w:eastAsiaTheme="minorEastAsia" w:hAnsi="Arial" w:cs="Arial"/>
          <w:iCs/>
          <w:noProof/>
          <w:lang w:val="az-Latn-AZ"/>
        </w:rPr>
        <w:t>Sadələşdirilmiş ECL düsturu</w:t>
      </w:r>
      <w:r w:rsidR="00226B41">
        <w:rPr>
          <w:rFonts w:ascii="Arial" w:eastAsiaTheme="minorEastAsia" w:hAnsi="Arial" w:cs="Arial"/>
          <w:iCs/>
          <w:noProof/>
          <w:lang w:val="az-Latn-AZ"/>
        </w:rPr>
        <w:t xml:space="preserve"> bu</w:t>
      </w:r>
      <w:r w:rsidR="0065144E" w:rsidRPr="00893B9B">
        <w:rPr>
          <w:rFonts w:ascii="Arial" w:eastAsiaTheme="minorEastAsia" w:hAnsi="Arial" w:cs="Arial"/>
          <w:iCs/>
          <w:noProof/>
          <w:lang w:val="az-Latn-AZ"/>
        </w:rPr>
        <w:t xml:space="preserve"> </w:t>
      </w:r>
      <w:r w:rsidR="002576D0" w:rsidRPr="004E5716">
        <w:rPr>
          <w:rFonts w:ascii="Arial" w:eastAsiaTheme="minorEastAsia" w:hAnsi="Arial" w:cs="Arial"/>
          <w:iCs/>
          <w:noProof/>
          <w:lang w:val="az-Latn-AZ"/>
        </w:rPr>
        <w:t xml:space="preserve">Rəhbərliyin </w:t>
      </w:r>
      <w:r w:rsidR="0065144E" w:rsidRPr="00893B9B">
        <w:rPr>
          <w:rFonts w:ascii="Arial" w:eastAsiaTheme="minorEastAsia" w:hAnsi="Arial" w:cs="Arial"/>
          <w:iCs/>
          <w:noProof/>
          <w:lang w:val="az-Latn-AZ"/>
        </w:rPr>
        <w:t>4.1</w:t>
      </w:r>
      <w:r w:rsidR="0097530F" w:rsidRPr="00893B9B">
        <w:rPr>
          <w:rFonts w:ascii="Arial" w:eastAsiaTheme="minorEastAsia" w:hAnsi="Arial" w:cs="Arial"/>
          <w:iCs/>
          <w:noProof/>
          <w:lang w:val="az-Latn-AZ"/>
        </w:rPr>
        <w:t>1</w:t>
      </w:r>
      <w:r w:rsidR="0065144E" w:rsidRPr="00893B9B">
        <w:rPr>
          <w:rFonts w:ascii="Arial" w:eastAsiaTheme="minorEastAsia" w:hAnsi="Arial" w:cs="Arial"/>
          <w:iCs/>
          <w:noProof/>
          <w:lang w:val="az-Latn-AZ"/>
        </w:rPr>
        <w:t>.2.4-cü yarımbənddə olduğu kimi hesablanır</w:t>
      </w:r>
      <w:r w:rsidR="003240E6">
        <w:rPr>
          <w:rFonts w:ascii="Arial" w:eastAsiaTheme="minorEastAsia" w:hAnsi="Arial" w:cs="Arial"/>
          <w:iCs/>
          <w:noProof/>
          <w:lang w:val="az-Latn-AZ"/>
        </w:rPr>
        <w:t>;</w:t>
      </w:r>
    </w:p>
    <w:p w14:paraId="2D6C343F" w14:textId="3754EBC1" w:rsidR="009B7A2A" w:rsidRPr="003F62DB" w:rsidRDefault="009B7A2A" w:rsidP="00893B9B">
      <w:pPr>
        <w:pStyle w:val="BodyText"/>
        <w:numPr>
          <w:ilvl w:val="4"/>
          <w:numId w:val="2"/>
        </w:numPr>
        <w:tabs>
          <w:tab w:val="left" w:pos="1710"/>
        </w:tabs>
        <w:spacing w:after="0" w:line="360" w:lineRule="auto"/>
        <w:ind w:left="0" w:firstLine="540"/>
        <w:jc w:val="both"/>
        <w:rPr>
          <w:rFonts w:ascii="Arial" w:hAnsi="Arial" w:cs="Arial"/>
          <w:noProof/>
          <w:sz w:val="24"/>
          <w:szCs w:val="24"/>
          <w:lang w:val="az-Latn-AZ"/>
        </w:rPr>
      </w:pPr>
      <w:r w:rsidRPr="00893B9B">
        <w:rPr>
          <w:rFonts w:ascii="Arial" w:eastAsiaTheme="minorEastAsia" w:hAnsi="Arial" w:cs="Arial"/>
          <w:noProof/>
          <w:sz w:val="24"/>
          <w:szCs w:val="24"/>
          <w:lang w:val="az-Latn-AZ"/>
        </w:rPr>
        <w:t>Aktivin pul axınlarının strukturunu əhatə edən və istifadə olunan əsas düstur</w:t>
      </w:r>
      <w:r w:rsidR="00234203">
        <w:rPr>
          <w:rFonts w:ascii="Arial" w:eastAsiaTheme="minorEastAsia" w:hAnsi="Arial" w:cs="Arial"/>
          <w:noProof/>
          <w:sz w:val="24"/>
          <w:szCs w:val="24"/>
          <w:lang w:val="az-Latn-AZ"/>
        </w:rPr>
        <w:t xml:space="preserve"> aşağıdak</w:t>
      </w:r>
      <w:r w:rsidR="003F62DB">
        <w:rPr>
          <w:rFonts w:ascii="Arial" w:eastAsiaTheme="minorEastAsia" w:hAnsi="Arial" w:cs="Arial"/>
          <w:noProof/>
          <w:sz w:val="24"/>
          <w:szCs w:val="24"/>
          <w:lang w:val="az-Latn-AZ"/>
        </w:rPr>
        <w:t>ı</w:t>
      </w:r>
      <w:r w:rsidR="00234203">
        <w:rPr>
          <w:rFonts w:ascii="Arial" w:eastAsiaTheme="minorEastAsia" w:hAnsi="Arial" w:cs="Arial"/>
          <w:noProof/>
          <w:sz w:val="24"/>
          <w:szCs w:val="24"/>
          <w:lang w:val="az-Latn-AZ"/>
        </w:rPr>
        <w:t xml:space="preserve"> kimidir</w:t>
      </w:r>
      <w:r w:rsidRPr="00893B9B">
        <w:rPr>
          <w:rFonts w:ascii="Arial" w:eastAsiaTheme="minorEastAsia" w:hAnsi="Arial" w:cs="Arial"/>
          <w:noProof/>
          <w:sz w:val="24"/>
          <w:szCs w:val="24"/>
          <w:lang w:val="az-Latn-AZ"/>
        </w:rPr>
        <w:t>:</w:t>
      </w:r>
    </w:p>
    <w:tbl>
      <w:tblPr>
        <w:tblStyle w:val="TableGrid"/>
        <w:tblW w:w="10065" w:type="dxa"/>
        <w:tblInd w:w="-147" w:type="dxa"/>
        <w:tblLook w:val="04A0" w:firstRow="1" w:lastRow="0" w:firstColumn="1" w:lastColumn="0" w:noHBand="0" w:noVBand="1"/>
      </w:tblPr>
      <w:tblGrid>
        <w:gridCol w:w="10065"/>
      </w:tblGrid>
      <w:tr w:rsidR="003F62DB" w:rsidRPr="005629B3" w14:paraId="4A0A205E" w14:textId="77777777" w:rsidTr="00792176">
        <w:trPr>
          <w:trHeight w:val="1587"/>
        </w:trPr>
        <w:tc>
          <w:tcPr>
            <w:tcW w:w="10065" w:type="dxa"/>
          </w:tcPr>
          <w:p w14:paraId="085A96C0" w14:textId="14715712" w:rsidR="003F62DB" w:rsidRDefault="00701048" w:rsidP="00792176">
            <w:pPr>
              <w:pStyle w:val="BodyText"/>
              <w:spacing w:before="240" w:line="360" w:lineRule="auto"/>
              <w:ind w:left="-648"/>
              <w:jc w:val="center"/>
              <w:rPr>
                <w:rFonts w:ascii="Arial" w:hAnsi="Arial" w:cs="Arial"/>
                <w:noProof/>
                <w:sz w:val="24"/>
                <w:szCs w:val="24"/>
                <w:lang w:val="az-Latn-AZ"/>
              </w:rPr>
            </w:pPr>
            <m:oMathPara>
              <m:oMath>
                <m:nary>
                  <m:naryPr>
                    <m:chr m:val="∑"/>
                    <m:limLoc m:val="undOvr"/>
                    <m:ctrlPr>
                      <w:rPr>
                        <w:rFonts w:ascii="Cambria Math" w:hAnsi="Cambria Math" w:cs="Arial"/>
                        <w:noProof/>
                        <w:sz w:val="24"/>
                        <w:szCs w:val="24"/>
                        <w:lang w:val="az-Latn-AZ" w:eastAsia="ru-RU"/>
                      </w:rPr>
                    </m:ctrlPr>
                  </m:naryPr>
                  <m:sub>
                    <m:r>
                      <m:rPr>
                        <m:sty m:val="p"/>
                      </m:rPr>
                      <w:rPr>
                        <w:rFonts w:ascii="Cambria Math" w:hAnsi="Cambria Math" w:cs="Arial"/>
                        <w:noProof/>
                        <w:sz w:val="24"/>
                        <w:szCs w:val="24"/>
                        <w:lang w:val="az-Latn-AZ" w:eastAsia="ru-RU"/>
                      </w:rPr>
                      <m:t>t=1</m:t>
                    </m:r>
                  </m:sub>
                  <m:sup>
                    <m:r>
                      <m:rPr>
                        <m:sty m:val="p"/>
                      </m:rPr>
                      <w:rPr>
                        <w:rFonts w:ascii="Cambria Math" w:hAnsi="Cambria Math" w:cs="Arial"/>
                        <w:noProof/>
                        <w:sz w:val="24"/>
                        <w:szCs w:val="24"/>
                        <w:lang w:val="az-Latn-AZ" w:eastAsia="ru-RU"/>
                      </w:rPr>
                      <m:t>T</m:t>
                    </m:r>
                  </m:sup>
                  <m:e>
                    <m:sSub>
                      <m:sSubPr>
                        <m:ctrlPr>
                          <w:rPr>
                            <w:rFonts w:ascii="Cambria Math" w:hAnsi="Cambria Math" w:cs="Arial"/>
                            <w:noProof/>
                            <w:sz w:val="24"/>
                            <w:szCs w:val="24"/>
                            <w:lang w:val="az-Latn-AZ" w:eastAsia="ru-RU"/>
                          </w:rPr>
                        </m:ctrlPr>
                      </m:sSubPr>
                      <m:e>
                        <m:r>
                          <m:rPr>
                            <m:sty m:val="p"/>
                          </m:rPr>
                          <w:rPr>
                            <w:rFonts w:ascii="Cambria Math" w:hAnsi="Cambria Math" w:cs="Arial"/>
                            <w:noProof/>
                            <w:sz w:val="24"/>
                            <w:szCs w:val="24"/>
                            <w:lang w:val="az-Latn-AZ" w:eastAsia="ru-RU"/>
                          </w:rPr>
                          <m:t>mPD</m:t>
                        </m:r>
                      </m:e>
                      <m:sub>
                        <m:r>
                          <m:rPr>
                            <m:sty m:val="p"/>
                          </m:rPr>
                          <w:rPr>
                            <w:rFonts w:ascii="Cambria Math" w:hAnsi="Cambria Math" w:cs="Arial"/>
                            <w:noProof/>
                            <w:sz w:val="24"/>
                            <w:szCs w:val="24"/>
                            <w:lang w:val="az-Latn-AZ" w:eastAsia="ru-RU"/>
                          </w:rPr>
                          <m:t>t</m:t>
                        </m:r>
                      </m:sub>
                    </m:sSub>
                  </m:e>
                </m:nary>
                <m:r>
                  <m:rPr>
                    <m:sty m:val="p"/>
                  </m:rPr>
                  <w:rPr>
                    <w:rFonts w:ascii="Cambria Math" w:hAnsi="Cambria Math" w:cs="Arial"/>
                    <w:noProof/>
                    <w:sz w:val="24"/>
                    <w:szCs w:val="24"/>
                    <w:lang w:val="az-Latn-AZ" w:eastAsia="ru-RU"/>
                  </w:rPr>
                  <m:t>×LGD</m:t>
                </m:r>
                <m:r>
                  <m:rPr>
                    <m:sty m:val="p"/>
                  </m:rPr>
                  <w:rPr>
                    <w:rFonts w:ascii="Cambria Math" w:eastAsiaTheme="minorEastAsia" w:hAnsi="Cambria Math" w:cs="Arial"/>
                    <w:noProof/>
                    <w:sz w:val="24"/>
                    <w:szCs w:val="24"/>
                    <w:lang w:val="az-Latn-AZ"/>
                  </w:rPr>
                  <m:t>×EADt×DF=</m:t>
                </m:r>
                <m:nary>
                  <m:naryPr>
                    <m:chr m:val="∑"/>
                    <m:limLoc m:val="undOvr"/>
                    <m:ctrlPr>
                      <w:rPr>
                        <w:rFonts w:ascii="Cambria Math" w:hAnsi="Cambria Math" w:cs="Arial"/>
                        <w:noProof/>
                        <w:sz w:val="24"/>
                        <w:szCs w:val="24"/>
                        <w:lang w:val="az-Latn-AZ" w:eastAsia="ru-RU"/>
                      </w:rPr>
                    </m:ctrlPr>
                  </m:naryPr>
                  <m:sub>
                    <m:r>
                      <m:rPr>
                        <m:sty m:val="p"/>
                      </m:rPr>
                      <w:rPr>
                        <w:rFonts w:ascii="Cambria Math" w:hAnsi="Cambria Math" w:cs="Arial"/>
                        <w:noProof/>
                        <w:sz w:val="24"/>
                        <w:szCs w:val="24"/>
                        <w:lang w:val="az-Latn-AZ" w:eastAsia="ru-RU"/>
                      </w:rPr>
                      <m:t>t=1</m:t>
                    </m:r>
                  </m:sub>
                  <m:sup>
                    <m:r>
                      <m:rPr>
                        <m:sty m:val="p"/>
                      </m:rPr>
                      <w:rPr>
                        <w:rFonts w:ascii="Cambria Math" w:hAnsi="Cambria Math" w:cs="Arial"/>
                        <w:noProof/>
                        <w:sz w:val="24"/>
                        <w:szCs w:val="24"/>
                        <w:lang w:val="az-Latn-AZ" w:eastAsia="ru-RU"/>
                      </w:rPr>
                      <m:t>T</m:t>
                    </m:r>
                  </m:sup>
                  <m:e>
                    <m:sSub>
                      <m:sSubPr>
                        <m:ctrlPr>
                          <w:rPr>
                            <w:rFonts w:ascii="Cambria Math" w:hAnsi="Cambria Math" w:cs="Arial"/>
                            <w:noProof/>
                            <w:sz w:val="24"/>
                            <w:szCs w:val="24"/>
                            <w:lang w:val="az-Latn-AZ" w:eastAsia="ru-RU"/>
                          </w:rPr>
                        </m:ctrlPr>
                      </m:sSubPr>
                      <m:e>
                        <m:r>
                          <m:rPr>
                            <m:sty m:val="p"/>
                          </m:rPr>
                          <w:rPr>
                            <w:rFonts w:ascii="Cambria Math" w:hAnsi="Cambria Math" w:cs="Arial"/>
                            <w:noProof/>
                            <w:sz w:val="24"/>
                            <w:szCs w:val="24"/>
                            <w:lang w:val="az-Latn-AZ" w:eastAsia="ru-RU"/>
                          </w:rPr>
                          <m:t>cPD</m:t>
                        </m:r>
                      </m:e>
                      <m:sub>
                        <m:r>
                          <m:rPr>
                            <m:sty m:val="p"/>
                          </m:rPr>
                          <w:rPr>
                            <w:rFonts w:ascii="Cambria Math" w:hAnsi="Cambria Math" w:cs="Arial"/>
                            <w:noProof/>
                            <w:sz w:val="24"/>
                            <w:szCs w:val="24"/>
                            <w:lang w:val="az-Latn-AZ" w:eastAsia="ru-RU"/>
                          </w:rPr>
                          <m:t>t</m:t>
                        </m:r>
                      </m:sub>
                    </m:sSub>
                  </m:e>
                </m:nary>
                <m:r>
                  <m:rPr>
                    <m:sty m:val="p"/>
                  </m:rPr>
                  <w:rPr>
                    <w:rFonts w:ascii="Cambria Math" w:eastAsiaTheme="minorEastAsia" w:hAnsi="Cambria Math" w:cs="Arial"/>
                    <w:noProof/>
                    <w:sz w:val="24"/>
                    <w:szCs w:val="24"/>
                    <w:lang w:val="az-Latn-AZ"/>
                  </w:rPr>
                  <m:t>×LGD×CF×DF</m:t>
                </m:r>
              </m:oMath>
            </m:oMathPara>
          </w:p>
          <w:p w14:paraId="193CBC22" w14:textId="12A79743" w:rsidR="003F62DB" w:rsidRDefault="003F62DB" w:rsidP="003F62DB">
            <w:pPr>
              <w:pStyle w:val="BodyText"/>
              <w:spacing w:line="360" w:lineRule="auto"/>
              <w:jc w:val="both"/>
              <w:rPr>
                <w:rFonts w:ascii="Arial" w:hAnsi="Arial" w:cs="Arial"/>
                <w:noProof/>
                <w:sz w:val="24"/>
                <w:szCs w:val="24"/>
                <w:lang w:val="az-Latn-AZ"/>
              </w:rPr>
            </w:pPr>
            <w:r w:rsidRPr="00893B9B">
              <w:rPr>
                <w:rFonts w:ascii="Arial" w:hAnsi="Arial" w:cs="Arial"/>
                <w:noProof/>
                <w:sz w:val="24"/>
                <w:szCs w:val="24"/>
                <w:lang w:val="az-Latn-AZ"/>
              </w:rPr>
              <w:t xml:space="preserve">Burada, </w:t>
            </w:r>
            <m:oMath>
              <m:sSub>
                <m:sSubPr>
                  <m:ctrlPr>
                    <w:rPr>
                      <w:rFonts w:ascii="Cambria Math" w:hAnsi="Cambria Math" w:cs="Arial"/>
                      <w:noProof/>
                      <w:sz w:val="24"/>
                      <w:szCs w:val="24"/>
                      <w:lang w:val="az-Latn-AZ" w:eastAsia="ru-RU"/>
                    </w:rPr>
                  </m:ctrlPr>
                </m:sSubPr>
                <m:e>
                  <m:r>
                    <m:rPr>
                      <m:sty m:val="p"/>
                    </m:rPr>
                    <w:rPr>
                      <w:rFonts w:ascii="Cambria Math" w:hAnsi="Cambria Math" w:cs="Arial"/>
                      <w:noProof/>
                      <w:sz w:val="24"/>
                      <w:szCs w:val="24"/>
                      <w:lang w:val="az-Latn-AZ" w:eastAsia="ru-RU"/>
                    </w:rPr>
                    <m:t>mPD</m:t>
                  </m:r>
                </m:e>
                <m:sub>
                  <m:r>
                    <m:rPr>
                      <m:sty m:val="p"/>
                    </m:rPr>
                    <w:rPr>
                      <w:rFonts w:ascii="Cambria Math" w:hAnsi="Cambria Math" w:cs="Arial"/>
                      <w:noProof/>
                      <w:sz w:val="24"/>
                      <w:szCs w:val="24"/>
                      <w:lang w:val="az-Latn-AZ" w:eastAsia="ru-RU"/>
                    </w:rPr>
                    <m:t>t</m:t>
                  </m:r>
                </m:sub>
              </m:sSub>
            </m:oMath>
            <w:r w:rsidRPr="00893B9B">
              <w:rPr>
                <w:rFonts w:ascii="Arial" w:hAnsi="Arial" w:cs="Arial"/>
                <w:noProof/>
                <w:sz w:val="24"/>
                <w:szCs w:val="24"/>
                <w:lang w:val="az-Latn-AZ"/>
              </w:rPr>
              <w:t>– t-1 dövründə defolt baş vermədiyi halda t dövründə marjinal defolt ehtimal</w:t>
            </w:r>
            <w:r>
              <w:rPr>
                <w:rFonts w:ascii="Arial" w:hAnsi="Arial" w:cs="Arial"/>
                <w:noProof/>
                <w:sz w:val="24"/>
                <w:szCs w:val="24"/>
                <w:lang w:val="az-Latn-AZ"/>
              </w:rPr>
              <w:t>ıdır</w:t>
            </w:r>
            <w:r w:rsidRPr="00893B9B">
              <w:rPr>
                <w:rFonts w:ascii="Arial" w:hAnsi="Arial" w:cs="Arial"/>
                <w:noProof/>
                <w:sz w:val="24"/>
                <w:szCs w:val="24"/>
                <w:lang w:val="az-Latn-AZ"/>
              </w:rPr>
              <w:t>.</w:t>
            </w:r>
          </w:p>
        </w:tc>
      </w:tr>
    </w:tbl>
    <w:p w14:paraId="4FE525A0" w14:textId="77777777" w:rsidR="003F62DB" w:rsidRPr="00893B9B" w:rsidRDefault="003F62DB" w:rsidP="003F62DB">
      <w:pPr>
        <w:pStyle w:val="BodyText"/>
        <w:tabs>
          <w:tab w:val="left" w:pos="1710"/>
        </w:tabs>
        <w:spacing w:after="0" w:line="360" w:lineRule="auto"/>
        <w:ind w:left="540"/>
        <w:jc w:val="both"/>
        <w:rPr>
          <w:rFonts w:ascii="Arial" w:hAnsi="Arial" w:cs="Arial"/>
          <w:noProof/>
          <w:sz w:val="24"/>
          <w:szCs w:val="24"/>
          <w:lang w:val="az-Latn-AZ"/>
        </w:rPr>
      </w:pPr>
    </w:p>
    <w:p w14:paraId="0AEE4B94" w14:textId="04AB9876" w:rsidR="00C44001" w:rsidRPr="00893B9B" w:rsidRDefault="00BE3DA9" w:rsidP="00336C49">
      <w:pPr>
        <w:pStyle w:val="BodyText"/>
        <w:numPr>
          <w:ilvl w:val="4"/>
          <w:numId w:val="2"/>
        </w:numPr>
        <w:tabs>
          <w:tab w:val="left" w:pos="1710"/>
        </w:tabs>
        <w:spacing w:after="0" w:line="360" w:lineRule="auto"/>
        <w:ind w:left="540" w:firstLine="0"/>
        <w:jc w:val="both"/>
        <w:rPr>
          <w:rFonts w:ascii="Arial" w:hAnsi="Arial" w:cs="Arial"/>
          <w:noProof/>
          <w:sz w:val="24"/>
          <w:szCs w:val="24"/>
          <w:lang w:val="az-Latn-AZ"/>
        </w:rPr>
      </w:pPr>
      <w:r>
        <w:rPr>
          <w:rFonts w:ascii="Arial" w:hAnsi="Arial" w:cs="Arial"/>
          <w:noProof/>
          <w:sz w:val="24"/>
          <w:szCs w:val="24"/>
        </w:rPr>
        <mc:AlternateContent>
          <mc:Choice Requires="wps">
            <w:drawing>
              <wp:anchor distT="0" distB="0" distL="114300" distR="114300" simplePos="0" relativeHeight="251662336" behindDoc="0" locked="0" layoutInCell="1" allowOverlap="1" wp14:anchorId="4604AB5A" wp14:editId="5FE7F094">
                <wp:simplePos x="0" y="0"/>
                <wp:positionH relativeFrom="margin">
                  <wp:align>right</wp:align>
                </wp:positionH>
                <wp:positionV relativeFrom="paragraph">
                  <wp:posOffset>343535</wp:posOffset>
                </wp:positionV>
                <wp:extent cx="6370320" cy="640080"/>
                <wp:effectExtent l="0" t="0" r="11430" b="26670"/>
                <wp:wrapNone/>
                <wp:docPr id="8" name="Rectangle 8"/>
                <wp:cNvGraphicFramePr/>
                <a:graphic xmlns:a="http://schemas.openxmlformats.org/drawingml/2006/main">
                  <a:graphicData uri="http://schemas.microsoft.com/office/word/2010/wordprocessingShape">
                    <wps:wsp>
                      <wps:cNvSpPr/>
                      <wps:spPr>
                        <a:xfrm>
                          <a:off x="0" y="0"/>
                          <a:ext cx="6370320" cy="64008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147CA09" id="Rectangle 8" o:spid="_x0000_s1026" style="position:absolute;margin-left:450.4pt;margin-top:27.05pt;width:501.6pt;height:50.4pt;z-index:2516623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" filled="f" strokecolor="black [3213]" strokeweight=".5pt">
                <w10:wrap anchorx="margin"/>
              </v:rect>
            </w:pict>
          </mc:Fallback>
        </mc:AlternateContent>
      </w:r>
      <w:r w:rsidR="00F47A92" w:rsidRPr="00893B9B">
        <w:rPr>
          <w:rFonts w:ascii="Arial" w:hAnsi="Arial" w:cs="Arial"/>
          <w:noProof/>
          <w:sz w:val="24"/>
          <w:szCs w:val="24"/>
          <w:lang w:val="az-Latn-AZ"/>
        </w:rPr>
        <w:t>Marjinal defolt ehtimalı aşağıdakı düsturla müəyyən edilir</w:t>
      </w:r>
      <w:r w:rsidR="004B1687" w:rsidRPr="00893B9B">
        <w:rPr>
          <w:rFonts w:ascii="Arial" w:hAnsi="Arial" w:cs="Arial"/>
          <w:noProof/>
          <w:sz w:val="24"/>
          <w:szCs w:val="24"/>
          <w:lang w:val="az-Latn-AZ"/>
        </w:rPr>
        <w:t>:</w:t>
      </w:r>
    </w:p>
    <w:p w14:paraId="60C14BCD" w14:textId="33798AD8" w:rsidR="00C44001" w:rsidRPr="00893B9B" w:rsidRDefault="00701048" w:rsidP="00336C49">
      <w:pPr>
        <w:pStyle w:val="BodyText"/>
        <w:spacing w:before="240" w:line="360" w:lineRule="auto"/>
        <w:ind w:firstLine="540"/>
        <w:jc w:val="center"/>
        <w:rPr>
          <w:rFonts w:ascii="Arial" w:eastAsiaTheme="minorEastAsia" w:hAnsi="Arial" w:cs="Arial"/>
          <w:noProof/>
          <w:sz w:val="24"/>
          <w:szCs w:val="24"/>
          <w:lang w:val="az-Latn-AZ"/>
        </w:rPr>
      </w:pPr>
      <m:oMathPara>
        <m:oMath>
          <m:sSub>
            <m:sSubPr>
              <m:ctrlPr>
                <w:rPr>
                  <w:rFonts w:ascii="Cambria Math" w:hAnsi="Cambria Math" w:cs="Arial"/>
                  <w:noProof/>
                  <w:sz w:val="24"/>
                  <w:szCs w:val="24"/>
                  <w:lang w:val="az-Latn-AZ"/>
                </w:rPr>
              </m:ctrlPr>
            </m:sSubPr>
            <m:e>
              <m:r>
                <m:rPr>
                  <m:sty m:val="p"/>
                </m:rPr>
                <w:rPr>
                  <w:rFonts w:ascii="Cambria Math" w:hAnsi="Cambria Math" w:cs="Arial"/>
                  <w:noProof/>
                  <w:sz w:val="24"/>
                  <w:szCs w:val="24"/>
                  <w:lang w:val="az-Latn-AZ"/>
                </w:rPr>
                <m:t>mPD</m:t>
              </m:r>
            </m:e>
            <m:sub>
              <m:r>
                <m:rPr>
                  <m:sty m:val="p"/>
                </m:rPr>
                <w:rPr>
                  <w:rFonts w:ascii="Cambria Math" w:hAnsi="Cambria Math" w:cs="Arial"/>
                  <w:noProof/>
                  <w:sz w:val="24"/>
                  <w:szCs w:val="24"/>
                  <w:lang w:val="az-Latn-AZ"/>
                </w:rPr>
                <m:t>t</m:t>
              </m:r>
            </m:sub>
          </m:sSub>
          <m:r>
            <m:rPr>
              <m:sty m:val="p"/>
            </m:rPr>
            <w:rPr>
              <w:rFonts w:ascii="Cambria Math" w:hAnsi="Cambria Math" w:cs="Arial"/>
              <w:noProof/>
              <w:sz w:val="24"/>
              <w:szCs w:val="24"/>
              <w:lang w:val="az-Latn-AZ"/>
            </w:rPr>
            <m:t>=</m:t>
          </m:r>
          <m:sSub>
            <m:sSubPr>
              <m:ctrlPr>
                <w:rPr>
                  <w:rFonts w:ascii="Cambria Math" w:hAnsi="Cambria Math" w:cs="Arial"/>
                  <w:noProof/>
                  <w:sz w:val="24"/>
                  <w:szCs w:val="24"/>
                  <w:lang w:val="az-Latn-AZ"/>
                </w:rPr>
              </m:ctrlPr>
            </m:sSubPr>
            <m:e>
              <m:r>
                <m:rPr>
                  <m:sty m:val="p"/>
                </m:rPr>
                <w:rPr>
                  <w:rFonts w:ascii="Cambria Math" w:hAnsi="Cambria Math" w:cs="Arial"/>
                  <w:noProof/>
                  <w:sz w:val="24"/>
                  <w:szCs w:val="24"/>
                  <w:lang w:val="az-Latn-AZ"/>
                </w:rPr>
                <m:t>cPD</m:t>
              </m:r>
            </m:e>
            <m:sub>
              <m:r>
                <m:rPr>
                  <m:sty m:val="p"/>
                </m:rPr>
                <w:rPr>
                  <w:rFonts w:ascii="Cambria Math" w:hAnsi="Cambria Math" w:cs="Arial"/>
                  <w:noProof/>
                  <w:sz w:val="24"/>
                  <w:szCs w:val="24"/>
                  <w:lang w:val="az-Latn-AZ"/>
                </w:rPr>
                <m:t>t</m:t>
              </m:r>
            </m:sub>
          </m:sSub>
          <m:r>
            <m:rPr>
              <m:sty m:val="p"/>
            </m:rPr>
            <w:rPr>
              <w:rFonts w:ascii="Cambria Math" w:hAnsi="Cambria Math" w:cs="Arial"/>
              <w:noProof/>
              <w:sz w:val="24"/>
              <w:szCs w:val="24"/>
              <w:lang w:val="az-Latn-AZ"/>
            </w:rPr>
            <m:t>-</m:t>
          </m:r>
          <m:sSub>
            <m:sSubPr>
              <m:ctrlPr>
                <w:rPr>
                  <w:rFonts w:ascii="Cambria Math" w:hAnsi="Cambria Math" w:cs="Arial"/>
                  <w:noProof/>
                  <w:sz w:val="24"/>
                  <w:szCs w:val="24"/>
                  <w:lang w:val="az-Latn-AZ"/>
                </w:rPr>
              </m:ctrlPr>
            </m:sSubPr>
            <m:e>
              <m:r>
                <m:rPr>
                  <m:sty m:val="p"/>
                </m:rPr>
                <w:rPr>
                  <w:rFonts w:ascii="Cambria Math" w:hAnsi="Cambria Math" w:cs="Arial"/>
                  <w:noProof/>
                  <w:sz w:val="24"/>
                  <w:szCs w:val="24"/>
                  <w:lang w:val="az-Latn-AZ"/>
                </w:rPr>
                <m:t>cPD</m:t>
              </m:r>
            </m:e>
            <m:sub>
              <m:r>
                <m:rPr>
                  <m:sty m:val="p"/>
                </m:rPr>
                <w:rPr>
                  <w:rFonts w:ascii="Cambria Math" w:hAnsi="Cambria Math" w:cs="Arial"/>
                  <w:noProof/>
                  <w:sz w:val="24"/>
                  <w:szCs w:val="24"/>
                  <w:lang w:val="az-Latn-AZ"/>
                </w:rPr>
                <m:t>t-1</m:t>
              </m:r>
            </m:sub>
          </m:sSub>
        </m:oMath>
      </m:oMathPara>
    </w:p>
    <w:p w14:paraId="3D5D77AF" w14:textId="07C77E2B" w:rsidR="007E7371" w:rsidRPr="00893B9B" w:rsidRDefault="0039128E" w:rsidP="00792176">
      <w:pPr>
        <w:pStyle w:val="BodyText"/>
        <w:spacing w:after="0" w:line="360" w:lineRule="auto"/>
        <w:jc w:val="both"/>
        <w:rPr>
          <w:rFonts w:ascii="Arial" w:hAnsi="Arial" w:cs="Arial"/>
          <w:noProof/>
          <w:sz w:val="24"/>
          <w:szCs w:val="24"/>
          <w:lang w:val="az-Latn-AZ"/>
        </w:rPr>
      </w:pPr>
      <w:r w:rsidRPr="004E5716">
        <w:rPr>
          <w:rFonts w:ascii="Arial" w:eastAsiaTheme="minorEastAsia" w:hAnsi="Arial" w:cs="Arial"/>
          <w:noProof/>
          <w:sz w:val="24"/>
          <w:szCs w:val="24"/>
          <w:lang w:val="az-Latn-AZ"/>
        </w:rPr>
        <w:t xml:space="preserve">Burada, </w:t>
      </w:r>
      <m:oMath>
        <m:sSub>
          <m:sSubPr>
            <m:ctrlPr>
              <w:rPr>
                <w:rFonts w:ascii="Cambria Math" w:hAnsi="Cambria Math" w:cs="Arial"/>
                <w:noProof/>
                <w:sz w:val="24"/>
                <w:szCs w:val="24"/>
                <w:lang w:val="az-Latn-AZ"/>
              </w:rPr>
            </m:ctrlPr>
          </m:sSubPr>
          <m:e>
            <m:r>
              <m:rPr>
                <m:sty m:val="p"/>
              </m:rPr>
              <w:rPr>
                <w:rFonts w:ascii="Cambria Math" w:hAnsi="Cambria Math" w:cs="Arial"/>
                <w:noProof/>
                <w:sz w:val="24"/>
                <w:szCs w:val="24"/>
                <w:lang w:val="az-Latn-AZ"/>
              </w:rPr>
              <m:t>cPD</m:t>
            </m:r>
          </m:e>
          <m:sub>
            <m:r>
              <m:rPr>
                <m:sty m:val="p"/>
              </m:rPr>
              <w:rPr>
                <w:rFonts w:ascii="Cambria Math" w:hAnsi="Cambria Math" w:cs="Arial"/>
                <w:noProof/>
                <w:sz w:val="24"/>
                <w:szCs w:val="24"/>
                <w:lang w:val="az-Latn-AZ"/>
              </w:rPr>
              <m:t xml:space="preserve">t </m:t>
            </m:r>
          </m:sub>
        </m:sSub>
      </m:oMath>
      <w:r w:rsidR="004B1687" w:rsidRPr="00893B9B">
        <w:rPr>
          <w:rFonts w:ascii="Arial" w:hAnsi="Arial" w:cs="Arial"/>
          <w:noProof/>
          <w:sz w:val="24"/>
          <w:szCs w:val="24"/>
          <w:lang w:val="az-Latn-AZ"/>
        </w:rPr>
        <w:t xml:space="preserve">- </w:t>
      </w:r>
      <w:r w:rsidR="00F47A92" w:rsidRPr="00893B9B">
        <w:rPr>
          <w:rFonts w:ascii="Arial" w:hAnsi="Arial" w:cs="Arial"/>
          <w:noProof/>
          <w:sz w:val="24"/>
          <w:szCs w:val="24"/>
          <w:lang w:val="az-Latn-AZ"/>
        </w:rPr>
        <w:t>[0; t] dövrü ərzində yığılan defolt ehtimalı</w:t>
      </w:r>
      <w:r w:rsidR="00745385">
        <w:rPr>
          <w:rFonts w:ascii="Arial" w:hAnsi="Arial" w:cs="Arial"/>
          <w:noProof/>
          <w:sz w:val="24"/>
          <w:szCs w:val="24"/>
          <w:lang w:val="az-Latn-AZ"/>
        </w:rPr>
        <w:t>dır</w:t>
      </w:r>
      <w:r w:rsidR="00F47A92" w:rsidRPr="00893B9B">
        <w:rPr>
          <w:rFonts w:ascii="Arial" w:hAnsi="Arial" w:cs="Arial"/>
          <w:noProof/>
          <w:sz w:val="24"/>
          <w:szCs w:val="24"/>
          <w:lang w:val="az-Latn-AZ"/>
        </w:rPr>
        <w:t>.</w:t>
      </w:r>
    </w:p>
    <w:p w14:paraId="6118D987" w14:textId="7FBC8338" w:rsidR="007E7371" w:rsidRPr="00893B9B" w:rsidRDefault="00B656DE" w:rsidP="00893B9B">
      <w:pPr>
        <w:pStyle w:val="Heading4"/>
        <w:tabs>
          <w:tab w:val="left" w:pos="1800"/>
        </w:tabs>
        <w:spacing w:before="0" w:after="0" w:line="360" w:lineRule="auto"/>
        <w:ind w:left="0" w:firstLine="540"/>
        <w:rPr>
          <w:rFonts w:ascii="Arial" w:hAnsi="Arial" w:cs="Arial"/>
          <w:b w:val="0"/>
          <w:bCs w:val="0"/>
          <w:noProof/>
        </w:rPr>
      </w:pPr>
      <w:r w:rsidRPr="004E5716">
        <w:rPr>
          <w:rFonts w:ascii="Arial" w:hAnsi="Arial" w:cs="Arial"/>
          <w:b w:val="0"/>
          <w:bCs w:val="0"/>
          <w:noProof/>
        </w:rPr>
        <w:t>m</w:t>
      </w:r>
      <w:r w:rsidR="003F66E8" w:rsidRPr="00893B9B">
        <w:rPr>
          <w:rFonts w:ascii="Arial" w:hAnsi="Arial" w:cs="Arial"/>
          <w:b w:val="0"/>
          <w:bCs w:val="0"/>
          <w:noProof/>
        </w:rPr>
        <w:t>ərhələ</w:t>
      </w:r>
      <w:r w:rsidR="007E7371" w:rsidRPr="00893B9B">
        <w:rPr>
          <w:rFonts w:ascii="Arial" w:hAnsi="Arial" w:cs="Arial"/>
          <w:b w:val="0"/>
          <w:bCs w:val="0"/>
          <w:noProof/>
        </w:rPr>
        <w:t xml:space="preserve"> 2 </w:t>
      </w:r>
      <w:r w:rsidR="003F66E8" w:rsidRPr="00893B9B">
        <w:rPr>
          <w:rFonts w:ascii="Arial" w:hAnsi="Arial" w:cs="Arial"/>
          <w:b w:val="0"/>
          <w:bCs w:val="0"/>
          <w:noProof/>
        </w:rPr>
        <w:t xml:space="preserve">üzrə </w:t>
      </w:r>
      <w:r w:rsidR="00FE32C4" w:rsidRPr="00893B9B">
        <w:rPr>
          <w:rFonts w:ascii="Arial" w:hAnsi="Arial" w:cs="Arial"/>
          <w:b w:val="0"/>
          <w:bCs w:val="0"/>
          <w:noProof/>
        </w:rPr>
        <w:t>ECL</w:t>
      </w:r>
      <w:r w:rsidR="003F66E8" w:rsidRPr="00893B9B">
        <w:rPr>
          <w:rFonts w:ascii="Arial" w:hAnsi="Arial" w:cs="Arial"/>
          <w:b w:val="0"/>
          <w:bCs w:val="0"/>
          <w:noProof/>
        </w:rPr>
        <w:t xml:space="preserve"> hesablanması</w:t>
      </w:r>
      <w:r w:rsidR="009B7A2A" w:rsidRPr="00893B9B">
        <w:rPr>
          <w:rFonts w:ascii="Arial" w:hAnsi="Arial" w:cs="Arial"/>
          <w:b w:val="0"/>
          <w:bCs w:val="0"/>
          <w:noProof/>
        </w:rPr>
        <w:t>:</w:t>
      </w:r>
    </w:p>
    <w:p w14:paraId="06A92F49" w14:textId="3CF59B90" w:rsidR="00534F12" w:rsidRPr="00893B9B" w:rsidRDefault="00B656DE" w:rsidP="00893B9B">
      <w:pPr>
        <w:pStyle w:val="ListParagraph"/>
        <w:numPr>
          <w:ilvl w:val="4"/>
          <w:numId w:val="2"/>
        </w:numPr>
        <w:tabs>
          <w:tab w:val="left" w:pos="1843"/>
        </w:tabs>
        <w:spacing w:line="360" w:lineRule="auto"/>
        <w:ind w:left="0" w:firstLine="540"/>
        <w:jc w:val="both"/>
        <w:rPr>
          <w:rFonts w:ascii="Arial" w:hAnsi="Arial" w:cs="Arial"/>
          <w:noProof/>
          <w:lang w:val="az-Latn-AZ"/>
        </w:rPr>
      </w:pPr>
      <w:r w:rsidRPr="004E5716">
        <w:rPr>
          <w:rFonts w:ascii="Arial" w:hAnsi="Arial" w:cs="Arial"/>
          <w:noProof/>
          <w:lang w:val="az-Latn-AZ"/>
        </w:rPr>
        <w:t>m</w:t>
      </w:r>
      <w:r w:rsidR="003F66E8" w:rsidRPr="00893B9B">
        <w:rPr>
          <w:rFonts w:ascii="Arial" w:hAnsi="Arial" w:cs="Arial"/>
          <w:noProof/>
          <w:lang w:val="az-Latn-AZ"/>
        </w:rPr>
        <w:t>ərhələ</w:t>
      </w:r>
      <w:r w:rsidR="00534F12" w:rsidRPr="00893B9B">
        <w:rPr>
          <w:rFonts w:ascii="Arial" w:hAnsi="Arial" w:cs="Arial"/>
          <w:noProof/>
          <w:lang w:val="az-Latn-AZ"/>
        </w:rPr>
        <w:t xml:space="preserve"> 2</w:t>
      </w:r>
      <w:r w:rsidR="003F66E8" w:rsidRPr="00893B9B">
        <w:rPr>
          <w:rFonts w:ascii="Arial" w:hAnsi="Arial" w:cs="Arial"/>
          <w:noProof/>
          <w:lang w:val="az-Latn-AZ"/>
        </w:rPr>
        <w:t xml:space="preserve"> üzrə </w:t>
      </w:r>
      <w:r w:rsidR="00FE32C4" w:rsidRPr="00893B9B">
        <w:rPr>
          <w:rFonts w:ascii="Arial" w:hAnsi="Arial" w:cs="Arial"/>
          <w:noProof/>
          <w:lang w:val="az-Latn-AZ"/>
        </w:rPr>
        <w:t>ECL</w:t>
      </w:r>
      <w:r w:rsidR="003F66E8" w:rsidRPr="00893B9B">
        <w:rPr>
          <w:rFonts w:ascii="Arial" w:hAnsi="Arial" w:cs="Arial"/>
          <w:noProof/>
          <w:lang w:val="az-Latn-AZ"/>
        </w:rPr>
        <w:t xml:space="preserve"> hesablanması üçün mPD və ya cPD kredit üzrə hər bir pul axınının müddətinə uyğun olaraq müəyyən edilməlidir. Alternativ olaraq, sadələşdirilmiş hesablamalar kreditin bitmə müddətinə əsaslana bilər</w:t>
      </w:r>
      <w:r w:rsidR="00B23A7B" w:rsidRPr="00893B9B">
        <w:rPr>
          <w:rFonts w:ascii="Arial" w:hAnsi="Arial" w:cs="Arial"/>
          <w:noProof/>
          <w:lang w:val="az-Latn-AZ"/>
        </w:rPr>
        <w:t>.</w:t>
      </w:r>
      <w:r w:rsidR="003F66E8" w:rsidRPr="00893B9B">
        <w:rPr>
          <w:rFonts w:ascii="Arial" w:hAnsi="Arial" w:cs="Arial"/>
          <w:noProof/>
          <w:lang w:val="az-Latn-AZ"/>
        </w:rPr>
        <w:t xml:space="preserve"> </w:t>
      </w:r>
      <w:r w:rsidR="00B23A7B" w:rsidRPr="00893B9B">
        <w:rPr>
          <w:rFonts w:ascii="Arial" w:hAnsi="Arial" w:cs="Arial"/>
          <w:noProof/>
          <w:lang w:val="az-Latn-AZ"/>
        </w:rPr>
        <w:t>K</w:t>
      </w:r>
      <w:r w:rsidR="003F66E8" w:rsidRPr="00893B9B">
        <w:rPr>
          <w:rFonts w:ascii="Arial" w:hAnsi="Arial" w:cs="Arial"/>
          <w:noProof/>
          <w:lang w:val="az-Latn-AZ"/>
        </w:rPr>
        <w:t xml:space="preserve">reditin hesabat tarixindən 10 il sonra ödənilməsi gözlənilirsə, maliyyə institutu 10 illik PD-nin düzgün </w:t>
      </w:r>
      <w:r w:rsidR="00B23A7B" w:rsidRPr="00893B9B">
        <w:rPr>
          <w:rFonts w:ascii="Arial" w:hAnsi="Arial" w:cs="Arial"/>
          <w:noProof/>
          <w:lang w:val="az-Latn-AZ"/>
        </w:rPr>
        <w:t xml:space="preserve">qiymətləndirməsini </w:t>
      </w:r>
      <w:r w:rsidR="004A3C54" w:rsidRPr="00893B9B">
        <w:rPr>
          <w:rFonts w:ascii="Arial" w:hAnsi="Arial" w:cs="Arial"/>
          <w:noProof/>
          <w:lang w:val="az-Latn-AZ"/>
        </w:rPr>
        <w:t>həyata keçirməlidir</w:t>
      </w:r>
      <w:r w:rsidR="003F66E8" w:rsidRPr="00893B9B">
        <w:rPr>
          <w:rFonts w:ascii="Arial" w:hAnsi="Arial" w:cs="Arial"/>
          <w:noProof/>
          <w:lang w:val="az-Latn-AZ"/>
        </w:rPr>
        <w:t>. Mümkün yanaşmalar</w:t>
      </w:r>
      <w:r w:rsidR="00A10CAC" w:rsidRPr="00893B9B">
        <w:rPr>
          <w:rFonts w:ascii="Arial" w:hAnsi="Arial" w:cs="Arial"/>
          <w:noProof/>
          <w:lang w:val="az-Latn-AZ"/>
        </w:rPr>
        <w:t xml:space="preserve"> üzrə</w:t>
      </w:r>
      <w:r w:rsidR="003F66E8" w:rsidRPr="00893B9B">
        <w:rPr>
          <w:rFonts w:ascii="Arial" w:hAnsi="Arial" w:cs="Arial"/>
          <w:noProof/>
          <w:lang w:val="az-Latn-AZ"/>
        </w:rPr>
        <w:t xml:space="preserve"> ətraflı izah</w:t>
      </w:r>
      <w:r w:rsidR="00A10CAC" w:rsidRPr="00893B9B">
        <w:rPr>
          <w:rFonts w:ascii="Arial" w:hAnsi="Arial" w:cs="Arial"/>
          <w:noProof/>
          <w:lang w:val="az-Latn-AZ"/>
        </w:rPr>
        <w:t>lar aşağıda qeyd edilir</w:t>
      </w:r>
      <w:r w:rsidR="003240E6">
        <w:rPr>
          <w:rFonts w:ascii="Arial" w:hAnsi="Arial" w:cs="Arial"/>
          <w:noProof/>
          <w:lang w:val="az-Latn-AZ"/>
        </w:rPr>
        <w:t>;</w:t>
      </w:r>
    </w:p>
    <w:p w14:paraId="3E081DC4" w14:textId="51B7BC6E" w:rsidR="003A7681" w:rsidRPr="00893B9B" w:rsidRDefault="00BE3DA9" w:rsidP="00893B9B">
      <w:pPr>
        <w:pStyle w:val="ListParagraph"/>
        <w:numPr>
          <w:ilvl w:val="4"/>
          <w:numId w:val="2"/>
        </w:numPr>
        <w:tabs>
          <w:tab w:val="left" w:pos="1843"/>
        </w:tabs>
        <w:spacing w:line="360" w:lineRule="auto"/>
        <w:ind w:left="0" w:firstLine="540"/>
        <w:jc w:val="both"/>
        <w:rPr>
          <w:rFonts w:ascii="Arial" w:hAnsi="Arial" w:cs="Arial"/>
          <w:noProof/>
          <w:lang w:val="az-Latn-AZ"/>
        </w:rPr>
      </w:pPr>
      <w:r>
        <w:rPr>
          <w:rFonts w:ascii="Arial" w:hAnsi="Arial" w:cs="Arial"/>
          <w:noProof/>
        </w:rPr>
        <mc:AlternateContent>
          <mc:Choice Requires="wps">
            <w:drawing>
              <wp:anchor distT="0" distB="0" distL="114300" distR="114300" simplePos="0" relativeHeight="251663360" behindDoc="0" locked="0" layoutInCell="1" allowOverlap="1" wp14:anchorId="10C4B67C" wp14:editId="1D0BE142">
                <wp:simplePos x="0" y="0"/>
                <wp:positionH relativeFrom="margin">
                  <wp:align>right</wp:align>
                </wp:positionH>
                <wp:positionV relativeFrom="paragraph">
                  <wp:posOffset>601345</wp:posOffset>
                </wp:positionV>
                <wp:extent cx="6332220" cy="1051560"/>
                <wp:effectExtent l="0" t="0" r="11430" b="15240"/>
                <wp:wrapNone/>
                <wp:docPr id="9" name="Rectangle 9"/>
                <wp:cNvGraphicFramePr/>
                <a:graphic xmlns:a="http://schemas.openxmlformats.org/drawingml/2006/main">
                  <a:graphicData uri="http://schemas.microsoft.com/office/word/2010/wordprocessingShape">
                    <wps:wsp>
                      <wps:cNvSpPr/>
                      <wps:spPr>
                        <a:xfrm>
                          <a:off x="0" y="0"/>
                          <a:ext cx="6332220" cy="105156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EB446C9" id="Rectangle 9" o:spid="_x0000_s1026" style="position:absolute;margin-left:447.4pt;margin-top:47.35pt;width:498.6pt;height:82.8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" filled="f" strokecolor="black [3213]" strokeweight=".5pt">
                <w10:wrap anchorx="margin"/>
              </v:rect>
            </w:pict>
          </mc:Fallback>
        </mc:AlternateContent>
      </w:r>
      <w:r w:rsidR="003F66E8" w:rsidRPr="00893B9B">
        <w:rPr>
          <w:rFonts w:ascii="Arial" w:hAnsi="Arial" w:cs="Arial"/>
          <w:noProof/>
          <w:lang w:val="az-Latn-AZ"/>
        </w:rPr>
        <w:t>1 ildən yuxarı müddət üçün cPD hesablaması üçün sadələşdirilmiş yanaşma</w:t>
      </w:r>
      <w:r w:rsidR="00234203">
        <w:rPr>
          <w:rFonts w:ascii="Arial" w:hAnsi="Arial" w:cs="Arial"/>
          <w:noProof/>
          <w:lang w:val="az-Latn-AZ"/>
        </w:rPr>
        <w:t xml:space="preserve"> aşağıdakı düsturla müəyyən edilir</w:t>
      </w:r>
      <w:r w:rsidR="003F66E8" w:rsidRPr="00893B9B">
        <w:rPr>
          <w:rFonts w:ascii="Arial" w:hAnsi="Arial" w:cs="Arial"/>
          <w:noProof/>
          <w:lang w:val="az-Latn-AZ"/>
        </w:rPr>
        <w:t>:</w:t>
      </w:r>
    </w:p>
    <w:p w14:paraId="6AE0D648" w14:textId="377FEE69" w:rsidR="00C44001" w:rsidRPr="00893B9B" w:rsidRDefault="00701048" w:rsidP="00336C49">
      <w:pPr>
        <w:keepNext/>
        <w:spacing w:before="240" w:after="240" w:line="360" w:lineRule="auto"/>
        <w:ind w:firstLine="540"/>
        <w:jc w:val="center"/>
        <w:rPr>
          <w:rFonts w:ascii="Arial" w:hAnsi="Arial" w:cs="Arial"/>
          <w:noProof/>
          <w:lang w:val="az-Latn-AZ" w:eastAsia="ru-RU"/>
        </w:rPr>
      </w:pPr>
      <m:oMathPara>
        <m:oMath>
          <m:sSub>
            <m:sSubPr>
              <m:ctrlPr>
                <w:rPr>
                  <w:rFonts w:ascii="Cambria Math" w:hAnsi="Cambria Math" w:cs="Arial"/>
                  <w:noProof/>
                  <w:lang w:val="az-Latn-AZ" w:eastAsia="ru-RU"/>
                </w:rPr>
              </m:ctrlPr>
            </m:sSubPr>
            <m:e>
              <m:r>
                <m:rPr>
                  <m:sty m:val="p"/>
                </m:rPr>
                <w:rPr>
                  <w:rFonts w:ascii="Cambria Math" w:hAnsi="Cambria Math" w:cs="Arial"/>
                  <w:noProof/>
                  <w:lang w:val="az-Latn-AZ" w:eastAsia="ru-RU"/>
                </w:rPr>
                <m:t>cPD</m:t>
              </m:r>
            </m:e>
            <m:sub>
              <m:r>
                <m:rPr>
                  <m:sty m:val="p"/>
                </m:rPr>
                <w:rPr>
                  <w:rFonts w:ascii="Cambria Math" w:hAnsi="Cambria Math" w:cs="Arial"/>
                  <w:noProof/>
                  <w:lang w:val="az-Latn-AZ" w:eastAsia="ru-RU"/>
                </w:rPr>
                <m:t>t</m:t>
              </m:r>
            </m:sub>
          </m:sSub>
          <m:r>
            <m:rPr>
              <m:sty m:val="p"/>
            </m:rPr>
            <w:rPr>
              <w:rFonts w:ascii="Cambria Math" w:hAnsi="Cambria Math" w:cs="Arial"/>
              <w:noProof/>
              <w:lang w:val="az-Latn-AZ" w:eastAsia="ru-RU"/>
            </w:rPr>
            <m:t>=1-</m:t>
          </m:r>
          <m:nary>
            <m:naryPr>
              <m:chr m:val="∏"/>
              <m:ctrlPr>
                <w:rPr>
                  <w:rFonts w:ascii="Cambria Math" w:hAnsi="Cambria Math" w:cs="Arial"/>
                  <w:noProof/>
                  <w:lang w:val="az-Latn-AZ" w:eastAsia="ru-RU"/>
                </w:rPr>
              </m:ctrlPr>
            </m:naryPr>
            <m:sub>
              <m:r>
                <m:rPr>
                  <m:sty m:val="p"/>
                </m:rPr>
                <w:rPr>
                  <w:rFonts w:ascii="Cambria Math" w:hAnsi="Cambria Math" w:cs="Arial"/>
                  <w:noProof/>
                  <w:lang w:val="az-Latn-AZ" w:eastAsia="ru-RU"/>
                </w:rPr>
                <m:t>i=1</m:t>
              </m:r>
            </m:sub>
            <m:sup>
              <m:r>
                <m:rPr>
                  <m:sty m:val="p"/>
                </m:rPr>
                <w:rPr>
                  <w:rFonts w:ascii="Cambria Math" w:hAnsi="Cambria Math" w:cs="Arial"/>
                  <w:noProof/>
                  <w:lang w:val="az-Latn-AZ" w:eastAsia="ru-RU"/>
                </w:rPr>
                <m:t>t</m:t>
              </m:r>
            </m:sup>
            <m:e>
              <m:d>
                <m:dPr>
                  <m:ctrlPr>
                    <w:rPr>
                      <w:rFonts w:ascii="Cambria Math" w:hAnsi="Cambria Math" w:cs="Arial"/>
                      <w:noProof/>
                      <w:lang w:val="az-Latn-AZ" w:eastAsia="ru-RU"/>
                    </w:rPr>
                  </m:ctrlPr>
                </m:dPr>
                <m:e>
                  <m:r>
                    <m:rPr>
                      <m:sty m:val="p"/>
                    </m:rPr>
                    <w:rPr>
                      <w:rFonts w:ascii="Cambria Math" w:hAnsi="Cambria Math" w:cs="Arial"/>
                      <w:noProof/>
                      <w:lang w:val="az-Latn-AZ" w:eastAsia="ru-RU"/>
                    </w:rPr>
                    <m:t>1-PD</m:t>
                  </m:r>
                </m:e>
              </m:d>
            </m:e>
          </m:nary>
        </m:oMath>
      </m:oMathPara>
    </w:p>
    <w:p w14:paraId="76B824CA" w14:textId="6B9B9A50" w:rsidR="003535AF" w:rsidRPr="00893B9B" w:rsidRDefault="00C44001" w:rsidP="00792176">
      <w:pPr>
        <w:keepNext/>
        <w:spacing w:line="360" w:lineRule="auto"/>
        <w:rPr>
          <w:rFonts w:ascii="Arial" w:eastAsiaTheme="minorHAnsi" w:hAnsi="Arial" w:cs="Arial"/>
          <w:noProof/>
          <w:lang w:val="az-Latn-AZ" w:eastAsia="ru-RU"/>
        </w:rPr>
      </w:pPr>
      <w:r w:rsidRPr="00893B9B">
        <w:rPr>
          <w:rFonts w:ascii="Arial" w:hAnsi="Arial" w:cs="Arial"/>
          <w:noProof/>
          <w:lang w:val="az-Latn-AZ" w:eastAsia="ru-RU"/>
        </w:rPr>
        <w:t>B</w:t>
      </w:r>
      <w:r w:rsidR="009B0EF9" w:rsidRPr="00893B9B">
        <w:rPr>
          <w:rFonts w:ascii="Arial" w:hAnsi="Arial" w:cs="Arial"/>
          <w:noProof/>
          <w:lang w:val="az-Latn-AZ" w:eastAsia="ru-RU"/>
        </w:rPr>
        <w:t>urada</w:t>
      </w:r>
      <w:r w:rsidR="0039128E" w:rsidRPr="004E5716">
        <w:rPr>
          <w:rFonts w:ascii="Arial" w:hAnsi="Arial" w:cs="Arial"/>
          <w:noProof/>
          <w:lang w:val="az-Latn-AZ" w:eastAsia="ru-RU"/>
        </w:rPr>
        <w:t>,</w:t>
      </w:r>
      <w:r w:rsidR="003535AF" w:rsidRPr="00893B9B">
        <w:rPr>
          <w:rFonts w:ascii="Arial" w:hAnsi="Arial" w:cs="Arial"/>
          <w:noProof/>
          <w:lang w:val="az-Latn-AZ"/>
        </w:rPr>
        <w:t xml:space="preserve"> </w:t>
      </w:r>
      <m:oMath>
        <m:r>
          <m:rPr>
            <m:sty m:val="p"/>
          </m:rPr>
          <w:rPr>
            <w:rFonts w:ascii="Cambria Math" w:hAnsi="Cambria Math" w:cs="Arial"/>
            <w:noProof/>
            <w:lang w:val="az-Latn-AZ"/>
          </w:rPr>
          <m:t>PD</m:t>
        </m:r>
      </m:oMath>
      <w:r w:rsidR="00745385">
        <w:rPr>
          <w:rFonts w:ascii="Arial" w:hAnsi="Arial" w:cs="Arial"/>
          <w:noProof/>
          <w:lang w:val="az-Latn-AZ"/>
        </w:rPr>
        <w:t xml:space="preserve"> - </w:t>
      </w:r>
      <w:r w:rsidR="009B0EF9" w:rsidRPr="00893B9B">
        <w:rPr>
          <w:rFonts w:ascii="Arial" w:hAnsi="Arial" w:cs="Arial"/>
          <w:noProof/>
          <w:lang w:val="az-Latn-AZ" w:eastAsia="ru-RU"/>
        </w:rPr>
        <w:t>1 illik</w:t>
      </w:r>
      <w:r w:rsidR="003535AF" w:rsidRPr="00893B9B">
        <w:rPr>
          <w:rFonts w:ascii="Arial" w:hAnsi="Arial" w:cs="Arial"/>
          <w:noProof/>
          <w:lang w:val="az-Latn-AZ" w:eastAsia="ru-RU"/>
        </w:rPr>
        <w:t xml:space="preserve"> PD</w:t>
      </w:r>
      <w:r w:rsidR="009B0EF9" w:rsidRPr="00893B9B">
        <w:rPr>
          <w:rFonts w:ascii="Arial" w:hAnsi="Arial" w:cs="Arial"/>
          <w:noProof/>
          <w:lang w:val="az-Latn-AZ" w:eastAsia="ru-RU"/>
        </w:rPr>
        <w:t xml:space="preserve"> hesab olunur</w:t>
      </w:r>
      <w:r w:rsidR="003535AF" w:rsidRPr="00893B9B">
        <w:rPr>
          <w:rFonts w:ascii="Arial" w:hAnsi="Arial" w:cs="Arial"/>
          <w:noProof/>
          <w:lang w:val="az-Latn-AZ" w:eastAsia="ru-RU"/>
        </w:rPr>
        <w:t>.</w:t>
      </w:r>
    </w:p>
    <w:p w14:paraId="6CB98C9B" w14:textId="0672BB92" w:rsidR="009B0EF9" w:rsidRPr="00893B9B" w:rsidRDefault="009B0EF9" w:rsidP="00893B9B">
      <w:pPr>
        <w:pStyle w:val="ListParagraph"/>
        <w:numPr>
          <w:ilvl w:val="4"/>
          <w:numId w:val="2"/>
        </w:numPr>
        <w:tabs>
          <w:tab w:val="left" w:pos="1170"/>
          <w:tab w:val="left" w:pos="1890"/>
        </w:tabs>
        <w:spacing w:line="360" w:lineRule="auto"/>
        <w:ind w:left="0" w:firstLine="540"/>
        <w:jc w:val="both"/>
        <w:rPr>
          <w:rFonts w:ascii="Arial" w:hAnsi="Arial" w:cs="Arial"/>
          <w:noProof/>
          <w:lang w:val="az-Latn-AZ"/>
        </w:rPr>
      </w:pPr>
      <w:r w:rsidRPr="00893B9B">
        <w:rPr>
          <w:rFonts w:ascii="Arial" w:hAnsi="Arial" w:cs="Arial"/>
          <w:noProof/>
          <w:lang w:val="az-Latn-AZ"/>
        </w:rPr>
        <w:t>1 ildən yuxarı müddət üçün cPD hesablaması üçün təklif olunan yanaşma:</w:t>
      </w:r>
      <w:r w:rsidR="002576D0" w:rsidRPr="004E5716">
        <w:rPr>
          <w:rFonts w:ascii="Arial" w:hAnsi="Arial" w:cs="Arial"/>
          <w:noProof/>
          <w:lang w:val="az-Latn-AZ"/>
        </w:rPr>
        <w:t xml:space="preserve"> </w:t>
      </w:r>
      <w:r w:rsidRPr="00893B9B">
        <w:rPr>
          <w:rFonts w:ascii="Arial" w:hAnsi="Arial" w:cs="Arial"/>
          <w:noProof/>
          <w:lang w:val="az-Latn-AZ"/>
        </w:rPr>
        <w:t>Sadələşdirilmiş formula və yığılmış defolt dərəcəsi</w:t>
      </w:r>
      <w:r w:rsidR="00690A18" w:rsidRPr="00893B9B">
        <w:rPr>
          <w:rFonts w:ascii="Arial" w:hAnsi="Arial" w:cs="Arial"/>
          <w:noProof/>
          <w:lang w:val="az-Latn-AZ"/>
        </w:rPr>
        <w:t xml:space="preserve"> (</w:t>
      </w:r>
      <w:r w:rsidR="00F773DA">
        <w:rPr>
          <w:rFonts w:ascii="Arial" w:hAnsi="Arial" w:cs="Arial"/>
          <w:noProof/>
          <w:lang w:val="az-Latn-AZ"/>
        </w:rPr>
        <w:t xml:space="preserve">bundan sonra - </w:t>
      </w:r>
      <w:r w:rsidR="00690A18" w:rsidRPr="00893B9B">
        <w:rPr>
          <w:rFonts w:ascii="Arial" w:hAnsi="Arial" w:cs="Arial"/>
          <w:noProof/>
          <w:lang w:val="az-Latn-AZ"/>
        </w:rPr>
        <w:t>DR)</w:t>
      </w:r>
      <w:r w:rsidRPr="00893B9B">
        <w:rPr>
          <w:rFonts w:ascii="Arial" w:hAnsi="Arial" w:cs="Arial"/>
          <w:noProof/>
          <w:lang w:val="az-Latn-AZ"/>
        </w:rPr>
        <w:t xml:space="preserve"> əyrilərinin birgə istifadəsi</w:t>
      </w:r>
      <w:r w:rsidR="00234203">
        <w:rPr>
          <w:rFonts w:ascii="Arial" w:hAnsi="Arial" w:cs="Arial"/>
          <w:noProof/>
          <w:lang w:val="az-Latn-AZ"/>
        </w:rPr>
        <w:t xml:space="preserve"> aşağıdakı düsturla müəyyən olunur</w:t>
      </w:r>
      <w:r w:rsidRPr="00893B9B">
        <w:rPr>
          <w:rFonts w:ascii="Arial" w:hAnsi="Arial" w:cs="Arial"/>
          <w:noProof/>
          <w:lang w:val="az-Latn-AZ"/>
        </w:rPr>
        <w:t>:</w:t>
      </w:r>
    </w:p>
    <w:p w14:paraId="70D298F6" w14:textId="675820F0" w:rsidR="00B859E2" w:rsidRPr="00893B9B" w:rsidRDefault="00701048" w:rsidP="00893B9B">
      <w:pPr>
        <w:keepNext/>
        <w:spacing w:before="240" w:after="240" w:line="360" w:lineRule="auto"/>
        <w:ind w:firstLine="540"/>
        <w:jc w:val="both"/>
        <w:rPr>
          <w:rFonts w:ascii="Arial" w:hAnsi="Arial" w:cs="Arial"/>
          <w:noProof/>
          <w:lang w:val="az-Latn-AZ" w:eastAsia="ru-RU"/>
        </w:rPr>
      </w:pPr>
      <m:oMathPara>
        <m:oMath>
          <m:sSub>
            <m:sSubPr>
              <m:ctrlPr>
                <w:rPr>
                  <w:rFonts w:ascii="Cambria Math" w:hAnsi="Cambria Math" w:cs="Arial"/>
                  <w:noProof/>
                  <w:lang w:val="az-Latn-AZ" w:eastAsia="ru-RU"/>
                </w:rPr>
              </m:ctrlPr>
            </m:sSubPr>
            <m:e>
              <m:r>
                <m:rPr>
                  <m:sty m:val="p"/>
                </m:rPr>
                <w:rPr>
                  <w:rFonts w:ascii="Cambria Math" w:hAnsi="Cambria Math" w:cs="Arial"/>
                  <w:noProof/>
                  <w:lang w:val="az-Latn-AZ" w:eastAsia="ru-RU"/>
                </w:rPr>
                <m:t>cPD</m:t>
              </m:r>
            </m:e>
            <m:sub>
              <m:r>
                <m:rPr>
                  <m:sty m:val="p"/>
                </m:rPr>
                <w:rPr>
                  <w:rFonts w:ascii="Cambria Math" w:hAnsi="Cambria Math" w:cs="Arial"/>
                  <w:noProof/>
                  <w:lang w:val="az-Latn-AZ" w:eastAsia="ru-RU"/>
                </w:rPr>
                <m:t>t</m:t>
              </m:r>
            </m:sub>
          </m:sSub>
          <m:r>
            <m:rPr>
              <m:sty m:val="p"/>
            </m:rPr>
            <w:rPr>
              <w:rFonts w:ascii="Cambria Math" w:hAnsi="Cambria Math" w:cs="Arial"/>
              <w:noProof/>
              <w:lang w:val="az-Latn-AZ" w:eastAsia="ru-RU"/>
            </w:rPr>
            <m:t>=1-</m:t>
          </m:r>
          <m:nary>
            <m:naryPr>
              <m:chr m:val="∏"/>
              <m:ctrlPr>
                <w:rPr>
                  <w:rFonts w:ascii="Cambria Math" w:hAnsi="Cambria Math" w:cs="Arial"/>
                  <w:noProof/>
                  <w:lang w:val="az-Latn-AZ" w:eastAsia="ru-RU"/>
                </w:rPr>
              </m:ctrlPr>
            </m:naryPr>
            <m:sub>
              <m:r>
                <m:rPr>
                  <m:sty m:val="p"/>
                </m:rPr>
                <w:rPr>
                  <w:rFonts w:ascii="Cambria Math" w:hAnsi="Cambria Math" w:cs="Arial"/>
                  <w:noProof/>
                  <w:lang w:val="az-Latn-AZ" w:eastAsia="ru-RU"/>
                </w:rPr>
                <m:t>i=1</m:t>
              </m:r>
            </m:sub>
            <m:sup>
              <m:r>
                <m:rPr>
                  <m:sty m:val="p"/>
                </m:rPr>
                <w:rPr>
                  <w:rFonts w:ascii="Cambria Math" w:hAnsi="Cambria Math" w:cs="Arial"/>
                  <w:noProof/>
                  <w:lang w:val="az-Latn-AZ" w:eastAsia="ru-RU"/>
                </w:rPr>
                <m:t>t</m:t>
              </m:r>
            </m:sup>
            <m:e>
              <m:d>
                <m:dPr>
                  <m:ctrlPr>
                    <w:rPr>
                      <w:rFonts w:ascii="Cambria Math" w:hAnsi="Cambria Math" w:cs="Arial"/>
                      <w:noProof/>
                      <w:lang w:val="az-Latn-AZ" w:eastAsia="ru-RU"/>
                    </w:rPr>
                  </m:ctrlPr>
                </m:dPr>
                <m:e>
                  <m:r>
                    <m:rPr>
                      <m:sty m:val="p"/>
                    </m:rPr>
                    <w:rPr>
                      <w:rFonts w:ascii="Cambria Math" w:hAnsi="Cambria Math" w:cs="Arial"/>
                      <w:noProof/>
                      <w:lang w:val="az-Latn-AZ" w:eastAsia="ru-RU"/>
                    </w:rPr>
                    <m:t>1-</m:t>
                  </m:r>
                  <m:sSub>
                    <m:sSubPr>
                      <m:ctrlPr>
                        <w:rPr>
                          <w:rFonts w:ascii="Cambria Math" w:hAnsi="Cambria Math" w:cs="Arial"/>
                          <w:noProof/>
                          <w:lang w:val="az-Latn-AZ" w:eastAsia="ru-RU"/>
                        </w:rPr>
                      </m:ctrlPr>
                    </m:sSubPr>
                    <m:e>
                      <m:r>
                        <m:rPr>
                          <m:sty m:val="p"/>
                        </m:rPr>
                        <w:rPr>
                          <w:rFonts w:ascii="Cambria Math" w:hAnsi="Cambria Math" w:cs="Arial"/>
                          <w:noProof/>
                          <w:lang w:val="az-Latn-AZ" w:eastAsia="ru-RU"/>
                        </w:rPr>
                        <m:t>PD</m:t>
                      </m:r>
                    </m:e>
                    <m:sub>
                      <m:r>
                        <m:rPr>
                          <m:sty m:val="p"/>
                        </m:rPr>
                        <w:rPr>
                          <w:rFonts w:ascii="Cambria Math" w:hAnsi="Cambria Math" w:cs="Arial"/>
                          <w:noProof/>
                          <w:lang w:val="az-Latn-AZ" w:eastAsia="ru-RU"/>
                        </w:rPr>
                        <m:t>i</m:t>
                      </m:r>
                    </m:sub>
                  </m:sSub>
                </m:e>
              </m:d>
            </m:e>
          </m:nary>
        </m:oMath>
      </m:oMathPara>
    </w:p>
    <w:p w14:paraId="22A92E44" w14:textId="009BA664" w:rsidR="00C44001" w:rsidRPr="00893B9B" w:rsidRDefault="00BE3DA9" w:rsidP="00792176">
      <w:pPr>
        <w:pStyle w:val="ListParagraph"/>
        <w:tabs>
          <w:tab w:val="left" w:pos="1710"/>
          <w:tab w:val="left" w:pos="1890"/>
        </w:tabs>
        <w:spacing w:line="360" w:lineRule="auto"/>
        <w:ind w:left="0"/>
        <w:jc w:val="both"/>
        <w:rPr>
          <w:rFonts w:ascii="Arial" w:hAnsi="Arial" w:cs="Arial"/>
          <w:noProof/>
          <w:lang w:val="az-Latn-AZ"/>
        </w:rPr>
      </w:pPr>
      <w:r>
        <w:rPr>
          <w:rFonts w:ascii="Arial" w:hAnsi="Arial" w:cs="Arial"/>
          <w:noProof/>
        </w:rPr>
        <mc:AlternateContent>
          <mc:Choice Requires="wps">
            <w:drawing>
              <wp:anchor distT="0" distB="0" distL="114300" distR="114300" simplePos="0" relativeHeight="251664384" behindDoc="0" locked="0" layoutInCell="1" allowOverlap="1" wp14:anchorId="055749CF" wp14:editId="2F163D12">
                <wp:simplePos x="0" y="0"/>
                <wp:positionH relativeFrom="column">
                  <wp:posOffset>-83820</wp:posOffset>
                </wp:positionH>
                <wp:positionV relativeFrom="paragraph">
                  <wp:posOffset>-880110</wp:posOffset>
                </wp:positionV>
                <wp:extent cx="6431280" cy="2887980"/>
                <wp:effectExtent l="0" t="0" r="26670" b="26670"/>
                <wp:wrapNone/>
                <wp:docPr id="11" name="Rectangle 11"/>
                <wp:cNvGraphicFramePr/>
                <a:graphic xmlns:a="http://schemas.openxmlformats.org/drawingml/2006/main">
                  <a:graphicData uri="http://schemas.microsoft.com/office/word/2010/wordprocessingShape">
                    <wps:wsp>
                      <wps:cNvSpPr/>
                      <wps:spPr>
                        <a:xfrm>
                          <a:off x="0" y="0"/>
                          <a:ext cx="6431280" cy="288798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5B98764" id="Rectangle 11" o:spid="_x0000_s1026" style="position:absolute;margin-left:-6.6pt;margin-top:-69.3pt;width:506.4pt;height:227.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" filled="f" strokecolor="black [3213]" strokeweight=".5pt"/>
            </w:pict>
          </mc:Fallback>
        </mc:AlternateContent>
      </w:r>
      <w:r>
        <w:rPr>
          <w:rFonts w:ascii="Arial" w:hAnsi="Arial" w:cs="Arial"/>
          <w:noProof/>
          <w:lang w:val="az-Latn-AZ"/>
        </w:rPr>
        <w:t xml:space="preserve">Burada, </w:t>
      </w:r>
      <w:r w:rsidR="00B859E2" w:rsidRPr="00893B9B">
        <w:rPr>
          <w:rFonts w:ascii="Arial" w:hAnsi="Arial" w:cs="Arial"/>
          <w:noProof/>
          <w:lang w:val="az-Latn-AZ"/>
        </w:rPr>
        <w:t xml:space="preserve">PD_t – </w:t>
      </w:r>
      <w:r w:rsidR="009B0EF9" w:rsidRPr="00893B9B">
        <w:rPr>
          <w:rFonts w:ascii="Arial" w:hAnsi="Arial" w:cs="Arial"/>
          <w:noProof/>
          <w:lang w:val="az-Latn-AZ"/>
        </w:rPr>
        <w:t>Hesabat tarixindən etibarən maliyyə alətinin istifadə edildiyi hər növbəti il üçün 12 aylıq dövr ərzində defolt ehtimalı. Bu ehtimal aşağıdakı şəkildə müəyyən edilir:</w:t>
      </w:r>
    </w:p>
    <w:p w14:paraId="43DEB043" w14:textId="284144BE" w:rsidR="00C44001" w:rsidRPr="00893B9B" w:rsidRDefault="00701048" w:rsidP="00336C49">
      <w:pPr>
        <w:pStyle w:val="ListParagraph"/>
        <w:spacing w:before="240" w:after="240" w:line="360" w:lineRule="auto"/>
        <w:ind w:left="0" w:firstLine="540"/>
        <w:contextualSpacing w:val="0"/>
        <w:jc w:val="both"/>
        <w:rPr>
          <w:rFonts w:ascii="Arial" w:hAnsi="Arial" w:cs="Arial"/>
          <w:noProof/>
          <w:lang w:val="az-Latn-AZ"/>
        </w:rPr>
      </w:pPr>
      <m:oMathPara>
        <m:oMath>
          <m:sSub>
            <m:sSubPr>
              <m:ctrlPr>
                <w:rPr>
                  <w:rFonts w:ascii="Cambria Math" w:hAnsi="Cambria Math" w:cs="Arial"/>
                  <w:noProof/>
                  <w:lang w:val="az-Latn-AZ" w:eastAsia="ru-RU"/>
                </w:rPr>
              </m:ctrlPr>
            </m:sSubPr>
            <m:e>
              <m:r>
                <m:rPr>
                  <m:sty m:val="p"/>
                </m:rPr>
                <w:rPr>
                  <w:rFonts w:ascii="Cambria Math" w:hAnsi="Cambria Math" w:cs="Arial"/>
                  <w:noProof/>
                  <w:lang w:val="az-Latn-AZ" w:eastAsia="ru-RU"/>
                </w:rPr>
                <m:t>PD</m:t>
              </m:r>
            </m:e>
            <m:sub>
              <m:r>
                <m:rPr>
                  <m:sty m:val="p"/>
                </m:rPr>
                <w:rPr>
                  <w:rFonts w:ascii="Cambria Math" w:hAnsi="Cambria Math" w:cs="Arial"/>
                  <w:noProof/>
                  <w:lang w:val="az-Latn-AZ" w:eastAsia="ru-RU"/>
                </w:rPr>
                <m:t>i</m:t>
              </m:r>
            </m:sub>
          </m:sSub>
          <m:r>
            <m:rPr>
              <m:sty m:val="p"/>
            </m:rPr>
            <w:rPr>
              <w:rFonts w:ascii="Cambria Math" w:hAnsi="Cambria Math" w:cs="Arial"/>
              <w:noProof/>
              <w:lang w:val="az-Latn-AZ" w:eastAsia="ru-RU"/>
            </w:rPr>
            <m:t>=</m:t>
          </m:r>
          <m:d>
            <m:dPr>
              <m:begChr m:val="{"/>
              <m:endChr m:val=""/>
              <m:ctrlPr>
                <w:rPr>
                  <w:rFonts w:ascii="Cambria Math" w:hAnsi="Cambria Math" w:cs="Arial"/>
                  <w:noProof/>
                  <w:lang w:val="az-Latn-AZ"/>
                </w:rPr>
              </m:ctrlPr>
            </m:dPr>
            <m:e>
              <m:eqArr>
                <m:eqArrPr>
                  <m:ctrlPr>
                    <w:rPr>
                      <w:rFonts w:ascii="Cambria Math" w:hAnsi="Cambria Math" w:cs="Arial"/>
                      <w:noProof/>
                      <w:lang w:val="az-Latn-AZ"/>
                    </w:rPr>
                  </m:ctrlPr>
                </m:eqArrPr>
                <m:e>
                  <m:d>
                    <m:dPr>
                      <m:ctrlPr>
                        <w:rPr>
                          <w:rFonts w:ascii="Cambria Math" w:eastAsiaTheme="minorEastAsia" w:hAnsi="Cambria Math" w:cs="Arial"/>
                          <w:noProof/>
                          <w:lang w:val="az-Latn-AZ" w:eastAsia="ru-RU"/>
                        </w:rPr>
                      </m:ctrlPr>
                    </m:dPr>
                    <m:e>
                      <m:r>
                        <m:rPr>
                          <m:sty m:val="p"/>
                        </m:rPr>
                        <w:rPr>
                          <w:rFonts w:ascii="Cambria Math" w:eastAsiaTheme="minorEastAsia" w:hAnsi="Cambria Math" w:cs="Arial"/>
                          <w:noProof/>
                          <w:lang w:val="az-Latn-AZ" w:eastAsia="ru-RU"/>
                        </w:rPr>
                        <m:t>PIT</m:t>
                      </m:r>
                    </m:e>
                  </m:d>
                  <m:r>
                    <m:rPr>
                      <m:sty m:val="p"/>
                    </m:rPr>
                    <w:rPr>
                      <w:rFonts w:ascii="Cambria Math" w:eastAsiaTheme="minorEastAsia" w:hAnsi="Cambria Math" w:cs="Arial"/>
                      <w:noProof/>
                      <w:lang w:val="az-Latn-AZ" w:eastAsia="ru-RU"/>
                    </w:rPr>
                    <m:t>PD = 1st year</m:t>
                  </m:r>
                </m:e>
                <m:e>
                  <m:r>
                    <m:rPr>
                      <m:sty m:val="p"/>
                    </m:rPr>
                    <w:rPr>
                      <w:rFonts w:ascii="Cambria Math" w:eastAsiaTheme="minorEastAsia" w:hAnsi="Cambria Math" w:cs="Arial"/>
                      <w:noProof/>
                      <w:lang w:val="az-Latn-AZ" w:eastAsia="ru-RU"/>
                    </w:rPr>
                    <m:t>(PIT) PD = 2nd year</m:t>
                  </m:r>
                </m:e>
                <m:e>
                  <m:d>
                    <m:dPr>
                      <m:ctrlPr>
                        <w:rPr>
                          <w:rFonts w:ascii="Cambria Math" w:eastAsiaTheme="minorEastAsia" w:hAnsi="Cambria Math" w:cs="Arial"/>
                          <w:noProof/>
                          <w:lang w:val="az-Latn-AZ" w:eastAsia="ru-RU"/>
                        </w:rPr>
                      </m:ctrlPr>
                    </m:dPr>
                    <m:e>
                      <m:r>
                        <m:rPr>
                          <m:sty m:val="p"/>
                        </m:rPr>
                        <w:rPr>
                          <w:rFonts w:ascii="Cambria Math" w:eastAsiaTheme="minorEastAsia" w:hAnsi="Cambria Math" w:cs="Arial"/>
                          <w:noProof/>
                          <w:lang w:val="az-Latn-AZ" w:eastAsia="ru-RU"/>
                        </w:rPr>
                        <m:t>TTC</m:t>
                      </m:r>
                    </m:e>
                  </m:d>
                  <m:r>
                    <m:rPr>
                      <m:sty m:val="p"/>
                    </m:rPr>
                    <w:rPr>
                      <w:rFonts w:ascii="Cambria Math" w:eastAsiaTheme="minorEastAsia" w:hAnsi="Cambria Math" w:cs="Arial"/>
                      <w:noProof/>
                      <w:lang w:val="az-Latn-AZ" w:eastAsia="ru-RU"/>
                    </w:rPr>
                    <m:t>PD &gt; 2 years</m:t>
                  </m:r>
                </m:e>
              </m:eqArr>
            </m:e>
          </m:d>
        </m:oMath>
      </m:oMathPara>
    </w:p>
    <w:p w14:paraId="7DFBAD6A" w14:textId="76293190" w:rsidR="009B0EF9" w:rsidRPr="00893B9B" w:rsidRDefault="00BE3DA9" w:rsidP="00792176">
      <w:pPr>
        <w:pStyle w:val="ListParagraph"/>
        <w:tabs>
          <w:tab w:val="left" w:pos="1890"/>
        </w:tabs>
        <w:spacing w:line="360" w:lineRule="auto"/>
        <w:ind w:left="0"/>
        <w:jc w:val="both"/>
        <w:rPr>
          <w:rFonts w:ascii="Arial" w:eastAsiaTheme="minorEastAsia" w:hAnsi="Arial" w:cs="Arial"/>
          <w:noProof/>
          <w:lang w:val="az-Latn-AZ" w:eastAsia="ru-RU"/>
        </w:rPr>
      </w:pPr>
      <w:r>
        <w:rPr>
          <w:rFonts w:ascii="Arial" w:eastAsiaTheme="minorEastAsia" w:hAnsi="Arial" w:cs="Arial"/>
          <w:noProof/>
          <w:lang w:val="az-Latn-AZ" w:eastAsia="ru-RU"/>
        </w:rPr>
        <w:t xml:space="preserve">Burada, </w:t>
      </w:r>
      <w:r w:rsidR="009B0EF9" w:rsidRPr="00893B9B">
        <w:rPr>
          <w:rFonts w:ascii="Arial" w:eastAsiaTheme="minorEastAsia" w:hAnsi="Arial" w:cs="Arial"/>
          <w:noProof/>
          <w:lang w:val="az-Latn-AZ" w:eastAsia="ru-RU"/>
        </w:rPr>
        <w:t>PDi</w:t>
      </w:r>
      <w:r w:rsidR="00534F12" w:rsidRPr="00893B9B">
        <w:rPr>
          <w:rFonts w:ascii="Arial" w:eastAsiaTheme="minorEastAsia" w:hAnsi="Arial" w:cs="Arial"/>
          <w:noProof/>
          <w:lang w:val="az-Latn-AZ" w:eastAsia="ru-RU"/>
        </w:rPr>
        <w:t xml:space="preserve"> -</w:t>
      </w:r>
      <w:r w:rsidR="009B0EF9" w:rsidRPr="00893B9B">
        <w:rPr>
          <w:rFonts w:ascii="Arial" w:eastAsiaTheme="minorEastAsia" w:hAnsi="Arial" w:cs="Arial"/>
          <w:noProof/>
          <w:lang w:val="az-Latn-AZ" w:eastAsia="ru-RU"/>
        </w:rPr>
        <w:t xml:space="preserve"> </w:t>
      </w:r>
      <w:r w:rsidR="00FE32C4" w:rsidRPr="00893B9B">
        <w:rPr>
          <w:rFonts w:ascii="Arial" w:eastAsiaTheme="minorEastAsia" w:hAnsi="Arial" w:cs="Arial"/>
          <w:noProof/>
          <w:lang w:val="az-Latn-AZ" w:eastAsia="ru-RU"/>
        </w:rPr>
        <w:t>ECL</w:t>
      </w:r>
      <w:r w:rsidR="009B0EF9" w:rsidRPr="00893B9B">
        <w:rPr>
          <w:rFonts w:ascii="Arial" w:eastAsiaTheme="minorEastAsia" w:hAnsi="Arial" w:cs="Arial"/>
          <w:noProof/>
          <w:lang w:val="az-Latn-AZ" w:eastAsia="ru-RU"/>
        </w:rPr>
        <w:t xml:space="preserve"> hesablamasının aparıldığı risk seqmentinə əsasən mövcud </w:t>
      </w:r>
      <w:r w:rsidR="00690A18" w:rsidRPr="00893B9B">
        <w:rPr>
          <w:rFonts w:ascii="Arial" w:eastAsiaTheme="minorEastAsia" w:hAnsi="Arial" w:cs="Arial"/>
          <w:noProof/>
          <w:lang w:val="az-Latn-AZ" w:eastAsia="ru-RU"/>
        </w:rPr>
        <w:t>DR</w:t>
      </w:r>
      <w:r w:rsidR="009B0EF9" w:rsidRPr="00893B9B">
        <w:rPr>
          <w:rFonts w:ascii="Arial" w:eastAsiaTheme="minorEastAsia" w:hAnsi="Arial" w:cs="Arial"/>
          <w:noProof/>
          <w:lang w:val="az-Latn-AZ" w:eastAsia="ru-RU"/>
        </w:rPr>
        <w:t xml:space="preserve"> əyrilərindən əldə edilir.</w:t>
      </w:r>
    </w:p>
    <w:p w14:paraId="1B56512A" w14:textId="729FE9C8" w:rsidR="00410085" w:rsidRPr="00893B9B" w:rsidRDefault="00BE3DA9" w:rsidP="00893B9B">
      <w:pPr>
        <w:pStyle w:val="ListParagraph"/>
        <w:numPr>
          <w:ilvl w:val="4"/>
          <w:numId w:val="2"/>
        </w:numPr>
        <w:tabs>
          <w:tab w:val="left" w:pos="1843"/>
        </w:tabs>
        <w:spacing w:line="360" w:lineRule="auto"/>
        <w:ind w:left="0" w:firstLine="540"/>
        <w:jc w:val="both"/>
        <w:rPr>
          <w:rFonts w:ascii="Arial" w:hAnsi="Arial" w:cs="Arial"/>
          <w:noProof/>
          <w:lang w:val="az-Latn-AZ"/>
        </w:rPr>
      </w:pPr>
      <w:r>
        <w:rPr>
          <w:rFonts w:ascii="Arial" w:hAnsi="Arial" w:cs="Arial"/>
          <w:noProof/>
        </w:rPr>
        <mc:AlternateContent>
          <mc:Choice Requires="wps">
            <w:drawing>
              <wp:anchor distT="0" distB="0" distL="114300" distR="114300" simplePos="0" relativeHeight="251665408" behindDoc="0" locked="0" layoutInCell="1" allowOverlap="1" wp14:anchorId="7BD8A473" wp14:editId="721DA8C8">
                <wp:simplePos x="0" y="0"/>
                <wp:positionH relativeFrom="column">
                  <wp:posOffset>-68580</wp:posOffset>
                </wp:positionH>
                <wp:positionV relativeFrom="paragraph">
                  <wp:posOffset>511810</wp:posOffset>
                </wp:positionV>
                <wp:extent cx="6446520" cy="1417320"/>
                <wp:effectExtent l="0" t="0" r="11430" b="11430"/>
                <wp:wrapNone/>
                <wp:docPr id="12" name="Rectangle 12"/>
                <wp:cNvGraphicFramePr/>
                <a:graphic xmlns:a="http://schemas.openxmlformats.org/drawingml/2006/main">
                  <a:graphicData uri="http://schemas.microsoft.com/office/word/2010/wordprocessingShape">
                    <wps:wsp>
                      <wps:cNvSpPr/>
                      <wps:spPr>
                        <a:xfrm>
                          <a:off x="0" y="0"/>
                          <a:ext cx="6446520" cy="141732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4ACE822" id="Rectangle 12" o:spid="_x0000_s1026" style="position:absolute;margin-left:-5.4pt;margin-top:40.3pt;width:507.6pt;height:11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" filled="f" strokecolor="black [3213]" strokeweight=".5pt"/>
            </w:pict>
          </mc:Fallback>
        </mc:AlternateContent>
      </w:r>
      <w:r w:rsidR="00B656DE" w:rsidRPr="004E5716">
        <w:rPr>
          <w:rFonts w:ascii="Arial" w:hAnsi="Arial" w:cs="Arial"/>
          <w:noProof/>
          <w:lang w:val="az-Latn-AZ"/>
        </w:rPr>
        <w:t>y</w:t>
      </w:r>
      <w:r w:rsidR="009B0EF9" w:rsidRPr="00893B9B">
        <w:rPr>
          <w:rFonts w:ascii="Arial" w:hAnsi="Arial" w:cs="Arial"/>
          <w:noProof/>
          <w:lang w:val="az-Latn-AZ"/>
        </w:rPr>
        <w:t xml:space="preserve">arımçıq istifadə ilinə malik müqavilələr üçün məcmu defolt ehtimalı aşağıdakı düsturla </w:t>
      </w:r>
      <w:r w:rsidR="00234203">
        <w:rPr>
          <w:rFonts w:ascii="Arial" w:hAnsi="Arial" w:cs="Arial"/>
          <w:noProof/>
          <w:lang w:val="az-Latn-AZ"/>
        </w:rPr>
        <w:t>müəyyən olunur</w:t>
      </w:r>
      <w:r w:rsidR="00410085" w:rsidRPr="00893B9B">
        <w:rPr>
          <w:rFonts w:ascii="Arial" w:hAnsi="Arial" w:cs="Arial"/>
          <w:noProof/>
          <w:lang w:val="az-Latn-AZ"/>
        </w:rPr>
        <w:t>:</w:t>
      </w:r>
    </w:p>
    <w:p w14:paraId="59747061" w14:textId="1CE8F72D" w:rsidR="00410085" w:rsidRPr="00893B9B" w:rsidRDefault="00701048" w:rsidP="00893B9B">
      <w:pPr>
        <w:keepNext/>
        <w:spacing w:before="240" w:after="240" w:line="360" w:lineRule="auto"/>
        <w:ind w:firstLine="540"/>
        <w:jc w:val="both"/>
        <w:rPr>
          <w:rFonts w:ascii="Arial" w:hAnsi="Arial" w:cs="Arial"/>
          <w:noProof/>
          <w:lang w:val="az-Latn-AZ" w:eastAsia="ru-RU"/>
        </w:rPr>
      </w:pPr>
      <m:oMathPara>
        <m:oMath>
          <m:sSub>
            <m:sSubPr>
              <m:ctrlPr>
                <w:rPr>
                  <w:rFonts w:ascii="Cambria Math" w:hAnsi="Cambria Math" w:cs="Arial"/>
                  <w:noProof/>
                  <w:lang w:val="az-Latn-AZ" w:eastAsia="ru-RU"/>
                </w:rPr>
              </m:ctrlPr>
            </m:sSubPr>
            <m:e>
              <m:r>
                <m:rPr>
                  <m:sty m:val="p"/>
                </m:rPr>
                <w:rPr>
                  <w:rFonts w:ascii="Cambria Math" w:hAnsi="Cambria Math" w:cs="Arial"/>
                  <w:noProof/>
                  <w:lang w:val="az-Latn-AZ" w:eastAsia="ru-RU"/>
                </w:rPr>
                <m:t>cPD</m:t>
              </m:r>
            </m:e>
            <m:sub>
              <m:r>
                <m:rPr>
                  <m:sty m:val="p"/>
                </m:rPr>
                <w:rPr>
                  <w:rFonts w:ascii="Cambria Math" w:hAnsi="Cambria Math" w:cs="Arial"/>
                  <w:noProof/>
                  <w:lang w:val="az-Latn-AZ" w:eastAsia="ru-RU"/>
                </w:rPr>
                <m:t>T</m:t>
              </m:r>
            </m:sub>
          </m:sSub>
          <m:r>
            <m:rPr>
              <m:sty m:val="p"/>
            </m:rPr>
            <w:rPr>
              <w:rFonts w:ascii="Cambria Math" w:hAnsi="Cambria Math" w:cs="Arial"/>
              <w:noProof/>
              <w:lang w:val="az-Latn-AZ" w:eastAsia="ru-RU"/>
            </w:rPr>
            <m:t>=1-</m:t>
          </m:r>
          <m:nary>
            <m:naryPr>
              <m:chr m:val="∏"/>
              <m:ctrlPr>
                <w:rPr>
                  <w:rFonts w:ascii="Cambria Math" w:hAnsi="Cambria Math" w:cs="Arial"/>
                  <w:noProof/>
                  <w:lang w:val="az-Latn-AZ" w:eastAsia="ru-RU"/>
                </w:rPr>
              </m:ctrlPr>
            </m:naryPr>
            <m:sub>
              <m:r>
                <m:rPr>
                  <m:sty m:val="p"/>
                </m:rPr>
                <w:rPr>
                  <w:rFonts w:ascii="Cambria Math" w:hAnsi="Cambria Math" w:cs="Arial"/>
                  <w:noProof/>
                  <w:lang w:val="az-Latn-AZ" w:eastAsia="ru-RU"/>
                </w:rPr>
                <m:t>t=1</m:t>
              </m:r>
            </m:sub>
            <m:sup>
              <m:r>
                <m:rPr>
                  <m:sty m:val="p"/>
                </m:rPr>
                <w:rPr>
                  <w:rFonts w:ascii="Cambria Math" w:hAnsi="Cambria Math" w:cs="Arial"/>
                  <w:noProof/>
                  <w:lang w:val="az-Latn-AZ" w:eastAsia="ru-RU"/>
                </w:rPr>
                <m:t>T'</m:t>
              </m:r>
            </m:sup>
            <m:e>
              <m:d>
                <m:dPr>
                  <m:ctrlPr>
                    <w:rPr>
                      <w:rFonts w:ascii="Cambria Math" w:hAnsi="Cambria Math" w:cs="Arial"/>
                      <w:noProof/>
                      <w:lang w:val="az-Latn-AZ" w:eastAsia="ru-RU"/>
                    </w:rPr>
                  </m:ctrlPr>
                </m:dPr>
                <m:e>
                  <m:r>
                    <m:rPr>
                      <m:sty m:val="p"/>
                    </m:rPr>
                    <w:rPr>
                      <w:rFonts w:ascii="Cambria Math" w:hAnsi="Cambria Math" w:cs="Arial"/>
                      <w:noProof/>
                      <w:lang w:val="az-Latn-AZ" w:eastAsia="ru-RU"/>
                    </w:rPr>
                    <m:t>1-</m:t>
                  </m:r>
                  <m:sSub>
                    <m:sSubPr>
                      <m:ctrlPr>
                        <w:rPr>
                          <w:rFonts w:ascii="Cambria Math" w:hAnsi="Cambria Math" w:cs="Arial"/>
                          <w:noProof/>
                          <w:lang w:val="az-Latn-AZ" w:eastAsia="ru-RU"/>
                        </w:rPr>
                      </m:ctrlPr>
                    </m:sSubPr>
                    <m:e>
                      <m:r>
                        <m:rPr>
                          <m:sty m:val="p"/>
                        </m:rPr>
                        <w:rPr>
                          <w:rFonts w:ascii="Cambria Math" w:hAnsi="Cambria Math" w:cs="Arial"/>
                          <w:noProof/>
                          <w:lang w:val="az-Latn-AZ" w:eastAsia="ru-RU"/>
                        </w:rPr>
                        <m:t>PD</m:t>
                      </m:r>
                    </m:e>
                    <m:sub>
                      <m:r>
                        <m:rPr>
                          <m:sty m:val="p"/>
                        </m:rPr>
                        <w:rPr>
                          <w:rFonts w:ascii="Cambria Math" w:hAnsi="Cambria Math" w:cs="Arial"/>
                          <w:noProof/>
                          <w:lang w:val="az-Latn-AZ" w:eastAsia="ru-RU"/>
                        </w:rPr>
                        <m:t>i</m:t>
                      </m:r>
                    </m:sub>
                  </m:sSub>
                </m:e>
              </m:d>
            </m:e>
          </m:nary>
          <m:r>
            <m:rPr>
              <m:sty m:val="p"/>
            </m:rPr>
            <w:rPr>
              <w:rFonts w:ascii="Cambria Math" w:hAnsi="Cambria Math" w:cs="Arial"/>
              <w:noProof/>
              <w:lang w:val="az-Latn-AZ" w:eastAsia="ru-RU"/>
            </w:rPr>
            <m:t>∙</m:t>
          </m:r>
          <m:d>
            <m:dPr>
              <m:ctrlPr>
                <w:rPr>
                  <w:rFonts w:ascii="Cambria Math" w:hAnsi="Cambria Math" w:cs="Arial"/>
                  <w:noProof/>
                  <w:lang w:val="az-Latn-AZ" w:eastAsia="ru-RU"/>
                </w:rPr>
              </m:ctrlPr>
            </m:dPr>
            <m:e>
              <m:r>
                <m:rPr>
                  <m:sty m:val="p"/>
                </m:rPr>
                <w:rPr>
                  <w:rFonts w:ascii="Cambria Math" w:hAnsi="Cambria Math" w:cs="Arial"/>
                  <w:noProof/>
                  <w:lang w:val="az-Latn-AZ" w:eastAsia="ru-RU"/>
                </w:rPr>
                <m:t>1-</m:t>
              </m:r>
              <m:sSub>
                <m:sSubPr>
                  <m:ctrlPr>
                    <w:rPr>
                      <w:rFonts w:ascii="Cambria Math" w:hAnsi="Cambria Math" w:cs="Arial"/>
                      <w:noProof/>
                      <w:lang w:val="az-Latn-AZ" w:eastAsia="ru-RU"/>
                    </w:rPr>
                  </m:ctrlPr>
                </m:sSubPr>
                <m:e>
                  <m:r>
                    <m:rPr>
                      <m:sty m:val="p"/>
                    </m:rPr>
                    <w:rPr>
                      <w:rFonts w:ascii="Cambria Math" w:hAnsi="Cambria Math" w:cs="Arial"/>
                      <w:noProof/>
                      <w:lang w:val="az-Latn-AZ" w:eastAsia="ru-RU"/>
                    </w:rPr>
                    <m:t>PD</m:t>
                  </m:r>
                </m:e>
                <m:sub>
                  <m:r>
                    <m:rPr>
                      <m:sty m:val="p"/>
                    </m:rPr>
                    <w:rPr>
                      <w:rFonts w:ascii="Cambria Math" w:hAnsi="Cambria Math" w:cs="Arial"/>
                      <w:noProof/>
                      <w:lang w:val="az-Latn-AZ" w:eastAsia="ru-RU"/>
                    </w:rPr>
                    <m:t>T</m:t>
                  </m:r>
                </m:sub>
              </m:sSub>
            </m:e>
          </m:d>
        </m:oMath>
      </m:oMathPara>
    </w:p>
    <w:p w14:paraId="44E7372E" w14:textId="2A4E7E46" w:rsidR="00B22A66" w:rsidRDefault="0039128E" w:rsidP="00BD61E9">
      <w:pPr>
        <w:spacing w:line="360" w:lineRule="auto"/>
        <w:jc w:val="both"/>
        <w:rPr>
          <w:rFonts w:ascii="Arial" w:hAnsi="Arial" w:cs="Arial"/>
          <w:noProof/>
          <w:lang w:val="az-Latn-AZ"/>
        </w:rPr>
      </w:pPr>
      <w:r w:rsidRPr="004E5716">
        <w:rPr>
          <w:rFonts w:ascii="Arial" w:hAnsi="Arial" w:cs="Arial"/>
          <w:noProof/>
          <w:lang w:val="az-Latn-AZ"/>
        </w:rPr>
        <w:t xml:space="preserve">Burada, </w:t>
      </w:r>
      <w:r w:rsidR="00410085" w:rsidRPr="00893B9B">
        <w:rPr>
          <w:rFonts w:ascii="Arial" w:hAnsi="Arial" w:cs="Arial"/>
          <w:noProof/>
          <w:lang w:val="az-Latn-AZ"/>
        </w:rPr>
        <w:t xml:space="preserve">T - </w:t>
      </w:r>
      <w:r w:rsidR="00B22A66">
        <w:rPr>
          <w:rFonts w:ascii="Arial" w:hAnsi="Arial" w:cs="Arial"/>
          <w:noProof/>
          <w:lang w:val="az-Latn-AZ"/>
        </w:rPr>
        <w:t>q</w:t>
      </w:r>
      <w:r w:rsidR="009B0EF9" w:rsidRPr="00893B9B">
        <w:rPr>
          <w:rFonts w:ascii="Arial" w:hAnsi="Arial" w:cs="Arial"/>
          <w:noProof/>
          <w:lang w:val="az-Latn-AZ"/>
        </w:rPr>
        <w:t>alan istifadə illəri (məsələn, əgər müqavilənin qalan müddəti 30 aydırsa, T = 2.5)</w:t>
      </w:r>
      <w:r w:rsidR="00B22A66">
        <w:rPr>
          <w:rFonts w:ascii="Arial" w:hAnsi="Arial" w:cs="Arial"/>
          <w:noProof/>
          <w:lang w:val="az-Latn-AZ"/>
        </w:rPr>
        <w:t>;</w:t>
      </w:r>
    </w:p>
    <w:p w14:paraId="481894B4" w14:textId="7BF19385" w:rsidR="00410085" w:rsidRPr="00893B9B" w:rsidRDefault="00410085" w:rsidP="00BD61E9">
      <w:pPr>
        <w:spacing w:line="360" w:lineRule="auto"/>
        <w:jc w:val="both"/>
        <w:rPr>
          <w:rFonts w:ascii="Arial" w:hAnsi="Arial" w:cs="Arial"/>
          <w:noProof/>
          <w:lang w:val="az-Latn-AZ"/>
        </w:rPr>
      </w:pPr>
      <w:r w:rsidRPr="00893B9B">
        <w:rPr>
          <w:rFonts w:ascii="Arial" w:eastAsiaTheme="minorEastAsia" w:hAnsi="Arial" w:cs="Arial"/>
          <w:noProof/>
          <w:lang w:val="az-Latn-AZ"/>
        </w:rPr>
        <w:t>T’</w:t>
      </w:r>
      <w:r w:rsidR="00B22A66">
        <w:rPr>
          <w:rFonts w:ascii="Arial" w:hAnsi="Arial" w:cs="Arial"/>
          <w:noProof/>
          <w:lang w:val="az-Latn-AZ"/>
        </w:rPr>
        <w:t xml:space="preserve"> - </w:t>
      </w:r>
      <w:r w:rsidR="009B0EF9" w:rsidRPr="00893B9B">
        <w:rPr>
          <w:rFonts w:ascii="Arial" w:hAnsi="Arial" w:cs="Arial"/>
          <w:noProof/>
          <w:lang w:val="az-Latn-AZ"/>
        </w:rPr>
        <w:t>T-nin tam hissəsi</w:t>
      </w:r>
      <w:r w:rsidR="00900B63">
        <w:rPr>
          <w:rFonts w:ascii="Arial" w:hAnsi="Arial" w:cs="Arial"/>
          <w:noProof/>
          <w:lang w:val="az-Latn-AZ"/>
        </w:rPr>
        <w:t>dir</w:t>
      </w:r>
      <w:r w:rsidR="009B0EF9" w:rsidRPr="00893B9B">
        <w:rPr>
          <w:rFonts w:ascii="Arial" w:hAnsi="Arial" w:cs="Arial"/>
          <w:noProof/>
          <w:lang w:val="az-Latn-AZ"/>
        </w:rPr>
        <w:t xml:space="preserve"> (məsələn, əgər müqavilənin qalan müddəti 30 aydırsa, T' = 2).</w:t>
      </w:r>
    </w:p>
    <w:p w14:paraId="0D51F984" w14:textId="355DA9AC" w:rsidR="009B0EF9" w:rsidRPr="00893B9B" w:rsidRDefault="00336C49" w:rsidP="00893B9B">
      <w:pPr>
        <w:pStyle w:val="ListParagraph"/>
        <w:numPr>
          <w:ilvl w:val="5"/>
          <w:numId w:val="2"/>
        </w:numPr>
        <w:spacing w:line="360" w:lineRule="auto"/>
        <w:ind w:left="90" w:firstLine="540"/>
        <w:jc w:val="both"/>
        <w:rPr>
          <w:rFonts w:ascii="Arial" w:hAnsi="Arial" w:cs="Arial"/>
          <w:noProof/>
          <w:lang w:val="az-Latn-AZ"/>
        </w:rPr>
      </w:pPr>
      <w:r>
        <w:rPr>
          <w:rFonts w:ascii="Arial" w:hAnsi="Arial" w:cs="Arial"/>
          <w:noProof/>
          <w:lang w:val="az-Latn-AZ"/>
        </w:rPr>
        <w:t>ə</w:t>
      </w:r>
      <w:r w:rsidR="009B0EF9" w:rsidRPr="00893B9B">
        <w:rPr>
          <w:rFonts w:ascii="Arial" w:hAnsi="Arial" w:cs="Arial"/>
          <w:noProof/>
          <w:lang w:val="az-Latn-AZ"/>
        </w:rPr>
        <w:t>gər maliyyə alətinin son istifadə ilinin ayları qisməndirsə, T ən yaxın tam ədədə yuvarlaqlaşdırılır</w:t>
      </w:r>
      <w:r w:rsidR="003240E6">
        <w:rPr>
          <w:rFonts w:ascii="Arial" w:hAnsi="Arial" w:cs="Arial"/>
          <w:noProof/>
          <w:lang w:val="az-Latn-AZ"/>
        </w:rPr>
        <w:t>;</w:t>
      </w:r>
    </w:p>
    <w:p w14:paraId="2D06C17A" w14:textId="3404BEC9" w:rsidR="00C44001" w:rsidRPr="00893B9B" w:rsidRDefault="00336C49" w:rsidP="00893B9B">
      <w:pPr>
        <w:pStyle w:val="ListParagraph"/>
        <w:numPr>
          <w:ilvl w:val="5"/>
          <w:numId w:val="2"/>
        </w:numPr>
        <w:spacing w:line="360" w:lineRule="auto"/>
        <w:ind w:left="90" w:firstLine="540"/>
        <w:jc w:val="both"/>
        <w:rPr>
          <w:rFonts w:ascii="Arial" w:hAnsi="Arial" w:cs="Arial"/>
          <w:noProof/>
          <w:lang w:val="az-Latn-AZ"/>
        </w:rPr>
      </w:pPr>
      <w:r>
        <w:rPr>
          <w:rFonts w:ascii="Arial" w:hAnsi="Arial" w:cs="Arial"/>
          <w:noProof/>
          <w:lang w:val="az-Latn-AZ"/>
        </w:rPr>
        <w:t>s</w:t>
      </w:r>
      <w:r w:rsidR="009B0EF9" w:rsidRPr="00893B9B">
        <w:rPr>
          <w:rFonts w:ascii="Arial" w:hAnsi="Arial" w:cs="Arial"/>
          <w:noProof/>
          <w:lang w:val="az-Latn-AZ"/>
        </w:rPr>
        <w:t xml:space="preserve">on istifadə ili üçün defolt ehtimalı (qismən ola bilən) aşağıdakı düsturla </w:t>
      </w:r>
      <w:r w:rsidR="00234203">
        <w:rPr>
          <w:rFonts w:ascii="Arial" w:hAnsi="Arial" w:cs="Arial"/>
          <w:noProof/>
          <w:lang w:val="az-Latn-AZ"/>
        </w:rPr>
        <w:t>müəyyən olunur</w:t>
      </w:r>
      <w:r w:rsidR="009B0EF9" w:rsidRPr="00893B9B">
        <w:rPr>
          <w:rFonts w:ascii="Arial" w:hAnsi="Arial" w:cs="Arial"/>
          <w:noProof/>
          <w:lang w:val="az-Latn-AZ"/>
        </w:rPr>
        <w:t>:</w:t>
      </w:r>
    </w:p>
    <w:p w14:paraId="3DB345EE" w14:textId="280405C8" w:rsidR="00C44001" w:rsidRPr="00893B9B" w:rsidRDefault="00701048" w:rsidP="008C2730">
      <w:pPr>
        <w:spacing w:before="240" w:after="240" w:line="360" w:lineRule="auto"/>
        <w:jc w:val="both"/>
        <w:rPr>
          <w:rFonts w:ascii="Arial" w:eastAsiaTheme="minorEastAsia" w:hAnsi="Arial" w:cs="Arial"/>
          <w:noProof/>
          <w:lang w:val="az-Latn-AZ" w:eastAsia="ru-RU"/>
        </w:rPr>
      </w:pPr>
      <m:oMathPara>
        <m:oMathParaPr>
          <m:jc m:val="center"/>
        </m:oMathParaPr>
        <m:oMath>
          <m:sSub>
            <m:sSubPr>
              <m:ctrlPr>
                <w:rPr>
                  <w:rFonts w:ascii="Cambria Math" w:hAnsi="Cambria Math" w:cs="Arial"/>
                  <w:noProof/>
                  <w:lang w:val="az-Latn-AZ" w:eastAsia="ru-RU"/>
                </w:rPr>
              </m:ctrlPr>
            </m:sSubPr>
            <m:e>
              <m:r>
                <m:rPr>
                  <m:sty m:val="p"/>
                </m:rPr>
                <w:rPr>
                  <w:rFonts w:ascii="Cambria Math" w:hAnsi="Cambria Math" w:cs="Arial"/>
                  <w:noProof/>
                  <w:lang w:val="az-Latn-AZ" w:eastAsia="ru-RU"/>
                </w:rPr>
                <m:t>PD</m:t>
              </m:r>
            </m:e>
            <m:sub>
              <m:r>
                <m:rPr>
                  <m:sty m:val="p"/>
                </m:rPr>
                <w:rPr>
                  <w:rFonts w:ascii="Cambria Math" w:hAnsi="Cambria Math" w:cs="Arial"/>
                  <w:noProof/>
                  <w:lang w:val="az-Latn-AZ" w:eastAsia="ru-RU"/>
                </w:rPr>
                <m:t>T</m:t>
              </m:r>
            </m:sub>
          </m:sSub>
          <m:r>
            <m:rPr>
              <m:sty m:val="p"/>
            </m:rPr>
            <w:rPr>
              <w:rFonts w:ascii="Cambria Math" w:hAnsi="Cambria Math" w:cs="Arial"/>
              <w:noProof/>
              <w:lang w:val="az-Latn-AZ" w:eastAsia="ru-RU"/>
            </w:rPr>
            <m:t>=1-</m:t>
          </m:r>
          <m:sSup>
            <m:sSupPr>
              <m:ctrlPr>
                <w:rPr>
                  <w:rFonts w:ascii="Cambria Math" w:hAnsi="Cambria Math" w:cs="Arial"/>
                  <w:noProof/>
                  <w:lang w:val="az-Latn-AZ" w:eastAsia="ru-RU"/>
                </w:rPr>
              </m:ctrlPr>
            </m:sSupPr>
            <m:e>
              <m:d>
                <m:dPr>
                  <m:ctrlPr>
                    <w:rPr>
                      <w:rFonts w:ascii="Cambria Math" w:hAnsi="Cambria Math" w:cs="Arial"/>
                      <w:noProof/>
                      <w:lang w:val="az-Latn-AZ" w:eastAsia="ru-RU"/>
                    </w:rPr>
                  </m:ctrlPr>
                </m:dPr>
                <m:e>
                  <m:r>
                    <m:rPr>
                      <m:sty m:val="p"/>
                    </m:rPr>
                    <w:rPr>
                      <w:rFonts w:ascii="Cambria Math" w:hAnsi="Cambria Math" w:cs="Arial"/>
                      <w:noProof/>
                      <w:lang w:val="az-Latn-AZ" w:eastAsia="ru-RU"/>
                    </w:rPr>
                    <m:t>1-</m:t>
                  </m:r>
                  <m:sSub>
                    <m:sSubPr>
                      <m:ctrlPr>
                        <w:rPr>
                          <w:rFonts w:ascii="Cambria Math" w:hAnsi="Cambria Math" w:cs="Arial"/>
                          <w:noProof/>
                          <w:lang w:val="az-Latn-AZ" w:eastAsia="ru-RU"/>
                        </w:rPr>
                      </m:ctrlPr>
                    </m:sSubPr>
                    <m:e>
                      <m:r>
                        <m:rPr>
                          <m:sty m:val="p"/>
                        </m:rPr>
                        <w:rPr>
                          <w:rFonts w:ascii="Cambria Math" w:hAnsi="Cambria Math" w:cs="Arial"/>
                          <w:noProof/>
                          <w:lang w:val="az-Latn-AZ" w:eastAsia="ru-RU"/>
                        </w:rPr>
                        <m:t>PD</m:t>
                      </m:r>
                    </m:e>
                    <m:sub>
                      <m:r>
                        <m:rPr>
                          <m:sty m:val="p"/>
                        </m:rPr>
                        <w:rPr>
                          <w:rFonts w:ascii="Cambria Math" w:hAnsi="Cambria Math" w:cs="Arial"/>
                          <w:noProof/>
                          <w:lang w:val="az-Latn-AZ" w:eastAsia="ru-RU"/>
                        </w:rPr>
                        <m:t>t</m:t>
                      </m:r>
                    </m:sub>
                  </m:sSub>
                </m:e>
              </m:d>
            </m:e>
            <m:sup>
              <m:r>
                <m:rPr>
                  <m:sty m:val="p"/>
                </m:rPr>
                <w:rPr>
                  <w:rFonts w:ascii="Cambria Math" w:hAnsi="Cambria Math" w:cs="Arial"/>
                  <w:noProof/>
                  <w:lang w:val="az-Latn-AZ" w:eastAsia="ru-RU"/>
                </w:rPr>
                <m:t>T-T'</m:t>
              </m:r>
            </m:sup>
          </m:sSup>
        </m:oMath>
      </m:oMathPara>
    </w:p>
    <w:p w14:paraId="3852B914" w14:textId="6542F476" w:rsidR="00A22652" w:rsidRPr="00893B9B" w:rsidRDefault="00701048" w:rsidP="00893B9B">
      <w:pPr>
        <w:pStyle w:val="ListParagraph"/>
        <w:numPr>
          <w:ilvl w:val="4"/>
          <w:numId w:val="2"/>
        </w:numPr>
        <w:tabs>
          <w:tab w:val="left" w:pos="1843"/>
        </w:tabs>
        <w:spacing w:line="360" w:lineRule="auto"/>
        <w:ind w:left="0" w:firstLine="540"/>
        <w:jc w:val="both"/>
        <w:rPr>
          <w:rFonts w:ascii="Arial" w:eastAsiaTheme="minorHAnsi" w:hAnsi="Arial" w:cs="Arial"/>
          <w:noProof/>
          <w:lang w:val="az-Latn-AZ"/>
        </w:rPr>
      </w:pPr>
      <m:oMath>
        <m:sSub>
          <m:sSubPr>
            <m:ctrlPr>
              <w:rPr>
                <w:rFonts w:ascii="Cambria Math" w:hAnsi="Cambria Math" w:cs="Arial"/>
                <w:noProof/>
                <w:lang w:val="az-Latn-AZ" w:eastAsia="ru-RU"/>
              </w:rPr>
            </m:ctrlPr>
          </m:sSubPr>
          <m:e>
            <m:r>
              <m:rPr>
                <m:sty m:val="p"/>
              </m:rPr>
              <w:rPr>
                <w:rFonts w:ascii="Cambria Math" w:hAnsi="Cambria Math" w:cs="Arial"/>
                <w:noProof/>
                <w:lang w:val="az-Latn-AZ" w:eastAsia="ru-RU"/>
              </w:rPr>
              <m:t>cPD</m:t>
            </m:r>
          </m:e>
          <m:sub>
            <m:r>
              <m:rPr>
                <m:sty m:val="p"/>
              </m:rPr>
              <w:rPr>
                <w:rFonts w:ascii="Cambria Math" w:hAnsi="Cambria Math" w:cs="Arial"/>
                <w:noProof/>
                <w:lang w:val="az-Latn-AZ" w:eastAsia="ru-RU"/>
              </w:rPr>
              <m:t>t</m:t>
            </m:r>
          </m:sub>
        </m:sSub>
        <m:r>
          <w:rPr>
            <w:rFonts w:ascii="Cambria Math" w:hAnsi="Cambria Math" w:cs="Arial"/>
            <w:noProof/>
            <w:lang w:val="az-Latn-AZ" w:eastAsia="ru-RU"/>
          </w:rPr>
          <m:t xml:space="preserve"> </m:t>
        </m:r>
      </m:oMath>
      <w:r w:rsidR="00A22652" w:rsidRPr="00893B9B">
        <w:rPr>
          <w:rFonts w:ascii="Arial" w:eastAsiaTheme="minorHAnsi" w:hAnsi="Arial" w:cs="Arial"/>
          <w:noProof/>
          <w:lang w:val="az-Latn-AZ"/>
        </w:rPr>
        <w:t xml:space="preserve"> hesablanması üçün alternativ təklif olunan yanaşma Markov zənciri və ya prosesidir.</w:t>
      </w:r>
      <w:r w:rsidR="0039128E" w:rsidRPr="004E5716">
        <w:rPr>
          <w:rFonts w:ascii="Arial" w:eastAsiaTheme="minorHAnsi" w:hAnsi="Arial" w:cs="Arial"/>
          <w:noProof/>
          <w:lang w:val="az-Latn-AZ"/>
        </w:rPr>
        <w:t xml:space="preserve"> </w:t>
      </w:r>
      <w:r w:rsidR="00A22652" w:rsidRPr="00893B9B">
        <w:rPr>
          <w:rFonts w:ascii="Arial" w:eastAsiaTheme="minorHAnsi" w:hAnsi="Arial" w:cs="Arial"/>
          <w:noProof/>
          <w:lang w:val="az-Latn-AZ"/>
        </w:rPr>
        <w:t xml:space="preserve">Bu yanaşma, müvafiq risk seqmenti üzrə </w:t>
      </w:r>
      <w:r w:rsidR="00FE32C4" w:rsidRPr="00893B9B">
        <w:rPr>
          <w:rFonts w:ascii="Arial" w:eastAsiaTheme="minorHAnsi" w:hAnsi="Arial" w:cs="Arial"/>
          <w:noProof/>
          <w:lang w:val="az-Latn-AZ"/>
        </w:rPr>
        <w:t>ECL</w:t>
      </w:r>
      <w:r w:rsidR="00A22652" w:rsidRPr="00893B9B">
        <w:rPr>
          <w:rFonts w:ascii="Arial" w:eastAsiaTheme="minorHAnsi" w:hAnsi="Arial" w:cs="Arial"/>
          <w:noProof/>
          <w:lang w:val="az-Latn-AZ"/>
        </w:rPr>
        <w:t xml:space="preserve"> hesablamasının reytinq dərəcələrinin miqrasiyası və ya gecikmə günlərinin miqrasiyası əsasında miqrasiya matrislərinin hesablanmasında istifadə oluna bilər. Miqrasiya matrislərinin vurulması, müəssisəyə lazım olan il ü</w:t>
      </w:r>
      <w:r w:rsidR="00A10CAC" w:rsidRPr="00893B9B">
        <w:rPr>
          <w:rFonts w:ascii="Arial" w:eastAsiaTheme="minorHAnsi" w:hAnsi="Arial" w:cs="Arial"/>
          <w:noProof/>
          <w:lang w:val="az-Latn-AZ"/>
        </w:rPr>
        <w:t xml:space="preserve">zrə </w:t>
      </w:r>
      <w:r w:rsidR="00A22652" w:rsidRPr="00893B9B">
        <w:rPr>
          <w:rFonts w:ascii="Arial" w:eastAsiaTheme="minorHAnsi" w:hAnsi="Arial" w:cs="Arial"/>
          <w:noProof/>
          <w:lang w:val="az-Latn-AZ"/>
        </w:rPr>
        <w:t>proqnoz əldə etməyə imkan verəcəkdir. Həmçinin, müəyyən bir tarixdə cPD_t-ni əldə etmək üçün sadə xətti interpolasiya istifadə oluna bilər</w:t>
      </w:r>
      <w:r w:rsidR="003240E6">
        <w:rPr>
          <w:rFonts w:ascii="Arial" w:eastAsiaTheme="minorHAnsi" w:hAnsi="Arial" w:cs="Arial"/>
          <w:noProof/>
          <w:lang w:val="az-Latn-AZ"/>
        </w:rPr>
        <w:t>;</w:t>
      </w:r>
    </w:p>
    <w:p w14:paraId="0BEF09F9" w14:textId="54A94FEC" w:rsidR="00534F12" w:rsidRPr="00893B9B" w:rsidRDefault="004F672F" w:rsidP="00893B9B">
      <w:pPr>
        <w:pStyle w:val="ListParagraph"/>
        <w:numPr>
          <w:ilvl w:val="4"/>
          <w:numId w:val="2"/>
        </w:numPr>
        <w:tabs>
          <w:tab w:val="left" w:pos="1710"/>
        </w:tabs>
        <w:spacing w:line="360" w:lineRule="auto"/>
        <w:ind w:left="0" w:firstLine="540"/>
        <w:jc w:val="both"/>
        <w:rPr>
          <w:rFonts w:ascii="Arial" w:hAnsi="Arial" w:cs="Arial"/>
          <w:noProof/>
          <w:lang w:val="az-Latn-AZ"/>
        </w:rPr>
      </w:pPr>
      <w:r>
        <w:rPr>
          <w:rFonts w:ascii="Arial" w:hAnsi="Arial" w:cs="Arial"/>
          <w:noProof/>
        </w:rPr>
        <mc:AlternateContent>
          <mc:Choice Requires="wps">
            <w:drawing>
              <wp:anchor distT="0" distB="0" distL="114300" distR="114300" simplePos="0" relativeHeight="251666432" behindDoc="0" locked="0" layoutInCell="1" allowOverlap="1" wp14:anchorId="4C9EAB25" wp14:editId="19040DE2">
                <wp:simplePos x="0" y="0"/>
                <wp:positionH relativeFrom="margin">
                  <wp:posOffset>22436</wp:posOffset>
                </wp:positionH>
                <wp:positionV relativeFrom="paragraph">
                  <wp:posOffset>-2094230</wp:posOffset>
                </wp:positionV>
                <wp:extent cx="6347460" cy="472440"/>
                <wp:effectExtent l="0" t="0" r="15240" b="22860"/>
                <wp:wrapNone/>
                <wp:docPr id="13" name="Rectangle 13"/>
                <wp:cNvGraphicFramePr/>
                <a:graphic xmlns:a="http://schemas.openxmlformats.org/drawingml/2006/main">
                  <a:graphicData uri="http://schemas.microsoft.com/office/word/2010/wordprocessingShape">
                    <wps:wsp>
                      <wps:cNvSpPr/>
                      <wps:spPr>
                        <a:xfrm>
                          <a:off x="0" y="0"/>
                          <a:ext cx="6347460" cy="47244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577345C" id="Rectangle 13" o:spid="_x0000_s1026" style="position:absolute;margin-left:1.75pt;margin-top:-164.9pt;width:499.8pt;height:37.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" filled="f" strokecolor="black [3213]" strokeweight=".5pt">
                <w10:wrap anchorx="margin"/>
              </v:rect>
            </w:pict>
          </mc:Fallback>
        </mc:AlternateContent>
      </w:r>
      <w:r w:rsidR="00B656DE" w:rsidRPr="004E5716">
        <w:rPr>
          <w:rFonts w:ascii="Arial" w:hAnsi="Arial" w:cs="Arial"/>
          <w:noProof/>
          <w:lang w:val="az-Latn-AZ"/>
        </w:rPr>
        <w:t>f</w:t>
      </w:r>
      <w:r w:rsidR="00A22652" w:rsidRPr="00893B9B">
        <w:rPr>
          <w:rFonts w:ascii="Arial" w:hAnsi="Arial" w:cs="Arial"/>
          <w:noProof/>
          <w:lang w:val="az-Latn-AZ"/>
        </w:rPr>
        <w:t xml:space="preserve">ərdi </w:t>
      </w:r>
      <w:r w:rsidR="00FE32C4" w:rsidRPr="00893B9B">
        <w:rPr>
          <w:rFonts w:ascii="Arial" w:hAnsi="Arial" w:cs="Arial"/>
          <w:noProof/>
          <w:lang w:val="az-Latn-AZ"/>
        </w:rPr>
        <w:t>ECL</w:t>
      </w:r>
      <w:r w:rsidR="00A22652" w:rsidRPr="00893B9B">
        <w:rPr>
          <w:rFonts w:ascii="Arial" w:hAnsi="Arial" w:cs="Arial"/>
          <w:noProof/>
          <w:lang w:val="az-Latn-AZ"/>
        </w:rPr>
        <w:t xml:space="preserve"> hesablaması ilə əhatə olunmayan bütün qalan aktivlər üçün </w:t>
      </w:r>
      <w:r w:rsidR="00A10CAC" w:rsidRPr="00893B9B">
        <w:rPr>
          <w:rFonts w:ascii="Arial" w:hAnsi="Arial" w:cs="Arial"/>
          <w:noProof/>
          <w:lang w:val="az-Latn-AZ"/>
        </w:rPr>
        <w:t xml:space="preserve">kollektiv </w:t>
      </w:r>
      <w:r w:rsidR="008A1460" w:rsidRPr="00893B9B">
        <w:rPr>
          <w:rFonts w:ascii="Arial" w:hAnsi="Arial" w:cs="Arial"/>
          <w:noProof/>
          <w:lang w:val="az-Latn-AZ"/>
        </w:rPr>
        <w:t>əsas</w:t>
      </w:r>
      <w:r w:rsidR="00A22652" w:rsidRPr="00893B9B">
        <w:rPr>
          <w:rFonts w:ascii="Arial" w:hAnsi="Arial" w:cs="Arial"/>
          <w:noProof/>
          <w:lang w:val="az-Latn-AZ"/>
        </w:rPr>
        <w:t xml:space="preserve">ında </w:t>
      </w:r>
      <w:r w:rsidR="00FE32C4" w:rsidRPr="00893B9B">
        <w:rPr>
          <w:rFonts w:ascii="Arial" w:hAnsi="Arial" w:cs="Arial"/>
          <w:noProof/>
          <w:lang w:val="az-Latn-AZ"/>
        </w:rPr>
        <w:t>ECL</w:t>
      </w:r>
      <w:r w:rsidR="00A22652" w:rsidRPr="00893B9B">
        <w:rPr>
          <w:rFonts w:ascii="Arial" w:hAnsi="Arial" w:cs="Arial"/>
          <w:noProof/>
          <w:lang w:val="az-Latn-AZ"/>
        </w:rPr>
        <w:t xml:space="preserve"> hesablaması həyata keçirilir</w:t>
      </w:r>
      <w:r w:rsidR="003240E6">
        <w:rPr>
          <w:rFonts w:ascii="Arial" w:hAnsi="Arial" w:cs="Arial"/>
          <w:noProof/>
          <w:lang w:val="az-Latn-AZ"/>
        </w:rPr>
        <w:t>;</w:t>
      </w:r>
    </w:p>
    <w:p w14:paraId="1C8A0513" w14:textId="1FCCEE38" w:rsidR="00C44001" w:rsidRPr="00893B9B" w:rsidRDefault="00B656DE" w:rsidP="00893B9B">
      <w:pPr>
        <w:pStyle w:val="Heading4"/>
        <w:tabs>
          <w:tab w:val="left" w:pos="1710"/>
          <w:tab w:val="left" w:pos="1800"/>
        </w:tabs>
        <w:spacing w:before="0" w:after="0" w:line="360" w:lineRule="auto"/>
        <w:ind w:left="0" w:firstLine="540"/>
        <w:jc w:val="both"/>
        <w:rPr>
          <w:rFonts w:ascii="Arial" w:hAnsi="Arial" w:cs="Arial"/>
          <w:b w:val="0"/>
          <w:bCs w:val="0"/>
          <w:noProof/>
        </w:rPr>
      </w:pPr>
      <w:r w:rsidRPr="004E5716">
        <w:rPr>
          <w:rFonts w:ascii="Arial" w:hAnsi="Arial" w:cs="Arial"/>
          <w:b w:val="0"/>
          <w:bCs w:val="0"/>
          <w:noProof/>
        </w:rPr>
        <w:t>m</w:t>
      </w:r>
      <w:r w:rsidR="00935846" w:rsidRPr="00893B9B">
        <w:rPr>
          <w:rFonts w:ascii="Arial" w:hAnsi="Arial" w:cs="Arial"/>
          <w:b w:val="0"/>
          <w:bCs w:val="0"/>
          <w:noProof/>
        </w:rPr>
        <w:t>ərhələ</w:t>
      </w:r>
      <w:r w:rsidR="00A22652" w:rsidRPr="00893B9B">
        <w:rPr>
          <w:rFonts w:ascii="Arial" w:hAnsi="Arial" w:cs="Arial"/>
          <w:b w:val="0"/>
          <w:bCs w:val="0"/>
          <w:noProof/>
        </w:rPr>
        <w:t xml:space="preserve"> 3 </w:t>
      </w:r>
      <w:r w:rsidR="00935846" w:rsidRPr="00893B9B">
        <w:rPr>
          <w:rFonts w:ascii="Arial" w:hAnsi="Arial" w:cs="Arial"/>
          <w:b w:val="0"/>
          <w:bCs w:val="0"/>
          <w:noProof/>
        </w:rPr>
        <w:t>üzrə</w:t>
      </w:r>
      <w:r w:rsidR="00A22652" w:rsidRPr="00893B9B">
        <w:rPr>
          <w:rFonts w:ascii="Arial" w:hAnsi="Arial" w:cs="Arial"/>
          <w:b w:val="0"/>
          <w:bCs w:val="0"/>
          <w:noProof/>
        </w:rPr>
        <w:t xml:space="preserve"> </w:t>
      </w:r>
      <w:r w:rsidR="00534F12" w:rsidRPr="00893B9B">
        <w:rPr>
          <w:rFonts w:ascii="Arial" w:hAnsi="Arial" w:cs="Arial"/>
          <w:b w:val="0"/>
          <w:bCs w:val="0"/>
          <w:noProof/>
        </w:rPr>
        <w:t>k</w:t>
      </w:r>
      <w:r w:rsidR="008A1460" w:rsidRPr="00893B9B">
        <w:rPr>
          <w:rFonts w:ascii="Arial" w:hAnsi="Arial" w:cs="Arial"/>
          <w:b w:val="0"/>
          <w:bCs w:val="0"/>
          <w:noProof/>
        </w:rPr>
        <w:t>ollektiv əsas</w:t>
      </w:r>
      <w:r w:rsidR="00935846" w:rsidRPr="00893B9B">
        <w:rPr>
          <w:rFonts w:ascii="Arial" w:hAnsi="Arial" w:cs="Arial"/>
          <w:b w:val="0"/>
          <w:bCs w:val="0"/>
          <w:noProof/>
        </w:rPr>
        <w:t>ında</w:t>
      </w:r>
      <w:r w:rsidR="00A22652" w:rsidRPr="00893B9B">
        <w:rPr>
          <w:rFonts w:ascii="Arial" w:hAnsi="Arial" w:cs="Arial"/>
          <w:b w:val="0"/>
          <w:bCs w:val="0"/>
          <w:noProof/>
        </w:rPr>
        <w:t xml:space="preserve"> </w:t>
      </w:r>
      <w:r w:rsidR="00FE32C4" w:rsidRPr="00893B9B">
        <w:rPr>
          <w:rFonts w:ascii="Arial" w:hAnsi="Arial" w:cs="Arial"/>
          <w:b w:val="0"/>
          <w:bCs w:val="0"/>
          <w:noProof/>
        </w:rPr>
        <w:t>ECL</w:t>
      </w:r>
      <w:r w:rsidR="00A22652" w:rsidRPr="00893B9B">
        <w:rPr>
          <w:rFonts w:ascii="Arial" w:hAnsi="Arial" w:cs="Arial"/>
          <w:b w:val="0"/>
          <w:bCs w:val="0"/>
          <w:noProof/>
        </w:rPr>
        <w:t xml:space="preserve"> hesablamaları aşağıda</w:t>
      </w:r>
      <w:r w:rsidR="00234203">
        <w:rPr>
          <w:rFonts w:ascii="Arial" w:hAnsi="Arial" w:cs="Arial"/>
          <w:b w:val="0"/>
          <w:bCs w:val="0"/>
          <w:noProof/>
        </w:rPr>
        <w:t xml:space="preserve">kı </w:t>
      </w:r>
      <w:r w:rsidR="00234203" w:rsidRPr="00893B9B">
        <w:rPr>
          <w:rFonts w:ascii="Arial" w:hAnsi="Arial" w:cs="Arial"/>
          <w:b w:val="0"/>
          <w:bCs w:val="0"/>
          <w:noProof/>
        </w:rPr>
        <w:t>düstur</w:t>
      </w:r>
      <w:r w:rsidR="00234203">
        <w:rPr>
          <w:rFonts w:ascii="Arial" w:hAnsi="Arial" w:cs="Arial"/>
          <w:b w:val="0"/>
          <w:bCs w:val="0"/>
          <w:noProof/>
        </w:rPr>
        <w:t>la müəyyən olunur</w:t>
      </w:r>
      <w:r w:rsidR="00A22652" w:rsidRPr="00893B9B">
        <w:rPr>
          <w:rFonts w:ascii="Arial" w:hAnsi="Arial" w:cs="Arial"/>
          <w:b w:val="0"/>
          <w:bCs w:val="0"/>
          <w:noProof/>
        </w:rPr>
        <w:t>:</w:t>
      </w:r>
    </w:p>
    <w:p w14:paraId="66C82CC8" w14:textId="287D4CBB" w:rsidR="003A7681" w:rsidRPr="00893B9B" w:rsidRDefault="009B3A29" w:rsidP="00893B9B">
      <w:pPr>
        <w:spacing w:before="240" w:after="240" w:line="360" w:lineRule="auto"/>
        <w:ind w:firstLine="540"/>
        <w:jc w:val="both"/>
        <w:rPr>
          <w:rFonts w:ascii="Arial" w:eastAsiaTheme="minorEastAsia" w:hAnsi="Arial" w:cs="Arial"/>
          <w:noProof/>
          <w:lang w:val="az-Latn-AZ"/>
        </w:rPr>
      </w:pPr>
      <m:oMathPara>
        <m:oMath>
          <m:r>
            <m:rPr>
              <m:sty m:val="p"/>
            </m:rPr>
            <w:rPr>
              <w:rFonts w:ascii="Cambria Math" w:hAnsi="Cambria Math" w:cs="Arial"/>
              <w:noProof/>
              <w:lang w:val="az-Latn-AZ"/>
            </w:rPr>
            <w:lastRenderedPageBreak/>
            <m:t>ECL=</m:t>
          </m:r>
          <m:sSub>
            <m:sSubPr>
              <m:ctrlPr>
                <w:rPr>
                  <w:rFonts w:ascii="Cambria Math" w:hAnsi="Cambria Math" w:cs="Arial"/>
                  <w:noProof/>
                  <w:lang w:val="az-Latn-AZ"/>
                </w:rPr>
              </m:ctrlPr>
            </m:sSubPr>
            <m:e>
              <m:r>
                <m:rPr>
                  <m:sty m:val="p"/>
                </m:rPr>
                <w:rPr>
                  <w:rFonts w:ascii="Cambria Math" w:hAnsi="Cambria Math" w:cs="Arial"/>
                  <w:noProof/>
                  <w:lang w:val="az-Latn-AZ"/>
                </w:rPr>
                <m:t>EAD</m:t>
              </m:r>
            </m:e>
            <m:sub>
              <m:r>
                <m:rPr>
                  <m:sty m:val="p"/>
                </m:rPr>
                <w:rPr>
                  <w:rFonts w:ascii="Cambria Math" w:hAnsi="Cambria Math" w:cs="Arial"/>
                  <w:noProof/>
                  <w:lang w:val="az-Latn-AZ"/>
                </w:rPr>
                <m:t>fact</m:t>
              </m:r>
            </m:sub>
          </m:sSub>
          <m:r>
            <m:rPr>
              <m:sty m:val="p"/>
            </m:rPr>
            <w:rPr>
              <w:rFonts w:ascii="Cambria Math" w:hAnsi="Cambria Math" w:cs="Arial"/>
              <w:noProof/>
              <w:lang w:val="az-Latn-AZ"/>
            </w:rPr>
            <m:t>*</m:t>
          </m:r>
          <m:sSub>
            <m:sSubPr>
              <m:ctrlPr>
                <w:rPr>
                  <w:rFonts w:ascii="Cambria Math" w:hAnsi="Cambria Math" w:cs="Arial"/>
                  <w:noProof/>
                  <w:lang w:val="az-Latn-AZ"/>
                </w:rPr>
              </m:ctrlPr>
            </m:sSubPr>
            <m:e>
              <m:r>
                <m:rPr>
                  <m:sty m:val="p"/>
                </m:rPr>
                <w:rPr>
                  <w:rFonts w:ascii="Cambria Math" w:hAnsi="Cambria Math" w:cs="Arial"/>
                  <w:noProof/>
                  <w:lang w:val="az-Latn-AZ"/>
                </w:rPr>
                <m:t>LGD</m:t>
              </m:r>
            </m:e>
            <m:sub>
              <m:r>
                <m:rPr>
                  <m:sty m:val="p"/>
                </m:rPr>
                <w:rPr>
                  <w:rFonts w:ascii="Cambria Math" w:hAnsi="Cambria Math" w:cs="Arial"/>
                  <w:noProof/>
                  <w:lang w:val="az-Latn-AZ"/>
                </w:rPr>
                <m:t>ID</m:t>
              </m:r>
            </m:sub>
          </m:sSub>
        </m:oMath>
      </m:oMathPara>
    </w:p>
    <w:p w14:paraId="6D0A3E81" w14:textId="13DB99F6" w:rsidR="00814480" w:rsidRPr="00893B9B" w:rsidRDefault="002A28D0" w:rsidP="00BD61E9">
      <w:pPr>
        <w:spacing w:line="360" w:lineRule="auto"/>
        <w:jc w:val="both"/>
        <w:rPr>
          <w:rFonts w:ascii="Arial" w:hAnsi="Arial" w:cs="Arial"/>
          <w:noProof/>
          <w:lang w:val="az-Latn-AZ"/>
        </w:rPr>
      </w:pPr>
      <w:r>
        <w:rPr>
          <w:rFonts w:ascii="Arial" w:eastAsiaTheme="minorEastAsia" w:hAnsi="Arial" w:cs="Arial"/>
          <w:noProof/>
        </w:rPr>
        <mc:AlternateContent>
          <mc:Choice Requires="wps">
            <w:drawing>
              <wp:anchor distT="0" distB="0" distL="114300" distR="114300" simplePos="0" relativeHeight="251673600" behindDoc="0" locked="0" layoutInCell="1" allowOverlap="1" wp14:anchorId="55605A8C" wp14:editId="3DB37120">
                <wp:simplePos x="0" y="0"/>
                <wp:positionH relativeFrom="column">
                  <wp:posOffset>-70908</wp:posOffset>
                </wp:positionH>
                <wp:positionV relativeFrom="paragraph">
                  <wp:posOffset>-573616</wp:posOffset>
                </wp:positionV>
                <wp:extent cx="6446520" cy="2658534"/>
                <wp:effectExtent l="0" t="0" r="11430" b="27940"/>
                <wp:wrapNone/>
                <wp:docPr id="21" name="Rectangle 21"/>
                <wp:cNvGraphicFramePr/>
                <a:graphic xmlns:a="http://schemas.openxmlformats.org/drawingml/2006/main">
                  <a:graphicData uri="http://schemas.microsoft.com/office/word/2010/wordprocessingShape">
                    <wps:wsp>
                      <wps:cNvSpPr/>
                      <wps:spPr>
                        <a:xfrm>
                          <a:off x="0" y="0"/>
                          <a:ext cx="6446520" cy="2658534"/>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0A320CF" id="Rectangle 21" o:spid="_x0000_s1026" style="position:absolute;margin-left:-5.6pt;margin-top:-45.15pt;width:507.6pt;height:209.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" filled="f" strokecolor="black [3213]" strokeweight=".5pt"/>
            </w:pict>
          </mc:Fallback>
        </mc:AlternateContent>
      </w:r>
      <w:r w:rsidR="0039128E" w:rsidRPr="004E5716">
        <w:rPr>
          <w:rFonts w:ascii="Arial" w:eastAsiaTheme="minorEastAsia" w:hAnsi="Arial" w:cs="Arial"/>
          <w:noProof/>
          <w:lang w:val="az-Latn-AZ" w:eastAsia="ru-RU"/>
        </w:rPr>
        <w:t xml:space="preserve">Burada, </w:t>
      </w:r>
      <m:oMath>
        <m:sSub>
          <m:sSubPr>
            <m:ctrlPr>
              <w:rPr>
                <w:rFonts w:ascii="Cambria Math" w:hAnsi="Cambria Math" w:cs="Arial"/>
                <w:noProof/>
                <w:lang w:val="az-Latn-AZ" w:eastAsia="ru-RU"/>
              </w:rPr>
            </m:ctrlPr>
          </m:sSubPr>
          <m:e>
            <m:r>
              <m:rPr>
                <m:sty m:val="p"/>
              </m:rPr>
              <w:rPr>
                <w:rFonts w:ascii="Cambria Math" w:hAnsi="Cambria Math" w:cs="Arial"/>
                <w:noProof/>
                <w:lang w:val="az-Latn-AZ" w:eastAsia="ru-RU"/>
              </w:rPr>
              <m:t>EAD</m:t>
            </m:r>
          </m:e>
          <m:sub>
            <m:r>
              <m:rPr>
                <m:sty m:val="p"/>
              </m:rPr>
              <w:rPr>
                <w:rFonts w:ascii="Cambria Math" w:hAnsi="Cambria Math" w:cs="Arial"/>
                <w:noProof/>
                <w:lang w:val="az-Latn-AZ" w:eastAsia="ru-RU"/>
              </w:rPr>
              <m:t>fact</m:t>
            </m:r>
          </m:sub>
        </m:sSub>
        <m:r>
          <w:rPr>
            <w:rFonts w:ascii="Cambria Math" w:hAnsi="Cambria Math" w:cs="Arial"/>
            <w:noProof/>
            <w:lang w:val="az-Latn-AZ" w:eastAsia="ru-RU"/>
          </w:rPr>
          <m:t xml:space="preserve"> </m:t>
        </m:r>
      </m:oMath>
      <w:r w:rsidR="00B859E2" w:rsidRPr="00893B9B">
        <w:rPr>
          <w:rFonts w:ascii="Arial" w:hAnsi="Arial" w:cs="Arial"/>
          <w:noProof/>
          <w:lang w:val="az-Latn-AZ"/>
        </w:rPr>
        <w:t xml:space="preserve">– </w:t>
      </w:r>
      <w:r w:rsidR="00814480" w:rsidRPr="00893B9B">
        <w:rPr>
          <w:rFonts w:ascii="Arial" w:hAnsi="Arial" w:cs="Arial"/>
          <w:noProof/>
          <w:lang w:val="az-Latn-AZ"/>
        </w:rPr>
        <w:t>ehtiyatın hesablanması tarixinə kredit tələbinin balans dəyəri. Bu dəyər əsas və gecikdirilmiş borc məbləğini, hesablanmış faizləri, gecikdirilmiş faizləri və cərimələri əhatə edir</w:t>
      </w:r>
      <w:r w:rsidR="00B22A66">
        <w:rPr>
          <w:rFonts w:ascii="Arial" w:hAnsi="Arial" w:cs="Arial"/>
          <w:noProof/>
          <w:lang w:val="az-Latn-AZ"/>
        </w:rPr>
        <w:t>;</w:t>
      </w:r>
    </w:p>
    <w:p w14:paraId="79293F9A" w14:textId="0D2F80E2" w:rsidR="006D6A2C" w:rsidRPr="00893B9B" w:rsidRDefault="00701048" w:rsidP="00BD61E9">
      <w:pPr>
        <w:spacing w:line="360" w:lineRule="auto"/>
        <w:jc w:val="both"/>
        <w:rPr>
          <w:rFonts w:ascii="Arial" w:hAnsi="Arial" w:cs="Arial"/>
          <w:noProof/>
          <w:lang w:val="az-Latn-AZ"/>
        </w:rPr>
      </w:pPr>
      <m:oMath>
        <m:sSub>
          <m:sSubPr>
            <m:ctrlPr>
              <w:rPr>
                <w:rFonts w:ascii="Cambria Math" w:hAnsi="Cambria Math" w:cs="Arial"/>
                <w:noProof/>
                <w:lang w:val="az-Latn-AZ"/>
              </w:rPr>
            </m:ctrlPr>
          </m:sSubPr>
          <m:e>
            <m:r>
              <m:rPr>
                <m:sty m:val="p"/>
              </m:rPr>
              <w:rPr>
                <w:rFonts w:ascii="Cambria Math" w:hAnsi="Cambria Math" w:cs="Arial"/>
                <w:noProof/>
                <w:lang w:val="az-Latn-AZ"/>
              </w:rPr>
              <m:t>LGD</m:t>
            </m:r>
          </m:e>
          <m:sub>
            <m:r>
              <m:rPr>
                <m:sty m:val="p"/>
              </m:rPr>
              <w:rPr>
                <w:rFonts w:ascii="Cambria Math" w:hAnsi="Cambria Math" w:cs="Arial"/>
                <w:noProof/>
                <w:lang w:val="az-Latn-AZ"/>
              </w:rPr>
              <m:t>ID</m:t>
            </m:r>
          </m:sub>
        </m:sSub>
      </m:oMath>
      <w:r w:rsidR="00B22A66">
        <w:rPr>
          <w:rFonts w:ascii="Arial" w:hAnsi="Arial" w:cs="Arial"/>
          <w:noProof/>
          <w:lang w:val="az-Latn-AZ"/>
        </w:rPr>
        <w:t xml:space="preserve"> </w:t>
      </w:r>
      <w:r w:rsidR="00B859E2" w:rsidRPr="00893B9B">
        <w:rPr>
          <w:rFonts w:ascii="Arial" w:hAnsi="Arial" w:cs="Arial"/>
          <w:noProof/>
          <w:lang w:val="az-Latn-AZ"/>
        </w:rPr>
        <w:t xml:space="preserve">– </w:t>
      </w:r>
      <w:r w:rsidR="00B22A66">
        <w:rPr>
          <w:rFonts w:ascii="Arial" w:hAnsi="Arial" w:cs="Arial"/>
          <w:noProof/>
          <w:lang w:val="az-Latn-AZ"/>
        </w:rPr>
        <w:t>d</w:t>
      </w:r>
      <w:r w:rsidR="00814480" w:rsidRPr="00893B9B">
        <w:rPr>
          <w:rFonts w:ascii="Arial" w:hAnsi="Arial" w:cs="Arial"/>
          <w:noProof/>
          <w:lang w:val="az-Latn-AZ"/>
        </w:rPr>
        <w:t xml:space="preserve">efolt halında LGD səviyyəsi, </w:t>
      </w:r>
      <w:r w:rsidR="00FE32C4" w:rsidRPr="00893B9B">
        <w:rPr>
          <w:rFonts w:ascii="Arial" w:hAnsi="Arial" w:cs="Arial"/>
          <w:noProof/>
          <w:lang w:val="az-Latn-AZ"/>
        </w:rPr>
        <w:t>ECL</w:t>
      </w:r>
      <w:r w:rsidR="00814480" w:rsidRPr="00893B9B">
        <w:rPr>
          <w:rFonts w:ascii="Arial" w:hAnsi="Arial" w:cs="Arial"/>
          <w:noProof/>
          <w:lang w:val="az-Latn-AZ"/>
        </w:rPr>
        <w:t xml:space="preserve"> hesablamalarında istifadə edilən Mərhələ 1 və Mərhələ 2-dəki LGD ilə eyni olmayan ayrıca bir modeldir. Defolt halında LGD əsasən defoltda qalma müddətinə əsaslanır, </w:t>
      </w:r>
      <w:r w:rsidR="006D6A2C" w:rsidRPr="00893B9B">
        <w:rPr>
          <w:rFonts w:ascii="Arial" w:hAnsi="Arial" w:cs="Arial"/>
          <w:noProof/>
          <w:lang w:val="az-Latn-AZ"/>
        </w:rPr>
        <w:t>həmçinin</w:t>
      </w:r>
      <w:r w:rsidR="00814480" w:rsidRPr="00893B9B">
        <w:rPr>
          <w:rFonts w:ascii="Arial" w:hAnsi="Arial" w:cs="Arial"/>
          <w:noProof/>
          <w:lang w:val="az-Latn-AZ"/>
        </w:rPr>
        <w:t xml:space="preserve"> digər risk amilləri, məsələn, KTN, təminat növü, </w:t>
      </w:r>
      <w:r w:rsidR="006D6A2C" w:rsidRPr="00893B9B">
        <w:rPr>
          <w:rFonts w:ascii="Arial" w:hAnsi="Arial" w:cs="Arial"/>
          <w:noProof/>
          <w:lang w:val="az-Latn-AZ"/>
        </w:rPr>
        <w:t>kredit tələbinin</w:t>
      </w:r>
      <w:r w:rsidR="00814480" w:rsidRPr="00893B9B">
        <w:rPr>
          <w:rFonts w:ascii="Arial" w:hAnsi="Arial" w:cs="Arial"/>
          <w:noProof/>
          <w:lang w:val="az-Latn-AZ"/>
        </w:rPr>
        <w:t xml:space="preserve"> üstünlüyü</w:t>
      </w:r>
      <w:r w:rsidR="006D6A2C" w:rsidRPr="00893B9B">
        <w:rPr>
          <w:rFonts w:ascii="Arial" w:hAnsi="Arial" w:cs="Arial"/>
          <w:noProof/>
          <w:lang w:val="az-Latn-AZ"/>
        </w:rPr>
        <w:t xml:space="preserve"> (seniority of exposure)</w:t>
      </w:r>
      <w:r w:rsidR="00814480" w:rsidRPr="00893B9B">
        <w:rPr>
          <w:rFonts w:ascii="Arial" w:hAnsi="Arial" w:cs="Arial"/>
          <w:noProof/>
          <w:lang w:val="az-Latn-AZ"/>
        </w:rPr>
        <w:t xml:space="preserve">, </w:t>
      </w:r>
      <w:r w:rsidR="006D6A2C" w:rsidRPr="00893B9B">
        <w:rPr>
          <w:rFonts w:ascii="Arial" w:hAnsi="Arial" w:cs="Arial"/>
          <w:noProof/>
          <w:lang w:val="az-Latn-AZ"/>
        </w:rPr>
        <w:t>fəaliyyət sahəsi</w:t>
      </w:r>
      <w:r w:rsidR="00814480" w:rsidRPr="00893B9B">
        <w:rPr>
          <w:rFonts w:ascii="Arial" w:hAnsi="Arial" w:cs="Arial"/>
          <w:noProof/>
          <w:lang w:val="az-Latn-AZ"/>
        </w:rPr>
        <w:t>, defoltda qala</w:t>
      </w:r>
      <w:r w:rsidR="006D6A2C" w:rsidRPr="00893B9B">
        <w:rPr>
          <w:rFonts w:ascii="Arial" w:hAnsi="Arial" w:cs="Arial"/>
          <w:noProof/>
          <w:lang w:val="az-Latn-AZ"/>
        </w:rPr>
        <w:t>n</w:t>
      </w:r>
      <w:r w:rsidR="00814480" w:rsidRPr="00893B9B">
        <w:rPr>
          <w:rFonts w:ascii="Arial" w:hAnsi="Arial" w:cs="Arial"/>
          <w:noProof/>
          <w:lang w:val="az-Latn-AZ"/>
        </w:rPr>
        <w:t xml:space="preserve"> </w:t>
      </w:r>
      <w:r w:rsidR="006D6A2C" w:rsidRPr="00893B9B">
        <w:rPr>
          <w:rFonts w:ascii="Arial" w:hAnsi="Arial" w:cs="Arial"/>
          <w:noProof/>
          <w:lang w:val="az-Latn-AZ"/>
        </w:rPr>
        <w:t xml:space="preserve">məbləğ üzrə </w:t>
      </w:r>
      <w:r w:rsidR="00814480" w:rsidRPr="00893B9B">
        <w:rPr>
          <w:rFonts w:ascii="Arial" w:hAnsi="Arial" w:cs="Arial"/>
          <w:noProof/>
          <w:lang w:val="az-Latn-AZ"/>
        </w:rPr>
        <w:t>geri ödə</w:t>
      </w:r>
      <w:r w:rsidR="006D6A2C" w:rsidRPr="00893B9B">
        <w:rPr>
          <w:rFonts w:ascii="Arial" w:hAnsi="Arial" w:cs="Arial"/>
          <w:noProof/>
          <w:lang w:val="az-Latn-AZ"/>
        </w:rPr>
        <w:t>nişlərin olması</w:t>
      </w:r>
      <w:r w:rsidR="00814480" w:rsidRPr="00893B9B">
        <w:rPr>
          <w:rFonts w:ascii="Arial" w:hAnsi="Arial" w:cs="Arial"/>
          <w:noProof/>
          <w:lang w:val="az-Latn-AZ"/>
        </w:rPr>
        <w:t xml:space="preserve"> və s. də nəzərə alınır. </w:t>
      </w:r>
    </w:p>
    <w:p w14:paraId="6922E18E" w14:textId="210B73BD" w:rsidR="00354795" w:rsidRPr="00893B9B" w:rsidRDefault="00B13A6A" w:rsidP="00893B9B">
      <w:pPr>
        <w:pStyle w:val="Heading3"/>
        <w:tabs>
          <w:tab w:val="left" w:pos="1080"/>
          <w:tab w:val="left" w:pos="1350"/>
        </w:tabs>
        <w:spacing w:line="360" w:lineRule="auto"/>
        <w:ind w:left="0" w:firstLine="540"/>
        <w:jc w:val="both"/>
        <w:rPr>
          <w:rFonts w:ascii="Arial" w:hAnsi="Arial" w:cs="Arial"/>
          <w:b w:val="0"/>
          <w:bCs w:val="0"/>
          <w:noProof/>
          <w:lang w:val="az-Latn-AZ"/>
        </w:rPr>
      </w:pPr>
      <w:r w:rsidRPr="004E5716">
        <w:rPr>
          <w:rFonts w:ascii="Arial" w:hAnsi="Arial" w:cs="Arial"/>
          <w:b w:val="0"/>
          <w:bCs w:val="0"/>
          <w:noProof/>
          <w:lang w:val="az-Latn-AZ"/>
        </w:rPr>
        <w:t>B</w:t>
      </w:r>
      <w:r w:rsidR="006D6A2C" w:rsidRPr="00893B9B">
        <w:rPr>
          <w:rFonts w:ascii="Arial" w:hAnsi="Arial" w:cs="Arial"/>
          <w:b w:val="0"/>
          <w:bCs w:val="0"/>
          <w:noProof/>
          <w:lang w:val="az-Latn-AZ"/>
        </w:rPr>
        <w:t>anklar</w:t>
      </w:r>
      <w:r w:rsidR="00534F12" w:rsidRPr="00893B9B">
        <w:rPr>
          <w:rFonts w:ascii="Arial" w:hAnsi="Arial" w:cs="Arial"/>
          <w:b w:val="0"/>
          <w:bCs w:val="0"/>
          <w:noProof/>
          <w:lang w:val="az-Latn-AZ"/>
        </w:rPr>
        <w:t xml:space="preserve"> </w:t>
      </w:r>
      <w:r w:rsidR="006D6A2C" w:rsidRPr="00893B9B">
        <w:rPr>
          <w:rFonts w:ascii="Arial" w:hAnsi="Arial" w:cs="Arial"/>
          <w:b w:val="0"/>
          <w:bCs w:val="0"/>
          <w:noProof/>
          <w:lang w:val="az-Latn-AZ"/>
        </w:rPr>
        <w:t>ECL ölçmək üçün ətraflı metod</w:t>
      </w:r>
      <w:r w:rsidR="00B05C8C" w:rsidRPr="00893B9B">
        <w:rPr>
          <w:rFonts w:ascii="Arial" w:hAnsi="Arial" w:cs="Arial"/>
          <w:b w:val="0"/>
          <w:bCs w:val="0"/>
          <w:noProof/>
          <w:lang w:val="az-Latn-AZ"/>
        </w:rPr>
        <w:t>lar</w:t>
      </w:r>
      <w:r w:rsidR="006D6A2C" w:rsidRPr="00893B9B">
        <w:rPr>
          <w:rFonts w:ascii="Arial" w:hAnsi="Arial" w:cs="Arial"/>
          <w:b w:val="0"/>
          <w:bCs w:val="0"/>
          <w:noProof/>
          <w:lang w:val="az-Latn-AZ"/>
        </w:rPr>
        <w:t xml:space="preserve"> hazırlamalıdırlar. </w:t>
      </w:r>
      <w:r w:rsidR="00FE32C4" w:rsidRPr="00893B9B">
        <w:rPr>
          <w:rFonts w:ascii="Arial" w:hAnsi="Arial" w:cs="Arial"/>
          <w:b w:val="0"/>
          <w:bCs w:val="0"/>
          <w:noProof/>
          <w:lang w:val="az-Latn-AZ"/>
        </w:rPr>
        <w:t>ECL</w:t>
      </w:r>
      <w:r w:rsidR="006D6A2C" w:rsidRPr="00893B9B">
        <w:rPr>
          <w:rFonts w:ascii="Arial" w:hAnsi="Arial" w:cs="Arial"/>
          <w:b w:val="0"/>
          <w:bCs w:val="0"/>
          <w:noProof/>
          <w:lang w:val="az-Latn-AZ"/>
        </w:rPr>
        <w:t xml:space="preserve"> hesablanması </w:t>
      </w:r>
      <w:r w:rsidR="00C3648D" w:rsidRPr="00893B9B">
        <w:rPr>
          <w:rFonts w:ascii="Arial" w:hAnsi="Arial" w:cs="Arial"/>
          <w:b w:val="0"/>
          <w:bCs w:val="0"/>
          <w:noProof/>
          <w:lang w:val="az-Latn-AZ"/>
        </w:rPr>
        <w:t>PD, LGD, EAD</w:t>
      </w:r>
      <w:r w:rsidR="006D6A2C" w:rsidRPr="00893B9B">
        <w:rPr>
          <w:rFonts w:ascii="Arial" w:hAnsi="Arial" w:cs="Arial"/>
          <w:b w:val="0"/>
          <w:bCs w:val="0"/>
          <w:noProof/>
          <w:lang w:val="az-Latn-AZ"/>
        </w:rPr>
        <w:t xml:space="preserve"> </w:t>
      </w:r>
      <w:r w:rsidR="00785CCE" w:rsidRPr="00893B9B">
        <w:rPr>
          <w:rFonts w:ascii="Arial" w:hAnsi="Arial" w:cs="Arial"/>
          <w:b w:val="0"/>
          <w:bCs w:val="0"/>
          <w:noProof/>
          <w:lang w:val="az-Latn-AZ"/>
        </w:rPr>
        <w:t xml:space="preserve">kimi </w:t>
      </w:r>
      <w:r w:rsidR="006D6A2C" w:rsidRPr="00893B9B">
        <w:rPr>
          <w:rFonts w:ascii="Arial" w:hAnsi="Arial" w:cs="Arial"/>
          <w:b w:val="0"/>
          <w:bCs w:val="0"/>
          <w:noProof/>
          <w:lang w:val="az-Latn-AZ"/>
        </w:rPr>
        <w:t>risk komponentlərini əhatə edir</w:t>
      </w:r>
      <w:r w:rsidR="00C3648D" w:rsidRPr="00893B9B">
        <w:rPr>
          <w:rFonts w:ascii="Arial" w:hAnsi="Arial" w:cs="Arial"/>
          <w:b w:val="0"/>
          <w:bCs w:val="0"/>
          <w:noProof/>
          <w:lang w:val="az-Latn-AZ"/>
        </w:rPr>
        <w:t>.</w:t>
      </w:r>
    </w:p>
    <w:p w14:paraId="3107A9BD" w14:textId="2E3A6B5C" w:rsidR="007028AB" w:rsidRPr="00893B9B" w:rsidRDefault="00B656DE" w:rsidP="00CB5209">
      <w:pPr>
        <w:pStyle w:val="Heading2"/>
        <w:rPr>
          <w:noProof/>
        </w:rPr>
      </w:pPr>
      <w:r w:rsidRPr="004E5716">
        <w:rPr>
          <w:noProof/>
        </w:rPr>
        <w:t xml:space="preserve"> </w:t>
      </w:r>
      <w:r w:rsidR="00BC1FDD" w:rsidRPr="00893B9B">
        <w:rPr>
          <w:noProof/>
        </w:rPr>
        <w:t xml:space="preserve">PD borcalanın müəyyən bir zaman ərzində (əsasən 1 il) defolta düşmə ehtimalını </w:t>
      </w:r>
      <w:r w:rsidR="00B05C8C" w:rsidRPr="00893B9B">
        <w:rPr>
          <w:noProof/>
        </w:rPr>
        <w:t>əks</w:t>
      </w:r>
      <w:r w:rsidR="00BC1FDD" w:rsidRPr="00893B9B">
        <w:rPr>
          <w:noProof/>
        </w:rPr>
        <w:t xml:space="preserve"> e</w:t>
      </w:r>
      <w:r w:rsidR="00B05C8C" w:rsidRPr="00893B9B">
        <w:rPr>
          <w:noProof/>
        </w:rPr>
        <w:t>tdir</w:t>
      </w:r>
      <w:r w:rsidR="00BC1FDD" w:rsidRPr="00893B9B">
        <w:rPr>
          <w:noProof/>
        </w:rPr>
        <w:t>ir.</w:t>
      </w:r>
    </w:p>
    <w:p w14:paraId="7FF293E6" w14:textId="7DBB3743" w:rsidR="00BC1FDD" w:rsidRPr="00893B9B" w:rsidRDefault="00BC1FDD" w:rsidP="00893B9B">
      <w:pPr>
        <w:pStyle w:val="Heading3"/>
        <w:tabs>
          <w:tab w:val="left" w:pos="1080"/>
          <w:tab w:val="left" w:pos="1350"/>
          <w:tab w:val="left" w:pos="1620"/>
        </w:tabs>
        <w:spacing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 xml:space="preserve">PD modelinin əsas komponentləri </w:t>
      </w:r>
      <w:r w:rsidR="00B05C8C" w:rsidRPr="00893B9B">
        <w:rPr>
          <w:rFonts w:ascii="Arial" w:hAnsi="Arial" w:cs="Arial"/>
          <w:b w:val="0"/>
          <w:bCs w:val="0"/>
          <w:noProof/>
          <w:lang w:val="az-Latn-AZ"/>
        </w:rPr>
        <w:t>aşağıdakılardır</w:t>
      </w:r>
      <w:r w:rsidRPr="00893B9B">
        <w:rPr>
          <w:rFonts w:ascii="Arial" w:hAnsi="Arial" w:cs="Arial"/>
          <w:b w:val="0"/>
          <w:bCs w:val="0"/>
          <w:noProof/>
          <w:lang w:val="az-Latn-AZ"/>
        </w:rPr>
        <w:t>:</w:t>
      </w:r>
    </w:p>
    <w:p w14:paraId="1196A6E3" w14:textId="3CCA46B8" w:rsidR="00762ED6" w:rsidRPr="00893B9B" w:rsidRDefault="00B656DE" w:rsidP="00893B9B">
      <w:pPr>
        <w:pStyle w:val="Heading4"/>
        <w:tabs>
          <w:tab w:val="left" w:pos="1080"/>
          <w:tab w:val="left" w:pos="1620"/>
          <w:tab w:val="left" w:pos="1710"/>
        </w:tabs>
        <w:spacing w:before="0" w:after="0" w:line="360" w:lineRule="auto"/>
        <w:ind w:left="0" w:firstLine="540"/>
        <w:rPr>
          <w:rFonts w:ascii="Arial" w:hAnsi="Arial" w:cs="Arial"/>
          <w:b w:val="0"/>
          <w:bCs w:val="0"/>
          <w:noProof/>
        </w:rPr>
      </w:pPr>
      <w:r w:rsidRPr="004E5716">
        <w:rPr>
          <w:rFonts w:ascii="Arial" w:hAnsi="Arial" w:cs="Arial"/>
          <w:b w:val="0"/>
          <w:bCs w:val="0"/>
          <w:noProof/>
        </w:rPr>
        <w:t>s</w:t>
      </w:r>
      <w:r w:rsidR="00762ED6" w:rsidRPr="00893B9B">
        <w:rPr>
          <w:rFonts w:ascii="Arial" w:hAnsi="Arial" w:cs="Arial"/>
          <w:b w:val="0"/>
          <w:bCs w:val="0"/>
          <w:noProof/>
        </w:rPr>
        <w:t>korinq m</w:t>
      </w:r>
      <w:r w:rsidR="00B13A6A" w:rsidRPr="004E5716">
        <w:rPr>
          <w:rFonts w:ascii="Arial" w:hAnsi="Arial" w:cs="Arial"/>
          <w:b w:val="0"/>
          <w:bCs w:val="0"/>
          <w:noProof/>
        </w:rPr>
        <w:t>exanizm</w:t>
      </w:r>
      <w:r w:rsidR="00762ED6" w:rsidRPr="00893B9B">
        <w:rPr>
          <w:rFonts w:ascii="Arial" w:hAnsi="Arial" w:cs="Arial"/>
          <w:b w:val="0"/>
          <w:bCs w:val="0"/>
          <w:noProof/>
        </w:rPr>
        <w:t>i</w:t>
      </w:r>
      <w:r w:rsidR="00A10CAC" w:rsidRPr="00893B9B">
        <w:rPr>
          <w:rFonts w:ascii="Arial" w:hAnsi="Arial" w:cs="Arial"/>
          <w:b w:val="0"/>
          <w:bCs w:val="0"/>
          <w:noProof/>
        </w:rPr>
        <w:t>:</w:t>
      </w:r>
    </w:p>
    <w:p w14:paraId="180667F3" w14:textId="3707E46D" w:rsidR="007028AB" w:rsidRPr="00893B9B" w:rsidRDefault="00B656DE" w:rsidP="00893B9B">
      <w:pPr>
        <w:pStyle w:val="ListParagraph"/>
        <w:numPr>
          <w:ilvl w:val="4"/>
          <w:numId w:val="2"/>
        </w:numPr>
        <w:tabs>
          <w:tab w:val="left" w:pos="1620"/>
          <w:tab w:val="left" w:pos="1800"/>
        </w:tabs>
        <w:spacing w:line="360" w:lineRule="auto"/>
        <w:ind w:left="0" w:firstLine="540"/>
        <w:jc w:val="both"/>
        <w:rPr>
          <w:rFonts w:ascii="Arial" w:hAnsi="Arial" w:cs="Arial"/>
          <w:noProof/>
          <w:lang w:val="az-Latn-AZ"/>
        </w:rPr>
      </w:pPr>
      <w:r w:rsidRPr="004E5716">
        <w:rPr>
          <w:rFonts w:ascii="Arial" w:hAnsi="Arial" w:cs="Arial"/>
          <w:noProof/>
          <w:lang w:val="az-Latn-AZ"/>
        </w:rPr>
        <w:t>s</w:t>
      </w:r>
      <w:r w:rsidR="00762ED6" w:rsidRPr="00893B9B">
        <w:rPr>
          <w:rFonts w:ascii="Arial" w:hAnsi="Arial" w:cs="Arial"/>
          <w:noProof/>
          <w:lang w:val="az-Latn-AZ"/>
        </w:rPr>
        <w:t>korinq mexanizmi, hər bir borcalana və ya maliyyə alətinə, müəyyən edilmiş müddət üzrə (adətən MHBS 9 üçün 12 ay) defoltda olma ehtimalını əks etdirən rəqəmsal bir bal təyin edir</w:t>
      </w:r>
      <w:r w:rsidR="00785CCE" w:rsidRPr="00893B9B">
        <w:rPr>
          <w:rFonts w:ascii="Arial" w:hAnsi="Arial" w:cs="Arial"/>
          <w:noProof/>
          <w:lang w:val="az-Latn-AZ"/>
        </w:rPr>
        <w:t>;</w:t>
      </w:r>
    </w:p>
    <w:p w14:paraId="46596C1D" w14:textId="44D2EC6F" w:rsidR="007028AB" w:rsidRPr="00893B9B" w:rsidRDefault="00B656DE" w:rsidP="00893B9B">
      <w:pPr>
        <w:pStyle w:val="ListParagraph"/>
        <w:numPr>
          <w:ilvl w:val="4"/>
          <w:numId w:val="2"/>
        </w:numPr>
        <w:tabs>
          <w:tab w:val="left" w:pos="1080"/>
          <w:tab w:val="left" w:pos="1350"/>
          <w:tab w:val="left" w:pos="1710"/>
          <w:tab w:val="left" w:pos="1800"/>
        </w:tabs>
        <w:spacing w:line="360" w:lineRule="auto"/>
        <w:ind w:left="0" w:firstLine="540"/>
        <w:jc w:val="both"/>
        <w:rPr>
          <w:rFonts w:ascii="Arial" w:hAnsi="Arial" w:cs="Arial"/>
          <w:noProof/>
          <w:lang w:val="az-Latn-AZ"/>
        </w:rPr>
      </w:pPr>
      <w:r w:rsidRPr="004E5716">
        <w:rPr>
          <w:rFonts w:ascii="Arial" w:hAnsi="Arial" w:cs="Arial"/>
          <w:noProof/>
          <w:lang w:val="az-Latn-AZ"/>
        </w:rPr>
        <w:t xml:space="preserve"> s</w:t>
      </w:r>
      <w:r w:rsidR="00762ED6" w:rsidRPr="00893B9B">
        <w:rPr>
          <w:rFonts w:ascii="Arial" w:hAnsi="Arial" w:cs="Arial"/>
          <w:noProof/>
          <w:lang w:val="az-Latn-AZ"/>
        </w:rPr>
        <w:t>korinq mexanizmi ekspert (məsələn, ekspert əsaslı skor kartları və s.) və ya statistik model (məsələn, loqistik reqressiya, gradient boosting və s.) ola bilər</w:t>
      </w:r>
      <w:r w:rsidR="00785CCE" w:rsidRPr="00893B9B">
        <w:rPr>
          <w:rFonts w:ascii="Arial" w:hAnsi="Arial" w:cs="Arial"/>
          <w:noProof/>
          <w:lang w:val="az-Latn-AZ"/>
        </w:rPr>
        <w:t>;</w:t>
      </w:r>
    </w:p>
    <w:p w14:paraId="3737EAF0" w14:textId="2B2AF361" w:rsidR="007028AB" w:rsidRPr="00893B9B" w:rsidRDefault="00762ED6" w:rsidP="00893B9B">
      <w:pPr>
        <w:pStyle w:val="ListParagraph"/>
        <w:numPr>
          <w:ilvl w:val="4"/>
          <w:numId w:val="2"/>
        </w:numPr>
        <w:tabs>
          <w:tab w:val="left" w:pos="1080"/>
          <w:tab w:val="left" w:pos="1350"/>
          <w:tab w:val="left" w:pos="1800"/>
          <w:tab w:val="left" w:pos="1980"/>
        </w:tabs>
        <w:spacing w:line="360" w:lineRule="auto"/>
        <w:ind w:left="0" w:firstLine="540"/>
        <w:jc w:val="both"/>
        <w:rPr>
          <w:rFonts w:ascii="Arial" w:hAnsi="Arial" w:cs="Arial"/>
          <w:noProof/>
          <w:lang w:val="az-Latn-AZ"/>
        </w:rPr>
      </w:pPr>
      <w:r w:rsidRPr="00893B9B">
        <w:rPr>
          <w:rFonts w:ascii="Arial" w:hAnsi="Arial" w:cs="Arial"/>
          <w:noProof/>
          <w:lang w:val="az-Latn-AZ"/>
        </w:rPr>
        <w:t>PD modelində istifadə edilən skorinq mexanizmi, eyni növ risk seqmenti səviyyəsində hazırlan</w:t>
      </w:r>
      <w:r w:rsidR="005C08AA" w:rsidRPr="00893B9B">
        <w:rPr>
          <w:rFonts w:ascii="Arial" w:hAnsi="Arial" w:cs="Arial"/>
          <w:noProof/>
          <w:lang w:val="az-Latn-AZ"/>
        </w:rPr>
        <w:t>ı</w:t>
      </w:r>
      <w:r w:rsidRPr="00893B9B">
        <w:rPr>
          <w:rFonts w:ascii="Arial" w:hAnsi="Arial" w:cs="Arial"/>
          <w:noProof/>
          <w:lang w:val="az-Latn-AZ"/>
        </w:rPr>
        <w:t>r (məsələn, kredit məhsulu növü və ya hüquqi şəxslərə verilən kreditlər üçün seqmentlər)</w:t>
      </w:r>
      <w:r w:rsidR="00785CCE" w:rsidRPr="00893B9B">
        <w:rPr>
          <w:rFonts w:ascii="Arial" w:hAnsi="Arial" w:cs="Arial"/>
          <w:noProof/>
          <w:lang w:val="az-Latn-AZ"/>
        </w:rPr>
        <w:t>;</w:t>
      </w:r>
    </w:p>
    <w:p w14:paraId="45F8F9A7" w14:textId="29C79EB1" w:rsidR="007028AB" w:rsidRPr="00893B9B" w:rsidRDefault="00B656DE" w:rsidP="00893B9B">
      <w:pPr>
        <w:pStyle w:val="ListParagraph"/>
        <w:numPr>
          <w:ilvl w:val="4"/>
          <w:numId w:val="2"/>
        </w:numPr>
        <w:tabs>
          <w:tab w:val="left" w:pos="1080"/>
          <w:tab w:val="left" w:pos="1800"/>
          <w:tab w:val="left" w:pos="1843"/>
          <w:tab w:val="left" w:pos="1980"/>
        </w:tabs>
        <w:spacing w:line="360" w:lineRule="auto"/>
        <w:ind w:left="0" w:firstLine="540"/>
        <w:jc w:val="both"/>
        <w:rPr>
          <w:rFonts w:ascii="Arial" w:hAnsi="Arial" w:cs="Arial"/>
          <w:noProof/>
          <w:lang w:val="az-Latn-AZ"/>
        </w:rPr>
      </w:pPr>
      <w:r w:rsidRPr="004E5716">
        <w:rPr>
          <w:rFonts w:ascii="Arial" w:hAnsi="Arial" w:cs="Arial"/>
          <w:noProof/>
          <w:lang w:val="az-Latn-AZ"/>
        </w:rPr>
        <w:t>s</w:t>
      </w:r>
      <w:r w:rsidR="00762ED6" w:rsidRPr="00893B9B">
        <w:rPr>
          <w:rFonts w:ascii="Arial" w:hAnsi="Arial" w:cs="Arial"/>
          <w:noProof/>
          <w:lang w:val="az-Latn-AZ"/>
        </w:rPr>
        <w:t xml:space="preserve">korinq mexanizminin hazırlanmasında </w:t>
      </w:r>
      <w:r w:rsidR="00690A18" w:rsidRPr="00893B9B">
        <w:rPr>
          <w:rFonts w:ascii="Arial" w:hAnsi="Arial" w:cs="Arial"/>
          <w:noProof/>
          <w:lang w:val="az-Latn-AZ"/>
        </w:rPr>
        <w:t>b</w:t>
      </w:r>
      <w:r w:rsidR="005C08AA" w:rsidRPr="00893B9B">
        <w:rPr>
          <w:rFonts w:ascii="Arial" w:hAnsi="Arial" w:cs="Arial"/>
          <w:noProof/>
          <w:lang w:val="az-Latn-AZ"/>
        </w:rPr>
        <w:t xml:space="preserve">ank </w:t>
      </w:r>
      <w:r w:rsidR="00762ED6" w:rsidRPr="00893B9B">
        <w:rPr>
          <w:rFonts w:ascii="Arial" w:hAnsi="Arial" w:cs="Arial"/>
          <w:noProof/>
          <w:lang w:val="az-Latn-AZ"/>
        </w:rPr>
        <w:t>müxtəlif risk amillərinin istifadəsini nəzərə almalıdır</w:t>
      </w:r>
      <w:r w:rsidR="00785CCE" w:rsidRPr="00893B9B">
        <w:rPr>
          <w:rFonts w:ascii="Arial" w:hAnsi="Arial" w:cs="Arial"/>
          <w:noProof/>
          <w:lang w:val="az-Latn-AZ"/>
        </w:rPr>
        <w:t>;</w:t>
      </w:r>
    </w:p>
    <w:p w14:paraId="77AE6ADF" w14:textId="4EC454F0" w:rsidR="00762ED6" w:rsidRPr="00893B9B" w:rsidRDefault="00B656DE" w:rsidP="00893B9B">
      <w:pPr>
        <w:pStyle w:val="ListParagraph"/>
        <w:numPr>
          <w:ilvl w:val="4"/>
          <w:numId w:val="2"/>
        </w:numPr>
        <w:tabs>
          <w:tab w:val="left" w:pos="1170"/>
          <w:tab w:val="left" w:pos="1800"/>
          <w:tab w:val="left" w:pos="1843"/>
          <w:tab w:val="left" w:pos="1890"/>
        </w:tabs>
        <w:spacing w:line="360" w:lineRule="auto"/>
        <w:ind w:left="0" w:firstLine="540"/>
        <w:jc w:val="both"/>
        <w:rPr>
          <w:rFonts w:ascii="Arial" w:hAnsi="Arial" w:cs="Arial"/>
          <w:noProof/>
          <w:lang w:val="az-Latn-AZ"/>
        </w:rPr>
      </w:pPr>
      <w:r w:rsidRPr="004E5716">
        <w:rPr>
          <w:rFonts w:ascii="Arial" w:hAnsi="Arial" w:cs="Arial"/>
          <w:noProof/>
          <w:lang w:val="az-Latn-AZ"/>
        </w:rPr>
        <w:t>k</w:t>
      </w:r>
      <w:r w:rsidR="00762ED6" w:rsidRPr="00893B9B">
        <w:rPr>
          <w:rFonts w:ascii="Arial" w:hAnsi="Arial" w:cs="Arial"/>
          <w:noProof/>
          <w:lang w:val="az-Latn-AZ"/>
        </w:rPr>
        <w:t xml:space="preserve">orporativ </w:t>
      </w:r>
      <w:r w:rsidR="00A10CAC" w:rsidRPr="00893B9B">
        <w:rPr>
          <w:rFonts w:ascii="Arial" w:hAnsi="Arial" w:cs="Arial"/>
          <w:noProof/>
          <w:lang w:val="az-Latn-AZ"/>
        </w:rPr>
        <w:t xml:space="preserve">portfellər </w:t>
      </w:r>
      <w:r w:rsidR="00762ED6" w:rsidRPr="00893B9B">
        <w:rPr>
          <w:rFonts w:ascii="Arial" w:hAnsi="Arial" w:cs="Arial"/>
          <w:noProof/>
          <w:lang w:val="az-Latn-AZ"/>
        </w:rPr>
        <w:t>üçün risk amillərinin qismən</w:t>
      </w:r>
      <w:r w:rsidR="008E27B7" w:rsidRPr="00893B9B">
        <w:rPr>
          <w:rFonts w:ascii="Arial" w:hAnsi="Arial" w:cs="Arial"/>
          <w:noProof/>
          <w:lang w:val="az-Latn-AZ"/>
        </w:rPr>
        <w:t xml:space="preserve"> siyahısına aşağıdakılar daxildir</w:t>
      </w:r>
      <w:r w:rsidR="00762ED6" w:rsidRPr="00893B9B">
        <w:rPr>
          <w:rFonts w:ascii="Arial" w:hAnsi="Arial" w:cs="Arial"/>
          <w:noProof/>
          <w:lang w:val="az-Latn-AZ"/>
        </w:rPr>
        <w:t>:</w:t>
      </w:r>
    </w:p>
    <w:p w14:paraId="7946F514" w14:textId="3294CCB9" w:rsidR="00762ED6" w:rsidRPr="00893B9B" w:rsidRDefault="00B656DE" w:rsidP="00893B9B">
      <w:pPr>
        <w:pStyle w:val="ListParagraph"/>
        <w:numPr>
          <w:ilvl w:val="5"/>
          <w:numId w:val="2"/>
        </w:numPr>
        <w:tabs>
          <w:tab w:val="left" w:pos="1080"/>
          <w:tab w:val="left" w:pos="1800"/>
        </w:tabs>
        <w:spacing w:line="360" w:lineRule="auto"/>
        <w:ind w:left="0" w:firstLine="540"/>
        <w:jc w:val="both"/>
        <w:rPr>
          <w:rFonts w:ascii="Arial" w:hAnsi="Arial" w:cs="Arial"/>
          <w:noProof/>
          <w:lang w:val="az-Latn-AZ"/>
        </w:rPr>
      </w:pPr>
      <w:r w:rsidRPr="004E5716">
        <w:rPr>
          <w:rFonts w:ascii="Arial" w:hAnsi="Arial" w:cs="Arial"/>
          <w:noProof/>
          <w:lang w:val="az-Latn-AZ"/>
        </w:rPr>
        <w:t>m</w:t>
      </w:r>
      <w:r w:rsidR="00762ED6" w:rsidRPr="00893B9B">
        <w:rPr>
          <w:rFonts w:ascii="Arial" w:hAnsi="Arial" w:cs="Arial"/>
          <w:noProof/>
          <w:lang w:val="az-Latn-AZ"/>
        </w:rPr>
        <w:t>aliyyə məlumatları: Leverec, faizlə örtülmə, likvidlik, mənfəətlilik, şirkət</w:t>
      </w:r>
      <w:r w:rsidR="00A10CAC" w:rsidRPr="00893B9B">
        <w:rPr>
          <w:rFonts w:ascii="Arial" w:hAnsi="Arial" w:cs="Arial"/>
          <w:noProof/>
          <w:lang w:val="az-Latn-AZ"/>
        </w:rPr>
        <w:t>in</w:t>
      </w:r>
      <w:r w:rsidR="00762ED6" w:rsidRPr="00893B9B">
        <w:rPr>
          <w:rFonts w:ascii="Arial" w:hAnsi="Arial" w:cs="Arial"/>
          <w:noProof/>
          <w:lang w:val="az-Latn-AZ"/>
        </w:rPr>
        <w:t xml:space="preserve"> ölçüsü və s</w:t>
      </w:r>
      <w:r w:rsidR="00785CCE" w:rsidRPr="00893B9B">
        <w:rPr>
          <w:rFonts w:ascii="Arial" w:hAnsi="Arial" w:cs="Arial"/>
          <w:noProof/>
          <w:lang w:val="az-Latn-AZ"/>
        </w:rPr>
        <w:t>;</w:t>
      </w:r>
    </w:p>
    <w:p w14:paraId="3590D6A7" w14:textId="41E929BC" w:rsidR="00762ED6" w:rsidRPr="00893B9B" w:rsidRDefault="00B656DE" w:rsidP="00893B9B">
      <w:pPr>
        <w:pStyle w:val="ListParagraph"/>
        <w:numPr>
          <w:ilvl w:val="5"/>
          <w:numId w:val="2"/>
        </w:numPr>
        <w:tabs>
          <w:tab w:val="left" w:pos="1080"/>
          <w:tab w:val="left" w:pos="1350"/>
          <w:tab w:val="left" w:pos="1800"/>
          <w:tab w:val="left" w:pos="2070"/>
        </w:tabs>
        <w:spacing w:line="360" w:lineRule="auto"/>
        <w:ind w:left="0" w:firstLine="540"/>
        <w:jc w:val="both"/>
        <w:rPr>
          <w:rFonts w:ascii="Arial" w:hAnsi="Arial" w:cs="Arial"/>
          <w:noProof/>
          <w:lang w:val="az-Latn-AZ"/>
        </w:rPr>
      </w:pPr>
      <w:r w:rsidRPr="004E5716">
        <w:rPr>
          <w:rFonts w:ascii="Arial" w:hAnsi="Arial" w:cs="Arial"/>
          <w:noProof/>
          <w:lang w:val="az-Latn-AZ"/>
        </w:rPr>
        <w:t>q</w:t>
      </w:r>
      <w:r w:rsidR="00762ED6" w:rsidRPr="00893B9B">
        <w:rPr>
          <w:rFonts w:ascii="Arial" w:hAnsi="Arial" w:cs="Arial"/>
          <w:noProof/>
          <w:lang w:val="az-Latn-AZ"/>
        </w:rPr>
        <w:t>eyri</w:t>
      </w:r>
      <w:r w:rsidR="00A10CAC" w:rsidRPr="00893B9B">
        <w:rPr>
          <w:rFonts w:ascii="Arial" w:hAnsi="Arial" w:cs="Arial"/>
          <w:noProof/>
          <w:lang w:val="az-Latn-AZ"/>
        </w:rPr>
        <w:t>-</w:t>
      </w:r>
      <w:r w:rsidR="00762ED6" w:rsidRPr="00893B9B">
        <w:rPr>
          <w:rFonts w:ascii="Arial" w:hAnsi="Arial" w:cs="Arial"/>
          <w:noProof/>
          <w:lang w:val="az-Latn-AZ"/>
        </w:rPr>
        <w:t xml:space="preserve">maliyyə məlumatları: Fəaliyyət sahəsi, region, şirkətin </w:t>
      </w:r>
      <w:r w:rsidR="00A10CAC" w:rsidRPr="00893B9B">
        <w:rPr>
          <w:rFonts w:ascii="Arial" w:hAnsi="Arial" w:cs="Arial"/>
          <w:noProof/>
          <w:lang w:val="az-Latn-AZ"/>
        </w:rPr>
        <w:t xml:space="preserve">fəaliyyət müddəti </w:t>
      </w:r>
      <w:r w:rsidR="00762ED6" w:rsidRPr="00893B9B">
        <w:rPr>
          <w:rFonts w:ascii="Arial" w:hAnsi="Arial" w:cs="Arial"/>
          <w:noProof/>
          <w:lang w:val="az-Latn-AZ"/>
        </w:rPr>
        <w:t>və s</w:t>
      </w:r>
      <w:r w:rsidR="00785CCE" w:rsidRPr="00893B9B">
        <w:rPr>
          <w:rFonts w:ascii="Arial" w:hAnsi="Arial" w:cs="Arial"/>
          <w:noProof/>
          <w:lang w:val="az-Latn-AZ"/>
        </w:rPr>
        <w:t>;</w:t>
      </w:r>
    </w:p>
    <w:p w14:paraId="3D4BD93C" w14:textId="075C301C" w:rsidR="00762ED6" w:rsidRPr="00893B9B" w:rsidRDefault="00B656DE" w:rsidP="00893B9B">
      <w:pPr>
        <w:pStyle w:val="ListParagraph"/>
        <w:numPr>
          <w:ilvl w:val="5"/>
          <w:numId w:val="2"/>
        </w:numPr>
        <w:tabs>
          <w:tab w:val="left" w:pos="1080"/>
          <w:tab w:val="left" w:pos="1350"/>
          <w:tab w:val="left" w:pos="1800"/>
          <w:tab w:val="left" w:pos="2070"/>
        </w:tabs>
        <w:spacing w:line="360" w:lineRule="auto"/>
        <w:ind w:left="0" w:firstLine="540"/>
        <w:jc w:val="both"/>
        <w:rPr>
          <w:rFonts w:ascii="Arial" w:hAnsi="Arial" w:cs="Arial"/>
          <w:noProof/>
          <w:lang w:val="az-Latn-AZ"/>
        </w:rPr>
      </w:pPr>
      <w:r w:rsidRPr="004E5716">
        <w:rPr>
          <w:rFonts w:ascii="Arial" w:hAnsi="Arial" w:cs="Arial"/>
          <w:noProof/>
          <w:lang w:val="az-Latn-AZ"/>
        </w:rPr>
        <w:t>t</w:t>
      </w:r>
      <w:r w:rsidR="00762ED6" w:rsidRPr="00893B9B">
        <w:rPr>
          <w:rFonts w:ascii="Arial" w:hAnsi="Arial" w:cs="Arial"/>
          <w:noProof/>
          <w:lang w:val="az-Latn-AZ"/>
        </w:rPr>
        <w:t>əminatın növü və dəyəri</w:t>
      </w:r>
      <w:r w:rsidR="00785CCE" w:rsidRPr="00893B9B">
        <w:rPr>
          <w:rFonts w:ascii="Arial" w:hAnsi="Arial" w:cs="Arial"/>
          <w:noProof/>
          <w:lang w:val="az-Latn-AZ"/>
        </w:rPr>
        <w:t>;</w:t>
      </w:r>
    </w:p>
    <w:p w14:paraId="2C49CBC0" w14:textId="7E6BF0A4" w:rsidR="00762ED6" w:rsidRPr="00893B9B" w:rsidRDefault="00B656DE" w:rsidP="00893B9B">
      <w:pPr>
        <w:pStyle w:val="ListParagraph"/>
        <w:numPr>
          <w:ilvl w:val="5"/>
          <w:numId w:val="2"/>
        </w:numPr>
        <w:tabs>
          <w:tab w:val="left" w:pos="1260"/>
          <w:tab w:val="left" w:pos="1800"/>
          <w:tab w:val="left" w:pos="1980"/>
        </w:tabs>
        <w:spacing w:line="360" w:lineRule="auto"/>
        <w:ind w:left="0" w:firstLine="540"/>
        <w:jc w:val="both"/>
        <w:rPr>
          <w:rFonts w:ascii="Arial" w:hAnsi="Arial" w:cs="Arial"/>
          <w:noProof/>
          <w:lang w:val="az-Latn-AZ"/>
        </w:rPr>
      </w:pPr>
      <w:r w:rsidRPr="004E5716">
        <w:rPr>
          <w:rFonts w:ascii="Arial" w:hAnsi="Arial" w:cs="Arial"/>
          <w:noProof/>
          <w:lang w:val="az-Latn-AZ"/>
        </w:rPr>
        <w:t>x</w:t>
      </w:r>
      <w:r w:rsidR="00762ED6" w:rsidRPr="00893B9B">
        <w:rPr>
          <w:rFonts w:ascii="Arial" w:hAnsi="Arial" w:cs="Arial"/>
          <w:noProof/>
          <w:lang w:val="az-Latn-AZ"/>
        </w:rPr>
        <w:t>arici mövcud məlumatlar (hüquqi hadisələr, kredit bürosu və s.)</w:t>
      </w:r>
      <w:r w:rsidR="003240E6">
        <w:rPr>
          <w:rFonts w:ascii="Arial" w:hAnsi="Arial" w:cs="Arial"/>
          <w:noProof/>
          <w:lang w:val="az-Latn-AZ"/>
        </w:rPr>
        <w:t>;</w:t>
      </w:r>
    </w:p>
    <w:p w14:paraId="2D465B11" w14:textId="0DFBB09A" w:rsidR="007028AB" w:rsidRPr="00893B9B" w:rsidRDefault="00B656DE" w:rsidP="00893B9B">
      <w:pPr>
        <w:pStyle w:val="ListParagraph"/>
        <w:numPr>
          <w:ilvl w:val="4"/>
          <w:numId w:val="2"/>
        </w:numPr>
        <w:tabs>
          <w:tab w:val="left" w:pos="1260"/>
          <w:tab w:val="left" w:pos="1800"/>
        </w:tabs>
        <w:spacing w:line="360" w:lineRule="auto"/>
        <w:ind w:left="0" w:firstLine="540"/>
        <w:jc w:val="both"/>
        <w:rPr>
          <w:rFonts w:ascii="Arial" w:hAnsi="Arial" w:cs="Arial"/>
          <w:noProof/>
          <w:lang w:val="az-Latn-AZ"/>
        </w:rPr>
      </w:pPr>
      <w:r w:rsidRPr="004E5716">
        <w:rPr>
          <w:rFonts w:ascii="Arial" w:hAnsi="Arial" w:cs="Arial"/>
          <w:noProof/>
          <w:lang w:val="az-Latn-AZ"/>
        </w:rPr>
        <w:lastRenderedPageBreak/>
        <w:t>ə</w:t>
      </w:r>
      <w:r w:rsidR="00762ED6" w:rsidRPr="00893B9B">
        <w:rPr>
          <w:rFonts w:ascii="Arial" w:hAnsi="Arial" w:cs="Arial"/>
          <w:noProof/>
          <w:lang w:val="az-Latn-AZ"/>
        </w:rPr>
        <w:t>gər korporativ risk seqmentində modelin inkişafı və kalibrləmə səviyyəsinin hesablanması üçün yetərli statistik məlumat yoxdursa, xarici məlumatlardan istifadə oluna bilər</w:t>
      </w:r>
      <w:r w:rsidR="003240E6">
        <w:rPr>
          <w:rFonts w:ascii="Arial" w:hAnsi="Arial" w:cs="Arial"/>
          <w:noProof/>
          <w:lang w:val="az-Latn-AZ"/>
        </w:rPr>
        <w:t>;</w:t>
      </w:r>
    </w:p>
    <w:p w14:paraId="43FA32D7" w14:textId="628BF1A0" w:rsidR="00762ED6" w:rsidRPr="00893B9B" w:rsidRDefault="00B656DE" w:rsidP="00893B9B">
      <w:pPr>
        <w:pStyle w:val="ListParagraph"/>
        <w:numPr>
          <w:ilvl w:val="4"/>
          <w:numId w:val="2"/>
        </w:numPr>
        <w:tabs>
          <w:tab w:val="left" w:pos="1260"/>
          <w:tab w:val="left" w:pos="1800"/>
        </w:tabs>
        <w:spacing w:line="360" w:lineRule="auto"/>
        <w:ind w:left="0" w:firstLine="540"/>
        <w:jc w:val="both"/>
        <w:rPr>
          <w:rFonts w:ascii="Arial" w:hAnsi="Arial" w:cs="Arial"/>
          <w:noProof/>
          <w:lang w:val="az-Latn-AZ"/>
        </w:rPr>
      </w:pPr>
      <w:r w:rsidRPr="004E5716">
        <w:rPr>
          <w:rFonts w:ascii="Arial" w:hAnsi="Arial" w:cs="Arial"/>
          <w:noProof/>
          <w:lang w:val="az-Latn-AZ"/>
        </w:rPr>
        <w:t>p</w:t>
      </w:r>
      <w:r w:rsidR="00762ED6" w:rsidRPr="00893B9B">
        <w:rPr>
          <w:rFonts w:ascii="Arial" w:hAnsi="Arial" w:cs="Arial"/>
          <w:noProof/>
          <w:lang w:val="az-Latn-AZ"/>
        </w:rPr>
        <w:t xml:space="preserve">ərakəndə </w:t>
      </w:r>
      <w:r w:rsidR="00B05C8C" w:rsidRPr="00893B9B">
        <w:rPr>
          <w:rFonts w:ascii="Arial" w:hAnsi="Arial" w:cs="Arial"/>
          <w:noProof/>
          <w:lang w:val="az-Latn-AZ"/>
        </w:rPr>
        <w:t>p</w:t>
      </w:r>
      <w:r w:rsidR="00762ED6" w:rsidRPr="00893B9B">
        <w:rPr>
          <w:rFonts w:ascii="Arial" w:hAnsi="Arial" w:cs="Arial"/>
          <w:noProof/>
          <w:lang w:val="az-Latn-AZ"/>
        </w:rPr>
        <w:t>ortfellər üçün risk amillərinin qismən</w:t>
      </w:r>
      <w:r w:rsidR="00B13A6A" w:rsidRPr="004E5716">
        <w:rPr>
          <w:rFonts w:ascii="Arial" w:hAnsi="Arial" w:cs="Arial"/>
          <w:noProof/>
          <w:lang w:val="az-Latn-AZ"/>
        </w:rPr>
        <w:t xml:space="preserve"> </w:t>
      </w:r>
      <w:r w:rsidR="008E27B7" w:rsidRPr="00893B9B">
        <w:rPr>
          <w:rFonts w:ascii="Arial" w:hAnsi="Arial" w:cs="Arial"/>
          <w:noProof/>
          <w:lang w:val="az-Latn-AZ"/>
        </w:rPr>
        <w:t>siyahısına aşağıdakılar daxildir</w:t>
      </w:r>
      <w:r w:rsidR="00762ED6" w:rsidRPr="00893B9B">
        <w:rPr>
          <w:rFonts w:ascii="Arial" w:hAnsi="Arial" w:cs="Arial"/>
          <w:noProof/>
          <w:lang w:val="az-Latn-AZ"/>
        </w:rPr>
        <w:t>:</w:t>
      </w:r>
    </w:p>
    <w:p w14:paraId="0C77C6DC" w14:textId="2DC16EAD" w:rsidR="00762ED6" w:rsidRPr="00893B9B" w:rsidRDefault="00B656DE" w:rsidP="00893B9B">
      <w:pPr>
        <w:pStyle w:val="ListParagraph"/>
        <w:numPr>
          <w:ilvl w:val="5"/>
          <w:numId w:val="2"/>
        </w:numPr>
        <w:tabs>
          <w:tab w:val="left" w:pos="1260"/>
          <w:tab w:val="left" w:pos="1800"/>
        </w:tabs>
        <w:spacing w:line="360" w:lineRule="auto"/>
        <w:ind w:left="0" w:firstLine="540"/>
        <w:jc w:val="both"/>
        <w:rPr>
          <w:rFonts w:ascii="Arial" w:hAnsi="Arial" w:cs="Arial"/>
          <w:noProof/>
          <w:lang w:val="az-Latn-AZ"/>
        </w:rPr>
      </w:pPr>
      <w:r w:rsidRPr="004E5716">
        <w:rPr>
          <w:rFonts w:ascii="Arial" w:hAnsi="Arial" w:cs="Arial"/>
          <w:noProof/>
          <w:lang w:val="az-Latn-AZ"/>
        </w:rPr>
        <w:t>d</w:t>
      </w:r>
      <w:r w:rsidR="00762ED6" w:rsidRPr="00893B9B">
        <w:rPr>
          <w:rFonts w:ascii="Arial" w:hAnsi="Arial" w:cs="Arial"/>
          <w:noProof/>
          <w:lang w:val="az-Latn-AZ"/>
        </w:rPr>
        <w:t xml:space="preserve">avranış amilləri: Ödənilməmiş və ya </w:t>
      </w:r>
      <w:r w:rsidR="00986F9C" w:rsidRPr="00893B9B">
        <w:rPr>
          <w:rFonts w:ascii="Arial" w:hAnsi="Arial" w:cs="Arial"/>
          <w:noProof/>
          <w:lang w:val="az-Latn-AZ"/>
        </w:rPr>
        <w:t>gecikmiş</w:t>
      </w:r>
      <w:r w:rsidR="00762ED6" w:rsidRPr="00893B9B">
        <w:rPr>
          <w:rFonts w:ascii="Arial" w:hAnsi="Arial" w:cs="Arial"/>
          <w:noProof/>
          <w:lang w:val="az-Latn-AZ"/>
        </w:rPr>
        <w:t xml:space="preserve"> ödənişlər (DPD), restrukturizasiya, kredit</w:t>
      </w:r>
      <w:r w:rsidR="00A10CAC" w:rsidRPr="00893B9B">
        <w:rPr>
          <w:rFonts w:ascii="Arial" w:hAnsi="Arial" w:cs="Arial"/>
          <w:noProof/>
          <w:lang w:val="az-Latn-AZ"/>
        </w:rPr>
        <w:t>in</w:t>
      </w:r>
      <w:r w:rsidR="00762ED6" w:rsidRPr="00893B9B">
        <w:rPr>
          <w:rFonts w:ascii="Arial" w:hAnsi="Arial" w:cs="Arial"/>
          <w:noProof/>
          <w:lang w:val="az-Latn-AZ"/>
        </w:rPr>
        <w:t xml:space="preserve"> istifadəsi və s</w:t>
      </w:r>
      <w:r w:rsidR="0014044F" w:rsidRPr="00893B9B">
        <w:rPr>
          <w:rFonts w:ascii="Arial" w:hAnsi="Arial" w:cs="Arial"/>
          <w:noProof/>
          <w:lang w:val="az-Latn-AZ"/>
        </w:rPr>
        <w:t>;</w:t>
      </w:r>
    </w:p>
    <w:p w14:paraId="1C82022B" w14:textId="70BFBDBC" w:rsidR="00986F9C" w:rsidRPr="00893B9B" w:rsidRDefault="00B656DE" w:rsidP="00893B9B">
      <w:pPr>
        <w:pStyle w:val="ListParagraph"/>
        <w:numPr>
          <w:ilvl w:val="5"/>
          <w:numId w:val="2"/>
        </w:numPr>
        <w:tabs>
          <w:tab w:val="left" w:pos="1260"/>
          <w:tab w:val="left" w:pos="1800"/>
        </w:tabs>
        <w:spacing w:line="360" w:lineRule="auto"/>
        <w:ind w:left="0" w:firstLine="540"/>
        <w:jc w:val="both"/>
        <w:rPr>
          <w:rFonts w:ascii="Arial" w:hAnsi="Arial" w:cs="Arial"/>
          <w:noProof/>
          <w:lang w:val="az-Latn-AZ"/>
        </w:rPr>
      </w:pPr>
      <w:r w:rsidRPr="004E5716">
        <w:rPr>
          <w:rFonts w:ascii="Arial" w:hAnsi="Arial" w:cs="Arial"/>
          <w:noProof/>
          <w:lang w:val="az-Latn-AZ"/>
        </w:rPr>
        <w:t>d</w:t>
      </w:r>
      <w:r w:rsidR="00762ED6" w:rsidRPr="00893B9B">
        <w:rPr>
          <w:rFonts w:ascii="Arial" w:hAnsi="Arial" w:cs="Arial"/>
          <w:noProof/>
          <w:lang w:val="az-Latn-AZ"/>
        </w:rPr>
        <w:t xml:space="preserve">igər amillər: Müraciət amilləri, </w:t>
      </w:r>
      <w:r w:rsidR="00A10CAC" w:rsidRPr="00893B9B">
        <w:rPr>
          <w:rFonts w:ascii="Arial" w:hAnsi="Arial" w:cs="Arial"/>
          <w:noProof/>
          <w:lang w:val="az-Latn-AZ"/>
        </w:rPr>
        <w:t xml:space="preserve">kreditin təminata nisbəti, borcun gəlirə nisbəti </w:t>
      </w:r>
      <w:r w:rsidR="00762ED6" w:rsidRPr="00893B9B">
        <w:rPr>
          <w:rFonts w:ascii="Arial" w:hAnsi="Arial" w:cs="Arial"/>
          <w:noProof/>
          <w:lang w:val="az-Latn-AZ"/>
        </w:rPr>
        <w:t>və s.</w:t>
      </w:r>
      <w:r w:rsidR="0014044F" w:rsidRPr="00893B9B">
        <w:rPr>
          <w:rFonts w:ascii="Arial" w:hAnsi="Arial" w:cs="Arial"/>
          <w:noProof/>
          <w:lang w:val="az-Latn-AZ"/>
        </w:rPr>
        <w:t>;</w:t>
      </w:r>
    </w:p>
    <w:p w14:paraId="60D97E1A" w14:textId="06DEBBCD" w:rsidR="00986F9C" w:rsidRPr="00893B9B" w:rsidRDefault="00B656DE" w:rsidP="00893B9B">
      <w:pPr>
        <w:pStyle w:val="ListParagraph"/>
        <w:numPr>
          <w:ilvl w:val="5"/>
          <w:numId w:val="2"/>
        </w:numPr>
        <w:tabs>
          <w:tab w:val="left" w:pos="1260"/>
          <w:tab w:val="left" w:pos="1800"/>
        </w:tabs>
        <w:spacing w:line="360" w:lineRule="auto"/>
        <w:ind w:left="0" w:firstLine="540"/>
        <w:jc w:val="both"/>
        <w:rPr>
          <w:rFonts w:ascii="Arial" w:hAnsi="Arial" w:cs="Arial"/>
          <w:noProof/>
          <w:lang w:val="az-Latn-AZ"/>
        </w:rPr>
      </w:pPr>
      <w:r w:rsidRPr="004E5716">
        <w:rPr>
          <w:rFonts w:ascii="Arial" w:hAnsi="Arial" w:cs="Arial"/>
          <w:noProof/>
          <w:lang w:val="az-Latn-AZ"/>
        </w:rPr>
        <w:t>x</w:t>
      </w:r>
      <w:r w:rsidR="00986F9C" w:rsidRPr="00893B9B">
        <w:rPr>
          <w:rFonts w:ascii="Arial" w:hAnsi="Arial" w:cs="Arial"/>
          <w:noProof/>
          <w:lang w:val="az-Latn-AZ"/>
        </w:rPr>
        <w:t>arici mövcud məlumatlar (hüquqi hadisələr, kredit bürosu və s.)</w:t>
      </w:r>
      <w:r w:rsidR="0014044F" w:rsidRPr="00893B9B">
        <w:rPr>
          <w:rFonts w:ascii="Arial" w:hAnsi="Arial" w:cs="Arial"/>
          <w:noProof/>
          <w:lang w:val="az-Latn-AZ"/>
        </w:rPr>
        <w:t>;</w:t>
      </w:r>
    </w:p>
    <w:p w14:paraId="597F8AD3" w14:textId="0BB2C284" w:rsidR="007028AB" w:rsidRPr="00893B9B" w:rsidRDefault="00B656DE" w:rsidP="00893B9B">
      <w:pPr>
        <w:pStyle w:val="ListParagraph"/>
        <w:numPr>
          <w:ilvl w:val="4"/>
          <w:numId w:val="2"/>
        </w:numPr>
        <w:tabs>
          <w:tab w:val="left" w:pos="1800"/>
        </w:tabs>
        <w:spacing w:line="360" w:lineRule="auto"/>
        <w:ind w:left="0" w:firstLine="540"/>
        <w:jc w:val="both"/>
        <w:rPr>
          <w:rFonts w:ascii="Arial" w:hAnsi="Arial" w:cs="Arial"/>
          <w:noProof/>
          <w:lang w:val="az-Latn-AZ"/>
        </w:rPr>
      </w:pPr>
      <w:r w:rsidRPr="004E5716">
        <w:rPr>
          <w:rFonts w:ascii="Arial" w:hAnsi="Arial" w:cs="Arial"/>
          <w:noProof/>
          <w:lang w:val="az-Latn-AZ"/>
        </w:rPr>
        <w:t>p</w:t>
      </w:r>
      <w:r w:rsidR="00762ED6" w:rsidRPr="00893B9B">
        <w:rPr>
          <w:rFonts w:ascii="Arial" w:hAnsi="Arial" w:cs="Arial"/>
          <w:noProof/>
          <w:lang w:val="az-Latn-AZ"/>
        </w:rPr>
        <w:t>ərakəndə və KO</w:t>
      </w:r>
      <w:r w:rsidR="00986F9C" w:rsidRPr="00893B9B">
        <w:rPr>
          <w:rFonts w:ascii="Arial" w:hAnsi="Arial" w:cs="Arial"/>
          <w:noProof/>
          <w:lang w:val="az-Latn-AZ"/>
        </w:rPr>
        <w:t>S</w:t>
      </w:r>
      <w:r w:rsidR="00762ED6" w:rsidRPr="00893B9B">
        <w:rPr>
          <w:rFonts w:ascii="Arial" w:hAnsi="Arial" w:cs="Arial"/>
          <w:noProof/>
          <w:lang w:val="az-Latn-AZ"/>
        </w:rPr>
        <w:t xml:space="preserve"> seqmentləri üçün</w:t>
      </w:r>
      <w:r w:rsidR="00260ACD" w:rsidRPr="00893B9B">
        <w:rPr>
          <w:rFonts w:ascii="Arial" w:hAnsi="Arial" w:cs="Arial"/>
          <w:noProof/>
          <w:lang w:val="az-Latn-AZ"/>
        </w:rPr>
        <w:t xml:space="preserve"> kreditin verildiyi anda istifadə olunan modellər</w:t>
      </w:r>
      <w:r w:rsidR="0079336A" w:rsidRPr="00893B9B">
        <w:rPr>
          <w:rFonts w:ascii="Arial" w:hAnsi="Arial" w:cs="Arial"/>
          <w:noProof/>
          <w:lang w:val="az-Latn-AZ"/>
        </w:rPr>
        <w:t xml:space="preserve"> </w:t>
      </w:r>
      <w:r w:rsidR="00762ED6" w:rsidRPr="00893B9B">
        <w:rPr>
          <w:rFonts w:ascii="Arial" w:hAnsi="Arial" w:cs="Arial"/>
          <w:noProof/>
          <w:lang w:val="az-Latn-AZ"/>
        </w:rPr>
        <w:t xml:space="preserve">və davranış modelləri (monitorinq üçün) </w:t>
      </w:r>
      <w:r w:rsidR="00FE32C4" w:rsidRPr="00893B9B">
        <w:rPr>
          <w:rFonts w:ascii="Arial" w:hAnsi="Arial" w:cs="Arial"/>
          <w:noProof/>
          <w:lang w:val="az-Latn-AZ"/>
        </w:rPr>
        <w:t>ECL</w:t>
      </w:r>
      <w:r w:rsidR="00762ED6" w:rsidRPr="00893B9B">
        <w:rPr>
          <w:rFonts w:ascii="Arial" w:hAnsi="Arial" w:cs="Arial"/>
          <w:noProof/>
          <w:lang w:val="az-Latn-AZ"/>
        </w:rPr>
        <w:t xml:space="preserve"> hesablamalarına</w:t>
      </w:r>
      <w:r w:rsidR="00986F9C" w:rsidRPr="00893B9B">
        <w:rPr>
          <w:rFonts w:ascii="Arial" w:hAnsi="Arial" w:cs="Arial"/>
          <w:noProof/>
          <w:lang w:val="az-Latn-AZ"/>
        </w:rPr>
        <w:t xml:space="preserve"> asanlıqla</w:t>
      </w:r>
      <w:r w:rsidR="00762ED6" w:rsidRPr="00893B9B">
        <w:rPr>
          <w:rFonts w:ascii="Arial" w:hAnsi="Arial" w:cs="Arial"/>
          <w:noProof/>
          <w:lang w:val="az-Latn-AZ"/>
        </w:rPr>
        <w:t xml:space="preserve"> inteqrasiya </w:t>
      </w:r>
      <w:r w:rsidR="0079336A" w:rsidRPr="00893B9B">
        <w:rPr>
          <w:rFonts w:ascii="Arial" w:hAnsi="Arial" w:cs="Arial"/>
          <w:noProof/>
          <w:lang w:val="az-Latn-AZ"/>
        </w:rPr>
        <w:t>edilə bilər</w:t>
      </w:r>
      <w:r w:rsidR="003240E6">
        <w:rPr>
          <w:rFonts w:ascii="Arial" w:hAnsi="Arial" w:cs="Arial"/>
          <w:noProof/>
          <w:lang w:val="az-Latn-AZ"/>
        </w:rPr>
        <w:t>;</w:t>
      </w:r>
    </w:p>
    <w:p w14:paraId="1D54D174" w14:textId="63DCE8C4" w:rsidR="00A66F16" w:rsidRPr="00893B9B" w:rsidRDefault="00B656DE" w:rsidP="00893B9B">
      <w:pPr>
        <w:pStyle w:val="ListParagraph"/>
        <w:numPr>
          <w:ilvl w:val="4"/>
          <w:numId w:val="2"/>
        </w:numPr>
        <w:tabs>
          <w:tab w:val="left" w:pos="1800"/>
        </w:tabs>
        <w:spacing w:line="360" w:lineRule="auto"/>
        <w:ind w:left="0" w:firstLine="540"/>
        <w:jc w:val="both"/>
        <w:rPr>
          <w:rFonts w:ascii="Arial" w:hAnsi="Arial" w:cs="Arial"/>
          <w:noProof/>
          <w:lang w:val="az-Latn-AZ"/>
        </w:rPr>
      </w:pPr>
      <w:r w:rsidRPr="004E5716">
        <w:rPr>
          <w:rFonts w:ascii="Arial" w:hAnsi="Arial" w:cs="Arial"/>
          <w:noProof/>
          <w:lang w:val="az-Latn-AZ"/>
        </w:rPr>
        <w:t>g</w:t>
      </w:r>
      <w:r w:rsidR="00986F9C" w:rsidRPr="00893B9B">
        <w:rPr>
          <w:rFonts w:ascii="Arial" w:hAnsi="Arial" w:cs="Arial"/>
          <w:noProof/>
          <w:lang w:val="az-Latn-AZ"/>
        </w:rPr>
        <w:t>ecikmə günlərinə</w:t>
      </w:r>
      <w:r w:rsidR="00762ED6" w:rsidRPr="00893B9B">
        <w:rPr>
          <w:rFonts w:ascii="Arial" w:hAnsi="Arial" w:cs="Arial"/>
          <w:noProof/>
          <w:lang w:val="az-Latn-AZ"/>
        </w:rPr>
        <w:t xml:space="preserve"> əsaslanan </w:t>
      </w:r>
      <w:r w:rsidR="00986F9C" w:rsidRPr="00893B9B">
        <w:rPr>
          <w:rFonts w:ascii="Arial" w:hAnsi="Arial" w:cs="Arial"/>
          <w:noProof/>
          <w:lang w:val="az-Latn-AZ"/>
        </w:rPr>
        <w:t>göstəricilər</w:t>
      </w:r>
      <w:r w:rsidR="00762ED6" w:rsidRPr="00893B9B">
        <w:rPr>
          <w:rFonts w:ascii="Arial" w:hAnsi="Arial" w:cs="Arial"/>
          <w:noProof/>
          <w:lang w:val="az-Latn-AZ"/>
        </w:rPr>
        <w:t xml:space="preserve"> skor</w:t>
      </w:r>
      <w:r w:rsidR="00986F9C" w:rsidRPr="00893B9B">
        <w:rPr>
          <w:rFonts w:ascii="Arial" w:hAnsi="Arial" w:cs="Arial"/>
          <w:noProof/>
          <w:lang w:val="az-Latn-AZ"/>
        </w:rPr>
        <w:t>inq</w:t>
      </w:r>
      <w:r w:rsidR="00762ED6" w:rsidRPr="00893B9B">
        <w:rPr>
          <w:rFonts w:ascii="Arial" w:hAnsi="Arial" w:cs="Arial"/>
          <w:noProof/>
          <w:lang w:val="az-Latn-AZ"/>
        </w:rPr>
        <w:t xml:space="preserve"> mexanizmində risk amili kimi istifadə edilə bilər</w:t>
      </w:r>
      <w:r w:rsidR="00EA6B9E" w:rsidRPr="00893B9B">
        <w:rPr>
          <w:rFonts w:ascii="Arial" w:hAnsi="Arial" w:cs="Arial"/>
          <w:noProof/>
          <w:lang w:val="az-Latn-AZ"/>
        </w:rPr>
        <w:t xml:space="preserve">, </w:t>
      </w:r>
      <w:r w:rsidR="00762ED6" w:rsidRPr="00893B9B">
        <w:rPr>
          <w:rFonts w:ascii="Arial" w:hAnsi="Arial" w:cs="Arial"/>
          <w:noProof/>
          <w:lang w:val="az-Latn-AZ"/>
        </w:rPr>
        <w:t>ya</w:t>
      </w:r>
      <w:r w:rsidR="00064C20" w:rsidRPr="00893B9B">
        <w:rPr>
          <w:rFonts w:ascii="Arial" w:hAnsi="Arial" w:cs="Arial"/>
          <w:noProof/>
          <w:lang w:val="az-Latn-AZ"/>
        </w:rPr>
        <w:t>xud</w:t>
      </w:r>
      <w:r w:rsidR="00D259A3" w:rsidRPr="00893B9B">
        <w:rPr>
          <w:rFonts w:ascii="Arial" w:hAnsi="Arial" w:cs="Arial"/>
          <w:noProof/>
          <w:lang w:val="az-Latn-AZ"/>
        </w:rPr>
        <w:t xml:space="preserve"> </w:t>
      </w:r>
      <w:r w:rsidR="00762ED6" w:rsidRPr="00893B9B">
        <w:rPr>
          <w:rFonts w:ascii="Arial" w:hAnsi="Arial" w:cs="Arial"/>
          <w:noProof/>
          <w:lang w:val="az-Latn-AZ"/>
        </w:rPr>
        <w:t xml:space="preserve">PD modelinin reytinq dərəcəsini </w:t>
      </w:r>
      <w:r w:rsidR="00EA6B9E" w:rsidRPr="00893B9B">
        <w:rPr>
          <w:rFonts w:ascii="Arial" w:hAnsi="Arial" w:cs="Arial"/>
          <w:noProof/>
          <w:lang w:val="az-Latn-AZ"/>
        </w:rPr>
        <w:t xml:space="preserve">pisləşdirərək </w:t>
      </w:r>
      <w:r w:rsidR="00762ED6" w:rsidRPr="00893B9B">
        <w:rPr>
          <w:rFonts w:ascii="Arial" w:hAnsi="Arial" w:cs="Arial"/>
          <w:noProof/>
          <w:lang w:val="az-Latn-AZ"/>
        </w:rPr>
        <w:t>nəticədə PD-ni artıracaq ayrı bir xəbərdarlıq siqnalı ola bilər</w:t>
      </w:r>
      <w:r w:rsidR="003240E6">
        <w:rPr>
          <w:rFonts w:ascii="Arial" w:hAnsi="Arial" w:cs="Arial"/>
          <w:noProof/>
          <w:lang w:val="az-Latn-AZ"/>
        </w:rPr>
        <w:t>;</w:t>
      </w:r>
    </w:p>
    <w:p w14:paraId="005F6ECF" w14:textId="2CDA847E" w:rsidR="00234203" w:rsidRDefault="00986F9C" w:rsidP="007E78EA">
      <w:pPr>
        <w:pStyle w:val="Heading4"/>
        <w:tabs>
          <w:tab w:val="left" w:pos="1560"/>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t>DR defoltda olan borcalanların tezliyini təmsil edir</w:t>
      </w:r>
      <w:r w:rsidR="003240E6">
        <w:rPr>
          <w:rFonts w:ascii="Arial" w:hAnsi="Arial" w:cs="Arial"/>
          <w:b w:val="0"/>
          <w:bCs w:val="0"/>
          <w:noProof/>
        </w:rPr>
        <w:t>;</w:t>
      </w:r>
    </w:p>
    <w:p w14:paraId="4ED90632" w14:textId="429740C5" w:rsidR="00833DA5" w:rsidRPr="002A28D0" w:rsidRDefault="00986F9C" w:rsidP="002A28D0">
      <w:pPr>
        <w:pStyle w:val="Heading4"/>
        <w:tabs>
          <w:tab w:val="left" w:pos="1560"/>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t>PD qiymətləndirmələrinin kalibrlənməsində əsas göstəricidir</w:t>
      </w:r>
      <w:r w:rsidR="00234203">
        <w:rPr>
          <w:rFonts w:ascii="Arial" w:hAnsi="Arial" w:cs="Arial"/>
          <w:b w:val="0"/>
          <w:bCs w:val="0"/>
          <w:noProof/>
        </w:rPr>
        <w:t xml:space="preserve"> və aşağıdakı düsturla müəyyən olunur:</w:t>
      </w:r>
    </w:p>
    <w:p w14:paraId="03288260" w14:textId="16F44867" w:rsidR="00D259A3" w:rsidRPr="0040332E" w:rsidRDefault="009B3A29" w:rsidP="00893B9B">
      <w:pPr>
        <w:spacing w:before="240" w:after="240" w:line="360" w:lineRule="auto"/>
        <w:ind w:firstLine="540"/>
        <w:jc w:val="both"/>
        <w:rPr>
          <w:rFonts w:ascii="Arial" w:hAnsi="Arial" w:cs="Arial"/>
          <w:noProof/>
          <w:lang w:val="az-Latn-AZ"/>
        </w:rPr>
      </w:pPr>
      <m:oMathPara>
        <m:oMath>
          <m:r>
            <m:rPr>
              <m:sty m:val="p"/>
            </m:rPr>
            <w:rPr>
              <w:rFonts w:ascii="Cambria Math" w:hAnsi="Cambria Math" w:cs="Arial"/>
              <w:noProof/>
              <w:lang w:val="az-Latn-AZ"/>
            </w:rPr>
            <m:t>D</m:t>
          </m:r>
          <w:bookmarkStart w:id="4" w:name="_Hlk213423789"/>
          <m:r>
            <m:rPr>
              <m:sty m:val="p"/>
            </m:rPr>
            <w:rPr>
              <w:rFonts w:ascii="Cambria Math" w:hAnsi="Cambria Math" w:cs="Arial"/>
              <w:noProof/>
              <w:lang w:val="az-Latn-AZ"/>
            </w:rPr>
            <m:t>R=</m:t>
          </m:r>
          <m:f>
            <m:fPr>
              <m:ctrlPr>
                <w:rPr>
                  <w:rFonts w:ascii="Cambria Math" w:hAnsi="Cambria Math" w:cs="Arial"/>
                  <w:noProof/>
                  <w:lang w:val="az-Latn-AZ"/>
                </w:rPr>
              </m:ctrlPr>
            </m:fPr>
            <m:num>
              <w:bookmarkStart w:id="5" w:name="_Hlk213423816"/>
              <m:r>
                <m:rPr>
                  <m:sty m:val="p"/>
                </m:rPr>
                <w:rPr>
                  <w:rFonts w:ascii="Cambria Math" w:hAnsi="Cambria Math" w:cs="Arial"/>
                  <w:noProof/>
                  <w:lang w:val="az-Latn-AZ"/>
                </w:rPr>
                <m:t>Number of borrowers defaulting within 12 months from snapshot</m:t>
              </m:r>
              <w:bookmarkEnd w:id="5"/>
              <m:r>
                <m:rPr>
                  <m:sty m:val="p"/>
                </m:rPr>
                <w:rPr>
                  <w:rFonts w:ascii="Cambria Math" w:hAnsi="Cambria Math" w:cs="Arial"/>
                  <w:noProof/>
                  <w:lang w:val="az-Latn-AZ"/>
                </w:rPr>
                <m:t xml:space="preserve"> t</m:t>
              </m:r>
            </m:num>
            <m:den>
              <m:r>
                <m:rPr>
                  <m:sty m:val="p"/>
                </m:rPr>
                <w:rPr>
                  <w:rFonts w:ascii="Cambria Math" w:hAnsi="Cambria Math" w:cs="Arial"/>
                  <w:noProof/>
                  <w:lang w:val="az-Latn-AZ"/>
                </w:rPr>
                <m:t>Number of non-defaulted borrowers at snapshot t</m:t>
              </m:r>
            </m:den>
          </m:f>
        </m:oMath>
      </m:oMathPara>
      <w:bookmarkEnd w:id="4"/>
    </w:p>
    <w:p w14:paraId="579CB3CC" w14:textId="68BBFC3A" w:rsidR="00B22A66" w:rsidRDefault="00833DA5" w:rsidP="008C2730">
      <w:pPr>
        <w:spacing w:line="360" w:lineRule="auto"/>
        <w:ind w:firstLine="540"/>
        <w:jc w:val="both"/>
        <w:rPr>
          <w:rFonts w:ascii="Arial" w:hAnsi="Arial" w:cs="Arial"/>
          <w:noProof/>
          <w:lang w:val="az-Latn-AZ"/>
        </w:rPr>
      </w:pPr>
      <w:r>
        <w:rPr>
          <w:rFonts w:ascii="Arial" w:hAnsi="Arial" w:cs="Arial"/>
          <w:b/>
          <w:bCs/>
          <w:noProof/>
        </w:rPr>
        <mc:AlternateContent>
          <mc:Choice Requires="wps">
            <w:drawing>
              <wp:anchor distT="0" distB="0" distL="114300" distR="114300" simplePos="0" relativeHeight="251668480" behindDoc="0" locked="0" layoutInCell="1" allowOverlap="1" wp14:anchorId="6469946F" wp14:editId="4CD1EC3F">
                <wp:simplePos x="0" y="0"/>
                <wp:positionH relativeFrom="column">
                  <wp:posOffset>-54187</wp:posOffset>
                </wp:positionH>
                <wp:positionV relativeFrom="paragraph">
                  <wp:posOffset>-775758</wp:posOffset>
                </wp:positionV>
                <wp:extent cx="6387889" cy="1752600"/>
                <wp:effectExtent l="0" t="0" r="13335" b="19050"/>
                <wp:wrapNone/>
                <wp:docPr id="15" name="Rectangle 15"/>
                <wp:cNvGraphicFramePr/>
                <a:graphic xmlns:a="http://schemas.openxmlformats.org/drawingml/2006/main">
                  <a:graphicData uri="http://schemas.microsoft.com/office/word/2010/wordprocessingShape">
                    <wps:wsp>
                      <wps:cNvSpPr/>
                      <wps:spPr>
                        <a:xfrm>
                          <a:off x="0" y="0"/>
                          <a:ext cx="6387889" cy="175260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14D1567" id="Rectangle 15" o:spid="_x0000_s1026" style="position:absolute;margin-left:-4.25pt;margin-top:-61.1pt;width:503pt;height:13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" filled="f" strokecolor="black [3213]" strokeweight=".5pt"/>
            </w:pict>
          </mc:Fallback>
        </mc:AlternateContent>
      </w:r>
      <w:r w:rsidR="0040332E" w:rsidRPr="0040332E">
        <w:rPr>
          <w:rFonts w:ascii="Arial" w:hAnsi="Arial" w:cs="Arial"/>
          <w:noProof/>
          <w:lang w:val="az-Latn-AZ"/>
        </w:rPr>
        <w:t xml:space="preserve">Burada, </w:t>
      </w:r>
      <w:r w:rsidR="00B22A66">
        <w:rPr>
          <w:rFonts w:ascii="Arial" w:hAnsi="Arial" w:cs="Arial"/>
          <w:noProof/>
          <w:lang w:val="az-Latn-AZ"/>
        </w:rPr>
        <w:t>n</w:t>
      </w:r>
      <w:r w:rsidR="0040332E" w:rsidRPr="0040332E">
        <w:rPr>
          <w:rFonts w:ascii="Arial" w:hAnsi="Arial" w:cs="Arial"/>
          <w:noProof/>
          <w:lang w:val="az-Latn-AZ"/>
        </w:rPr>
        <w:t>umber of borrowers defaulting within 12 months from snapshot t – t anından etibarən 12 ay ərzində defolt olan borcalanların sayı</w:t>
      </w:r>
      <w:r w:rsidR="00B22A66">
        <w:rPr>
          <w:rFonts w:ascii="Arial" w:hAnsi="Arial" w:cs="Arial"/>
          <w:noProof/>
          <w:lang w:val="az-Latn-AZ"/>
        </w:rPr>
        <w:t>;</w:t>
      </w:r>
    </w:p>
    <w:p w14:paraId="348A5FCD" w14:textId="4C9051BE" w:rsidR="0040332E" w:rsidRPr="00893B9B" w:rsidRDefault="00B22A66" w:rsidP="008C2730">
      <w:pPr>
        <w:spacing w:line="360" w:lineRule="auto"/>
        <w:ind w:firstLine="540"/>
        <w:jc w:val="both"/>
        <w:rPr>
          <w:rFonts w:ascii="Arial" w:hAnsi="Arial" w:cs="Arial"/>
          <w:noProof/>
          <w:lang w:val="az-Latn-AZ"/>
        </w:rPr>
      </w:pPr>
      <w:r>
        <w:rPr>
          <w:rFonts w:ascii="Arial" w:hAnsi="Arial" w:cs="Arial"/>
          <w:noProof/>
          <w:lang w:val="az-Latn-AZ"/>
        </w:rPr>
        <w:t>n</w:t>
      </w:r>
      <w:r w:rsidR="0040332E" w:rsidRPr="0040332E">
        <w:rPr>
          <w:rFonts w:ascii="Arial" w:hAnsi="Arial" w:cs="Arial"/>
          <w:noProof/>
          <w:lang w:val="az-Latn-AZ"/>
        </w:rPr>
        <w:t>umber of non-defaulted borrowers at snapshot t – t anında defolt olmayan borcalanların sayıdır</w:t>
      </w:r>
      <w:r w:rsidR="0040332E">
        <w:rPr>
          <w:rFonts w:ascii="Arial" w:hAnsi="Arial" w:cs="Arial"/>
          <w:noProof/>
          <w:lang w:val="az-Latn-AZ"/>
        </w:rPr>
        <w:t>.</w:t>
      </w:r>
    </w:p>
    <w:p w14:paraId="3B5DAFE2" w14:textId="4A353B28" w:rsidR="00986F9C" w:rsidRPr="00893B9B" w:rsidRDefault="00986F9C" w:rsidP="00B22A66">
      <w:pPr>
        <w:pStyle w:val="ListParagraph"/>
        <w:numPr>
          <w:ilvl w:val="4"/>
          <w:numId w:val="2"/>
        </w:numPr>
        <w:tabs>
          <w:tab w:val="left" w:pos="1440"/>
          <w:tab w:val="left" w:pos="1890"/>
        </w:tabs>
        <w:spacing w:line="360" w:lineRule="auto"/>
        <w:ind w:left="0" w:firstLine="540"/>
        <w:jc w:val="both"/>
        <w:rPr>
          <w:rFonts w:ascii="Arial" w:hAnsi="Arial" w:cs="Arial"/>
          <w:noProof/>
          <w:lang w:val="az-Latn-AZ"/>
        </w:rPr>
      </w:pPr>
      <w:r w:rsidRPr="00893B9B">
        <w:rPr>
          <w:rFonts w:ascii="Arial" w:hAnsi="Arial" w:cs="Arial"/>
          <w:noProof/>
          <w:lang w:val="az-Latn-AZ"/>
        </w:rPr>
        <w:t>EAD</w:t>
      </w:r>
      <w:r w:rsidR="007028AB" w:rsidRPr="00893B9B">
        <w:rPr>
          <w:rFonts w:ascii="Arial" w:hAnsi="Arial" w:cs="Arial"/>
          <w:noProof/>
          <w:lang w:val="az-Latn-AZ"/>
        </w:rPr>
        <w:t xml:space="preserve"> üzrə orta çəkili</w:t>
      </w:r>
      <w:r w:rsidRPr="00893B9B">
        <w:rPr>
          <w:rFonts w:ascii="Arial" w:hAnsi="Arial" w:cs="Arial"/>
          <w:noProof/>
          <w:lang w:val="az-Latn-AZ"/>
        </w:rPr>
        <w:t xml:space="preserve"> </w:t>
      </w:r>
      <w:r w:rsidR="00690A18" w:rsidRPr="00893B9B">
        <w:rPr>
          <w:rFonts w:ascii="Arial" w:hAnsi="Arial" w:cs="Arial"/>
          <w:noProof/>
          <w:lang w:val="az-Latn-AZ"/>
        </w:rPr>
        <w:t>DR-nin</w:t>
      </w:r>
      <w:r w:rsidRPr="00893B9B">
        <w:rPr>
          <w:rFonts w:ascii="Arial" w:hAnsi="Arial" w:cs="Arial"/>
          <w:noProof/>
          <w:lang w:val="az-Latn-AZ"/>
        </w:rPr>
        <w:t xml:space="preserve"> istifadəsi tövsiyə edilmir</w:t>
      </w:r>
      <w:r w:rsidR="007028AB" w:rsidRPr="00893B9B">
        <w:rPr>
          <w:rFonts w:ascii="Arial" w:hAnsi="Arial" w:cs="Arial"/>
          <w:noProof/>
          <w:lang w:val="az-Latn-AZ"/>
        </w:rPr>
        <w:t>. Belə ki</w:t>
      </w:r>
      <w:r w:rsidRPr="00893B9B">
        <w:rPr>
          <w:rFonts w:ascii="Arial" w:hAnsi="Arial" w:cs="Arial"/>
          <w:noProof/>
          <w:lang w:val="az-Latn-AZ"/>
        </w:rPr>
        <w:t>,</w:t>
      </w:r>
      <w:r w:rsidR="007028AB" w:rsidRPr="00893B9B">
        <w:rPr>
          <w:rFonts w:ascii="Arial" w:hAnsi="Arial" w:cs="Arial"/>
          <w:noProof/>
          <w:lang w:val="az-Latn-AZ"/>
        </w:rPr>
        <w:t xml:space="preserve"> bu</w:t>
      </w:r>
      <w:r w:rsidRPr="00893B9B">
        <w:rPr>
          <w:rFonts w:ascii="Arial" w:hAnsi="Arial" w:cs="Arial"/>
          <w:noProof/>
          <w:lang w:val="az-Latn-AZ"/>
        </w:rPr>
        <w:t xml:space="preserve"> daha böyük kredit tələblərinə qarşı qərəz (bias) yarada</w:t>
      </w:r>
      <w:r w:rsidR="007028AB" w:rsidRPr="00893B9B">
        <w:rPr>
          <w:rFonts w:ascii="Arial" w:hAnsi="Arial" w:cs="Arial"/>
          <w:noProof/>
          <w:lang w:val="az-Latn-AZ"/>
        </w:rPr>
        <w:t xml:space="preserve"> bilər</w:t>
      </w:r>
      <w:r w:rsidR="006C4D36" w:rsidRPr="00893B9B">
        <w:rPr>
          <w:rFonts w:ascii="Arial" w:hAnsi="Arial" w:cs="Arial"/>
          <w:noProof/>
          <w:lang w:val="az-Latn-AZ"/>
        </w:rPr>
        <w:t>:</w:t>
      </w:r>
    </w:p>
    <w:p w14:paraId="1431471F" w14:textId="7AD242CC" w:rsidR="00986F9C" w:rsidRPr="00893B9B" w:rsidRDefault="00B656DE" w:rsidP="00B22A66">
      <w:pPr>
        <w:pStyle w:val="ListParagraph"/>
        <w:numPr>
          <w:ilvl w:val="5"/>
          <w:numId w:val="2"/>
        </w:numPr>
        <w:tabs>
          <w:tab w:val="left" w:pos="1440"/>
          <w:tab w:val="left" w:pos="1890"/>
        </w:tabs>
        <w:spacing w:line="360" w:lineRule="auto"/>
        <w:ind w:left="0" w:firstLine="540"/>
        <w:jc w:val="both"/>
        <w:rPr>
          <w:rFonts w:ascii="Arial" w:hAnsi="Arial" w:cs="Arial"/>
          <w:noProof/>
          <w:lang w:val="az-Latn-AZ"/>
        </w:rPr>
      </w:pPr>
      <w:r w:rsidRPr="004E5716">
        <w:rPr>
          <w:rFonts w:ascii="Arial" w:hAnsi="Arial" w:cs="Arial"/>
          <w:noProof/>
          <w:lang w:val="az-Latn-AZ"/>
        </w:rPr>
        <w:t>o</w:t>
      </w:r>
      <w:r w:rsidR="00986F9C" w:rsidRPr="00893B9B">
        <w:rPr>
          <w:rFonts w:ascii="Arial" w:hAnsi="Arial" w:cs="Arial"/>
          <w:noProof/>
          <w:lang w:val="az-Latn-AZ"/>
        </w:rPr>
        <w:t>rta</w:t>
      </w:r>
      <w:r w:rsidR="00261BD0" w:rsidRPr="00893B9B">
        <w:rPr>
          <w:rFonts w:ascii="Arial" w:hAnsi="Arial" w:cs="Arial"/>
          <w:noProof/>
          <w:lang w:val="az-Latn-AZ"/>
        </w:rPr>
        <w:t xml:space="preserve"> hesablama</w:t>
      </w:r>
      <w:r w:rsidR="00986F9C" w:rsidRPr="00893B9B">
        <w:rPr>
          <w:rFonts w:ascii="Arial" w:hAnsi="Arial" w:cs="Arial"/>
          <w:noProof/>
          <w:lang w:val="az-Latn-AZ"/>
        </w:rPr>
        <w:t>: PD modelinin kalibrləmə səviyyəsini əldə etmək üçün DR</w:t>
      </w:r>
      <w:r w:rsidR="00261BD0" w:rsidRPr="00893B9B">
        <w:rPr>
          <w:rFonts w:ascii="Arial" w:hAnsi="Arial" w:cs="Arial"/>
          <w:noProof/>
          <w:lang w:val="az-Latn-AZ"/>
        </w:rPr>
        <w:t xml:space="preserve"> üzrə orta hesablan</w:t>
      </w:r>
      <w:r w:rsidR="005C08AA" w:rsidRPr="00893B9B">
        <w:rPr>
          <w:rFonts w:ascii="Arial" w:hAnsi="Arial" w:cs="Arial"/>
          <w:noProof/>
          <w:lang w:val="az-Latn-AZ"/>
        </w:rPr>
        <w:t>ıl</w:t>
      </w:r>
      <w:r w:rsidR="00261BD0" w:rsidRPr="00893B9B">
        <w:rPr>
          <w:rFonts w:ascii="Arial" w:hAnsi="Arial" w:cs="Arial"/>
          <w:noProof/>
          <w:lang w:val="az-Latn-AZ"/>
        </w:rPr>
        <w:t>ır</w:t>
      </w:r>
      <w:r w:rsidR="00986F9C" w:rsidRPr="00893B9B">
        <w:rPr>
          <w:rFonts w:ascii="Arial" w:hAnsi="Arial" w:cs="Arial"/>
          <w:noProof/>
          <w:lang w:val="az-Latn-AZ"/>
        </w:rPr>
        <w:t xml:space="preserve">. PD modelinin PIT ilə uyğun olmasını təmin etmək üçün ortalama müddət 12 – 24 ay arasında </w:t>
      </w:r>
      <w:r w:rsidR="00690A18" w:rsidRPr="00893B9B">
        <w:rPr>
          <w:rFonts w:ascii="Arial" w:hAnsi="Arial" w:cs="Arial"/>
          <w:noProof/>
          <w:lang w:val="az-Latn-AZ"/>
        </w:rPr>
        <w:t>olur</w:t>
      </w:r>
      <w:r w:rsidR="006C4D36" w:rsidRPr="00893B9B">
        <w:rPr>
          <w:rFonts w:ascii="Arial" w:hAnsi="Arial" w:cs="Arial"/>
          <w:noProof/>
          <w:lang w:val="az-Latn-AZ"/>
        </w:rPr>
        <w:t>;</w:t>
      </w:r>
    </w:p>
    <w:p w14:paraId="418237D2" w14:textId="30C1195D" w:rsidR="00986F9C" w:rsidRPr="00893B9B" w:rsidRDefault="007028AB" w:rsidP="00893B9B">
      <w:pPr>
        <w:pStyle w:val="ListParagraph"/>
        <w:numPr>
          <w:ilvl w:val="5"/>
          <w:numId w:val="2"/>
        </w:numPr>
        <w:tabs>
          <w:tab w:val="left" w:pos="1440"/>
          <w:tab w:val="left" w:pos="1890"/>
        </w:tabs>
        <w:spacing w:line="360" w:lineRule="auto"/>
        <w:ind w:left="0" w:firstLine="540"/>
        <w:jc w:val="both"/>
        <w:rPr>
          <w:rFonts w:ascii="Arial" w:hAnsi="Arial" w:cs="Arial"/>
          <w:noProof/>
          <w:lang w:val="az-Latn-AZ"/>
        </w:rPr>
      </w:pPr>
      <w:r w:rsidRPr="00893B9B">
        <w:rPr>
          <w:rFonts w:ascii="Arial" w:hAnsi="Arial" w:cs="Arial"/>
          <w:noProof/>
          <w:lang w:val="az-Latn-AZ"/>
        </w:rPr>
        <w:t>“</w:t>
      </w:r>
      <w:r w:rsidR="00336C49">
        <w:rPr>
          <w:rFonts w:ascii="Arial" w:hAnsi="Arial" w:cs="Arial"/>
          <w:noProof/>
          <w:lang w:val="az-Latn-AZ"/>
        </w:rPr>
        <w:t>s</w:t>
      </w:r>
      <w:r w:rsidR="00986F9C" w:rsidRPr="00893B9B">
        <w:rPr>
          <w:rFonts w:ascii="Arial" w:hAnsi="Arial" w:cs="Arial"/>
          <w:noProof/>
          <w:lang w:val="az-Latn-AZ"/>
        </w:rPr>
        <w:t>napshot</w:t>
      </w:r>
      <w:r w:rsidRPr="00893B9B">
        <w:rPr>
          <w:rFonts w:ascii="Arial" w:hAnsi="Arial" w:cs="Arial"/>
          <w:noProof/>
          <w:lang w:val="az-Latn-AZ"/>
        </w:rPr>
        <w:t>”</w:t>
      </w:r>
      <w:r w:rsidR="00986F9C" w:rsidRPr="00893B9B">
        <w:rPr>
          <w:rFonts w:ascii="Arial" w:hAnsi="Arial" w:cs="Arial"/>
          <w:noProof/>
          <w:lang w:val="az-Latn-AZ"/>
        </w:rPr>
        <w:t xml:space="preserve"> tarixləri: </w:t>
      </w:r>
      <w:r w:rsidR="00261BD0" w:rsidRPr="00893B9B">
        <w:rPr>
          <w:rFonts w:ascii="Arial" w:hAnsi="Arial" w:cs="Arial"/>
          <w:noProof/>
          <w:lang w:val="az-Latn-AZ"/>
        </w:rPr>
        <w:t>Banklar</w:t>
      </w:r>
      <w:r w:rsidR="00986F9C" w:rsidRPr="00893B9B">
        <w:rPr>
          <w:rFonts w:ascii="Arial" w:hAnsi="Arial" w:cs="Arial"/>
          <w:noProof/>
          <w:lang w:val="az-Latn-AZ"/>
        </w:rPr>
        <w:t xml:space="preserve"> PD modelinin kalibrləmə səviyyəsinin hesablanması üçün DR</w:t>
      </w:r>
      <w:r w:rsidR="00261BD0" w:rsidRPr="00893B9B">
        <w:rPr>
          <w:rFonts w:ascii="Arial" w:hAnsi="Arial" w:cs="Arial"/>
          <w:noProof/>
          <w:lang w:val="az-Latn-AZ"/>
        </w:rPr>
        <w:t xml:space="preserve"> üzrə</w:t>
      </w:r>
      <w:r w:rsidR="00986F9C" w:rsidRPr="00893B9B">
        <w:rPr>
          <w:rFonts w:ascii="Arial" w:hAnsi="Arial" w:cs="Arial"/>
          <w:noProof/>
          <w:lang w:val="az-Latn-AZ"/>
        </w:rPr>
        <w:t xml:space="preserve"> orta</w:t>
      </w:r>
      <w:r w:rsidR="00261BD0" w:rsidRPr="00893B9B">
        <w:rPr>
          <w:rFonts w:ascii="Arial" w:hAnsi="Arial" w:cs="Arial"/>
          <w:noProof/>
          <w:lang w:val="az-Latn-AZ"/>
        </w:rPr>
        <w:t xml:space="preserve"> hesablama</w:t>
      </w:r>
      <w:r w:rsidR="00986F9C" w:rsidRPr="00893B9B">
        <w:rPr>
          <w:rFonts w:ascii="Arial" w:hAnsi="Arial" w:cs="Arial"/>
          <w:noProof/>
          <w:lang w:val="az-Latn-AZ"/>
        </w:rPr>
        <w:t xml:space="preserve"> üçün istifadə ediləcək </w:t>
      </w:r>
      <w:r w:rsidRPr="00893B9B">
        <w:rPr>
          <w:rFonts w:ascii="Arial" w:hAnsi="Arial" w:cs="Arial"/>
          <w:noProof/>
          <w:lang w:val="az-Latn-AZ"/>
        </w:rPr>
        <w:t>“</w:t>
      </w:r>
      <w:r w:rsidR="00986F9C" w:rsidRPr="00893B9B">
        <w:rPr>
          <w:rFonts w:ascii="Arial" w:hAnsi="Arial" w:cs="Arial"/>
          <w:noProof/>
          <w:lang w:val="az-Latn-AZ"/>
        </w:rPr>
        <w:t>snapshot</w:t>
      </w:r>
      <w:r w:rsidRPr="00893B9B">
        <w:rPr>
          <w:rFonts w:ascii="Arial" w:hAnsi="Arial" w:cs="Arial"/>
          <w:noProof/>
          <w:lang w:val="az-Latn-AZ"/>
        </w:rPr>
        <w:t>”</w:t>
      </w:r>
      <w:r w:rsidR="00986F9C" w:rsidRPr="00893B9B">
        <w:rPr>
          <w:rFonts w:ascii="Arial" w:hAnsi="Arial" w:cs="Arial"/>
          <w:noProof/>
          <w:lang w:val="az-Latn-AZ"/>
        </w:rPr>
        <w:t xml:space="preserve"> tarixinin tezliyini sərbəst şəkildə təyin edə və əsaslandıra bilərlər: ay, rüb, yarım il, 1 il. Hər hansı digər </w:t>
      </w:r>
      <w:r w:rsidRPr="00893B9B">
        <w:rPr>
          <w:rFonts w:ascii="Arial" w:hAnsi="Arial" w:cs="Arial"/>
          <w:noProof/>
          <w:lang w:val="az-Latn-AZ"/>
        </w:rPr>
        <w:t>“</w:t>
      </w:r>
      <w:r w:rsidR="00986F9C" w:rsidRPr="00893B9B">
        <w:rPr>
          <w:rFonts w:ascii="Arial" w:hAnsi="Arial" w:cs="Arial"/>
          <w:noProof/>
          <w:lang w:val="az-Latn-AZ"/>
        </w:rPr>
        <w:t>snapshot</w:t>
      </w:r>
      <w:r w:rsidRPr="00893B9B">
        <w:rPr>
          <w:rFonts w:ascii="Arial" w:hAnsi="Arial" w:cs="Arial"/>
          <w:noProof/>
          <w:lang w:val="az-Latn-AZ"/>
        </w:rPr>
        <w:t>”</w:t>
      </w:r>
      <w:r w:rsidR="00986F9C" w:rsidRPr="00893B9B">
        <w:rPr>
          <w:rFonts w:ascii="Arial" w:hAnsi="Arial" w:cs="Arial"/>
          <w:noProof/>
          <w:lang w:val="az-Latn-AZ"/>
        </w:rPr>
        <w:t xml:space="preserve"> tezliyi tövsiyə edilmir</w:t>
      </w:r>
      <w:r w:rsidR="006C4D36" w:rsidRPr="00893B9B">
        <w:rPr>
          <w:rFonts w:ascii="Arial" w:hAnsi="Arial" w:cs="Arial"/>
          <w:noProof/>
          <w:lang w:val="az-Latn-AZ"/>
        </w:rPr>
        <w:t>;</w:t>
      </w:r>
    </w:p>
    <w:p w14:paraId="3BA438AC" w14:textId="56198EB8" w:rsidR="00986F9C" w:rsidRPr="00893B9B" w:rsidRDefault="00B656DE" w:rsidP="00893B9B">
      <w:pPr>
        <w:pStyle w:val="ListParagraph"/>
        <w:numPr>
          <w:ilvl w:val="5"/>
          <w:numId w:val="2"/>
        </w:numPr>
        <w:tabs>
          <w:tab w:val="left" w:pos="1440"/>
          <w:tab w:val="left" w:pos="1890"/>
        </w:tabs>
        <w:spacing w:line="360" w:lineRule="auto"/>
        <w:ind w:left="0" w:firstLine="540"/>
        <w:jc w:val="both"/>
        <w:rPr>
          <w:rFonts w:ascii="Arial" w:hAnsi="Arial" w:cs="Arial"/>
          <w:noProof/>
          <w:lang w:val="az-Latn-AZ"/>
        </w:rPr>
      </w:pPr>
      <w:r w:rsidRPr="004E5716">
        <w:rPr>
          <w:rFonts w:ascii="Arial" w:hAnsi="Arial" w:cs="Arial"/>
          <w:noProof/>
          <w:lang w:val="az-Latn-AZ"/>
        </w:rPr>
        <w:lastRenderedPageBreak/>
        <w:t>t</w:t>
      </w:r>
      <w:r w:rsidR="00986F9C" w:rsidRPr="00893B9B">
        <w:rPr>
          <w:rFonts w:ascii="Arial" w:hAnsi="Arial" w:cs="Arial"/>
          <w:noProof/>
          <w:lang w:val="az-Latn-AZ"/>
        </w:rPr>
        <w:t xml:space="preserve">əkrarlanan </w:t>
      </w:r>
      <w:r w:rsidR="007028AB" w:rsidRPr="00893B9B">
        <w:rPr>
          <w:rFonts w:ascii="Arial" w:hAnsi="Arial" w:cs="Arial"/>
          <w:noProof/>
          <w:lang w:val="az-Latn-AZ"/>
        </w:rPr>
        <w:t>d</w:t>
      </w:r>
      <w:r w:rsidR="00986F9C" w:rsidRPr="00893B9B">
        <w:rPr>
          <w:rFonts w:ascii="Arial" w:hAnsi="Arial" w:cs="Arial"/>
          <w:noProof/>
          <w:lang w:val="az-Latn-AZ"/>
        </w:rPr>
        <w:t>efoltlar</w:t>
      </w:r>
      <w:r w:rsidR="00261BD0" w:rsidRPr="00893B9B">
        <w:rPr>
          <w:rFonts w:ascii="Arial" w:hAnsi="Arial" w:cs="Arial"/>
          <w:noProof/>
          <w:lang w:val="az-Latn-AZ"/>
        </w:rPr>
        <w:t xml:space="preserve"> üzrə</w:t>
      </w:r>
      <w:r w:rsidR="00986F9C" w:rsidRPr="00893B9B">
        <w:rPr>
          <w:rFonts w:ascii="Arial" w:hAnsi="Arial" w:cs="Arial"/>
          <w:noProof/>
          <w:lang w:val="az-Latn-AZ"/>
        </w:rPr>
        <w:t xml:space="preserve"> yanaşma: Əgər borcalan defolta düşərsə, sonra </w:t>
      </w:r>
      <w:r w:rsidR="00D51281" w:rsidRPr="00893B9B">
        <w:rPr>
          <w:rFonts w:ascii="Arial" w:hAnsi="Arial" w:cs="Arial"/>
          <w:noProof/>
          <w:lang w:val="az-Latn-AZ"/>
        </w:rPr>
        <w:t xml:space="preserve">kredit keyfiyyəti bərpa </w:t>
      </w:r>
      <w:r w:rsidR="00986F9C" w:rsidRPr="00893B9B">
        <w:rPr>
          <w:rFonts w:ascii="Arial" w:hAnsi="Arial" w:cs="Arial"/>
          <w:noProof/>
          <w:lang w:val="az-Latn-AZ"/>
        </w:rPr>
        <w:t>edilərsə (</w:t>
      </w:r>
      <w:r w:rsidR="00226B41">
        <w:rPr>
          <w:rFonts w:ascii="Arial" w:hAnsi="Arial" w:cs="Arial"/>
          <w:noProof/>
          <w:lang w:val="az-Latn-AZ"/>
        </w:rPr>
        <w:t xml:space="preserve">bu </w:t>
      </w:r>
      <w:r w:rsidR="00B13A6A" w:rsidRPr="004E5716">
        <w:rPr>
          <w:rFonts w:ascii="Arial" w:hAnsi="Arial" w:cs="Arial"/>
          <w:noProof/>
          <w:lang w:val="az-Latn-AZ"/>
        </w:rPr>
        <w:t xml:space="preserve">Rəhbərliyin </w:t>
      </w:r>
      <w:r w:rsidR="00BB2036" w:rsidRPr="00893B9B">
        <w:rPr>
          <w:rFonts w:ascii="Arial" w:hAnsi="Arial" w:cs="Arial"/>
          <w:noProof/>
          <w:lang w:val="az-Latn-AZ"/>
        </w:rPr>
        <w:t>4.5</w:t>
      </w:r>
      <w:r w:rsidR="00986F9C" w:rsidRPr="00893B9B">
        <w:rPr>
          <w:rFonts w:ascii="Arial" w:hAnsi="Arial" w:cs="Arial"/>
          <w:noProof/>
          <w:lang w:val="az-Latn-AZ"/>
        </w:rPr>
        <w:t>-ci bənd</w:t>
      </w:r>
      <w:r w:rsidR="00B13A6A" w:rsidRPr="004E5716">
        <w:rPr>
          <w:rFonts w:ascii="Arial" w:hAnsi="Arial" w:cs="Arial"/>
          <w:noProof/>
          <w:lang w:val="az-Latn-AZ"/>
        </w:rPr>
        <w:t>in</w:t>
      </w:r>
      <w:r w:rsidR="00986F9C" w:rsidRPr="00893B9B">
        <w:rPr>
          <w:rFonts w:ascii="Arial" w:hAnsi="Arial" w:cs="Arial"/>
          <w:noProof/>
          <w:lang w:val="az-Latn-AZ"/>
        </w:rPr>
        <w:t>ə əsasən) və sonra il ərzində bir daha defoltda olarsa, ikinci defolt</w:t>
      </w:r>
      <w:r w:rsidR="00BB2036" w:rsidRPr="00893B9B">
        <w:rPr>
          <w:rFonts w:ascii="Arial" w:hAnsi="Arial" w:cs="Arial"/>
          <w:noProof/>
          <w:lang w:val="az-Latn-AZ"/>
        </w:rPr>
        <w:t xml:space="preserve"> halı</w:t>
      </w:r>
      <w:r w:rsidR="00986F9C" w:rsidRPr="00893B9B">
        <w:rPr>
          <w:rFonts w:ascii="Arial" w:hAnsi="Arial" w:cs="Arial"/>
          <w:noProof/>
          <w:lang w:val="az-Latn-AZ"/>
        </w:rPr>
        <w:t xml:space="preserve"> DR </w:t>
      </w:r>
      <w:r w:rsidR="00261BD0" w:rsidRPr="00893B9B">
        <w:rPr>
          <w:rFonts w:ascii="Arial" w:hAnsi="Arial" w:cs="Arial"/>
          <w:noProof/>
          <w:lang w:val="az-Latn-AZ"/>
        </w:rPr>
        <w:t>düsturunda surətdə əks e</w:t>
      </w:r>
      <w:r w:rsidR="00986F9C" w:rsidRPr="00893B9B">
        <w:rPr>
          <w:rFonts w:ascii="Arial" w:hAnsi="Arial" w:cs="Arial"/>
          <w:noProof/>
          <w:lang w:val="az-Latn-AZ"/>
        </w:rPr>
        <w:t>dilir</w:t>
      </w:r>
      <w:r w:rsidR="003240E6">
        <w:rPr>
          <w:rFonts w:ascii="Arial" w:hAnsi="Arial" w:cs="Arial"/>
          <w:noProof/>
          <w:lang w:val="az-Latn-AZ"/>
        </w:rPr>
        <w:t>;</w:t>
      </w:r>
    </w:p>
    <w:p w14:paraId="095B520A" w14:textId="2D85047C" w:rsidR="00D20983" w:rsidRPr="00893B9B" w:rsidRDefault="00B656DE" w:rsidP="00893B9B">
      <w:pPr>
        <w:pStyle w:val="ListParagraph"/>
        <w:numPr>
          <w:ilvl w:val="4"/>
          <w:numId w:val="2"/>
        </w:numPr>
        <w:tabs>
          <w:tab w:val="left" w:pos="1710"/>
          <w:tab w:val="left" w:pos="1890"/>
        </w:tabs>
        <w:spacing w:line="360" w:lineRule="auto"/>
        <w:ind w:left="0" w:firstLine="540"/>
        <w:jc w:val="both"/>
        <w:rPr>
          <w:rFonts w:ascii="Arial" w:hAnsi="Arial" w:cs="Arial"/>
          <w:noProof/>
          <w:lang w:val="az-Latn-AZ"/>
        </w:rPr>
      </w:pPr>
      <w:r w:rsidRPr="004E5716">
        <w:rPr>
          <w:rFonts w:ascii="Arial" w:hAnsi="Arial" w:cs="Arial"/>
          <w:noProof/>
          <w:lang w:val="az-Latn-AZ"/>
        </w:rPr>
        <w:t>d</w:t>
      </w:r>
      <w:r w:rsidR="00986F9C" w:rsidRPr="00893B9B">
        <w:rPr>
          <w:rFonts w:ascii="Arial" w:hAnsi="Arial" w:cs="Arial"/>
          <w:noProof/>
          <w:lang w:val="az-Latn-AZ"/>
        </w:rPr>
        <w:t>efoltlar</w:t>
      </w:r>
      <w:r w:rsidR="00261BD0" w:rsidRPr="00893B9B">
        <w:rPr>
          <w:rFonts w:ascii="Arial" w:hAnsi="Arial" w:cs="Arial"/>
          <w:noProof/>
          <w:lang w:val="az-Latn-AZ"/>
        </w:rPr>
        <w:t xml:space="preserve"> </w:t>
      </w:r>
      <w:r w:rsidR="00986F9C" w:rsidRPr="00893B9B">
        <w:rPr>
          <w:rFonts w:ascii="Arial" w:hAnsi="Arial" w:cs="Arial"/>
          <w:noProof/>
          <w:lang w:val="az-Latn-AZ"/>
        </w:rPr>
        <w:t>DR hesablanması və PD modellərinin gələcəkdə kalibrlənməsi</w:t>
      </w:r>
      <w:r w:rsidR="00415273" w:rsidRPr="00893B9B">
        <w:rPr>
          <w:rFonts w:ascii="Arial" w:hAnsi="Arial" w:cs="Arial"/>
          <w:noProof/>
          <w:lang w:val="az-Latn-AZ"/>
        </w:rPr>
        <w:t>nə</w:t>
      </w:r>
      <w:r w:rsidR="00261BD0" w:rsidRPr="00893B9B">
        <w:rPr>
          <w:rFonts w:ascii="Arial" w:hAnsi="Arial" w:cs="Arial"/>
          <w:noProof/>
          <w:lang w:val="az-Latn-AZ"/>
        </w:rPr>
        <w:t xml:space="preserve"> dair statistikalar</w:t>
      </w:r>
      <w:r w:rsidR="00415273" w:rsidRPr="00893B9B">
        <w:rPr>
          <w:rFonts w:ascii="Arial" w:hAnsi="Arial" w:cs="Arial"/>
          <w:noProof/>
          <w:lang w:val="az-Latn-AZ"/>
        </w:rPr>
        <w:t>dan</w:t>
      </w:r>
      <w:r w:rsidR="00986F9C" w:rsidRPr="00893B9B">
        <w:rPr>
          <w:rFonts w:ascii="Arial" w:hAnsi="Arial" w:cs="Arial"/>
          <w:noProof/>
          <w:lang w:val="az-Latn-AZ"/>
        </w:rPr>
        <w:t xml:space="preserve"> istisna edilə bilməz</w:t>
      </w:r>
      <w:r w:rsidR="003240E6">
        <w:rPr>
          <w:rFonts w:ascii="Arial" w:hAnsi="Arial" w:cs="Arial"/>
          <w:noProof/>
          <w:lang w:val="az-Latn-AZ"/>
        </w:rPr>
        <w:t>;</w:t>
      </w:r>
      <w:r w:rsidR="00D20983" w:rsidRPr="00893B9B">
        <w:rPr>
          <w:rFonts w:ascii="Arial" w:hAnsi="Arial" w:cs="Arial"/>
          <w:noProof/>
          <w:lang w:val="az-Latn-AZ"/>
        </w:rPr>
        <w:t xml:space="preserve"> </w:t>
      </w:r>
    </w:p>
    <w:p w14:paraId="7987D875" w14:textId="6309C224" w:rsidR="007028AB" w:rsidRPr="00893B9B" w:rsidRDefault="00B656DE" w:rsidP="00893B9B">
      <w:pPr>
        <w:pStyle w:val="Heading4"/>
        <w:tabs>
          <w:tab w:val="left" w:pos="1560"/>
          <w:tab w:val="left" w:pos="1890"/>
        </w:tabs>
        <w:spacing w:before="0" w:after="0" w:line="360" w:lineRule="auto"/>
        <w:ind w:left="0" w:firstLine="540"/>
        <w:jc w:val="both"/>
        <w:rPr>
          <w:rFonts w:ascii="Arial" w:hAnsi="Arial" w:cs="Arial"/>
          <w:noProof/>
        </w:rPr>
      </w:pPr>
      <w:r w:rsidRPr="00336C49">
        <w:rPr>
          <w:rFonts w:ascii="Arial" w:hAnsi="Arial" w:cs="Arial"/>
          <w:b w:val="0"/>
          <w:bCs w:val="0"/>
          <w:noProof/>
        </w:rPr>
        <w:t>k</w:t>
      </w:r>
      <w:r w:rsidR="00DA3C40" w:rsidRPr="00893B9B">
        <w:rPr>
          <w:rFonts w:ascii="Arial" w:hAnsi="Arial" w:cs="Arial"/>
          <w:b w:val="0"/>
          <w:bCs w:val="0"/>
          <w:noProof/>
        </w:rPr>
        <w:t>alibrasiya</w:t>
      </w:r>
      <w:r w:rsidR="00BD0678" w:rsidRPr="00893B9B">
        <w:rPr>
          <w:rFonts w:ascii="Arial" w:hAnsi="Arial" w:cs="Arial"/>
          <w:b w:val="0"/>
          <w:bCs w:val="0"/>
          <w:noProof/>
        </w:rPr>
        <w:t xml:space="preserve"> s</w:t>
      </w:r>
      <w:r w:rsidR="00DA3C40" w:rsidRPr="00893B9B">
        <w:rPr>
          <w:rFonts w:ascii="Arial" w:hAnsi="Arial" w:cs="Arial"/>
          <w:b w:val="0"/>
          <w:bCs w:val="0"/>
          <w:noProof/>
        </w:rPr>
        <w:t xml:space="preserve">korinq mexanizmi tərəfindən hesablanan rəqəmsal bal, </w:t>
      </w:r>
      <w:r w:rsidR="00FE32C4" w:rsidRPr="00893B9B">
        <w:rPr>
          <w:rFonts w:ascii="Arial" w:hAnsi="Arial" w:cs="Arial"/>
          <w:b w:val="0"/>
          <w:bCs w:val="0"/>
          <w:noProof/>
        </w:rPr>
        <w:t>ECL</w:t>
      </w:r>
      <w:r w:rsidR="00DA3C40" w:rsidRPr="00893B9B">
        <w:rPr>
          <w:rFonts w:ascii="Arial" w:hAnsi="Arial" w:cs="Arial"/>
          <w:b w:val="0"/>
          <w:bCs w:val="0"/>
          <w:noProof/>
        </w:rPr>
        <w:t xml:space="preserve"> hesablamaları üçün PD qiymətləndirməsinə çevrilmə</w:t>
      </w:r>
      <w:r w:rsidR="00BD0678" w:rsidRPr="00893B9B">
        <w:rPr>
          <w:rFonts w:ascii="Arial" w:hAnsi="Arial" w:cs="Arial"/>
          <w:b w:val="0"/>
          <w:bCs w:val="0"/>
          <w:noProof/>
        </w:rPr>
        <w:t xml:space="preserve"> prosesidir</w:t>
      </w:r>
      <w:r w:rsidR="00DA3C40" w:rsidRPr="00893B9B">
        <w:rPr>
          <w:rFonts w:ascii="Arial" w:hAnsi="Arial" w:cs="Arial"/>
          <w:b w:val="0"/>
          <w:bCs w:val="0"/>
          <w:noProof/>
        </w:rPr>
        <w:t>. Bu cür çevrilmə kalibrləmə ilə mümkündür</w:t>
      </w:r>
      <w:r w:rsidR="003240E6">
        <w:rPr>
          <w:rFonts w:ascii="Arial" w:hAnsi="Arial" w:cs="Arial"/>
          <w:b w:val="0"/>
          <w:bCs w:val="0"/>
          <w:noProof/>
        </w:rPr>
        <w:t>;</w:t>
      </w:r>
    </w:p>
    <w:p w14:paraId="1E188637" w14:textId="096971CE" w:rsidR="007C5890" w:rsidRPr="00893B9B" w:rsidRDefault="00B656DE" w:rsidP="00893B9B">
      <w:pPr>
        <w:pStyle w:val="ListParagraph"/>
        <w:numPr>
          <w:ilvl w:val="4"/>
          <w:numId w:val="2"/>
        </w:numPr>
        <w:tabs>
          <w:tab w:val="left" w:pos="1800"/>
        </w:tabs>
        <w:spacing w:line="360" w:lineRule="auto"/>
        <w:ind w:left="0" w:firstLine="540"/>
        <w:jc w:val="both"/>
        <w:rPr>
          <w:rFonts w:ascii="Arial" w:hAnsi="Arial" w:cs="Arial"/>
          <w:noProof/>
          <w:lang w:val="az-Latn-AZ"/>
        </w:rPr>
      </w:pPr>
      <w:r w:rsidRPr="004E5716">
        <w:rPr>
          <w:rFonts w:ascii="Arial" w:hAnsi="Arial" w:cs="Arial"/>
          <w:noProof/>
          <w:lang w:val="az-Latn-AZ"/>
        </w:rPr>
        <w:t>d</w:t>
      </w:r>
      <w:r w:rsidR="007C5890" w:rsidRPr="00893B9B">
        <w:rPr>
          <w:rFonts w:ascii="Arial" w:hAnsi="Arial" w:cs="Arial"/>
          <w:noProof/>
          <w:lang w:val="az-Latn-AZ"/>
        </w:rPr>
        <w:t>aha geniş mənada kalibrləmə – kalibrləmə əyrisinin əmsallarını mövcud defolt səviyyəsinə (kalibrləmə səviyyəsinə) və skorlama mexanizminin ayırdedici qabiliyyətinə uyğunlaşdırmaq məqsədilə aparılan riyazi uyğunlaşdırma prosesidir.</w:t>
      </w:r>
    </w:p>
    <w:p w14:paraId="3B7F9105" w14:textId="0869C8A8" w:rsidR="007C5890" w:rsidRPr="00893B9B" w:rsidRDefault="00856838" w:rsidP="00CB5209">
      <w:pPr>
        <w:pStyle w:val="Heading2"/>
        <w:rPr>
          <w:noProof/>
        </w:rPr>
      </w:pPr>
      <w:r w:rsidRPr="00893B9B">
        <w:rPr>
          <w:noProof/>
        </w:rPr>
        <w:t xml:space="preserve">LGD </w:t>
      </w:r>
      <w:r w:rsidR="007B061F" w:rsidRPr="00893B9B">
        <w:rPr>
          <w:noProof/>
        </w:rPr>
        <w:t>defolt baş verdiyi zaman yaranan zərərin EAD</w:t>
      </w:r>
      <w:r w:rsidR="007C5890" w:rsidRPr="00893B9B">
        <w:rPr>
          <w:noProof/>
        </w:rPr>
        <w:t>-yə</w:t>
      </w:r>
      <w:r w:rsidR="007B061F" w:rsidRPr="00893B9B">
        <w:rPr>
          <w:noProof/>
        </w:rPr>
        <w:t xml:space="preserve"> faiz nisbəti kimi ifadə edilir</w:t>
      </w:r>
      <w:r w:rsidR="003240E6">
        <w:rPr>
          <w:noProof/>
        </w:rPr>
        <w:t>;</w:t>
      </w:r>
    </w:p>
    <w:p w14:paraId="43873629" w14:textId="5D4385E2" w:rsidR="00D602D9" w:rsidRPr="004E5716" w:rsidRDefault="006D4551" w:rsidP="00336C49">
      <w:pPr>
        <w:pStyle w:val="Heading3"/>
        <w:tabs>
          <w:tab w:val="left" w:pos="1080"/>
          <w:tab w:val="left" w:pos="1170"/>
          <w:tab w:val="left" w:pos="1440"/>
        </w:tabs>
        <w:spacing w:line="360" w:lineRule="auto"/>
        <w:ind w:left="0" w:firstLine="540"/>
        <w:jc w:val="both"/>
        <w:rPr>
          <w:rFonts w:ascii="Arial" w:hAnsi="Arial" w:cs="Arial"/>
          <w:b w:val="0"/>
          <w:bCs w:val="0"/>
          <w:noProof/>
          <w:lang w:val="az-Latn-AZ"/>
        </w:rPr>
      </w:pPr>
      <w:r>
        <w:rPr>
          <w:rFonts w:ascii="Arial" w:hAnsi="Arial" w:cs="Arial"/>
          <w:b w:val="0"/>
          <w:bCs w:val="0"/>
          <w:noProof/>
        </w:rPr>
        <mc:AlternateContent>
          <mc:Choice Requires="wps">
            <w:drawing>
              <wp:anchor distT="0" distB="0" distL="114300" distR="114300" simplePos="0" relativeHeight="251669504" behindDoc="0" locked="0" layoutInCell="1" allowOverlap="1" wp14:anchorId="72B382D4" wp14:editId="7AC50DC2">
                <wp:simplePos x="0" y="0"/>
                <wp:positionH relativeFrom="margin">
                  <wp:align>right</wp:align>
                </wp:positionH>
                <wp:positionV relativeFrom="paragraph">
                  <wp:posOffset>572770</wp:posOffset>
                </wp:positionV>
                <wp:extent cx="6324600" cy="1249680"/>
                <wp:effectExtent l="0" t="0" r="19050" b="26670"/>
                <wp:wrapNone/>
                <wp:docPr id="16" name="Rectangle 16"/>
                <wp:cNvGraphicFramePr/>
                <a:graphic xmlns:a="http://schemas.openxmlformats.org/drawingml/2006/main">
                  <a:graphicData uri="http://schemas.microsoft.com/office/word/2010/wordprocessingShape">
                    <wps:wsp>
                      <wps:cNvSpPr/>
                      <wps:spPr>
                        <a:xfrm>
                          <a:off x="0" y="0"/>
                          <a:ext cx="6324600" cy="124968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E87FB0C" id="Rectangle 16" o:spid="_x0000_s1026" style="position:absolute;margin-left:446.8pt;margin-top:45.1pt;width:498pt;height:98.4pt;z-index:2516695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" filled="f" strokecolor="black [3213]" strokeweight=".5pt">
                <w10:wrap anchorx="margin"/>
              </v:rect>
            </w:pict>
          </mc:Fallback>
        </mc:AlternateContent>
      </w:r>
      <w:r w:rsidR="00B656DE" w:rsidRPr="004E5716">
        <w:rPr>
          <w:rFonts w:ascii="Arial" w:hAnsi="Arial" w:cs="Arial"/>
          <w:b w:val="0"/>
          <w:bCs w:val="0"/>
          <w:noProof/>
          <w:lang w:val="az-Latn-AZ"/>
        </w:rPr>
        <w:t>b</w:t>
      </w:r>
      <w:r w:rsidR="007B061F" w:rsidRPr="00893B9B">
        <w:rPr>
          <w:rFonts w:ascii="Arial" w:hAnsi="Arial" w:cs="Arial"/>
          <w:b w:val="0"/>
          <w:bCs w:val="0"/>
          <w:noProof/>
          <w:lang w:val="az-Latn-AZ"/>
        </w:rPr>
        <w:t xml:space="preserve">anklar </w:t>
      </w:r>
      <w:r w:rsidR="007C5890" w:rsidRPr="00893B9B">
        <w:rPr>
          <w:rFonts w:ascii="Arial" w:hAnsi="Arial" w:cs="Arial"/>
          <w:b w:val="0"/>
          <w:bCs w:val="0"/>
          <w:noProof/>
          <w:lang w:val="az-Latn-AZ"/>
        </w:rPr>
        <w:t>LGD</w:t>
      </w:r>
      <w:r w:rsidR="007B061F" w:rsidRPr="00893B9B">
        <w:rPr>
          <w:rFonts w:ascii="Arial" w:hAnsi="Arial" w:cs="Arial"/>
          <w:b w:val="0"/>
          <w:bCs w:val="0"/>
          <w:noProof/>
          <w:lang w:val="az-Latn-AZ"/>
        </w:rPr>
        <w:t xml:space="preserve"> modelinin inkişafı üçün kifayət qədər məlumat baza</w:t>
      </w:r>
      <w:r w:rsidR="007C5890" w:rsidRPr="00893B9B">
        <w:rPr>
          <w:rFonts w:ascii="Arial" w:hAnsi="Arial" w:cs="Arial"/>
          <w:b w:val="0"/>
          <w:bCs w:val="0"/>
          <w:noProof/>
          <w:lang w:val="az-Latn-AZ"/>
        </w:rPr>
        <w:t>sına malik olmadıqda</w:t>
      </w:r>
      <w:r w:rsidR="007B061F" w:rsidRPr="00893B9B">
        <w:rPr>
          <w:rFonts w:ascii="Arial" w:hAnsi="Arial" w:cs="Arial"/>
          <w:b w:val="0"/>
          <w:bCs w:val="0"/>
          <w:noProof/>
          <w:lang w:val="az-Latn-AZ"/>
        </w:rPr>
        <w:t xml:space="preserve">, </w:t>
      </w:r>
      <w:r w:rsidR="00234203">
        <w:rPr>
          <w:rFonts w:ascii="Arial" w:hAnsi="Arial" w:cs="Arial"/>
          <w:b w:val="0"/>
          <w:bCs w:val="0"/>
          <w:noProof/>
          <w:lang w:val="az-Latn-AZ"/>
        </w:rPr>
        <w:t xml:space="preserve">aşağıdakı </w:t>
      </w:r>
      <w:r w:rsidR="007B061F" w:rsidRPr="00893B9B">
        <w:rPr>
          <w:rFonts w:ascii="Arial" w:hAnsi="Arial" w:cs="Arial"/>
          <w:b w:val="0"/>
          <w:bCs w:val="0"/>
          <w:noProof/>
          <w:lang w:val="az-Latn-AZ"/>
        </w:rPr>
        <w:t xml:space="preserve">sadələşdirilmiş </w:t>
      </w:r>
      <w:r w:rsidR="00234203">
        <w:rPr>
          <w:rFonts w:ascii="Arial" w:hAnsi="Arial" w:cs="Arial"/>
          <w:b w:val="0"/>
          <w:bCs w:val="0"/>
          <w:noProof/>
          <w:lang w:val="az-Latn-AZ"/>
        </w:rPr>
        <w:t xml:space="preserve">düsturdan </w:t>
      </w:r>
      <w:r w:rsidR="007B061F" w:rsidRPr="00893B9B">
        <w:rPr>
          <w:rFonts w:ascii="Arial" w:hAnsi="Arial" w:cs="Arial"/>
          <w:b w:val="0"/>
          <w:bCs w:val="0"/>
          <w:noProof/>
          <w:lang w:val="az-Latn-AZ"/>
        </w:rPr>
        <w:t xml:space="preserve">istifadə </w:t>
      </w:r>
      <w:r w:rsidR="007C5890" w:rsidRPr="00893B9B">
        <w:rPr>
          <w:rFonts w:ascii="Arial" w:hAnsi="Arial" w:cs="Arial"/>
          <w:b w:val="0"/>
          <w:bCs w:val="0"/>
          <w:noProof/>
          <w:lang w:val="az-Latn-AZ"/>
        </w:rPr>
        <w:t>edə</w:t>
      </w:r>
      <w:r w:rsidR="007B061F" w:rsidRPr="00893B9B">
        <w:rPr>
          <w:rFonts w:ascii="Arial" w:hAnsi="Arial" w:cs="Arial"/>
          <w:b w:val="0"/>
          <w:bCs w:val="0"/>
          <w:noProof/>
          <w:lang w:val="az-Latn-AZ"/>
        </w:rPr>
        <w:t xml:space="preserve"> bilər</w:t>
      </w:r>
      <w:r w:rsidR="003240E6">
        <w:rPr>
          <w:rFonts w:ascii="Arial" w:hAnsi="Arial" w:cs="Arial"/>
          <w:b w:val="0"/>
          <w:bCs w:val="0"/>
          <w:noProof/>
          <w:lang w:val="az-Latn-AZ"/>
        </w:rPr>
        <w:t>;</w:t>
      </w:r>
    </w:p>
    <w:p w14:paraId="69966437" w14:textId="56AEFD12" w:rsidR="00BD0678" w:rsidRPr="00B22A66" w:rsidRDefault="00B22A66" w:rsidP="00336C49">
      <w:pPr>
        <w:spacing w:before="240" w:after="240" w:line="360" w:lineRule="auto"/>
        <w:ind w:firstLine="540"/>
        <w:jc w:val="both"/>
        <w:rPr>
          <w:rFonts w:ascii="Arial" w:hAnsi="Arial" w:cs="Arial"/>
          <w:iCs/>
          <w:noProof/>
          <w:lang w:val="az-Latn-AZ"/>
        </w:rPr>
      </w:pPr>
      <m:oMathPara>
        <m:oMath>
          <m:r>
            <m:rPr>
              <m:sty m:val="p"/>
            </m:rPr>
            <w:rPr>
              <w:rFonts w:ascii="Cambria Math" w:hAnsi="Cambria Math" w:cs="Arial"/>
              <w:noProof/>
              <w:lang w:val="az-Latn-AZ"/>
            </w:rPr>
            <m:t xml:space="preserve">LGD=1- </m:t>
          </m:r>
          <m:f>
            <m:fPr>
              <m:ctrlPr>
                <w:rPr>
                  <w:rFonts w:ascii="Cambria Math" w:hAnsi="Cambria Math" w:cs="Arial"/>
                  <w:iCs/>
                  <w:noProof/>
                  <w:lang w:val="az-Latn-AZ"/>
                </w:rPr>
              </m:ctrlPr>
            </m:fPr>
            <m:num>
              <m:r>
                <m:rPr>
                  <m:sty m:val="p"/>
                </m:rPr>
                <w:rPr>
                  <w:rFonts w:ascii="Cambria Math" w:hAnsi="Cambria Math" w:cs="Arial"/>
                  <w:noProof/>
                  <w:lang w:val="az-Latn-AZ"/>
                </w:rPr>
                <m:t>value of the collateral*discount</m:t>
              </m:r>
            </m:num>
            <m:den>
              <m:r>
                <m:rPr>
                  <m:sty m:val="p"/>
                </m:rPr>
                <w:rPr>
                  <w:rFonts w:ascii="Cambria Math" w:hAnsi="Cambria Math" w:cs="Arial"/>
                  <w:noProof/>
                  <w:lang w:val="az-Latn-AZ"/>
                </w:rPr>
                <m:t>EAD</m:t>
              </m:r>
            </m:den>
          </m:f>
        </m:oMath>
      </m:oMathPara>
    </w:p>
    <w:p w14:paraId="10089DC6" w14:textId="77777777" w:rsidR="00B22A66" w:rsidRDefault="00234203" w:rsidP="00BD61E9">
      <w:pPr>
        <w:spacing w:line="360" w:lineRule="auto"/>
        <w:jc w:val="both"/>
        <w:rPr>
          <w:rFonts w:ascii="Arial" w:hAnsi="Arial" w:cs="Arial"/>
          <w:noProof/>
          <w:lang w:val="az-Latn-AZ"/>
        </w:rPr>
      </w:pPr>
      <w:r>
        <w:rPr>
          <w:rFonts w:ascii="Arial" w:hAnsi="Arial" w:cs="Arial"/>
          <w:noProof/>
          <w:lang w:val="az-Latn-AZ"/>
        </w:rPr>
        <w:t xml:space="preserve">Burada, </w:t>
      </w:r>
      <w:r w:rsidRPr="00234203">
        <w:rPr>
          <w:rFonts w:ascii="Arial" w:hAnsi="Arial" w:cs="Arial"/>
          <w:noProof/>
          <w:lang w:val="az-Latn-AZ"/>
        </w:rPr>
        <w:t>value of the collateral – təminatın məbləği</w:t>
      </w:r>
      <w:r w:rsidR="00B22A66">
        <w:rPr>
          <w:rFonts w:ascii="Arial" w:hAnsi="Arial" w:cs="Arial"/>
          <w:noProof/>
          <w:lang w:val="az-Latn-AZ"/>
        </w:rPr>
        <w:t>;</w:t>
      </w:r>
    </w:p>
    <w:p w14:paraId="1F34BBDD" w14:textId="6BFE261A" w:rsidR="00234203" w:rsidRPr="00893B9B" w:rsidRDefault="00234203" w:rsidP="00BD61E9">
      <w:pPr>
        <w:spacing w:line="360" w:lineRule="auto"/>
        <w:jc w:val="both"/>
        <w:rPr>
          <w:rFonts w:ascii="Arial" w:hAnsi="Arial" w:cs="Arial"/>
          <w:noProof/>
          <w:lang w:val="az-Latn-AZ"/>
        </w:rPr>
      </w:pPr>
      <w:r w:rsidRPr="00234203">
        <w:rPr>
          <w:rFonts w:ascii="Arial" w:hAnsi="Arial" w:cs="Arial"/>
          <w:noProof/>
          <w:lang w:val="az-Latn-AZ"/>
        </w:rPr>
        <w:t xml:space="preserve">discount – </w:t>
      </w:r>
      <w:r>
        <w:rPr>
          <w:rFonts w:ascii="Arial" w:hAnsi="Arial" w:cs="Arial"/>
          <w:noProof/>
          <w:lang w:val="az-Latn-AZ"/>
        </w:rPr>
        <w:t>ə</w:t>
      </w:r>
      <w:r w:rsidRPr="00234203">
        <w:rPr>
          <w:rFonts w:ascii="Arial" w:hAnsi="Arial" w:cs="Arial"/>
          <w:noProof/>
          <w:lang w:val="az-Latn-AZ"/>
        </w:rPr>
        <w:t>msal</w:t>
      </w:r>
      <w:r w:rsidR="00B45E41">
        <w:rPr>
          <w:rFonts w:ascii="Arial" w:hAnsi="Arial" w:cs="Arial"/>
          <w:noProof/>
          <w:lang w:val="az-Latn-AZ"/>
        </w:rPr>
        <w:t>dır.</w:t>
      </w:r>
    </w:p>
    <w:tbl>
      <w:tblPr>
        <w:tblpPr w:leftFromText="180" w:rightFromText="180" w:vertAnchor="text" w:horzAnchor="margin" w:tblpX="-100" w:tblpY="146"/>
        <w:tblW w:w="9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730"/>
        <w:gridCol w:w="7931"/>
        <w:gridCol w:w="1334"/>
      </w:tblGrid>
      <w:tr w:rsidR="00CC0802" w:rsidRPr="00234203" w14:paraId="391FF4A7" w14:textId="77777777" w:rsidTr="008C2730">
        <w:trPr>
          <w:trHeight w:val="12"/>
        </w:trPr>
        <w:tc>
          <w:tcPr>
            <w:tcW w:w="725" w:type="dxa"/>
            <w:shd w:val="clear" w:color="auto" w:fill="auto"/>
            <w:tcMar>
              <w:top w:w="72" w:type="dxa"/>
              <w:left w:w="144" w:type="dxa"/>
              <w:bottom w:w="72" w:type="dxa"/>
              <w:right w:w="144" w:type="dxa"/>
            </w:tcMar>
            <w:vAlign w:val="center"/>
            <w:hideMark/>
          </w:tcPr>
          <w:p w14:paraId="5E3106B6" w14:textId="4D3EC709" w:rsidR="00CC0802" w:rsidRPr="00893B9B" w:rsidRDefault="00B43F9A" w:rsidP="008C2730">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w:t>
            </w:r>
          </w:p>
        </w:tc>
        <w:tc>
          <w:tcPr>
            <w:tcW w:w="7931" w:type="dxa"/>
            <w:shd w:val="clear" w:color="auto" w:fill="auto"/>
            <w:tcMar>
              <w:top w:w="72" w:type="dxa"/>
              <w:left w:w="144" w:type="dxa"/>
              <w:bottom w:w="72" w:type="dxa"/>
              <w:right w:w="144" w:type="dxa"/>
            </w:tcMar>
            <w:vAlign w:val="center"/>
            <w:hideMark/>
          </w:tcPr>
          <w:p w14:paraId="19DB5AB2" w14:textId="28153BC6" w:rsidR="00CC0802" w:rsidRPr="00893B9B" w:rsidRDefault="00023F02" w:rsidP="008C2730">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Təminatın növü</w:t>
            </w:r>
          </w:p>
        </w:tc>
        <w:tc>
          <w:tcPr>
            <w:tcW w:w="1334" w:type="dxa"/>
            <w:shd w:val="clear" w:color="auto" w:fill="auto"/>
            <w:tcMar>
              <w:top w:w="72" w:type="dxa"/>
              <w:left w:w="144" w:type="dxa"/>
              <w:bottom w:w="72" w:type="dxa"/>
              <w:right w:w="144" w:type="dxa"/>
            </w:tcMar>
            <w:vAlign w:val="center"/>
            <w:hideMark/>
          </w:tcPr>
          <w:p w14:paraId="0F332BB2" w14:textId="0B419810" w:rsidR="00CC0802" w:rsidRPr="00893B9B" w:rsidRDefault="00023F02" w:rsidP="008C2730">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Əmsal</w:t>
            </w:r>
          </w:p>
        </w:tc>
      </w:tr>
      <w:tr w:rsidR="00CC0802" w:rsidRPr="00234203" w14:paraId="35E5026F" w14:textId="77777777" w:rsidTr="008C2730">
        <w:trPr>
          <w:trHeight w:val="12"/>
        </w:trPr>
        <w:tc>
          <w:tcPr>
            <w:tcW w:w="730" w:type="dxa"/>
            <w:shd w:val="clear" w:color="auto" w:fill="auto"/>
            <w:tcMar>
              <w:top w:w="72" w:type="dxa"/>
              <w:left w:w="144" w:type="dxa"/>
              <w:bottom w:w="72" w:type="dxa"/>
              <w:right w:w="144" w:type="dxa"/>
            </w:tcMar>
            <w:vAlign w:val="center"/>
            <w:hideMark/>
          </w:tcPr>
          <w:p w14:paraId="19F96BDC" w14:textId="77777777" w:rsidR="00CC0802" w:rsidRPr="00893B9B" w:rsidRDefault="00CC0802" w:rsidP="008C2730">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1</w:t>
            </w:r>
          </w:p>
        </w:tc>
        <w:tc>
          <w:tcPr>
            <w:tcW w:w="7931" w:type="dxa"/>
            <w:shd w:val="clear" w:color="auto" w:fill="auto"/>
            <w:tcMar>
              <w:top w:w="72" w:type="dxa"/>
              <w:left w:w="144" w:type="dxa"/>
              <w:bottom w:w="72" w:type="dxa"/>
              <w:right w:w="144" w:type="dxa"/>
            </w:tcMar>
            <w:vAlign w:val="center"/>
            <w:hideMark/>
          </w:tcPr>
          <w:p w14:paraId="20117AEB" w14:textId="6217B59B" w:rsidR="00CC0802" w:rsidRPr="00893B9B" w:rsidRDefault="00023F02" w:rsidP="008C2730">
            <w:pPr>
              <w:spacing w:line="276" w:lineRule="auto"/>
              <w:rPr>
                <w:rFonts w:ascii="Arial" w:hAnsi="Arial" w:cs="Arial"/>
                <w:noProof/>
                <w:sz w:val="22"/>
                <w:szCs w:val="22"/>
                <w:lang w:val="az-Latn-AZ"/>
              </w:rPr>
            </w:pPr>
            <w:r w:rsidRPr="00893B9B">
              <w:rPr>
                <w:rFonts w:ascii="Arial" w:hAnsi="Arial" w:cs="Arial"/>
                <w:noProof/>
                <w:sz w:val="22"/>
                <w:szCs w:val="22"/>
                <w:lang w:val="az-Latn-AZ"/>
              </w:rPr>
              <w:t>Yaşayış və (və ya) kommersiya məqsədli daşınmaz əmlak, o cümlədən torpaq sahələri. Bakı şəhərində yerləşən</w:t>
            </w:r>
          </w:p>
        </w:tc>
        <w:tc>
          <w:tcPr>
            <w:tcW w:w="1334" w:type="dxa"/>
            <w:shd w:val="clear" w:color="auto" w:fill="auto"/>
            <w:tcMar>
              <w:top w:w="72" w:type="dxa"/>
              <w:left w:w="144" w:type="dxa"/>
              <w:bottom w:w="72" w:type="dxa"/>
              <w:right w:w="144" w:type="dxa"/>
            </w:tcMar>
            <w:vAlign w:val="center"/>
            <w:hideMark/>
          </w:tcPr>
          <w:p w14:paraId="59A54F6E" w14:textId="765DE18D" w:rsidR="00CC0802" w:rsidRPr="00893B9B" w:rsidRDefault="006F65A1" w:rsidP="008C2730">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5</w:t>
            </w:r>
            <w:r w:rsidR="00CC0802" w:rsidRPr="00893B9B">
              <w:rPr>
                <w:rFonts w:ascii="Arial" w:hAnsi="Arial" w:cs="Arial"/>
                <w:noProof/>
                <w:sz w:val="22"/>
                <w:szCs w:val="22"/>
                <w:lang w:val="az-Latn-AZ"/>
              </w:rPr>
              <w:t>0%</w:t>
            </w:r>
          </w:p>
        </w:tc>
      </w:tr>
      <w:tr w:rsidR="00F81E2F" w:rsidRPr="00234203" w14:paraId="088C7362" w14:textId="77777777" w:rsidTr="008C2730">
        <w:trPr>
          <w:trHeight w:val="12"/>
        </w:trPr>
        <w:tc>
          <w:tcPr>
            <w:tcW w:w="730" w:type="dxa"/>
            <w:shd w:val="clear" w:color="auto" w:fill="auto"/>
            <w:tcMar>
              <w:top w:w="72" w:type="dxa"/>
              <w:left w:w="144" w:type="dxa"/>
              <w:bottom w:w="72" w:type="dxa"/>
              <w:right w:w="144" w:type="dxa"/>
            </w:tcMar>
            <w:vAlign w:val="center"/>
          </w:tcPr>
          <w:p w14:paraId="30CBA610" w14:textId="0E88EF55" w:rsidR="00F81E2F" w:rsidRPr="00893B9B" w:rsidRDefault="00F81E2F" w:rsidP="008C2730">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2</w:t>
            </w:r>
          </w:p>
        </w:tc>
        <w:tc>
          <w:tcPr>
            <w:tcW w:w="7931" w:type="dxa"/>
            <w:shd w:val="clear" w:color="auto" w:fill="auto"/>
            <w:tcMar>
              <w:top w:w="72" w:type="dxa"/>
              <w:left w:w="144" w:type="dxa"/>
              <w:bottom w:w="72" w:type="dxa"/>
              <w:right w:w="144" w:type="dxa"/>
            </w:tcMar>
            <w:vAlign w:val="center"/>
          </w:tcPr>
          <w:p w14:paraId="4CE2C20B" w14:textId="2DA4ED05" w:rsidR="00023F02" w:rsidRPr="00893B9B" w:rsidRDefault="00023F02" w:rsidP="008C2730">
            <w:pPr>
              <w:pStyle w:val="ListParagraph"/>
              <w:numPr>
                <w:ilvl w:val="0"/>
                <w:numId w:val="96"/>
              </w:numPr>
              <w:tabs>
                <w:tab w:val="left" w:pos="1012"/>
              </w:tabs>
              <w:spacing w:line="276" w:lineRule="auto"/>
              <w:ind w:left="294" w:right="-1047" w:hanging="180"/>
              <w:jc w:val="both"/>
              <w:rPr>
                <w:rFonts w:ascii="Arial" w:hAnsi="Arial" w:cs="Arial"/>
                <w:noProof/>
                <w:sz w:val="22"/>
                <w:szCs w:val="22"/>
                <w:lang w:val="az-Latn-AZ"/>
              </w:rPr>
            </w:pPr>
            <w:r w:rsidRPr="00893B9B">
              <w:rPr>
                <w:rFonts w:ascii="Arial" w:hAnsi="Arial" w:cs="Arial"/>
                <w:noProof/>
                <w:sz w:val="22"/>
                <w:szCs w:val="22"/>
                <w:lang w:val="az-Latn-AZ"/>
              </w:rPr>
              <w:t xml:space="preserve">Qeyri-yaşayış və qeyri- kommersiya </w:t>
            </w:r>
            <w:r w:rsidR="00236D09" w:rsidRPr="00893B9B">
              <w:rPr>
                <w:rFonts w:ascii="Arial" w:hAnsi="Arial" w:cs="Arial"/>
                <w:noProof/>
                <w:sz w:val="22"/>
                <w:szCs w:val="22"/>
                <w:lang w:val="az-Latn-AZ"/>
              </w:rPr>
              <w:t xml:space="preserve">məqsədli </w:t>
            </w:r>
            <w:r w:rsidRPr="00893B9B">
              <w:rPr>
                <w:rFonts w:ascii="Arial" w:hAnsi="Arial" w:cs="Arial"/>
                <w:noProof/>
                <w:sz w:val="22"/>
                <w:szCs w:val="22"/>
                <w:lang w:val="az-Latn-AZ"/>
              </w:rPr>
              <w:t>daşınmaz əmlak.</w:t>
            </w:r>
          </w:p>
          <w:p w14:paraId="0FAE8351" w14:textId="2B25A4A5" w:rsidR="00875FFE" w:rsidRPr="00893B9B" w:rsidRDefault="00023F02" w:rsidP="008C2730">
            <w:pPr>
              <w:pStyle w:val="ListParagraph"/>
              <w:numPr>
                <w:ilvl w:val="0"/>
                <w:numId w:val="96"/>
              </w:numPr>
              <w:tabs>
                <w:tab w:val="left" w:pos="966"/>
              </w:tabs>
              <w:spacing w:line="276" w:lineRule="auto"/>
              <w:ind w:left="294" w:hanging="180"/>
              <w:jc w:val="both"/>
              <w:rPr>
                <w:rFonts w:ascii="Arial" w:hAnsi="Arial" w:cs="Arial"/>
                <w:noProof/>
                <w:sz w:val="22"/>
                <w:szCs w:val="22"/>
                <w:lang w:val="az-Latn-AZ"/>
              </w:rPr>
            </w:pPr>
            <w:r w:rsidRPr="00893B9B">
              <w:rPr>
                <w:rFonts w:ascii="Arial" w:hAnsi="Arial" w:cs="Arial"/>
                <w:noProof/>
                <w:sz w:val="22"/>
                <w:szCs w:val="22"/>
                <w:lang w:val="az-Latn-AZ"/>
              </w:rPr>
              <w:t>Yaşayış və (və ya) kommersiya</w:t>
            </w:r>
            <w:r w:rsidR="00236D09" w:rsidRPr="00893B9B">
              <w:rPr>
                <w:rFonts w:ascii="Arial" w:hAnsi="Arial" w:cs="Arial"/>
                <w:noProof/>
                <w:sz w:val="22"/>
                <w:szCs w:val="22"/>
                <w:lang w:val="az-Latn-AZ"/>
              </w:rPr>
              <w:t xml:space="preserve"> məqsədli</w:t>
            </w:r>
            <w:r w:rsidRPr="00893B9B">
              <w:rPr>
                <w:rFonts w:ascii="Arial" w:hAnsi="Arial" w:cs="Arial"/>
                <w:noProof/>
                <w:sz w:val="22"/>
                <w:szCs w:val="22"/>
                <w:lang w:val="az-Latn-AZ"/>
              </w:rPr>
              <w:t xml:space="preserve"> daşınmaz əmlak, o cümlədən torpaq sahələri. Bakıdan kənarda yerləşən</w:t>
            </w:r>
          </w:p>
        </w:tc>
        <w:tc>
          <w:tcPr>
            <w:tcW w:w="1334" w:type="dxa"/>
            <w:shd w:val="clear" w:color="auto" w:fill="auto"/>
            <w:tcMar>
              <w:top w:w="72" w:type="dxa"/>
              <w:left w:w="144" w:type="dxa"/>
              <w:bottom w:w="72" w:type="dxa"/>
              <w:right w:w="144" w:type="dxa"/>
            </w:tcMar>
            <w:vAlign w:val="center"/>
          </w:tcPr>
          <w:p w14:paraId="34F07A31" w14:textId="123E0E3F" w:rsidR="00F81E2F" w:rsidRPr="00893B9B" w:rsidRDefault="00875FFE" w:rsidP="008C2730">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70%</w:t>
            </w:r>
          </w:p>
        </w:tc>
      </w:tr>
      <w:tr w:rsidR="00F81E2F" w:rsidRPr="00234203" w14:paraId="4B9376B2" w14:textId="77777777" w:rsidTr="008C2730">
        <w:trPr>
          <w:trHeight w:val="12"/>
        </w:trPr>
        <w:tc>
          <w:tcPr>
            <w:tcW w:w="730" w:type="dxa"/>
            <w:shd w:val="clear" w:color="auto" w:fill="auto"/>
            <w:tcMar>
              <w:top w:w="72" w:type="dxa"/>
              <w:left w:w="144" w:type="dxa"/>
              <w:bottom w:w="72" w:type="dxa"/>
              <w:right w:w="144" w:type="dxa"/>
            </w:tcMar>
            <w:vAlign w:val="center"/>
            <w:hideMark/>
          </w:tcPr>
          <w:p w14:paraId="2D9B1D23" w14:textId="260CE0E8" w:rsidR="00F81E2F" w:rsidRPr="00893B9B" w:rsidRDefault="00875FFE" w:rsidP="008C2730">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3</w:t>
            </w:r>
          </w:p>
        </w:tc>
        <w:tc>
          <w:tcPr>
            <w:tcW w:w="7931" w:type="dxa"/>
            <w:shd w:val="clear" w:color="auto" w:fill="auto"/>
            <w:tcMar>
              <w:top w:w="72" w:type="dxa"/>
              <w:left w:w="144" w:type="dxa"/>
              <w:bottom w:w="72" w:type="dxa"/>
              <w:right w:w="144" w:type="dxa"/>
            </w:tcMar>
            <w:vAlign w:val="center"/>
            <w:hideMark/>
          </w:tcPr>
          <w:p w14:paraId="32B9A620" w14:textId="44EE36B6" w:rsidR="00F81E2F" w:rsidRPr="00893B9B" w:rsidRDefault="00023F02" w:rsidP="008C2730">
            <w:pPr>
              <w:spacing w:line="276" w:lineRule="auto"/>
              <w:rPr>
                <w:rFonts w:ascii="Arial" w:hAnsi="Arial" w:cs="Arial"/>
                <w:noProof/>
                <w:sz w:val="22"/>
                <w:szCs w:val="22"/>
                <w:lang w:val="az-Latn-AZ"/>
              </w:rPr>
            </w:pPr>
            <w:r w:rsidRPr="00893B9B">
              <w:rPr>
                <w:rFonts w:ascii="Arial" w:hAnsi="Arial" w:cs="Arial"/>
                <w:noProof/>
                <w:sz w:val="22"/>
                <w:szCs w:val="22"/>
                <w:lang w:val="az-Latn-AZ"/>
              </w:rPr>
              <w:t>Nəqliyyat vasitələri</w:t>
            </w:r>
          </w:p>
        </w:tc>
        <w:tc>
          <w:tcPr>
            <w:tcW w:w="1334" w:type="dxa"/>
            <w:shd w:val="clear" w:color="auto" w:fill="auto"/>
            <w:tcMar>
              <w:top w:w="72" w:type="dxa"/>
              <w:left w:w="144" w:type="dxa"/>
              <w:bottom w:w="72" w:type="dxa"/>
              <w:right w:w="144" w:type="dxa"/>
            </w:tcMar>
            <w:vAlign w:val="center"/>
            <w:hideMark/>
          </w:tcPr>
          <w:p w14:paraId="1726EE5F" w14:textId="3FFB8C4F" w:rsidR="00F81E2F" w:rsidRPr="00893B9B" w:rsidRDefault="00F81E2F" w:rsidP="008C2730">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90%</w:t>
            </w:r>
          </w:p>
        </w:tc>
      </w:tr>
      <w:tr w:rsidR="00F81E2F" w:rsidRPr="00234203" w14:paraId="5DEEF888" w14:textId="77777777" w:rsidTr="008C2730">
        <w:trPr>
          <w:trHeight w:val="12"/>
        </w:trPr>
        <w:tc>
          <w:tcPr>
            <w:tcW w:w="730" w:type="dxa"/>
            <w:shd w:val="clear" w:color="auto" w:fill="auto"/>
            <w:tcMar>
              <w:top w:w="72" w:type="dxa"/>
              <w:left w:w="144" w:type="dxa"/>
              <w:bottom w:w="72" w:type="dxa"/>
              <w:right w:w="144" w:type="dxa"/>
            </w:tcMar>
            <w:vAlign w:val="center"/>
            <w:hideMark/>
          </w:tcPr>
          <w:p w14:paraId="733D6FBD" w14:textId="6D409C1C" w:rsidR="00F81E2F" w:rsidRPr="00893B9B" w:rsidRDefault="00875FFE" w:rsidP="008C2730">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4</w:t>
            </w:r>
          </w:p>
        </w:tc>
        <w:tc>
          <w:tcPr>
            <w:tcW w:w="7931" w:type="dxa"/>
            <w:shd w:val="clear" w:color="auto" w:fill="auto"/>
            <w:tcMar>
              <w:top w:w="72" w:type="dxa"/>
              <w:left w:w="144" w:type="dxa"/>
              <w:bottom w:w="72" w:type="dxa"/>
              <w:right w:w="144" w:type="dxa"/>
            </w:tcMar>
            <w:vAlign w:val="center"/>
            <w:hideMark/>
          </w:tcPr>
          <w:p w14:paraId="16F4A724" w14:textId="7AF4BBD2" w:rsidR="00F81E2F" w:rsidRPr="00893B9B" w:rsidRDefault="00023F02" w:rsidP="008C2730">
            <w:pPr>
              <w:spacing w:line="276" w:lineRule="auto"/>
              <w:rPr>
                <w:rFonts w:ascii="Arial" w:hAnsi="Arial" w:cs="Arial"/>
                <w:noProof/>
                <w:sz w:val="22"/>
                <w:szCs w:val="22"/>
                <w:lang w:val="az-Latn-AZ"/>
              </w:rPr>
            </w:pPr>
            <w:r w:rsidRPr="00893B9B">
              <w:rPr>
                <w:rFonts w:ascii="Arial" w:hAnsi="Arial" w:cs="Arial"/>
                <w:noProof/>
                <w:sz w:val="22"/>
                <w:szCs w:val="22"/>
                <w:lang w:val="az-Latn-AZ"/>
              </w:rPr>
              <w:t>Avadanlıq, İnventar əşyaları, Satış üçün məhsullar</w:t>
            </w:r>
          </w:p>
        </w:tc>
        <w:tc>
          <w:tcPr>
            <w:tcW w:w="1334" w:type="dxa"/>
            <w:shd w:val="clear" w:color="auto" w:fill="auto"/>
            <w:tcMar>
              <w:top w:w="72" w:type="dxa"/>
              <w:left w:w="144" w:type="dxa"/>
              <w:bottom w:w="72" w:type="dxa"/>
              <w:right w:w="144" w:type="dxa"/>
            </w:tcMar>
            <w:vAlign w:val="center"/>
            <w:hideMark/>
          </w:tcPr>
          <w:p w14:paraId="42BCBEC2" w14:textId="0D0A7B25" w:rsidR="00F81E2F" w:rsidRPr="00893B9B" w:rsidRDefault="00F81E2F" w:rsidP="008C2730">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90%</w:t>
            </w:r>
          </w:p>
        </w:tc>
      </w:tr>
      <w:tr w:rsidR="00F81E2F" w:rsidRPr="00234203" w14:paraId="332F9686" w14:textId="77777777" w:rsidTr="008C2730">
        <w:trPr>
          <w:trHeight w:val="12"/>
        </w:trPr>
        <w:tc>
          <w:tcPr>
            <w:tcW w:w="730" w:type="dxa"/>
            <w:shd w:val="clear" w:color="auto" w:fill="auto"/>
            <w:tcMar>
              <w:top w:w="72" w:type="dxa"/>
              <w:left w:w="144" w:type="dxa"/>
              <w:bottom w:w="72" w:type="dxa"/>
              <w:right w:w="144" w:type="dxa"/>
            </w:tcMar>
            <w:vAlign w:val="center"/>
          </w:tcPr>
          <w:p w14:paraId="7482D7CF" w14:textId="2841776A" w:rsidR="00F81E2F" w:rsidRPr="00893B9B" w:rsidRDefault="00875FFE" w:rsidP="008C2730">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5</w:t>
            </w:r>
          </w:p>
        </w:tc>
        <w:tc>
          <w:tcPr>
            <w:tcW w:w="7931" w:type="dxa"/>
            <w:shd w:val="clear" w:color="auto" w:fill="auto"/>
            <w:tcMar>
              <w:top w:w="72" w:type="dxa"/>
              <w:left w:w="144" w:type="dxa"/>
              <w:bottom w:w="72" w:type="dxa"/>
              <w:right w:w="144" w:type="dxa"/>
            </w:tcMar>
            <w:vAlign w:val="center"/>
            <w:hideMark/>
          </w:tcPr>
          <w:p w14:paraId="5A9E0A72" w14:textId="04367C72" w:rsidR="00F81E2F" w:rsidRPr="00893B9B" w:rsidRDefault="00023F02" w:rsidP="008C2730">
            <w:pPr>
              <w:spacing w:line="276" w:lineRule="auto"/>
              <w:rPr>
                <w:rFonts w:ascii="Arial" w:hAnsi="Arial" w:cs="Arial"/>
                <w:noProof/>
                <w:sz w:val="22"/>
                <w:szCs w:val="22"/>
                <w:lang w:val="az-Latn-AZ"/>
              </w:rPr>
            </w:pPr>
            <w:r w:rsidRPr="00893B9B">
              <w:rPr>
                <w:rFonts w:ascii="Arial" w:hAnsi="Arial" w:cs="Arial"/>
                <w:noProof/>
                <w:sz w:val="22"/>
                <w:szCs w:val="22"/>
                <w:lang w:val="az-Latn-AZ"/>
              </w:rPr>
              <w:t>Yüksək likvidli kağızlar (LCR-də olduğu kimi)</w:t>
            </w:r>
          </w:p>
        </w:tc>
        <w:tc>
          <w:tcPr>
            <w:tcW w:w="1334" w:type="dxa"/>
            <w:shd w:val="clear" w:color="auto" w:fill="auto"/>
            <w:tcMar>
              <w:top w:w="72" w:type="dxa"/>
              <w:left w:w="144" w:type="dxa"/>
              <w:bottom w:w="72" w:type="dxa"/>
              <w:right w:w="144" w:type="dxa"/>
            </w:tcMar>
            <w:vAlign w:val="center"/>
            <w:hideMark/>
          </w:tcPr>
          <w:p w14:paraId="7C03A721" w14:textId="5EB3A39F" w:rsidR="00F81E2F" w:rsidRPr="00893B9B" w:rsidRDefault="00F81E2F" w:rsidP="008C2730">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10%</w:t>
            </w:r>
          </w:p>
        </w:tc>
      </w:tr>
      <w:tr w:rsidR="00F81E2F" w:rsidRPr="00234203" w14:paraId="21C01B45" w14:textId="77777777" w:rsidTr="008C2730">
        <w:trPr>
          <w:trHeight w:val="12"/>
        </w:trPr>
        <w:tc>
          <w:tcPr>
            <w:tcW w:w="730" w:type="dxa"/>
            <w:shd w:val="clear" w:color="auto" w:fill="auto"/>
            <w:tcMar>
              <w:top w:w="72" w:type="dxa"/>
              <w:left w:w="144" w:type="dxa"/>
              <w:bottom w:w="72" w:type="dxa"/>
              <w:right w:w="144" w:type="dxa"/>
            </w:tcMar>
            <w:vAlign w:val="center"/>
          </w:tcPr>
          <w:p w14:paraId="43AE5E22" w14:textId="7411D263" w:rsidR="00F81E2F" w:rsidRPr="00893B9B" w:rsidRDefault="00875FFE" w:rsidP="008C2730">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6</w:t>
            </w:r>
          </w:p>
        </w:tc>
        <w:tc>
          <w:tcPr>
            <w:tcW w:w="7931" w:type="dxa"/>
            <w:shd w:val="clear" w:color="auto" w:fill="auto"/>
            <w:tcMar>
              <w:top w:w="72" w:type="dxa"/>
              <w:left w:w="144" w:type="dxa"/>
              <w:bottom w:w="72" w:type="dxa"/>
              <w:right w:w="144" w:type="dxa"/>
            </w:tcMar>
            <w:vAlign w:val="center"/>
            <w:hideMark/>
          </w:tcPr>
          <w:p w14:paraId="135E14D2" w14:textId="1E0530C2" w:rsidR="00F81E2F" w:rsidRPr="00893B9B" w:rsidRDefault="00023F02" w:rsidP="008C2730">
            <w:pPr>
              <w:spacing w:line="276" w:lineRule="auto"/>
              <w:rPr>
                <w:rFonts w:ascii="Arial" w:hAnsi="Arial" w:cs="Arial"/>
                <w:noProof/>
                <w:sz w:val="22"/>
                <w:szCs w:val="22"/>
                <w:lang w:val="az-Latn-AZ"/>
              </w:rPr>
            </w:pPr>
            <w:r w:rsidRPr="00893B9B">
              <w:rPr>
                <w:rFonts w:ascii="Arial" w:hAnsi="Arial" w:cs="Arial"/>
                <w:noProof/>
                <w:sz w:val="22"/>
                <w:szCs w:val="22"/>
                <w:lang w:val="az-Latn-AZ"/>
              </w:rPr>
              <w:t>Nağd təminat</w:t>
            </w:r>
          </w:p>
        </w:tc>
        <w:tc>
          <w:tcPr>
            <w:tcW w:w="1334" w:type="dxa"/>
            <w:shd w:val="clear" w:color="auto" w:fill="auto"/>
            <w:tcMar>
              <w:top w:w="72" w:type="dxa"/>
              <w:left w:w="144" w:type="dxa"/>
              <w:bottom w:w="72" w:type="dxa"/>
              <w:right w:w="144" w:type="dxa"/>
            </w:tcMar>
            <w:vAlign w:val="center"/>
            <w:hideMark/>
          </w:tcPr>
          <w:p w14:paraId="1B51874B" w14:textId="0722DD6A" w:rsidR="00F81E2F" w:rsidRPr="00893B9B" w:rsidRDefault="00F81E2F" w:rsidP="008C2730">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w:t>
            </w:r>
          </w:p>
        </w:tc>
      </w:tr>
    </w:tbl>
    <w:p w14:paraId="20857CB6" w14:textId="68ABCBEB" w:rsidR="00E27AA8" w:rsidRPr="00893B9B" w:rsidRDefault="0030650A" w:rsidP="00893B9B">
      <w:pPr>
        <w:pStyle w:val="Heading3"/>
        <w:tabs>
          <w:tab w:val="left" w:pos="1560"/>
        </w:tabs>
        <w:spacing w:before="240" w:line="360" w:lineRule="auto"/>
        <w:ind w:left="0" w:firstLine="540"/>
        <w:jc w:val="both"/>
        <w:rPr>
          <w:rFonts w:ascii="Arial" w:hAnsi="Arial" w:cs="Arial"/>
          <w:b w:val="0"/>
          <w:bCs w:val="0"/>
          <w:noProof/>
          <w:lang w:val="az-Latn-AZ"/>
        </w:rPr>
      </w:pPr>
      <w:r w:rsidRPr="00893B9B">
        <w:rPr>
          <w:rFonts w:ascii="Arial" w:hAnsi="Arial" w:cs="Arial"/>
          <w:b w:val="0"/>
          <w:bCs w:val="0"/>
          <w:noProof/>
          <w:lang w:val="az-Latn-AZ"/>
        </w:rPr>
        <w:t xml:space="preserve">LGD </w:t>
      </w:r>
      <w:r w:rsidR="007C5890" w:rsidRPr="00893B9B">
        <w:rPr>
          <w:rFonts w:ascii="Arial" w:hAnsi="Arial" w:cs="Arial"/>
          <w:b w:val="0"/>
          <w:bCs w:val="0"/>
          <w:noProof/>
          <w:lang w:val="az-Latn-AZ"/>
        </w:rPr>
        <w:t>q</w:t>
      </w:r>
      <w:r w:rsidRPr="00893B9B">
        <w:rPr>
          <w:rFonts w:ascii="Arial" w:hAnsi="Arial" w:cs="Arial"/>
          <w:b w:val="0"/>
          <w:bCs w:val="0"/>
          <w:noProof/>
          <w:lang w:val="az-Latn-AZ"/>
        </w:rPr>
        <w:t xml:space="preserve">iymətləndirilməsi üçün </w:t>
      </w:r>
      <w:r w:rsidR="007C5890" w:rsidRPr="00893B9B">
        <w:rPr>
          <w:rFonts w:ascii="Arial" w:hAnsi="Arial" w:cs="Arial"/>
          <w:b w:val="0"/>
          <w:bCs w:val="0"/>
          <w:noProof/>
          <w:lang w:val="az-Latn-AZ"/>
        </w:rPr>
        <w:t>tövsiyə olunan y</w:t>
      </w:r>
      <w:r w:rsidRPr="00893B9B">
        <w:rPr>
          <w:rFonts w:ascii="Arial" w:hAnsi="Arial" w:cs="Arial"/>
          <w:b w:val="0"/>
          <w:bCs w:val="0"/>
          <w:noProof/>
          <w:lang w:val="az-Latn-AZ"/>
        </w:rPr>
        <w:t>anaşma</w:t>
      </w:r>
      <w:r w:rsidR="00C83C44" w:rsidRPr="00893B9B">
        <w:rPr>
          <w:rFonts w:ascii="Arial" w:hAnsi="Arial" w:cs="Arial"/>
          <w:b w:val="0"/>
          <w:bCs w:val="0"/>
          <w:noProof/>
          <w:lang w:val="az-Latn-AZ"/>
        </w:rPr>
        <w:t>:</w:t>
      </w:r>
    </w:p>
    <w:p w14:paraId="7C70EEBE" w14:textId="5E2A20E3" w:rsidR="0030650A" w:rsidRPr="00893B9B" w:rsidRDefault="00951507" w:rsidP="00893B9B">
      <w:pPr>
        <w:pStyle w:val="Heading4"/>
        <w:tabs>
          <w:tab w:val="left" w:pos="1701"/>
        </w:tabs>
        <w:spacing w:before="0" w:after="0" w:line="360" w:lineRule="auto"/>
        <w:ind w:left="0" w:firstLine="540"/>
        <w:jc w:val="both"/>
        <w:rPr>
          <w:rFonts w:ascii="Arial" w:hAnsi="Arial" w:cs="Arial"/>
          <w:b w:val="0"/>
          <w:bCs w:val="0"/>
          <w:noProof/>
        </w:rPr>
      </w:pPr>
      <w:r w:rsidRPr="004E5716">
        <w:rPr>
          <w:rFonts w:ascii="Arial" w:hAnsi="Arial" w:cs="Arial"/>
          <w:b w:val="0"/>
          <w:bCs w:val="0"/>
          <w:noProof/>
        </w:rPr>
        <w:t>k</w:t>
      </w:r>
      <w:r w:rsidR="00D51281" w:rsidRPr="00893B9B">
        <w:rPr>
          <w:rFonts w:ascii="Arial" w:hAnsi="Arial" w:cs="Arial"/>
          <w:b w:val="0"/>
          <w:bCs w:val="0"/>
          <w:noProof/>
        </w:rPr>
        <w:t>redit keyfiyyətinin bərpa olunma ehtimalı</w:t>
      </w:r>
      <w:r w:rsidR="0030650A" w:rsidRPr="00893B9B">
        <w:rPr>
          <w:rFonts w:ascii="Arial" w:hAnsi="Arial" w:cs="Arial"/>
          <w:b w:val="0"/>
          <w:bCs w:val="0"/>
          <w:noProof/>
        </w:rPr>
        <w:t>.</w:t>
      </w:r>
      <w:r w:rsidR="007531B0" w:rsidRPr="00893B9B">
        <w:rPr>
          <w:rFonts w:ascii="Arial" w:hAnsi="Arial" w:cs="Arial"/>
          <w:b w:val="0"/>
          <w:bCs w:val="0"/>
          <w:noProof/>
        </w:rPr>
        <w:t xml:space="preserve"> </w:t>
      </w:r>
      <w:r w:rsidR="0030650A" w:rsidRPr="00893B9B">
        <w:rPr>
          <w:rFonts w:ascii="Arial" w:hAnsi="Arial" w:cs="Arial"/>
          <w:b w:val="0"/>
          <w:bCs w:val="0"/>
          <w:noProof/>
        </w:rPr>
        <w:t>Bank hər bir defolt halı üçün 2 nəticə olduğunu qəbul edə bilər:</w:t>
      </w:r>
    </w:p>
    <w:p w14:paraId="473E18AA" w14:textId="113C813B" w:rsidR="0030650A" w:rsidRPr="00893B9B" w:rsidRDefault="00951507" w:rsidP="00893B9B">
      <w:pPr>
        <w:pStyle w:val="ListParagraph"/>
        <w:numPr>
          <w:ilvl w:val="4"/>
          <w:numId w:val="2"/>
        </w:numPr>
        <w:tabs>
          <w:tab w:val="left" w:pos="1985"/>
        </w:tabs>
        <w:spacing w:line="360" w:lineRule="auto"/>
        <w:ind w:left="0" w:firstLine="540"/>
        <w:jc w:val="both"/>
        <w:rPr>
          <w:rFonts w:ascii="Arial" w:hAnsi="Arial" w:cs="Arial"/>
          <w:noProof/>
          <w:lang w:val="az-Latn-AZ"/>
        </w:rPr>
      </w:pPr>
      <w:r w:rsidRPr="004E5716">
        <w:rPr>
          <w:rFonts w:ascii="Arial" w:hAnsi="Arial" w:cs="Arial"/>
          <w:noProof/>
          <w:lang w:val="az-Latn-AZ"/>
        </w:rPr>
        <w:lastRenderedPageBreak/>
        <w:t>i</w:t>
      </w:r>
      <w:r w:rsidR="0030650A" w:rsidRPr="00893B9B">
        <w:rPr>
          <w:rFonts w:ascii="Arial" w:hAnsi="Arial" w:cs="Arial"/>
          <w:noProof/>
          <w:lang w:val="az-Latn-AZ"/>
        </w:rPr>
        <w:t xml:space="preserve">qtisadi zərərlər olmadan </w:t>
      </w:r>
      <w:r w:rsidR="00D51281" w:rsidRPr="00893B9B">
        <w:rPr>
          <w:rFonts w:ascii="Arial" w:hAnsi="Arial" w:cs="Arial"/>
          <w:noProof/>
          <w:lang w:val="az-Latn-AZ"/>
        </w:rPr>
        <w:t xml:space="preserve">kredit keyfiyyətinin bərpa olunması </w:t>
      </w:r>
      <w:r w:rsidR="0030650A" w:rsidRPr="00893B9B">
        <w:rPr>
          <w:rFonts w:ascii="Arial" w:hAnsi="Arial" w:cs="Arial"/>
          <w:noProof/>
          <w:lang w:val="az-Latn-AZ"/>
        </w:rPr>
        <w:t>(məsələn, Mərhələ 3</w:t>
      </w:r>
      <w:r w:rsidR="008B59A6" w:rsidRPr="00893B9B">
        <w:rPr>
          <w:rFonts w:ascii="Arial" w:hAnsi="Arial" w:cs="Arial"/>
          <w:noProof/>
          <w:lang w:val="az-Latn-AZ"/>
        </w:rPr>
        <w:t>-ün (</w:t>
      </w:r>
      <w:r w:rsidR="0030650A" w:rsidRPr="00893B9B">
        <w:rPr>
          <w:rFonts w:ascii="Arial" w:hAnsi="Arial" w:cs="Arial"/>
          <w:noProof/>
          <w:lang w:val="az-Latn-AZ"/>
        </w:rPr>
        <w:t>gecikmə günləri</w:t>
      </w:r>
      <w:r w:rsidR="008B59A6" w:rsidRPr="00893B9B">
        <w:rPr>
          <w:rFonts w:ascii="Arial" w:hAnsi="Arial" w:cs="Arial"/>
          <w:noProof/>
          <w:lang w:val="az-Latn-AZ"/>
        </w:rPr>
        <w:t xml:space="preserve"> üzrə deyil)</w:t>
      </w:r>
      <w:r w:rsidR="00690A18" w:rsidRPr="00893B9B">
        <w:rPr>
          <w:rFonts w:ascii="Arial" w:hAnsi="Arial" w:cs="Arial"/>
          <w:noProof/>
          <w:lang w:val="az-Latn-AZ"/>
        </w:rPr>
        <w:t xml:space="preserve"> </w:t>
      </w:r>
      <w:r w:rsidR="008B59A6" w:rsidRPr="00893B9B">
        <w:rPr>
          <w:rFonts w:ascii="Arial" w:hAnsi="Arial" w:cs="Arial"/>
          <w:noProof/>
          <w:lang w:val="az-Latn-AZ"/>
        </w:rPr>
        <w:t>digər keyfiyyət</w:t>
      </w:r>
      <w:r w:rsidR="0030650A" w:rsidRPr="00893B9B">
        <w:rPr>
          <w:rFonts w:ascii="Arial" w:hAnsi="Arial" w:cs="Arial"/>
          <w:noProof/>
          <w:lang w:val="az-Latn-AZ"/>
        </w:rPr>
        <w:t xml:space="preserve"> </w:t>
      </w:r>
      <w:r w:rsidR="008B59A6" w:rsidRPr="00893B9B">
        <w:rPr>
          <w:rFonts w:ascii="Arial" w:hAnsi="Arial" w:cs="Arial"/>
          <w:noProof/>
          <w:lang w:val="az-Latn-AZ"/>
        </w:rPr>
        <w:t xml:space="preserve">meyarının mövcud olması halında </w:t>
      </w:r>
      <w:r w:rsidR="0030650A" w:rsidRPr="00893B9B">
        <w:rPr>
          <w:rFonts w:ascii="Arial" w:hAnsi="Arial" w:cs="Arial"/>
          <w:noProof/>
          <w:lang w:val="az-Latn-AZ"/>
        </w:rPr>
        <w:t>sonra</w:t>
      </w:r>
      <w:r w:rsidR="008B59A6" w:rsidRPr="00893B9B">
        <w:rPr>
          <w:rFonts w:ascii="Arial" w:hAnsi="Arial" w:cs="Arial"/>
          <w:noProof/>
          <w:lang w:val="az-Latn-AZ"/>
        </w:rPr>
        <w:t>dan</w:t>
      </w:r>
      <w:r w:rsidR="0030650A" w:rsidRPr="00893B9B">
        <w:rPr>
          <w:rFonts w:ascii="Arial" w:hAnsi="Arial" w:cs="Arial"/>
          <w:noProof/>
          <w:lang w:val="az-Latn-AZ"/>
        </w:rPr>
        <w:t xml:space="preserve"> borcalan öz müqavilə öhdəliklərini tam və vaxtında yerinə yetirir)</w:t>
      </w:r>
      <w:r w:rsidR="00690A18" w:rsidRPr="00893B9B">
        <w:rPr>
          <w:rFonts w:ascii="Arial" w:hAnsi="Arial" w:cs="Arial"/>
          <w:noProof/>
          <w:lang w:val="az-Latn-AZ"/>
        </w:rPr>
        <w:t>;</w:t>
      </w:r>
    </w:p>
    <w:p w14:paraId="552BBD29" w14:textId="0274196E" w:rsidR="0030650A" w:rsidRPr="00893B9B" w:rsidRDefault="00951507" w:rsidP="00893B9B">
      <w:pPr>
        <w:pStyle w:val="ListParagraph"/>
        <w:numPr>
          <w:ilvl w:val="4"/>
          <w:numId w:val="2"/>
        </w:numPr>
        <w:tabs>
          <w:tab w:val="left" w:pos="1985"/>
        </w:tabs>
        <w:spacing w:line="360" w:lineRule="auto"/>
        <w:ind w:left="0" w:firstLine="540"/>
        <w:jc w:val="both"/>
        <w:rPr>
          <w:rFonts w:ascii="Arial" w:hAnsi="Arial" w:cs="Arial"/>
          <w:noProof/>
          <w:lang w:val="az-Latn-AZ"/>
        </w:rPr>
      </w:pPr>
      <w:r w:rsidRPr="004E5716">
        <w:rPr>
          <w:rFonts w:ascii="Arial" w:hAnsi="Arial" w:cs="Arial"/>
          <w:noProof/>
          <w:lang w:val="az-Latn-AZ"/>
        </w:rPr>
        <w:t>i</w:t>
      </w:r>
      <w:r w:rsidR="0030650A" w:rsidRPr="00893B9B">
        <w:rPr>
          <w:rFonts w:ascii="Arial" w:hAnsi="Arial" w:cs="Arial"/>
          <w:noProof/>
          <w:lang w:val="az-Latn-AZ"/>
        </w:rPr>
        <w:t xml:space="preserve">qtisadi zərərlərlə müşayiət olunan defolt nəticələri (məsələn, </w:t>
      </w:r>
      <w:r w:rsidR="008B59A6" w:rsidRPr="00893B9B">
        <w:rPr>
          <w:rFonts w:ascii="Arial" w:hAnsi="Arial" w:cs="Arial"/>
          <w:noProof/>
          <w:lang w:val="az-Latn-AZ"/>
        </w:rPr>
        <w:t>diskontla</w:t>
      </w:r>
      <w:r w:rsidR="0030650A" w:rsidRPr="00893B9B">
        <w:rPr>
          <w:rFonts w:ascii="Arial" w:hAnsi="Arial" w:cs="Arial"/>
          <w:noProof/>
          <w:lang w:val="az-Latn-AZ"/>
        </w:rPr>
        <w:t xml:space="preserve"> satış, təminatın geri alınması, cərimələrin və yığılan faizlərin silinməsi və s.)</w:t>
      </w:r>
      <w:r w:rsidR="003240E6">
        <w:rPr>
          <w:rFonts w:ascii="Arial" w:hAnsi="Arial" w:cs="Arial"/>
          <w:noProof/>
          <w:lang w:val="az-Latn-AZ"/>
        </w:rPr>
        <w:t>;</w:t>
      </w:r>
    </w:p>
    <w:p w14:paraId="4E54BD6A" w14:textId="3B003AC6" w:rsidR="007531B0" w:rsidRPr="00893B9B" w:rsidRDefault="00951507" w:rsidP="00893B9B">
      <w:pPr>
        <w:pStyle w:val="Heading4"/>
        <w:tabs>
          <w:tab w:val="left" w:pos="1440"/>
          <w:tab w:val="left" w:pos="1800"/>
        </w:tabs>
        <w:spacing w:before="0" w:after="0" w:line="360" w:lineRule="auto"/>
        <w:ind w:left="0" w:firstLine="540"/>
        <w:jc w:val="both"/>
        <w:rPr>
          <w:rFonts w:ascii="Arial" w:hAnsi="Arial" w:cs="Arial"/>
          <w:b w:val="0"/>
          <w:bCs w:val="0"/>
          <w:noProof/>
        </w:rPr>
      </w:pPr>
      <w:r w:rsidRPr="004E5716">
        <w:rPr>
          <w:rFonts w:ascii="Arial" w:hAnsi="Arial" w:cs="Arial"/>
          <w:b w:val="0"/>
          <w:bCs w:val="0"/>
          <w:noProof/>
        </w:rPr>
        <w:t>b</w:t>
      </w:r>
      <w:r w:rsidR="008B59A6" w:rsidRPr="00893B9B">
        <w:rPr>
          <w:rFonts w:ascii="Arial" w:hAnsi="Arial" w:cs="Arial"/>
          <w:b w:val="0"/>
          <w:bCs w:val="0"/>
          <w:noProof/>
        </w:rPr>
        <w:t>ank</w:t>
      </w:r>
      <w:r w:rsidR="007C5890" w:rsidRPr="00893B9B">
        <w:rPr>
          <w:rFonts w:ascii="Arial" w:hAnsi="Arial" w:cs="Arial"/>
          <w:b w:val="0"/>
          <w:bCs w:val="0"/>
          <w:noProof/>
        </w:rPr>
        <w:t>a</w:t>
      </w:r>
      <w:r w:rsidR="0030650A" w:rsidRPr="00893B9B">
        <w:rPr>
          <w:rFonts w:ascii="Arial" w:hAnsi="Arial" w:cs="Arial"/>
          <w:b w:val="0"/>
          <w:bCs w:val="0"/>
          <w:noProof/>
        </w:rPr>
        <w:t xml:space="preserve"> məlumat və model inkişaf etdirmə imkanları </w:t>
      </w:r>
      <w:r w:rsidR="008B59A6" w:rsidRPr="00893B9B">
        <w:rPr>
          <w:rFonts w:ascii="Arial" w:hAnsi="Arial" w:cs="Arial"/>
          <w:b w:val="0"/>
          <w:bCs w:val="0"/>
          <w:noProof/>
        </w:rPr>
        <w:t xml:space="preserve">ilə </w:t>
      </w:r>
      <w:r w:rsidR="0030650A" w:rsidRPr="00893B9B">
        <w:rPr>
          <w:rFonts w:ascii="Arial" w:hAnsi="Arial" w:cs="Arial"/>
          <w:b w:val="0"/>
          <w:bCs w:val="0"/>
          <w:noProof/>
        </w:rPr>
        <w:t>hər bir potensial defolt</w:t>
      </w:r>
      <w:r w:rsidR="008B59A6" w:rsidRPr="00893B9B">
        <w:rPr>
          <w:rFonts w:ascii="Arial" w:hAnsi="Arial" w:cs="Arial"/>
          <w:b w:val="0"/>
          <w:bCs w:val="0"/>
          <w:noProof/>
        </w:rPr>
        <w:t xml:space="preserve"> </w:t>
      </w:r>
      <w:r w:rsidR="0030650A" w:rsidRPr="00893B9B">
        <w:rPr>
          <w:rFonts w:ascii="Arial" w:hAnsi="Arial" w:cs="Arial"/>
          <w:b w:val="0"/>
          <w:bCs w:val="0"/>
          <w:noProof/>
        </w:rPr>
        <w:t>ehtimalını</w:t>
      </w:r>
      <w:r w:rsidR="007C5890" w:rsidRPr="00893B9B">
        <w:rPr>
          <w:rFonts w:ascii="Arial" w:hAnsi="Arial" w:cs="Arial"/>
          <w:b w:val="0"/>
          <w:bCs w:val="0"/>
          <w:noProof/>
        </w:rPr>
        <w:t>n</w:t>
      </w:r>
      <w:r w:rsidR="0030650A" w:rsidRPr="00893B9B">
        <w:rPr>
          <w:rFonts w:ascii="Arial" w:hAnsi="Arial" w:cs="Arial"/>
          <w:b w:val="0"/>
          <w:bCs w:val="0"/>
          <w:noProof/>
        </w:rPr>
        <w:t xml:space="preserve"> proqnozlaşdırm</w:t>
      </w:r>
      <w:r w:rsidR="008B59A6" w:rsidRPr="00893B9B">
        <w:rPr>
          <w:rFonts w:ascii="Arial" w:hAnsi="Arial" w:cs="Arial"/>
          <w:b w:val="0"/>
          <w:bCs w:val="0"/>
          <w:noProof/>
        </w:rPr>
        <w:t>ası</w:t>
      </w:r>
      <w:r w:rsidR="0030650A" w:rsidRPr="00893B9B">
        <w:rPr>
          <w:rFonts w:ascii="Arial" w:hAnsi="Arial" w:cs="Arial"/>
          <w:b w:val="0"/>
          <w:bCs w:val="0"/>
          <w:noProof/>
        </w:rPr>
        <w:t xml:space="preserve"> tövsiyə olunur. Bu cür ehtimallar </w:t>
      </w:r>
      <w:r w:rsidR="007531B0" w:rsidRPr="00893B9B">
        <w:rPr>
          <w:rFonts w:ascii="Arial" w:hAnsi="Arial" w:cs="Arial"/>
          <w:b w:val="0"/>
          <w:bCs w:val="0"/>
          <w:noProof/>
        </w:rPr>
        <w:t>zərər halında gözlənilən zərərin (</w:t>
      </w:r>
      <w:r w:rsidR="0030650A" w:rsidRPr="00893B9B">
        <w:rPr>
          <w:rFonts w:ascii="Arial" w:hAnsi="Arial" w:cs="Arial"/>
          <w:b w:val="0"/>
          <w:bCs w:val="0"/>
          <w:noProof/>
        </w:rPr>
        <w:t>Loss Given Loss</w:t>
      </w:r>
      <w:r w:rsidR="007531B0" w:rsidRPr="00893B9B">
        <w:rPr>
          <w:rFonts w:ascii="Arial" w:hAnsi="Arial" w:cs="Arial"/>
          <w:b w:val="0"/>
          <w:bCs w:val="0"/>
          <w:noProof/>
        </w:rPr>
        <w:t xml:space="preserve">, </w:t>
      </w:r>
      <w:r w:rsidR="0030650A" w:rsidRPr="00893B9B">
        <w:rPr>
          <w:rFonts w:ascii="Arial" w:hAnsi="Arial" w:cs="Arial"/>
          <w:b w:val="0"/>
          <w:bCs w:val="0"/>
          <w:noProof/>
        </w:rPr>
        <w:t>LGL)</w:t>
      </w:r>
      <w:r w:rsidR="008B59A6" w:rsidRPr="00893B9B">
        <w:rPr>
          <w:rFonts w:ascii="Arial" w:hAnsi="Arial" w:cs="Arial"/>
          <w:b w:val="0"/>
          <w:bCs w:val="0"/>
          <w:noProof/>
        </w:rPr>
        <w:t xml:space="preserve"> orta</w:t>
      </w:r>
      <w:r w:rsidR="0030650A" w:rsidRPr="00893B9B">
        <w:rPr>
          <w:rFonts w:ascii="Arial" w:hAnsi="Arial" w:cs="Arial"/>
          <w:b w:val="0"/>
          <w:bCs w:val="0"/>
          <w:noProof/>
        </w:rPr>
        <w:t xml:space="preserve"> çəki ilə </w:t>
      </w:r>
      <w:r w:rsidR="008B59A6" w:rsidRPr="00893B9B">
        <w:rPr>
          <w:rFonts w:ascii="Arial" w:hAnsi="Arial" w:cs="Arial"/>
          <w:b w:val="0"/>
          <w:bCs w:val="0"/>
          <w:noProof/>
        </w:rPr>
        <w:t>hesab</w:t>
      </w:r>
      <w:r w:rsidR="0030650A" w:rsidRPr="00893B9B">
        <w:rPr>
          <w:rFonts w:ascii="Arial" w:hAnsi="Arial" w:cs="Arial"/>
          <w:b w:val="0"/>
          <w:bCs w:val="0"/>
          <w:noProof/>
        </w:rPr>
        <w:t>l</w:t>
      </w:r>
      <w:r w:rsidR="008B59A6" w:rsidRPr="00893B9B">
        <w:rPr>
          <w:rFonts w:ascii="Arial" w:hAnsi="Arial" w:cs="Arial"/>
          <w:b w:val="0"/>
          <w:bCs w:val="0"/>
          <w:noProof/>
        </w:rPr>
        <w:t>a</w:t>
      </w:r>
      <w:r w:rsidR="0030650A" w:rsidRPr="00893B9B">
        <w:rPr>
          <w:rFonts w:ascii="Arial" w:hAnsi="Arial" w:cs="Arial"/>
          <w:b w:val="0"/>
          <w:bCs w:val="0"/>
          <w:noProof/>
        </w:rPr>
        <w:t xml:space="preserve">maq üçün istifadə </w:t>
      </w:r>
      <w:r w:rsidR="005C08AA" w:rsidRPr="00893B9B">
        <w:rPr>
          <w:rFonts w:ascii="Arial" w:hAnsi="Arial" w:cs="Arial"/>
          <w:b w:val="0"/>
          <w:bCs w:val="0"/>
          <w:noProof/>
        </w:rPr>
        <w:t xml:space="preserve">olunur </w:t>
      </w:r>
      <w:r w:rsidR="0030650A" w:rsidRPr="00893B9B">
        <w:rPr>
          <w:rFonts w:ascii="Arial" w:hAnsi="Arial" w:cs="Arial"/>
          <w:b w:val="0"/>
          <w:bCs w:val="0"/>
          <w:noProof/>
        </w:rPr>
        <w:t xml:space="preserve">və bu nəticə LGD dəyərini əldə etmək üçün istifadə edilir ki, bu da </w:t>
      </w:r>
      <w:r w:rsidR="00FE32C4" w:rsidRPr="00893B9B">
        <w:rPr>
          <w:rFonts w:ascii="Arial" w:hAnsi="Arial" w:cs="Arial"/>
          <w:b w:val="0"/>
          <w:bCs w:val="0"/>
          <w:noProof/>
        </w:rPr>
        <w:t>ECL</w:t>
      </w:r>
      <w:r w:rsidR="0030650A" w:rsidRPr="00893B9B">
        <w:rPr>
          <w:rFonts w:ascii="Arial" w:hAnsi="Arial" w:cs="Arial"/>
          <w:b w:val="0"/>
          <w:bCs w:val="0"/>
          <w:noProof/>
        </w:rPr>
        <w:t xml:space="preserve"> hesablamasında istifadə olunacaq</w:t>
      </w:r>
      <w:r w:rsidR="005C08AA" w:rsidRPr="00893B9B">
        <w:rPr>
          <w:rFonts w:ascii="Arial" w:hAnsi="Arial" w:cs="Arial"/>
          <w:b w:val="0"/>
          <w:bCs w:val="0"/>
          <w:noProof/>
        </w:rPr>
        <w:t>dır</w:t>
      </w:r>
      <w:r w:rsidR="003240E6">
        <w:rPr>
          <w:rFonts w:ascii="Arial" w:hAnsi="Arial" w:cs="Arial"/>
          <w:b w:val="0"/>
          <w:bCs w:val="0"/>
          <w:noProof/>
        </w:rPr>
        <w:t>;</w:t>
      </w:r>
    </w:p>
    <w:p w14:paraId="6BD50AA2" w14:textId="12DB7F0C" w:rsidR="00BD0678" w:rsidRPr="00893B9B" w:rsidRDefault="006D4551" w:rsidP="00893B9B">
      <w:pPr>
        <w:pStyle w:val="Heading4"/>
        <w:tabs>
          <w:tab w:val="left" w:pos="1440"/>
          <w:tab w:val="left" w:pos="1800"/>
        </w:tabs>
        <w:spacing w:before="0" w:after="0" w:line="360" w:lineRule="auto"/>
        <w:ind w:left="0" w:firstLine="540"/>
        <w:jc w:val="both"/>
        <w:rPr>
          <w:rFonts w:ascii="Arial" w:hAnsi="Arial" w:cs="Arial"/>
          <w:b w:val="0"/>
          <w:bCs w:val="0"/>
          <w:noProof/>
        </w:rPr>
      </w:pPr>
      <w:r>
        <w:rPr>
          <w:rFonts w:ascii="Arial" w:hAnsi="Arial" w:cs="Arial"/>
          <w:b w:val="0"/>
          <w:bCs w:val="0"/>
          <w:noProof/>
          <w:lang w:val="en-US"/>
        </w:rPr>
        <mc:AlternateContent>
          <mc:Choice Requires="wps">
            <w:drawing>
              <wp:anchor distT="0" distB="0" distL="114300" distR="114300" simplePos="0" relativeHeight="251670528" behindDoc="0" locked="0" layoutInCell="1" allowOverlap="1" wp14:anchorId="7A14FE44" wp14:editId="2B191FB4">
                <wp:simplePos x="0" y="0"/>
                <wp:positionH relativeFrom="column">
                  <wp:posOffset>-60960</wp:posOffset>
                </wp:positionH>
                <wp:positionV relativeFrom="paragraph">
                  <wp:posOffset>797560</wp:posOffset>
                </wp:positionV>
                <wp:extent cx="6385560" cy="1478280"/>
                <wp:effectExtent l="0" t="0" r="15240" b="26670"/>
                <wp:wrapNone/>
                <wp:docPr id="18" name="Rectangle 18"/>
                <wp:cNvGraphicFramePr/>
                <a:graphic xmlns:a="http://schemas.openxmlformats.org/drawingml/2006/main">
                  <a:graphicData uri="http://schemas.microsoft.com/office/word/2010/wordprocessingShape">
                    <wps:wsp>
                      <wps:cNvSpPr/>
                      <wps:spPr>
                        <a:xfrm>
                          <a:off x="0" y="0"/>
                          <a:ext cx="6385560" cy="147828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83550A2" id="Rectangle 18" o:spid="_x0000_s1026" style="position:absolute;margin-left:-4.8pt;margin-top:62.8pt;width:502.8pt;height:116.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" filled="f" strokecolor="black [3213]" strokeweight=".5pt"/>
            </w:pict>
          </mc:Fallback>
        </mc:AlternateContent>
      </w:r>
      <w:r w:rsidR="0030650A" w:rsidRPr="00893B9B">
        <w:rPr>
          <w:rFonts w:ascii="Arial" w:hAnsi="Arial" w:cs="Arial"/>
          <w:b w:val="0"/>
          <w:bCs w:val="0"/>
          <w:noProof/>
        </w:rPr>
        <w:t>LGD modelinin əsas komponenti LGL-dir və bu həm kalibrləmə səviyyəsi, həm də LGD modelinin inkişafı üçün hədəf dəyişəni olaraq istifadə oluna bilər, modelin arxitekturasından asılı olaraq</w:t>
      </w:r>
      <w:r w:rsidR="003240E6">
        <w:rPr>
          <w:rFonts w:ascii="Arial" w:hAnsi="Arial" w:cs="Arial"/>
          <w:b w:val="0"/>
          <w:bCs w:val="0"/>
          <w:noProof/>
        </w:rPr>
        <w:t>;</w:t>
      </w:r>
    </w:p>
    <w:p w14:paraId="661316E2" w14:textId="3FDCC02F" w:rsidR="007531B0" w:rsidRPr="00234203" w:rsidRDefault="009B3A29" w:rsidP="004854EE">
      <w:pPr>
        <w:spacing w:before="240" w:after="240" w:line="360" w:lineRule="auto"/>
        <w:ind w:firstLine="540"/>
        <w:jc w:val="both"/>
        <w:rPr>
          <w:rFonts w:ascii="Arial" w:eastAsiaTheme="minorEastAsia" w:hAnsi="Arial" w:cs="Arial"/>
          <w:noProof/>
          <w:lang w:val="az-Latn-AZ"/>
        </w:rPr>
      </w:pPr>
      <m:oMathPara>
        <m:oMath>
          <m:r>
            <m:rPr>
              <m:sty m:val="p"/>
            </m:rPr>
            <w:rPr>
              <w:rFonts w:ascii="Cambria Math" w:eastAsiaTheme="minorEastAsia" w:hAnsi="Cambria Math" w:cs="Arial"/>
              <w:noProof/>
              <w:lang w:val="az-Latn-AZ"/>
            </w:rPr>
            <m:t>LGL=1-Total recovery%=</m:t>
          </m:r>
          <m:f>
            <m:fPr>
              <m:ctrlPr>
                <w:rPr>
                  <w:rFonts w:ascii="Cambria Math" w:hAnsi="Cambria Math" w:cs="Arial"/>
                  <w:noProof/>
                  <w:lang w:val="az-Latn-AZ"/>
                </w:rPr>
              </m:ctrlPr>
            </m:fPr>
            <m:num>
              <m:r>
                <m:rPr>
                  <m:sty m:val="p"/>
                </m:rPr>
                <w:rPr>
                  <w:rFonts w:ascii="Cambria Math" w:hAnsi="Cambria Math" w:cs="Arial"/>
                  <w:noProof/>
                  <w:lang w:val="az-Latn-AZ"/>
                </w:rPr>
                <m:t xml:space="preserve">Balance at default-(Recovery-Costs of collection) </m:t>
              </m:r>
            </m:num>
            <m:den>
              <m:r>
                <m:rPr>
                  <m:sty m:val="p"/>
                </m:rPr>
                <w:rPr>
                  <w:rFonts w:ascii="Cambria Math" w:hAnsi="Cambria Math" w:cs="Arial"/>
                  <w:noProof/>
                  <w:lang w:val="az-Latn-AZ"/>
                </w:rPr>
                <m:t>Balance at default</m:t>
              </m:r>
            </m:den>
          </m:f>
        </m:oMath>
      </m:oMathPara>
    </w:p>
    <w:p w14:paraId="4C28B45F" w14:textId="77777777" w:rsidR="00B22A66" w:rsidRDefault="00234203" w:rsidP="00BD61E9">
      <w:pPr>
        <w:spacing w:line="360" w:lineRule="auto"/>
        <w:rPr>
          <w:rFonts w:ascii="Arial" w:hAnsi="Arial" w:cs="Arial"/>
        </w:rPr>
      </w:pPr>
      <w:r>
        <w:rPr>
          <w:rFonts w:ascii="Arial" w:hAnsi="Arial" w:cs="Arial"/>
        </w:rPr>
        <w:t>Burada, balance at default - defoltda olan balans</w:t>
      </w:r>
      <w:r w:rsidR="00B22A66">
        <w:rPr>
          <w:rFonts w:ascii="Arial" w:hAnsi="Arial" w:cs="Arial"/>
        </w:rPr>
        <w:t>;</w:t>
      </w:r>
    </w:p>
    <w:p w14:paraId="691A0100" w14:textId="77777777" w:rsidR="00B22A66" w:rsidRDefault="00234203" w:rsidP="00BD61E9">
      <w:pPr>
        <w:spacing w:line="360" w:lineRule="auto"/>
        <w:rPr>
          <w:rFonts w:ascii="Arial" w:hAnsi="Arial" w:cs="Arial"/>
        </w:rPr>
      </w:pPr>
      <w:r>
        <w:rPr>
          <w:rFonts w:ascii="Arial" w:hAnsi="Arial" w:cs="Arial"/>
        </w:rPr>
        <w:t>recovery - bərpa</w:t>
      </w:r>
      <w:r w:rsidR="00B22A66">
        <w:rPr>
          <w:rFonts w:ascii="Arial" w:hAnsi="Arial" w:cs="Arial"/>
        </w:rPr>
        <w:t>;</w:t>
      </w:r>
    </w:p>
    <w:p w14:paraId="13EB1DA4" w14:textId="07C34425" w:rsidR="00234203" w:rsidRPr="00893B9B" w:rsidRDefault="00234203" w:rsidP="00BD61E9">
      <w:pPr>
        <w:spacing w:line="360" w:lineRule="auto"/>
        <w:rPr>
          <w:rFonts w:ascii="Arial" w:hAnsi="Arial" w:cs="Arial"/>
        </w:rPr>
      </w:pPr>
      <w:r>
        <w:rPr>
          <w:rFonts w:ascii="Arial" w:hAnsi="Arial" w:cs="Arial"/>
        </w:rPr>
        <w:t>costs of collection – bərpa prosesində çəkilən hüquqi, inzibati və digər xərclər</w:t>
      </w:r>
      <w:r w:rsidR="00B45E41">
        <w:rPr>
          <w:rFonts w:ascii="Arial" w:hAnsi="Arial" w:cs="Arial"/>
        </w:rPr>
        <w:t>dir</w:t>
      </w:r>
      <w:r>
        <w:rPr>
          <w:rFonts w:ascii="Arial" w:hAnsi="Arial" w:cs="Arial"/>
        </w:rPr>
        <w:t>.</w:t>
      </w:r>
    </w:p>
    <w:p w14:paraId="28A161F3" w14:textId="6D1C9C6A" w:rsidR="0030650A" w:rsidRPr="00893B9B" w:rsidRDefault="0030650A" w:rsidP="00893B9B">
      <w:pPr>
        <w:pStyle w:val="Heading4"/>
        <w:tabs>
          <w:tab w:val="left" w:pos="1440"/>
          <w:tab w:val="left" w:pos="1800"/>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t>"</w:t>
      </w:r>
      <w:r w:rsidR="00234203">
        <w:rPr>
          <w:rFonts w:ascii="Arial" w:hAnsi="Arial" w:cs="Arial"/>
          <w:b w:val="0"/>
          <w:bCs w:val="0"/>
          <w:noProof/>
        </w:rPr>
        <w:t>b</w:t>
      </w:r>
      <w:r w:rsidRPr="00893B9B">
        <w:rPr>
          <w:rFonts w:ascii="Arial" w:hAnsi="Arial" w:cs="Arial"/>
          <w:b w:val="0"/>
          <w:bCs w:val="0"/>
          <w:noProof/>
        </w:rPr>
        <w:t xml:space="preserve">ərpa" hesablamaları üçün </w:t>
      </w:r>
      <w:r w:rsidR="00690A18" w:rsidRPr="00893B9B">
        <w:rPr>
          <w:rFonts w:ascii="Arial" w:hAnsi="Arial" w:cs="Arial"/>
          <w:b w:val="0"/>
          <w:bCs w:val="0"/>
          <w:noProof/>
        </w:rPr>
        <w:t xml:space="preserve">əsas </w:t>
      </w:r>
      <w:r w:rsidR="00A2702C" w:rsidRPr="00893B9B">
        <w:rPr>
          <w:rFonts w:ascii="Arial" w:hAnsi="Arial" w:cs="Arial"/>
          <w:b w:val="0"/>
          <w:bCs w:val="0"/>
          <w:noProof/>
        </w:rPr>
        <w:t>fərziyyələr</w:t>
      </w:r>
      <w:r w:rsidRPr="00893B9B">
        <w:rPr>
          <w:rFonts w:ascii="Arial" w:hAnsi="Arial" w:cs="Arial"/>
          <w:b w:val="0"/>
          <w:bCs w:val="0"/>
          <w:noProof/>
        </w:rPr>
        <w:t>:</w:t>
      </w:r>
    </w:p>
    <w:p w14:paraId="523768B0" w14:textId="31F2DB08" w:rsidR="0030650A" w:rsidRPr="00893B9B" w:rsidRDefault="00951507" w:rsidP="00893B9B">
      <w:pPr>
        <w:pStyle w:val="ListParagraph"/>
        <w:numPr>
          <w:ilvl w:val="4"/>
          <w:numId w:val="2"/>
        </w:numPr>
        <w:tabs>
          <w:tab w:val="left" w:pos="1890"/>
        </w:tabs>
        <w:spacing w:line="360" w:lineRule="auto"/>
        <w:ind w:left="0" w:firstLine="540"/>
        <w:jc w:val="both"/>
        <w:rPr>
          <w:rFonts w:ascii="Arial" w:hAnsi="Arial" w:cs="Arial"/>
          <w:noProof/>
          <w:lang w:val="az-Latn-AZ"/>
        </w:rPr>
      </w:pPr>
      <w:r w:rsidRPr="004E5716">
        <w:rPr>
          <w:rFonts w:ascii="Arial" w:hAnsi="Arial" w:cs="Arial"/>
          <w:noProof/>
          <w:lang w:val="az-Latn-AZ"/>
        </w:rPr>
        <w:t>r</w:t>
      </w:r>
      <w:r w:rsidR="0030650A" w:rsidRPr="00893B9B">
        <w:rPr>
          <w:rFonts w:ascii="Arial" w:hAnsi="Arial" w:cs="Arial"/>
          <w:noProof/>
          <w:lang w:val="az-Latn-AZ"/>
        </w:rPr>
        <w:t>estrukturizasiya və silinmə</w:t>
      </w:r>
      <w:r w:rsidR="00834D09" w:rsidRPr="00893B9B">
        <w:rPr>
          <w:rFonts w:ascii="Arial" w:hAnsi="Arial" w:cs="Arial"/>
          <w:noProof/>
          <w:lang w:val="az-Latn-AZ"/>
        </w:rPr>
        <w:t>lər</w:t>
      </w:r>
      <w:r w:rsidR="0030650A" w:rsidRPr="00893B9B">
        <w:rPr>
          <w:rFonts w:ascii="Arial" w:hAnsi="Arial" w:cs="Arial"/>
          <w:noProof/>
          <w:lang w:val="az-Latn-AZ"/>
        </w:rPr>
        <w:t xml:space="preserve"> bərpa mənbəyi kimi nəzərə </w:t>
      </w:r>
      <w:r w:rsidR="00690A18" w:rsidRPr="00893B9B">
        <w:rPr>
          <w:rFonts w:ascii="Arial" w:hAnsi="Arial" w:cs="Arial"/>
          <w:noProof/>
          <w:lang w:val="az-Latn-AZ"/>
        </w:rPr>
        <w:t>alın</w:t>
      </w:r>
      <w:r w:rsidR="00BE75F2" w:rsidRPr="00893B9B">
        <w:rPr>
          <w:rFonts w:ascii="Arial" w:hAnsi="Arial" w:cs="Arial"/>
          <w:noProof/>
          <w:lang w:val="az-Latn-AZ"/>
        </w:rPr>
        <w:t>m</w:t>
      </w:r>
      <w:r w:rsidR="00690A18" w:rsidRPr="00893B9B">
        <w:rPr>
          <w:rFonts w:ascii="Arial" w:hAnsi="Arial" w:cs="Arial"/>
          <w:noProof/>
          <w:lang w:val="az-Latn-AZ"/>
        </w:rPr>
        <w:t>ır;</w:t>
      </w:r>
    </w:p>
    <w:p w14:paraId="5B733B12" w14:textId="4CC99DC5" w:rsidR="0030650A" w:rsidRPr="00893B9B" w:rsidRDefault="00951507" w:rsidP="00893B9B">
      <w:pPr>
        <w:pStyle w:val="ListParagraph"/>
        <w:numPr>
          <w:ilvl w:val="4"/>
          <w:numId w:val="2"/>
        </w:numPr>
        <w:tabs>
          <w:tab w:val="left" w:pos="1890"/>
        </w:tabs>
        <w:spacing w:line="360" w:lineRule="auto"/>
        <w:ind w:left="0" w:firstLine="540"/>
        <w:jc w:val="both"/>
        <w:rPr>
          <w:rFonts w:ascii="Arial" w:hAnsi="Arial" w:cs="Arial"/>
          <w:noProof/>
          <w:lang w:val="az-Latn-AZ"/>
        </w:rPr>
      </w:pPr>
      <w:r w:rsidRPr="004E5716">
        <w:rPr>
          <w:rFonts w:ascii="Arial" w:hAnsi="Arial" w:cs="Arial"/>
          <w:noProof/>
          <w:lang w:val="az-Latn-AZ"/>
        </w:rPr>
        <w:t>t</w:t>
      </w:r>
      <w:r w:rsidR="0030650A" w:rsidRPr="00893B9B">
        <w:rPr>
          <w:rFonts w:ascii="Arial" w:hAnsi="Arial" w:cs="Arial"/>
          <w:noProof/>
          <w:lang w:val="az-Latn-AZ"/>
        </w:rPr>
        <w:t xml:space="preserve">am bərpa, yalnız </w:t>
      </w:r>
      <w:r w:rsidR="00D51281" w:rsidRPr="00893B9B">
        <w:rPr>
          <w:rFonts w:ascii="Arial" w:hAnsi="Arial" w:cs="Arial"/>
          <w:noProof/>
          <w:lang w:val="az-Latn-AZ"/>
        </w:rPr>
        <w:t xml:space="preserve">kredit keyfiyyətinin bərpa </w:t>
      </w:r>
      <w:r w:rsidR="0030650A" w:rsidRPr="00893B9B">
        <w:rPr>
          <w:rFonts w:ascii="Arial" w:hAnsi="Arial" w:cs="Arial"/>
          <w:noProof/>
          <w:lang w:val="az-Latn-AZ"/>
        </w:rPr>
        <w:t>şərtləri yerinə yetirildikdə baş verir</w:t>
      </w:r>
      <w:r w:rsidR="003E24A4" w:rsidRPr="00893B9B">
        <w:rPr>
          <w:rFonts w:ascii="Arial" w:hAnsi="Arial" w:cs="Arial"/>
          <w:noProof/>
          <w:lang w:val="az-Latn-AZ"/>
        </w:rPr>
        <w:t>;</w:t>
      </w:r>
    </w:p>
    <w:p w14:paraId="268587E6" w14:textId="6DB65C90" w:rsidR="0030650A" w:rsidRPr="00893B9B" w:rsidRDefault="00951507" w:rsidP="00893B9B">
      <w:pPr>
        <w:pStyle w:val="ListParagraph"/>
        <w:numPr>
          <w:ilvl w:val="4"/>
          <w:numId w:val="2"/>
        </w:numPr>
        <w:tabs>
          <w:tab w:val="left" w:pos="1890"/>
        </w:tabs>
        <w:spacing w:line="360" w:lineRule="auto"/>
        <w:ind w:left="0" w:firstLine="540"/>
        <w:jc w:val="both"/>
        <w:rPr>
          <w:rFonts w:ascii="Arial" w:hAnsi="Arial" w:cs="Arial"/>
          <w:noProof/>
          <w:lang w:val="az-Latn-AZ"/>
        </w:rPr>
      </w:pPr>
      <w:r w:rsidRPr="004E5716">
        <w:rPr>
          <w:rFonts w:ascii="Arial" w:hAnsi="Arial" w:cs="Arial"/>
          <w:noProof/>
          <w:lang w:val="az-Latn-AZ"/>
        </w:rPr>
        <w:t>k</w:t>
      </w:r>
      <w:r w:rsidR="0030650A" w:rsidRPr="00893B9B">
        <w:rPr>
          <w:rFonts w:ascii="Arial" w:hAnsi="Arial" w:cs="Arial"/>
          <w:noProof/>
          <w:lang w:val="az-Latn-AZ"/>
        </w:rPr>
        <w:t xml:space="preserve">reditin satış </w:t>
      </w:r>
      <w:r w:rsidR="00BB2036" w:rsidRPr="00893B9B">
        <w:rPr>
          <w:rFonts w:ascii="Arial" w:hAnsi="Arial" w:cs="Arial"/>
          <w:noProof/>
          <w:lang w:val="az-Latn-AZ"/>
        </w:rPr>
        <w:t>ssenarisində</w:t>
      </w:r>
      <w:r w:rsidR="0030650A" w:rsidRPr="00893B9B">
        <w:rPr>
          <w:rFonts w:ascii="Arial" w:hAnsi="Arial" w:cs="Arial"/>
          <w:noProof/>
          <w:lang w:val="az-Latn-AZ"/>
        </w:rPr>
        <w:t xml:space="preserve"> bərpa satış</w:t>
      </w:r>
      <w:r w:rsidR="00690A18" w:rsidRPr="00893B9B">
        <w:rPr>
          <w:rFonts w:ascii="Arial" w:hAnsi="Arial" w:cs="Arial"/>
          <w:noProof/>
          <w:lang w:val="az-Latn-AZ"/>
        </w:rPr>
        <w:t xml:space="preserve"> </w:t>
      </w:r>
      <w:r w:rsidR="00BB2036" w:rsidRPr="00893B9B">
        <w:rPr>
          <w:rFonts w:ascii="Arial" w:hAnsi="Arial" w:cs="Arial"/>
          <w:noProof/>
          <w:lang w:val="az-Latn-AZ"/>
        </w:rPr>
        <w:t>üzrə</w:t>
      </w:r>
      <w:r w:rsidR="0030650A" w:rsidRPr="00893B9B">
        <w:rPr>
          <w:rFonts w:ascii="Arial" w:hAnsi="Arial" w:cs="Arial"/>
          <w:noProof/>
          <w:lang w:val="az-Latn-AZ"/>
        </w:rPr>
        <w:t xml:space="preserve"> </w:t>
      </w:r>
      <w:r w:rsidR="00834D09" w:rsidRPr="00893B9B">
        <w:rPr>
          <w:rFonts w:ascii="Arial" w:hAnsi="Arial" w:cs="Arial"/>
          <w:noProof/>
          <w:lang w:val="az-Latn-AZ"/>
        </w:rPr>
        <w:t>diskontu</w:t>
      </w:r>
      <w:r w:rsidR="0030650A" w:rsidRPr="00893B9B">
        <w:rPr>
          <w:rFonts w:ascii="Arial" w:hAnsi="Arial" w:cs="Arial"/>
          <w:noProof/>
          <w:lang w:val="az-Latn-AZ"/>
        </w:rPr>
        <w:t xml:space="preserve"> nəzərə almalıdır. </w:t>
      </w:r>
      <w:r w:rsidR="00690A18" w:rsidRPr="00893B9B">
        <w:rPr>
          <w:rFonts w:ascii="Arial" w:hAnsi="Arial" w:cs="Arial"/>
          <w:noProof/>
          <w:lang w:val="az-Latn-AZ"/>
        </w:rPr>
        <w:t>D</w:t>
      </w:r>
      <w:r w:rsidR="0030650A" w:rsidRPr="00893B9B">
        <w:rPr>
          <w:rFonts w:ascii="Arial" w:hAnsi="Arial" w:cs="Arial"/>
          <w:noProof/>
          <w:lang w:val="az-Latn-AZ"/>
        </w:rPr>
        <w:t>efoltda olan balans 100</w:t>
      </w:r>
      <w:r w:rsidR="00690A18" w:rsidRPr="00893B9B">
        <w:rPr>
          <w:rFonts w:ascii="Arial" w:hAnsi="Arial" w:cs="Arial"/>
          <w:noProof/>
          <w:lang w:val="az-Latn-AZ"/>
        </w:rPr>
        <w:t xml:space="preserve"> olduqda</w:t>
      </w:r>
      <w:r w:rsidR="0030650A" w:rsidRPr="00893B9B">
        <w:rPr>
          <w:rFonts w:ascii="Arial" w:hAnsi="Arial" w:cs="Arial"/>
          <w:noProof/>
          <w:lang w:val="az-Latn-AZ"/>
        </w:rPr>
        <w:t xml:space="preserve"> və kredit 40-</w:t>
      </w:r>
      <w:r w:rsidR="00BB2036" w:rsidRPr="00893B9B">
        <w:rPr>
          <w:rFonts w:ascii="Arial" w:hAnsi="Arial" w:cs="Arial"/>
          <w:noProof/>
          <w:lang w:val="az-Latn-AZ"/>
        </w:rPr>
        <w:t>a</w:t>
      </w:r>
      <w:r w:rsidR="0030650A" w:rsidRPr="00893B9B">
        <w:rPr>
          <w:rFonts w:ascii="Arial" w:hAnsi="Arial" w:cs="Arial"/>
          <w:noProof/>
          <w:lang w:val="az-Latn-AZ"/>
        </w:rPr>
        <w:t xml:space="preserve"> </w:t>
      </w:r>
      <w:r w:rsidR="00690A18" w:rsidRPr="00893B9B">
        <w:rPr>
          <w:rFonts w:ascii="Arial" w:hAnsi="Arial" w:cs="Arial"/>
          <w:noProof/>
          <w:lang w:val="az-Latn-AZ"/>
        </w:rPr>
        <w:t>satıldıqda</w:t>
      </w:r>
      <w:r w:rsidR="0030650A" w:rsidRPr="00893B9B">
        <w:rPr>
          <w:rFonts w:ascii="Arial" w:hAnsi="Arial" w:cs="Arial"/>
          <w:noProof/>
          <w:lang w:val="az-Latn-AZ"/>
        </w:rPr>
        <w:t xml:space="preserve">, satış </w:t>
      </w:r>
      <w:r w:rsidR="00BB2036" w:rsidRPr="00893B9B">
        <w:rPr>
          <w:rFonts w:ascii="Arial" w:hAnsi="Arial" w:cs="Arial"/>
          <w:noProof/>
          <w:lang w:val="az-Latn-AZ"/>
        </w:rPr>
        <w:t>zamanı</w:t>
      </w:r>
      <w:r w:rsidR="0030650A" w:rsidRPr="00893B9B">
        <w:rPr>
          <w:rFonts w:ascii="Arial" w:hAnsi="Arial" w:cs="Arial"/>
          <w:noProof/>
          <w:lang w:val="az-Latn-AZ"/>
        </w:rPr>
        <w:t xml:space="preserve"> </w:t>
      </w:r>
      <w:r w:rsidR="00834D09" w:rsidRPr="00893B9B">
        <w:rPr>
          <w:rFonts w:ascii="Arial" w:hAnsi="Arial" w:cs="Arial"/>
          <w:noProof/>
          <w:lang w:val="az-Latn-AZ"/>
        </w:rPr>
        <w:t>diskontlaşdırılmamış</w:t>
      </w:r>
      <w:r w:rsidR="0030650A" w:rsidRPr="00893B9B">
        <w:rPr>
          <w:rFonts w:ascii="Arial" w:hAnsi="Arial" w:cs="Arial"/>
          <w:noProof/>
          <w:lang w:val="az-Latn-AZ"/>
        </w:rPr>
        <w:t xml:space="preserve"> bərpa 40%</w:t>
      </w:r>
      <w:r w:rsidR="00690A18" w:rsidRPr="00893B9B">
        <w:rPr>
          <w:rFonts w:ascii="Arial" w:hAnsi="Arial" w:cs="Arial"/>
          <w:noProof/>
          <w:lang w:val="az-Latn-AZ"/>
        </w:rPr>
        <w:t xml:space="preserve"> olur</w:t>
      </w:r>
      <w:r w:rsidR="003E24A4" w:rsidRPr="00893B9B">
        <w:rPr>
          <w:rFonts w:ascii="Arial" w:hAnsi="Arial" w:cs="Arial"/>
          <w:noProof/>
          <w:lang w:val="az-Latn-AZ"/>
        </w:rPr>
        <w:t>;</w:t>
      </w:r>
    </w:p>
    <w:p w14:paraId="0C5331B2" w14:textId="080A03E4" w:rsidR="0030650A" w:rsidRPr="00893B9B" w:rsidRDefault="00951507" w:rsidP="00893B9B">
      <w:pPr>
        <w:pStyle w:val="ListParagraph"/>
        <w:numPr>
          <w:ilvl w:val="4"/>
          <w:numId w:val="2"/>
        </w:numPr>
        <w:tabs>
          <w:tab w:val="left" w:pos="1890"/>
        </w:tabs>
        <w:spacing w:line="360" w:lineRule="auto"/>
        <w:ind w:left="0" w:firstLine="540"/>
        <w:jc w:val="both"/>
        <w:rPr>
          <w:rFonts w:ascii="Arial" w:hAnsi="Arial" w:cs="Arial"/>
          <w:noProof/>
          <w:lang w:val="az-Latn-AZ"/>
        </w:rPr>
      </w:pPr>
      <w:r w:rsidRPr="004E5716">
        <w:rPr>
          <w:rFonts w:ascii="Arial" w:hAnsi="Arial" w:cs="Arial"/>
          <w:noProof/>
          <w:lang w:val="az-Latn-AZ"/>
        </w:rPr>
        <w:t>t</w:t>
      </w:r>
      <w:r w:rsidR="0030650A" w:rsidRPr="00893B9B">
        <w:rPr>
          <w:rFonts w:ascii="Arial" w:hAnsi="Arial" w:cs="Arial"/>
          <w:noProof/>
          <w:lang w:val="az-Latn-AZ"/>
        </w:rPr>
        <w:t>əminatın geri alınması vəziyyətində, bərpa məbləği və tarixi</w:t>
      </w:r>
      <w:r w:rsidR="00834D09" w:rsidRPr="00893B9B">
        <w:rPr>
          <w:rFonts w:ascii="Arial" w:hAnsi="Arial" w:cs="Arial"/>
          <w:noProof/>
          <w:lang w:val="az-Latn-AZ"/>
        </w:rPr>
        <w:t xml:space="preserve"> bankın balans hesabatına təminatın daxil edildiyi mühasibat əməliyyatı ilə deyil,</w:t>
      </w:r>
      <w:r w:rsidR="0030650A" w:rsidRPr="00893B9B">
        <w:rPr>
          <w:rFonts w:ascii="Arial" w:hAnsi="Arial" w:cs="Arial"/>
          <w:noProof/>
          <w:lang w:val="az-Latn-AZ"/>
        </w:rPr>
        <w:t xml:space="preserve"> təminatın satış qiyməti və satış tarixi ilə uyğun olmalıdır</w:t>
      </w:r>
      <w:r w:rsidR="003E24A4" w:rsidRPr="00893B9B">
        <w:rPr>
          <w:rFonts w:ascii="Arial" w:hAnsi="Arial" w:cs="Arial"/>
          <w:noProof/>
          <w:lang w:val="az-Latn-AZ"/>
        </w:rPr>
        <w:t>;</w:t>
      </w:r>
    </w:p>
    <w:p w14:paraId="562D02AF" w14:textId="09A5B3EC" w:rsidR="00F77A7E" w:rsidRPr="00893B9B" w:rsidRDefault="00951507" w:rsidP="00893B9B">
      <w:pPr>
        <w:pStyle w:val="ListParagraph"/>
        <w:numPr>
          <w:ilvl w:val="4"/>
          <w:numId w:val="2"/>
        </w:numPr>
        <w:tabs>
          <w:tab w:val="left" w:pos="1890"/>
        </w:tabs>
        <w:spacing w:line="360" w:lineRule="auto"/>
        <w:ind w:left="0" w:firstLine="540"/>
        <w:jc w:val="both"/>
        <w:rPr>
          <w:rFonts w:ascii="Arial" w:hAnsi="Arial" w:cs="Arial"/>
          <w:noProof/>
          <w:lang w:val="az-Latn-AZ"/>
        </w:rPr>
      </w:pPr>
      <w:r w:rsidRPr="004E5716">
        <w:rPr>
          <w:rFonts w:ascii="Arial" w:hAnsi="Arial" w:cs="Arial"/>
          <w:noProof/>
          <w:lang w:val="az-Latn-AZ"/>
        </w:rPr>
        <w:t>b</w:t>
      </w:r>
      <w:r w:rsidR="0030650A" w:rsidRPr="00893B9B">
        <w:rPr>
          <w:rFonts w:ascii="Arial" w:hAnsi="Arial" w:cs="Arial"/>
          <w:noProof/>
          <w:lang w:val="az-Latn-AZ"/>
        </w:rPr>
        <w:t xml:space="preserve">ərpanın pul axınları (CF) </w:t>
      </w:r>
      <w:r w:rsidR="00834D09" w:rsidRPr="00893B9B">
        <w:rPr>
          <w:rFonts w:ascii="Arial" w:hAnsi="Arial" w:cs="Arial"/>
          <w:noProof/>
          <w:lang w:val="az-Latn-AZ"/>
        </w:rPr>
        <w:t xml:space="preserve">defolt olan tarixə </w:t>
      </w:r>
      <w:r w:rsidR="0030650A" w:rsidRPr="00893B9B">
        <w:rPr>
          <w:rFonts w:ascii="Arial" w:hAnsi="Arial" w:cs="Arial"/>
          <w:noProof/>
          <w:lang w:val="az-Latn-AZ"/>
        </w:rPr>
        <w:t>müəyyən edilmiş müqavilənin effektiv faiz dərəcəsi əsasında diskontla</w:t>
      </w:r>
      <w:r w:rsidR="00954639" w:rsidRPr="00893B9B">
        <w:rPr>
          <w:rFonts w:ascii="Arial" w:hAnsi="Arial" w:cs="Arial"/>
          <w:noProof/>
          <w:lang w:val="az-Latn-AZ"/>
        </w:rPr>
        <w:t>şdırıl</w:t>
      </w:r>
      <w:r w:rsidR="0030650A" w:rsidRPr="00893B9B">
        <w:rPr>
          <w:rFonts w:ascii="Arial" w:hAnsi="Arial" w:cs="Arial"/>
          <w:noProof/>
          <w:lang w:val="az-Latn-AZ"/>
        </w:rPr>
        <w:t>ır</w:t>
      </w:r>
      <w:r w:rsidR="003240E6">
        <w:rPr>
          <w:rFonts w:ascii="Arial" w:hAnsi="Arial" w:cs="Arial"/>
          <w:noProof/>
          <w:lang w:val="az-Latn-AZ"/>
        </w:rPr>
        <w:t>;</w:t>
      </w:r>
    </w:p>
    <w:p w14:paraId="2FE5F8CB" w14:textId="42239A5F" w:rsidR="00834D09" w:rsidRPr="00893B9B" w:rsidRDefault="00951507" w:rsidP="00893B9B">
      <w:pPr>
        <w:pStyle w:val="Heading4"/>
        <w:tabs>
          <w:tab w:val="left" w:pos="1800"/>
        </w:tabs>
        <w:spacing w:before="0" w:after="0" w:line="360" w:lineRule="auto"/>
        <w:ind w:left="0" w:firstLine="540"/>
        <w:jc w:val="both"/>
        <w:rPr>
          <w:rFonts w:ascii="Arial" w:hAnsi="Arial" w:cs="Arial"/>
          <w:noProof/>
        </w:rPr>
      </w:pPr>
      <w:r w:rsidRPr="004854EE">
        <w:rPr>
          <w:rFonts w:ascii="Arial" w:hAnsi="Arial" w:cs="Arial"/>
          <w:b w:val="0"/>
          <w:bCs w:val="0"/>
          <w:noProof/>
        </w:rPr>
        <w:t>t</w:t>
      </w:r>
      <w:r w:rsidR="00834D09" w:rsidRPr="00893B9B">
        <w:rPr>
          <w:rFonts w:ascii="Arial" w:hAnsi="Arial" w:cs="Arial"/>
          <w:b w:val="0"/>
          <w:bCs w:val="0"/>
          <w:noProof/>
        </w:rPr>
        <w:t>əminatın qiymətləndirilməsi</w:t>
      </w:r>
      <w:r w:rsidR="00BD0678" w:rsidRPr="00893B9B">
        <w:rPr>
          <w:rFonts w:ascii="Arial" w:hAnsi="Arial" w:cs="Arial"/>
          <w:b w:val="0"/>
          <w:bCs w:val="0"/>
          <w:noProof/>
        </w:rPr>
        <w:t xml:space="preserve"> </w:t>
      </w:r>
      <w:r w:rsidR="00834D09" w:rsidRPr="00893B9B">
        <w:rPr>
          <w:rFonts w:ascii="Arial" w:hAnsi="Arial" w:cs="Arial"/>
          <w:b w:val="0"/>
          <w:bCs w:val="0"/>
          <w:noProof/>
        </w:rPr>
        <w:t>LGD-nin əsas komponentlərindən biri</w:t>
      </w:r>
      <w:r w:rsidR="00BD0678" w:rsidRPr="00893B9B">
        <w:rPr>
          <w:rFonts w:ascii="Arial" w:hAnsi="Arial" w:cs="Arial"/>
          <w:b w:val="0"/>
          <w:bCs w:val="0"/>
          <w:noProof/>
        </w:rPr>
        <w:t xml:space="preserve">dir. </w:t>
      </w:r>
      <w:r w:rsidR="00903088" w:rsidRPr="00893B9B">
        <w:rPr>
          <w:rFonts w:ascii="Arial" w:hAnsi="Arial" w:cs="Arial"/>
          <w:b w:val="0"/>
          <w:bCs w:val="0"/>
          <w:noProof/>
        </w:rPr>
        <w:t>T</w:t>
      </w:r>
      <w:r w:rsidR="00834D09" w:rsidRPr="00893B9B">
        <w:rPr>
          <w:rFonts w:ascii="Arial" w:hAnsi="Arial" w:cs="Arial"/>
          <w:b w:val="0"/>
          <w:bCs w:val="0"/>
          <w:noProof/>
        </w:rPr>
        <w:t>əminatın qiymətləndirilməsi üzrə düzgün idarəetmə təmin edilmə</w:t>
      </w:r>
      <w:r w:rsidR="009D6CBD" w:rsidRPr="00893B9B">
        <w:rPr>
          <w:rFonts w:ascii="Arial" w:hAnsi="Arial" w:cs="Arial"/>
          <w:b w:val="0"/>
          <w:bCs w:val="0"/>
          <w:noProof/>
        </w:rPr>
        <w:t>li</w:t>
      </w:r>
      <w:r w:rsidR="00834D09" w:rsidRPr="00893B9B">
        <w:rPr>
          <w:rFonts w:ascii="Arial" w:hAnsi="Arial" w:cs="Arial"/>
          <w:b w:val="0"/>
          <w:bCs w:val="0"/>
          <w:noProof/>
        </w:rPr>
        <w:t>dir:</w:t>
      </w:r>
    </w:p>
    <w:p w14:paraId="24864B4E" w14:textId="6AE5F864" w:rsidR="00834D09" w:rsidRPr="00893B9B" w:rsidRDefault="00951507" w:rsidP="00893B9B">
      <w:pPr>
        <w:pStyle w:val="ListParagraph"/>
        <w:numPr>
          <w:ilvl w:val="4"/>
          <w:numId w:val="2"/>
        </w:numPr>
        <w:tabs>
          <w:tab w:val="left" w:pos="1800"/>
        </w:tabs>
        <w:spacing w:line="360" w:lineRule="auto"/>
        <w:ind w:left="0" w:firstLine="540"/>
        <w:jc w:val="both"/>
        <w:rPr>
          <w:rFonts w:ascii="Arial" w:hAnsi="Arial" w:cs="Arial"/>
          <w:noProof/>
          <w:lang w:val="az-Latn-AZ"/>
        </w:rPr>
      </w:pPr>
      <w:r w:rsidRPr="004E5716">
        <w:rPr>
          <w:rFonts w:ascii="Arial" w:hAnsi="Arial" w:cs="Arial"/>
          <w:noProof/>
          <w:lang w:val="az-Latn-AZ"/>
        </w:rPr>
        <w:t>t</w:t>
      </w:r>
      <w:r w:rsidR="00834D09" w:rsidRPr="00893B9B">
        <w:rPr>
          <w:rFonts w:ascii="Arial" w:hAnsi="Arial" w:cs="Arial"/>
          <w:noProof/>
          <w:lang w:val="az-Latn-AZ"/>
        </w:rPr>
        <w:t>əminat kifayət qədər likvid olmalıdır —</w:t>
      </w:r>
      <w:r w:rsidR="00903088" w:rsidRPr="00893B9B">
        <w:rPr>
          <w:rFonts w:ascii="Arial" w:hAnsi="Arial" w:cs="Arial"/>
          <w:noProof/>
          <w:lang w:val="az-Latn-AZ"/>
        </w:rPr>
        <w:t xml:space="preserve"> </w:t>
      </w:r>
      <w:r w:rsidR="00834D09" w:rsidRPr="00893B9B">
        <w:rPr>
          <w:rFonts w:ascii="Arial" w:hAnsi="Arial" w:cs="Arial"/>
          <w:noProof/>
          <w:lang w:val="az-Latn-AZ"/>
        </w:rPr>
        <w:t>müəyyən edilmiş müddət ərzində satıla bilməli və proqnozlaşdırıla bilən dəyərə sahib olmalıdır.</w:t>
      </w:r>
      <w:r w:rsidR="007E284A" w:rsidRPr="00893B9B">
        <w:rPr>
          <w:rFonts w:ascii="Arial" w:hAnsi="Arial" w:cs="Arial"/>
          <w:noProof/>
          <w:lang w:val="az-Latn-AZ"/>
        </w:rPr>
        <w:t xml:space="preserve"> Aşağı likvidli aktivlər </w:t>
      </w:r>
      <w:r w:rsidR="00834D09" w:rsidRPr="00893B9B">
        <w:rPr>
          <w:rFonts w:ascii="Arial" w:hAnsi="Arial" w:cs="Arial"/>
          <w:noProof/>
          <w:lang w:val="az-Latn-AZ"/>
        </w:rPr>
        <w:t xml:space="preserve">(məsələn, </w:t>
      </w:r>
      <w:r w:rsidR="002A08D3" w:rsidRPr="00893B9B">
        <w:rPr>
          <w:rFonts w:ascii="Arial" w:hAnsi="Arial" w:cs="Arial"/>
          <w:noProof/>
          <w:lang w:val="az-Latn-AZ"/>
        </w:rPr>
        <w:lastRenderedPageBreak/>
        <w:t>xüsusi təyinatlı istehsalat avadanlıqları</w:t>
      </w:r>
      <w:r w:rsidR="00834D09" w:rsidRPr="00893B9B">
        <w:rPr>
          <w:rFonts w:ascii="Arial" w:hAnsi="Arial" w:cs="Arial"/>
          <w:noProof/>
          <w:lang w:val="az-Latn-AZ"/>
        </w:rPr>
        <w:t>, özəl şirkətlərdəki səhmlər</w:t>
      </w:r>
      <w:r w:rsidR="00DF62AA" w:rsidRPr="00893B9B">
        <w:rPr>
          <w:rFonts w:ascii="Arial" w:hAnsi="Arial" w:cs="Arial"/>
          <w:noProof/>
          <w:lang w:val="az-Latn-AZ"/>
        </w:rPr>
        <w:t>i</w:t>
      </w:r>
      <w:r w:rsidR="00834D09" w:rsidRPr="00893B9B">
        <w:rPr>
          <w:rFonts w:ascii="Arial" w:hAnsi="Arial" w:cs="Arial"/>
          <w:noProof/>
          <w:lang w:val="az-Latn-AZ"/>
        </w:rPr>
        <w:t xml:space="preserve">) </w:t>
      </w:r>
      <w:r w:rsidR="00C0648F" w:rsidRPr="00893B9B">
        <w:rPr>
          <w:rFonts w:ascii="Arial" w:hAnsi="Arial" w:cs="Arial"/>
          <w:noProof/>
          <w:lang w:val="az-Latn-AZ"/>
        </w:rPr>
        <w:t>nəzərə alınmamalı</w:t>
      </w:r>
      <w:r w:rsidR="00834D09" w:rsidRPr="00893B9B">
        <w:rPr>
          <w:rFonts w:ascii="Arial" w:hAnsi="Arial" w:cs="Arial"/>
          <w:noProof/>
          <w:lang w:val="az-Latn-AZ"/>
        </w:rPr>
        <w:t xml:space="preserve"> və ya </w:t>
      </w:r>
      <w:r w:rsidR="00DF62AA" w:rsidRPr="00893B9B">
        <w:rPr>
          <w:rFonts w:ascii="Arial" w:hAnsi="Arial" w:cs="Arial"/>
          <w:noProof/>
          <w:lang w:val="az-Latn-AZ"/>
        </w:rPr>
        <w:t>yüksək</w:t>
      </w:r>
      <w:r w:rsidR="002A08D3" w:rsidRPr="00893B9B">
        <w:rPr>
          <w:rFonts w:ascii="Arial" w:hAnsi="Arial" w:cs="Arial"/>
          <w:noProof/>
          <w:lang w:val="az-Latn-AZ"/>
        </w:rPr>
        <w:t xml:space="preserve"> </w:t>
      </w:r>
      <w:r w:rsidR="00C62B1B" w:rsidRPr="00893B9B">
        <w:rPr>
          <w:rFonts w:ascii="Arial" w:hAnsi="Arial" w:cs="Arial"/>
          <w:noProof/>
          <w:lang w:val="az-Latn-AZ"/>
        </w:rPr>
        <w:t>diskontla</w:t>
      </w:r>
      <w:r w:rsidR="00263D85" w:rsidRPr="00893B9B">
        <w:rPr>
          <w:rFonts w:ascii="Arial" w:hAnsi="Arial" w:cs="Arial"/>
          <w:noProof/>
          <w:lang w:val="az-Latn-AZ"/>
        </w:rPr>
        <w:t xml:space="preserve"> nəzərə alınmalıdır</w:t>
      </w:r>
      <w:r w:rsidR="00A620B6" w:rsidRPr="00893B9B">
        <w:rPr>
          <w:rFonts w:ascii="Arial" w:hAnsi="Arial" w:cs="Arial"/>
          <w:noProof/>
          <w:lang w:val="az-Latn-AZ"/>
        </w:rPr>
        <w:t>;</w:t>
      </w:r>
    </w:p>
    <w:p w14:paraId="5C38D853" w14:textId="552B72E7" w:rsidR="00834D09" w:rsidRPr="00893B9B" w:rsidRDefault="00951507" w:rsidP="00893B9B">
      <w:pPr>
        <w:pStyle w:val="ListParagraph"/>
        <w:numPr>
          <w:ilvl w:val="4"/>
          <w:numId w:val="2"/>
        </w:numPr>
        <w:tabs>
          <w:tab w:val="left" w:pos="1800"/>
        </w:tabs>
        <w:spacing w:line="360" w:lineRule="auto"/>
        <w:ind w:left="0" w:firstLine="540"/>
        <w:jc w:val="both"/>
        <w:rPr>
          <w:rFonts w:ascii="Arial" w:hAnsi="Arial" w:cs="Arial"/>
          <w:noProof/>
          <w:lang w:val="az-Latn-AZ"/>
        </w:rPr>
      </w:pPr>
      <w:r w:rsidRPr="004E5716">
        <w:rPr>
          <w:rFonts w:ascii="Arial" w:hAnsi="Arial" w:cs="Arial"/>
          <w:noProof/>
          <w:lang w:val="az-Latn-AZ"/>
        </w:rPr>
        <w:t>t</w:t>
      </w:r>
      <w:r w:rsidR="00834D09" w:rsidRPr="00893B9B">
        <w:rPr>
          <w:rFonts w:ascii="Arial" w:hAnsi="Arial" w:cs="Arial"/>
          <w:noProof/>
          <w:lang w:val="az-Latn-AZ"/>
        </w:rPr>
        <w:t>əminatın dəyəri müntəzəm olaraq yenilən</w:t>
      </w:r>
      <w:r w:rsidR="00903088" w:rsidRPr="00893B9B">
        <w:rPr>
          <w:rFonts w:ascii="Arial" w:hAnsi="Arial" w:cs="Arial"/>
          <w:noProof/>
          <w:lang w:val="az-Latn-AZ"/>
        </w:rPr>
        <w:t>məli</w:t>
      </w:r>
      <w:r w:rsidR="00C62B1B" w:rsidRPr="00893B9B">
        <w:rPr>
          <w:rFonts w:ascii="Arial" w:hAnsi="Arial" w:cs="Arial"/>
          <w:noProof/>
          <w:lang w:val="az-Latn-AZ"/>
        </w:rPr>
        <w:t>dir</w:t>
      </w:r>
      <w:r w:rsidR="00834D09" w:rsidRPr="00893B9B">
        <w:rPr>
          <w:rFonts w:ascii="Arial" w:hAnsi="Arial" w:cs="Arial"/>
          <w:noProof/>
          <w:lang w:val="az-Latn-AZ"/>
        </w:rPr>
        <w:t>:</w:t>
      </w:r>
    </w:p>
    <w:p w14:paraId="717EEC0C" w14:textId="1A933BA7" w:rsidR="00BD0678" w:rsidRPr="00893B9B" w:rsidRDefault="00951507" w:rsidP="00893B9B">
      <w:pPr>
        <w:pStyle w:val="ListParagraph"/>
        <w:numPr>
          <w:ilvl w:val="5"/>
          <w:numId w:val="2"/>
        </w:numPr>
        <w:tabs>
          <w:tab w:val="left" w:pos="1440"/>
          <w:tab w:val="left" w:pos="1980"/>
        </w:tabs>
        <w:spacing w:line="360" w:lineRule="auto"/>
        <w:ind w:left="0" w:firstLine="540"/>
        <w:jc w:val="both"/>
        <w:rPr>
          <w:rFonts w:ascii="Arial" w:hAnsi="Arial" w:cs="Arial"/>
          <w:noProof/>
          <w:lang w:val="az-Latn-AZ"/>
        </w:rPr>
      </w:pPr>
      <w:r w:rsidRPr="004E5716">
        <w:rPr>
          <w:rFonts w:ascii="Arial" w:hAnsi="Arial" w:cs="Arial"/>
          <w:noProof/>
          <w:lang w:val="az-Latn-AZ"/>
        </w:rPr>
        <w:t>d</w:t>
      </w:r>
      <w:r w:rsidR="00834D09" w:rsidRPr="00893B9B">
        <w:rPr>
          <w:rFonts w:ascii="Arial" w:hAnsi="Arial" w:cs="Arial"/>
          <w:noProof/>
          <w:lang w:val="az-Latn-AZ"/>
        </w:rPr>
        <w:t>aşınmaz əmlak: 3 ildə</w:t>
      </w:r>
      <w:r w:rsidR="006066A3" w:rsidRPr="00893B9B">
        <w:rPr>
          <w:rFonts w:ascii="Arial" w:hAnsi="Arial" w:cs="Arial"/>
          <w:noProof/>
          <w:lang w:val="az-Latn-AZ"/>
        </w:rPr>
        <w:t xml:space="preserve"> ən azı</w:t>
      </w:r>
      <w:r w:rsidR="00834D09" w:rsidRPr="00893B9B">
        <w:rPr>
          <w:rFonts w:ascii="Arial" w:hAnsi="Arial" w:cs="Arial"/>
          <w:noProof/>
          <w:lang w:val="az-Latn-AZ"/>
        </w:rPr>
        <w:t xml:space="preserve"> </w:t>
      </w:r>
      <w:r w:rsidR="009D6CBD" w:rsidRPr="00893B9B">
        <w:rPr>
          <w:rFonts w:ascii="Arial" w:hAnsi="Arial" w:cs="Arial"/>
          <w:noProof/>
          <w:lang w:val="az-Latn-AZ"/>
        </w:rPr>
        <w:t>bir</w:t>
      </w:r>
      <w:r w:rsidR="006066A3" w:rsidRPr="00893B9B">
        <w:rPr>
          <w:rFonts w:ascii="Arial" w:hAnsi="Arial" w:cs="Arial"/>
          <w:noProof/>
          <w:lang w:val="az-Latn-AZ"/>
        </w:rPr>
        <w:t xml:space="preserve"> dəfə</w:t>
      </w:r>
      <w:r w:rsidR="009D6CBD" w:rsidRPr="00893B9B">
        <w:rPr>
          <w:rFonts w:ascii="Arial" w:hAnsi="Arial" w:cs="Arial"/>
          <w:noProof/>
          <w:lang w:val="az-Latn-AZ"/>
        </w:rPr>
        <w:t xml:space="preserve"> </w:t>
      </w:r>
      <w:r w:rsidR="00834D09" w:rsidRPr="00893B9B">
        <w:rPr>
          <w:rFonts w:ascii="Arial" w:hAnsi="Arial" w:cs="Arial"/>
          <w:noProof/>
          <w:lang w:val="az-Latn-AZ"/>
        </w:rPr>
        <w:t xml:space="preserve">və ya </w:t>
      </w:r>
      <w:r w:rsidR="006066A3" w:rsidRPr="00893B9B">
        <w:rPr>
          <w:rFonts w:ascii="Arial" w:hAnsi="Arial" w:cs="Arial"/>
          <w:noProof/>
          <w:lang w:val="az-Latn-AZ"/>
        </w:rPr>
        <w:t xml:space="preserve">əlverişsiz şəraitdə </w:t>
      </w:r>
      <w:r w:rsidR="00834D09" w:rsidRPr="00893B9B">
        <w:rPr>
          <w:rFonts w:ascii="Arial" w:hAnsi="Arial" w:cs="Arial"/>
          <w:noProof/>
          <w:lang w:val="az-Latn-AZ"/>
        </w:rPr>
        <w:t>daha tez</w:t>
      </w:r>
      <w:r w:rsidR="00236D09" w:rsidRPr="00893B9B">
        <w:rPr>
          <w:rFonts w:ascii="Arial" w:hAnsi="Arial" w:cs="Arial"/>
          <w:noProof/>
          <w:lang w:val="az-Latn-AZ"/>
        </w:rPr>
        <w:t xml:space="preserve"> </w:t>
      </w:r>
      <w:r w:rsidR="006066A3" w:rsidRPr="00893B9B">
        <w:rPr>
          <w:rFonts w:ascii="Arial" w:hAnsi="Arial" w:cs="Arial"/>
          <w:noProof/>
          <w:lang w:val="az-Latn-AZ"/>
        </w:rPr>
        <w:t>olmaqla</w:t>
      </w:r>
      <w:r w:rsidR="00A620B6" w:rsidRPr="00893B9B">
        <w:rPr>
          <w:rFonts w:ascii="Arial" w:hAnsi="Arial" w:cs="Arial"/>
          <w:noProof/>
          <w:lang w:val="az-Latn-AZ"/>
        </w:rPr>
        <w:t>;</w:t>
      </w:r>
    </w:p>
    <w:p w14:paraId="394179AE" w14:textId="34F41FEE" w:rsidR="009D6CBD" w:rsidRPr="00893B9B" w:rsidRDefault="00951507" w:rsidP="00893B9B">
      <w:pPr>
        <w:pStyle w:val="ListParagraph"/>
        <w:numPr>
          <w:ilvl w:val="5"/>
          <w:numId w:val="2"/>
        </w:numPr>
        <w:tabs>
          <w:tab w:val="left" w:pos="1620"/>
          <w:tab w:val="left" w:pos="1980"/>
        </w:tabs>
        <w:spacing w:line="360" w:lineRule="auto"/>
        <w:ind w:left="0" w:firstLine="540"/>
        <w:jc w:val="both"/>
        <w:rPr>
          <w:rFonts w:ascii="Arial" w:hAnsi="Arial" w:cs="Arial"/>
          <w:noProof/>
          <w:lang w:val="az-Latn-AZ"/>
        </w:rPr>
      </w:pPr>
      <w:r w:rsidRPr="004E5716">
        <w:rPr>
          <w:rFonts w:ascii="Arial" w:hAnsi="Arial" w:cs="Arial"/>
          <w:noProof/>
          <w:lang w:val="az-Latn-AZ"/>
        </w:rPr>
        <w:t>s</w:t>
      </w:r>
      <w:r w:rsidR="00834D09" w:rsidRPr="00893B9B">
        <w:rPr>
          <w:rFonts w:ascii="Arial" w:hAnsi="Arial" w:cs="Arial"/>
          <w:noProof/>
          <w:lang w:val="az-Latn-AZ"/>
        </w:rPr>
        <w:t xml:space="preserve">atıla bilən qiymətli kağızlar: gündəlik və ya aylıq </w:t>
      </w:r>
      <w:r w:rsidR="00236D09" w:rsidRPr="00893B9B">
        <w:rPr>
          <w:rFonts w:ascii="Arial" w:hAnsi="Arial" w:cs="Arial"/>
          <w:noProof/>
          <w:lang w:val="az-Latn-AZ"/>
        </w:rPr>
        <w:t xml:space="preserve">əsasda </w:t>
      </w:r>
      <w:r w:rsidR="00834D09" w:rsidRPr="00893B9B">
        <w:rPr>
          <w:rFonts w:ascii="Arial" w:hAnsi="Arial" w:cs="Arial"/>
          <w:noProof/>
          <w:lang w:val="az-Latn-AZ"/>
        </w:rPr>
        <w:t>bazara uyğun qiymətləndirmə</w:t>
      </w:r>
      <w:r w:rsidR="003240E6">
        <w:rPr>
          <w:rFonts w:ascii="Arial" w:hAnsi="Arial" w:cs="Arial"/>
          <w:noProof/>
          <w:lang w:val="az-Latn-AZ"/>
        </w:rPr>
        <w:t>;</w:t>
      </w:r>
    </w:p>
    <w:p w14:paraId="409F3A99" w14:textId="05E5285D" w:rsidR="00A2764A" w:rsidRPr="00893B9B" w:rsidRDefault="00951507" w:rsidP="00893B9B">
      <w:pPr>
        <w:pStyle w:val="ListParagraph"/>
        <w:numPr>
          <w:ilvl w:val="4"/>
          <w:numId w:val="2"/>
        </w:numPr>
        <w:tabs>
          <w:tab w:val="left" w:pos="1980"/>
        </w:tabs>
        <w:spacing w:line="360" w:lineRule="auto"/>
        <w:ind w:left="0" w:firstLine="540"/>
        <w:jc w:val="both"/>
        <w:rPr>
          <w:rFonts w:ascii="Arial" w:hAnsi="Arial" w:cs="Arial"/>
          <w:noProof/>
          <w:lang w:val="az-Latn-AZ"/>
        </w:rPr>
      </w:pPr>
      <w:r w:rsidRPr="004E5716">
        <w:rPr>
          <w:rFonts w:ascii="Arial" w:hAnsi="Arial" w:cs="Arial"/>
          <w:noProof/>
          <w:lang w:val="az-Latn-AZ"/>
        </w:rPr>
        <w:t>b</w:t>
      </w:r>
      <w:r w:rsidR="009D6CBD" w:rsidRPr="00893B9B">
        <w:rPr>
          <w:rFonts w:ascii="Arial" w:hAnsi="Arial" w:cs="Arial"/>
          <w:noProof/>
          <w:lang w:val="az-Latn-AZ"/>
        </w:rPr>
        <w:t>ank</w:t>
      </w:r>
      <w:r w:rsidR="00C62B1B" w:rsidRPr="00893B9B">
        <w:rPr>
          <w:rFonts w:ascii="Arial" w:hAnsi="Arial" w:cs="Arial"/>
          <w:noProof/>
          <w:lang w:val="az-Latn-AZ"/>
        </w:rPr>
        <w:t>ın</w:t>
      </w:r>
      <w:r w:rsidR="00834D09" w:rsidRPr="00893B9B">
        <w:rPr>
          <w:rFonts w:ascii="Arial" w:hAnsi="Arial" w:cs="Arial"/>
          <w:noProof/>
          <w:lang w:val="az-Latn-AZ"/>
        </w:rPr>
        <w:t xml:space="preserve"> defolt halında təminatı </w:t>
      </w:r>
      <w:r w:rsidR="009D6CBD" w:rsidRPr="00893B9B">
        <w:rPr>
          <w:rFonts w:ascii="Arial" w:hAnsi="Arial" w:cs="Arial"/>
          <w:noProof/>
          <w:lang w:val="az-Latn-AZ"/>
        </w:rPr>
        <w:t>satmaq</w:t>
      </w:r>
      <w:r w:rsidR="00834D09" w:rsidRPr="00893B9B">
        <w:rPr>
          <w:rFonts w:ascii="Arial" w:hAnsi="Arial" w:cs="Arial"/>
          <w:noProof/>
          <w:lang w:val="az-Latn-AZ"/>
        </w:rPr>
        <w:t xml:space="preserve"> və likvidasiya etmək hüququ olmalıdır.</w:t>
      </w:r>
    </w:p>
    <w:p w14:paraId="16B994D1" w14:textId="669F44A1" w:rsidR="00174A52" w:rsidRPr="00893B9B" w:rsidRDefault="007531B0" w:rsidP="00CB5209">
      <w:pPr>
        <w:pStyle w:val="Heading2"/>
        <w:rPr>
          <w:noProof/>
        </w:rPr>
      </w:pPr>
      <w:r w:rsidRPr="00893B9B">
        <w:rPr>
          <w:noProof/>
        </w:rPr>
        <w:t xml:space="preserve">EAD </w:t>
      </w:r>
      <w:r w:rsidR="002D288B" w:rsidRPr="00893B9B">
        <w:rPr>
          <w:noProof/>
        </w:rPr>
        <w:t>modelləşdirilməsi</w:t>
      </w:r>
      <w:r w:rsidR="003E24A4" w:rsidRPr="00893B9B">
        <w:rPr>
          <w:noProof/>
        </w:rPr>
        <w:t>:</w:t>
      </w:r>
    </w:p>
    <w:p w14:paraId="1F2D7F64" w14:textId="1BFA0803" w:rsidR="002A28D0" w:rsidRPr="002A28D0" w:rsidRDefault="002A28D0" w:rsidP="002A28D0">
      <w:pPr>
        <w:pStyle w:val="Heading3"/>
        <w:tabs>
          <w:tab w:val="left" w:pos="1170"/>
          <w:tab w:val="left" w:pos="1350"/>
          <w:tab w:val="left" w:pos="1710"/>
          <w:tab w:val="left" w:pos="1980"/>
        </w:tabs>
        <w:spacing w:line="360" w:lineRule="auto"/>
        <w:ind w:left="0" w:firstLine="540"/>
        <w:jc w:val="both"/>
        <w:rPr>
          <w:rFonts w:ascii="Arial" w:hAnsi="Arial" w:cs="Arial"/>
          <w:noProof/>
          <w:lang w:val="az-Latn-AZ"/>
        </w:rPr>
      </w:pPr>
      <w:r>
        <w:rPr>
          <w:rFonts w:ascii="Arial" w:hAnsi="Arial" w:cs="Arial"/>
          <w:b w:val="0"/>
          <w:bCs w:val="0"/>
          <w:noProof/>
        </w:rPr>
        <mc:AlternateContent>
          <mc:Choice Requires="wps">
            <w:drawing>
              <wp:anchor distT="0" distB="0" distL="114300" distR="114300" simplePos="0" relativeHeight="251671552" behindDoc="0" locked="0" layoutInCell="1" allowOverlap="1" wp14:anchorId="086FC356" wp14:editId="72BB3A77">
                <wp:simplePos x="0" y="0"/>
                <wp:positionH relativeFrom="column">
                  <wp:posOffset>-96520</wp:posOffset>
                </wp:positionH>
                <wp:positionV relativeFrom="paragraph">
                  <wp:posOffset>348403</wp:posOffset>
                </wp:positionV>
                <wp:extent cx="6438900" cy="2827867"/>
                <wp:effectExtent l="0" t="0" r="19050" b="10795"/>
                <wp:wrapNone/>
                <wp:docPr id="19" name="Rectangle 19"/>
                <wp:cNvGraphicFramePr/>
                <a:graphic xmlns:a="http://schemas.openxmlformats.org/drawingml/2006/main">
                  <a:graphicData uri="http://schemas.microsoft.com/office/word/2010/wordprocessingShape">
                    <wps:wsp>
                      <wps:cNvSpPr/>
                      <wps:spPr>
                        <a:xfrm>
                          <a:off x="0" y="0"/>
                          <a:ext cx="6438900" cy="2827867"/>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23967DD" id="Rectangle 19" o:spid="_x0000_s1026" style="position:absolute;margin-left:-7.6pt;margin-top:27.45pt;width:507pt;height:222.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" filled="f" strokecolor="black [3213]" strokeweight=".5pt"/>
            </w:pict>
          </mc:Fallback>
        </mc:AlternateContent>
      </w:r>
      <w:r w:rsidR="003463F6" w:rsidRPr="00893B9B">
        <w:rPr>
          <w:rFonts w:ascii="Arial" w:hAnsi="Arial" w:cs="Arial"/>
          <w:b w:val="0"/>
          <w:bCs w:val="0"/>
          <w:noProof/>
          <w:lang w:val="az-Latn-AZ"/>
        </w:rPr>
        <w:t>EAD defolt zamanı maliyyə aktivinin gözlənilən qalıq məbləğini təmsil edir</w:t>
      </w:r>
      <w:r w:rsidR="003240E6">
        <w:rPr>
          <w:rFonts w:ascii="Arial" w:hAnsi="Arial" w:cs="Arial"/>
          <w:b w:val="0"/>
          <w:bCs w:val="0"/>
          <w:noProof/>
          <w:lang w:val="az-Latn-AZ"/>
        </w:rPr>
        <w:t>;</w:t>
      </w:r>
    </w:p>
    <w:p w14:paraId="67014C83" w14:textId="6D6FFAE0" w:rsidR="007531B0" w:rsidRPr="00B22A66" w:rsidRDefault="00B22A66" w:rsidP="00893B9B">
      <w:pPr>
        <w:spacing w:before="240" w:after="240" w:line="360" w:lineRule="auto"/>
        <w:ind w:firstLine="540"/>
        <w:jc w:val="both"/>
        <w:rPr>
          <w:rFonts w:ascii="Arial" w:hAnsi="Arial" w:cs="Arial"/>
          <w:iCs/>
          <w:noProof/>
          <w:lang w:val="az-Latn-AZ"/>
        </w:rPr>
      </w:pPr>
      <m:oMathPara>
        <m:oMath>
          <m:r>
            <m:rPr>
              <m:sty m:val="p"/>
            </m:rPr>
            <w:rPr>
              <w:rFonts w:ascii="Cambria Math" w:hAnsi="Cambria Math" w:cs="Arial"/>
              <w:noProof/>
              <w:lang w:val="az-Latn-AZ"/>
            </w:rPr>
            <m:t>EAD=on balance amount*expected repayments+off balance amount*CCF</m:t>
          </m:r>
        </m:oMath>
      </m:oMathPara>
    </w:p>
    <w:p w14:paraId="3B3F64D2" w14:textId="7B74B319" w:rsidR="00765D46" w:rsidRPr="00893B9B" w:rsidRDefault="00903088" w:rsidP="00893B9B">
      <w:pPr>
        <w:spacing w:line="360" w:lineRule="auto"/>
        <w:jc w:val="both"/>
        <w:rPr>
          <w:rFonts w:ascii="Arial" w:hAnsi="Arial" w:cs="Arial"/>
          <w:noProof/>
          <w:lang w:val="az-Latn-AZ"/>
        </w:rPr>
      </w:pPr>
      <w:r w:rsidRPr="00893B9B">
        <w:rPr>
          <w:rFonts w:ascii="Arial" w:hAnsi="Arial" w:cs="Arial"/>
          <w:noProof/>
          <w:lang w:val="az-Latn-AZ"/>
        </w:rPr>
        <w:t>Burada, o</w:t>
      </w:r>
      <w:r w:rsidR="00601659" w:rsidRPr="00893B9B">
        <w:rPr>
          <w:rFonts w:ascii="Arial" w:hAnsi="Arial" w:cs="Arial"/>
          <w:noProof/>
          <w:lang w:val="az-Latn-AZ"/>
        </w:rPr>
        <w:t>n</w:t>
      </w:r>
      <w:r w:rsidR="002F319A" w:rsidRPr="00893B9B">
        <w:rPr>
          <w:rFonts w:ascii="Arial" w:hAnsi="Arial" w:cs="Arial"/>
          <w:noProof/>
          <w:lang w:val="az-Latn-AZ"/>
        </w:rPr>
        <w:t xml:space="preserve"> </w:t>
      </w:r>
      <w:r w:rsidR="00E1575B" w:rsidRPr="00893B9B">
        <w:rPr>
          <w:rFonts w:ascii="Arial" w:hAnsi="Arial" w:cs="Arial"/>
          <w:noProof/>
          <w:lang w:val="az-Latn-AZ"/>
        </w:rPr>
        <w:t xml:space="preserve">balance amount </w:t>
      </w:r>
      <w:r w:rsidRPr="00893B9B">
        <w:rPr>
          <w:rFonts w:ascii="Arial" w:hAnsi="Arial" w:cs="Arial"/>
          <w:noProof/>
          <w:lang w:val="az-Latn-AZ"/>
        </w:rPr>
        <w:t>- ə</w:t>
      </w:r>
      <w:r w:rsidR="004C0518" w:rsidRPr="00893B9B">
        <w:rPr>
          <w:rFonts w:ascii="Arial" w:hAnsi="Arial" w:cs="Arial"/>
          <w:noProof/>
          <w:lang w:val="az-Latn-AZ"/>
        </w:rPr>
        <w:t>sas məbləğ və yığılmış faizlərin cəmi</w:t>
      </w:r>
      <w:r w:rsidR="006026E9" w:rsidRPr="00893B9B">
        <w:rPr>
          <w:rFonts w:ascii="Arial" w:hAnsi="Arial" w:cs="Arial"/>
          <w:noProof/>
          <w:lang w:val="az-Latn-AZ"/>
        </w:rPr>
        <w:t>;</w:t>
      </w:r>
    </w:p>
    <w:p w14:paraId="41ACCF02" w14:textId="033E2271" w:rsidR="00765D46" w:rsidRPr="00893B9B" w:rsidRDefault="00903088" w:rsidP="00B45E41">
      <w:pPr>
        <w:spacing w:line="360" w:lineRule="auto"/>
        <w:jc w:val="both"/>
        <w:rPr>
          <w:rFonts w:ascii="Arial" w:hAnsi="Arial" w:cs="Arial"/>
          <w:noProof/>
          <w:lang w:val="az-Latn-AZ"/>
        </w:rPr>
      </w:pPr>
      <w:r w:rsidRPr="00893B9B">
        <w:rPr>
          <w:rFonts w:ascii="Arial" w:hAnsi="Arial" w:cs="Arial"/>
          <w:noProof/>
          <w:lang w:val="az-Latn-AZ"/>
        </w:rPr>
        <w:t>e</w:t>
      </w:r>
      <w:r w:rsidR="00601659" w:rsidRPr="00893B9B">
        <w:rPr>
          <w:rFonts w:ascii="Arial" w:hAnsi="Arial" w:cs="Arial"/>
          <w:noProof/>
          <w:lang w:val="az-Latn-AZ"/>
        </w:rPr>
        <w:t>xpected</w:t>
      </w:r>
      <w:r w:rsidR="00765D46" w:rsidRPr="00893B9B">
        <w:rPr>
          <w:rFonts w:ascii="Arial" w:hAnsi="Arial" w:cs="Arial"/>
          <w:noProof/>
          <w:lang w:val="az-Latn-AZ"/>
        </w:rPr>
        <w:t xml:space="preserve"> repayments</w:t>
      </w:r>
      <w:r w:rsidRPr="00893B9B">
        <w:rPr>
          <w:rFonts w:ascii="Arial" w:hAnsi="Arial" w:cs="Arial"/>
          <w:noProof/>
          <w:lang w:val="az-Latn-AZ"/>
        </w:rPr>
        <w:t xml:space="preserve"> -</w:t>
      </w:r>
      <w:r w:rsidR="004C0518" w:rsidRPr="00893B9B">
        <w:rPr>
          <w:rFonts w:ascii="Arial" w:hAnsi="Arial" w:cs="Arial"/>
          <w:noProof/>
          <w:lang w:val="az-Latn-AZ"/>
        </w:rPr>
        <w:t xml:space="preserve"> </w:t>
      </w:r>
      <w:r w:rsidRPr="00893B9B">
        <w:rPr>
          <w:rFonts w:ascii="Arial" w:hAnsi="Arial" w:cs="Arial"/>
          <w:noProof/>
          <w:lang w:val="az-Latn-AZ"/>
        </w:rPr>
        <w:t>d</w:t>
      </w:r>
      <w:r w:rsidR="004C0518" w:rsidRPr="00893B9B">
        <w:rPr>
          <w:rFonts w:ascii="Arial" w:hAnsi="Arial" w:cs="Arial"/>
          <w:noProof/>
          <w:lang w:val="az-Latn-AZ"/>
        </w:rPr>
        <w:t xml:space="preserve">efolt öncəsi cari balansdakı məbləğ üzrə təxmin edilən ödənişlər modelidir. Bu bank daxilində validasiya edilmiş və </w:t>
      </w:r>
      <w:r w:rsidRPr="00893B9B">
        <w:rPr>
          <w:rFonts w:ascii="Arial" w:hAnsi="Arial" w:cs="Arial"/>
          <w:noProof/>
          <w:lang w:val="az-Latn-AZ"/>
        </w:rPr>
        <w:t xml:space="preserve">aktiv </w:t>
      </w:r>
      <w:r w:rsidR="004C0518" w:rsidRPr="00893B9B">
        <w:rPr>
          <w:rFonts w:ascii="Arial" w:hAnsi="Arial" w:cs="Arial"/>
          <w:noProof/>
          <w:lang w:val="az-Latn-AZ"/>
        </w:rPr>
        <w:t xml:space="preserve">və </w:t>
      </w:r>
      <w:r w:rsidRPr="00893B9B">
        <w:rPr>
          <w:rFonts w:ascii="Arial" w:hAnsi="Arial" w:cs="Arial"/>
          <w:noProof/>
          <w:lang w:val="az-Latn-AZ"/>
        </w:rPr>
        <w:t xml:space="preserve">passivlərin idarə edilməsi </w:t>
      </w:r>
      <w:r w:rsidR="004B0291" w:rsidRPr="00893B9B">
        <w:rPr>
          <w:rFonts w:ascii="Arial" w:hAnsi="Arial" w:cs="Arial"/>
          <w:noProof/>
          <w:lang w:val="az-Latn-AZ"/>
        </w:rPr>
        <w:t xml:space="preserve">(bundan sonra - APİ) </w:t>
      </w:r>
      <w:r w:rsidR="004C0518" w:rsidRPr="00893B9B">
        <w:rPr>
          <w:rFonts w:ascii="Arial" w:hAnsi="Arial" w:cs="Arial"/>
          <w:noProof/>
          <w:lang w:val="az-Latn-AZ"/>
        </w:rPr>
        <w:t>proseslərində istifadə edilən güclü ödəniş modelləri olan banklar tərəfindən istifadə edilə bilər</w:t>
      </w:r>
      <w:r w:rsidR="004E19E6" w:rsidRPr="00893B9B">
        <w:rPr>
          <w:rFonts w:ascii="Arial" w:hAnsi="Arial" w:cs="Arial"/>
          <w:noProof/>
          <w:lang w:val="az-Latn-AZ"/>
        </w:rPr>
        <w:t>;</w:t>
      </w:r>
    </w:p>
    <w:p w14:paraId="56B60EA7" w14:textId="602EA77A" w:rsidR="00765D46" w:rsidRPr="00893B9B" w:rsidRDefault="006026E9" w:rsidP="00893B9B">
      <w:pPr>
        <w:spacing w:line="360" w:lineRule="auto"/>
        <w:jc w:val="both"/>
        <w:rPr>
          <w:rFonts w:ascii="Arial" w:hAnsi="Arial" w:cs="Arial"/>
          <w:noProof/>
          <w:lang w:val="az-Latn-AZ"/>
        </w:rPr>
      </w:pPr>
      <w:r w:rsidRPr="00893B9B">
        <w:rPr>
          <w:rFonts w:ascii="Arial" w:hAnsi="Arial" w:cs="Arial"/>
          <w:noProof/>
          <w:lang w:val="az-Latn-AZ"/>
        </w:rPr>
        <w:t>o</w:t>
      </w:r>
      <w:r w:rsidR="00601659" w:rsidRPr="00893B9B">
        <w:rPr>
          <w:rFonts w:ascii="Arial" w:hAnsi="Arial" w:cs="Arial"/>
          <w:noProof/>
          <w:lang w:val="az-Latn-AZ"/>
        </w:rPr>
        <w:t>ff</w:t>
      </w:r>
      <w:r w:rsidR="002F319A" w:rsidRPr="00893B9B">
        <w:rPr>
          <w:rFonts w:ascii="Arial" w:hAnsi="Arial" w:cs="Arial"/>
          <w:noProof/>
          <w:lang w:val="az-Latn-AZ"/>
        </w:rPr>
        <w:t xml:space="preserve"> balance amount</w:t>
      </w:r>
      <w:r w:rsidRPr="00893B9B">
        <w:rPr>
          <w:rFonts w:ascii="Arial" w:hAnsi="Arial" w:cs="Arial"/>
          <w:noProof/>
          <w:lang w:val="az-Latn-AZ"/>
        </w:rPr>
        <w:t xml:space="preserve"> -</w:t>
      </w:r>
      <w:r w:rsidR="004C0518" w:rsidRPr="00893B9B">
        <w:rPr>
          <w:rFonts w:ascii="Arial" w:hAnsi="Arial" w:cs="Arial"/>
          <w:noProof/>
          <w:lang w:val="az-Latn-AZ"/>
        </w:rPr>
        <w:t xml:space="preserve"> </w:t>
      </w:r>
      <w:r w:rsidRPr="00893B9B">
        <w:rPr>
          <w:rFonts w:ascii="Arial" w:hAnsi="Arial" w:cs="Arial"/>
          <w:noProof/>
          <w:lang w:val="az-Latn-AZ"/>
        </w:rPr>
        <w:t>m</w:t>
      </w:r>
      <w:r w:rsidR="004C0518" w:rsidRPr="00893B9B">
        <w:rPr>
          <w:rFonts w:ascii="Arial" w:hAnsi="Arial" w:cs="Arial"/>
          <w:noProof/>
          <w:lang w:val="az-Latn-AZ"/>
        </w:rPr>
        <w:t>üəssisənin kreditlə əlaqəli öhdəliklərinin cəmi, məsələn, istifadə olunmamış kredit xətti, akkreditiv, zəmanət və s</w:t>
      </w:r>
      <w:r w:rsidR="004E19E6" w:rsidRPr="00893B9B">
        <w:rPr>
          <w:rFonts w:ascii="Arial" w:hAnsi="Arial" w:cs="Arial"/>
          <w:noProof/>
          <w:lang w:val="az-Latn-AZ"/>
        </w:rPr>
        <w:t>.;</w:t>
      </w:r>
    </w:p>
    <w:p w14:paraId="779E3B6F" w14:textId="442C809E" w:rsidR="00E1575B" w:rsidRPr="00893B9B" w:rsidRDefault="008F24C8" w:rsidP="00893B9B">
      <w:pPr>
        <w:spacing w:line="360" w:lineRule="auto"/>
        <w:jc w:val="both"/>
        <w:rPr>
          <w:rFonts w:ascii="Arial" w:hAnsi="Arial" w:cs="Arial"/>
          <w:noProof/>
          <w:lang w:val="az-Latn-AZ"/>
        </w:rPr>
      </w:pPr>
      <w:r w:rsidRPr="00B22A66">
        <w:rPr>
          <w:rFonts w:ascii="Arial" w:hAnsi="Arial" w:cs="Arial"/>
          <w:noProof/>
          <w:lang w:val="az-Latn-AZ"/>
        </w:rPr>
        <w:t>CCF</w:t>
      </w:r>
      <w:r w:rsidR="004E19E6" w:rsidRPr="00893B9B">
        <w:rPr>
          <w:rFonts w:ascii="Arial" w:hAnsi="Arial" w:cs="Arial"/>
          <w:noProof/>
          <w:lang w:val="az-Latn-AZ"/>
        </w:rPr>
        <w:t xml:space="preserve"> - d</w:t>
      </w:r>
      <w:r w:rsidR="004C0518" w:rsidRPr="00893B9B">
        <w:rPr>
          <w:rFonts w:ascii="Arial" w:hAnsi="Arial" w:cs="Arial"/>
          <w:noProof/>
          <w:lang w:val="az-Latn-AZ"/>
        </w:rPr>
        <w:t>efolt zamanı bankın balansdankənar öhdəliklərinin balans aktivlərinin dəyərinə çevrilməsinə imkan verən göstərici</w:t>
      </w:r>
      <w:r w:rsidR="00B45E41">
        <w:rPr>
          <w:rFonts w:ascii="Arial" w:hAnsi="Arial" w:cs="Arial"/>
          <w:noProof/>
          <w:lang w:val="az-Latn-AZ"/>
        </w:rPr>
        <w:t>dir</w:t>
      </w:r>
      <w:r w:rsidR="001A60CB" w:rsidRPr="00893B9B">
        <w:rPr>
          <w:rFonts w:ascii="Arial" w:hAnsi="Arial" w:cs="Arial"/>
          <w:noProof/>
          <w:lang w:val="az-Latn-AZ"/>
        </w:rPr>
        <w:t>.</w:t>
      </w:r>
    </w:p>
    <w:p w14:paraId="3811511F" w14:textId="516EB153" w:rsidR="004C0518" w:rsidRPr="00893B9B" w:rsidRDefault="006365D5" w:rsidP="00893B9B">
      <w:pPr>
        <w:pStyle w:val="Heading3"/>
        <w:tabs>
          <w:tab w:val="left" w:pos="1170"/>
          <w:tab w:val="left" w:pos="1530"/>
        </w:tabs>
        <w:spacing w:line="360" w:lineRule="auto"/>
        <w:ind w:left="0" w:firstLine="540"/>
        <w:jc w:val="both"/>
        <w:rPr>
          <w:rFonts w:ascii="Arial" w:hAnsi="Arial" w:cs="Arial"/>
          <w:b w:val="0"/>
          <w:bCs w:val="0"/>
          <w:noProof/>
          <w:lang w:val="az-Latn-AZ"/>
        </w:rPr>
      </w:pPr>
      <w:r>
        <w:rPr>
          <w:rFonts w:ascii="Arial" w:hAnsi="Arial" w:cs="Arial"/>
          <w:b w:val="0"/>
          <w:bCs w:val="0"/>
          <w:noProof/>
          <w:lang w:val="az-Latn-AZ"/>
        </w:rPr>
        <w:t>q</w:t>
      </w:r>
      <w:r w:rsidR="007531B0" w:rsidRPr="00893B9B">
        <w:rPr>
          <w:rFonts w:ascii="Arial" w:hAnsi="Arial" w:cs="Arial"/>
          <w:b w:val="0"/>
          <w:bCs w:val="0"/>
          <w:noProof/>
          <w:lang w:val="az-Latn-AZ"/>
        </w:rPr>
        <w:t>rafikə</w:t>
      </w:r>
      <w:r w:rsidR="004C0518" w:rsidRPr="00893B9B">
        <w:rPr>
          <w:rFonts w:ascii="Arial" w:hAnsi="Arial" w:cs="Arial"/>
          <w:b w:val="0"/>
          <w:bCs w:val="0"/>
          <w:noProof/>
          <w:lang w:val="az-Latn-AZ"/>
        </w:rPr>
        <w:t xml:space="preserve"> uyğun ödəniş və ödəniş</w:t>
      </w:r>
      <w:r w:rsidR="007531B0" w:rsidRPr="00893B9B">
        <w:rPr>
          <w:rFonts w:ascii="Arial" w:hAnsi="Arial" w:cs="Arial"/>
          <w:b w:val="0"/>
          <w:bCs w:val="0"/>
          <w:noProof/>
          <w:lang w:val="az-Latn-AZ"/>
        </w:rPr>
        <w:t>in</w:t>
      </w:r>
      <w:r w:rsidR="004C0518" w:rsidRPr="00893B9B">
        <w:rPr>
          <w:rFonts w:ascii="Arial" w:hAnsi="Arial" w:cs="Arial"/>
          <w:b w:val="0"/>
          <w:bCs w:val="0"/>
          <w:noProof/>
          <w:lang w:val="az-Latn-AZ"/>
        </w:rPr>
        <w:t xml:space="preserve"> modelləşdirilməsi</w:t>
      </w:r>
      <w:r w:rsidR="003E0FCB" w:rsidRPr="00893B9B">
        <w:rPr>
          <w:rFonts w:ascii="Arial" w:hAnsi="Arial" w:cs="Arial"/>
          <w:b w:val="0"/>
          <w:bCs w:val="0"/>
          <w:noProof/>
          <w:lang w:val="az-Latn-AZ"/>
        </w:rPr>
        <w:t>:</w:t>
      </w:r>
      <w:r w:rsidR="004C0518" w:rsidRPr="00893B9B">
        <w:rPr>
          <w:rFonts w:ascii="Arial" w:hAnsi="Arial" w:cs="Arial"/>
          <w:b w:val="0"/>
          <w:bCs w:val="0"/>
          <w:noProof/>
          <w:lang w:val="az-Latn-AZ"/>
        </w:rPr>
        <w:t xml:space="preserve"> </w:t>
      </w:r>
    </w:p>
    <w:p w14:paraId="3C74A2C5" w14:textId="7CD20389" w:rsidR="00BD0678" w:rsidRPr="00893B9B" w:rsidRDefault="00AF4163" w:rsidP="00893B9B">
      <w:pPr>
        <w:pStyle w:val="Heading4"/>
        <w:tabs>
          <w:tab w:val="left" w:pos="1170"/>
          <w:tab w:val="left" w:pos="1530"/>
        </w:tabs>
        <w:spacing w:before="0" w:after="0" w:line="360" w:lineRule="auto"/>
        <w:ind w:left="0" w:firstLine="540"/>
        <w:jc w:val="both"/>
        <w:rPr>
          <w:rFonts w:ascii="Arial" w:hAnsi="Arial" w:cs="Arial"/>
          <w:b w:val="0"/>
          <w:bCs w:val="0"/>
          <w:noProof/>
        </w:rPr>
      </w:pPr>
      <w:r>
        <w:rPr>
          <w:rFonts w:ascii="Arial" w:hAnsi="Arial" w:cs="Arial"/>
          <w:b w:val="0"/>
          <w:bCs w:val="0"/>
          <w:noProof/>
          <w:lang w:val="en-US"/>
        </w:rPr>
        <mc:AlternateContent>
          <mc:Choice Requires="wps">
            <w:drawing>
              <wp:anchor distT="0" distB="0" distL="114300" distR="114300" simplePos="0" relativeHeight="251672576" behindDoc="0" locked="0" layoutInCell="1" allowOverlap="1" wp14:anchorId="1FDE9861" wp14:editId="6303438E">
                <wp:simplePos x="0" y="0"/>
                <wp:positionH relativeFrom="column">
                  <wp:posOffset>-83819</wp:posOffset>
                </wp:positionH>
                <wp:positionV relativeFrom="paragraph">
                  <wp:posOffset>751205</wp:posOffset>
                </wp:positionV>
                <wp:extent cx="6423660" cy="556260"/>
                <wp:effectExtent l="0" t="0" r="15240" b="15240"/>
                <wp:wrapNone/>
                <wp:docPr id="20" name="Rectangle 20"/>
                <wp:cNvGraphicFramePr/>
                <a:graphic xmlns:a="http://schemas.openxmlformats.org/drawingml/2006/main">
                  <a:graphicData uri="http://schemas.microsoft.com/office/word/2010/wordprocessingShape">
                    <wps:wsp>
                      <wps:cNvSpPr/>
                      <wps:spPr>
                        <a:xfrm>
                          <a:off x="0" y="0"/>
                          <a:ext cx="6423660" cy="55626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F820D7F" id="Rectangle 20" o:spid="_x0000_s1026" style="position:absolute;margin-left:-6.6pt;margin-top:59.15pt;width:505.8pt;height:43.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" filled="f" strokecolor="black [3213]" strokeweight=".5pt"/>
            </w:pict>
          </mc:Fallback>
        </mc:AlternateContent>
      </w:r>
      <w:r w:rsidR="006365D5">
        <w:rPr>
          <w:rFonts w:ascii="Arial" w:hAnsi="Arial" w:cs="Arial"/>
          <w:b w:val="0"/>
          <w:bCs w:val="0"/>
          <w:noProof/>
        </w:rPr>
        <w:t>b</w:t>
      </w:r>
      <w:r w:rsidR="004C0518" w:rsidRPr="00893B9B">
        <w:rPr>
          <w:rFonts w:ascii="Arial" w:hAnsi="Arial" w:cs="Arial"/>
          <w:b w:val="0"/>
          <w:bCs w:val="0"/>
          <w:noProof/>
        </w:rPr>
        <w:t>anklar</w:t>
      </w:r>
      <w:r w:rsidR="00226B41">
        <w:rPr>
          <w:rFonts w:ascii="Arial" w:hAnsi="Arial" w:cs="Arial"/>
          <w:b w:val="0"/>
          <w:bCs w:val="0"/>
          <w:noProof/>
        </w:rPr>
        <w:t xml:space="preserve"> bu</w:t>
      </w:r>
      <w:r w:rsidR="004C0518" w:rsidRPr="00893B9B">
        <w:rPr>
          <w:rFonts w:ascii="Arial" w:hAnsi="Arial" w:cs="Arial"/>
          <w:b w:val="0"/>
          <w:bCs w:val="0"/>
          <w:noProof/>
        </w:rPr>
        <w:t xml:space="preserve"> </w:t>
      </w:r>
      <w:r w:rsidR="00B13A6A" w:rsidRPr="004E5716">
        <w:rPr>
          <w:rFonts w:ascii="Arial" w:hAnsi="Arial" w:cs="Arial"/>
          <w:b w:val="0"/>
          <w:bCs w:val="0"/>
          <w:noProof/>
        </w:rPr>
        <w:t xml:space="preserve">Rəhbərliyin </w:t>
      </w:r>
      <w:r w:rsidR="00A6587B" w:rsidRPr="00893B9B">
        <w:rPr>
          <w:rFonts w:ascii="Arial" w:hAnsi="Arial" w:cs="Arial"/>
          <w:b w:val="0"/>
          <w:bCs w:val="0"/>
          <w:noProof/>
        </w:rPr>
        <w:t>4.</w:t>
      </w:r>
      <w:r w:rsidR="00CC5359" w:rsidRPr="00893B9B">
        <w:rPr>
          <w:rFonts w:ascii="Arial" w:hAnsi="Arial" w:cs="Arial"/>
          <w:b w:val="0"/>
          <w:bCs w:val="0"/>
          <w:noProof/>
        </w:rPr>
        <w:t>8</w:t>
      </w:r>
      <w:r w:rsidR="004C0518" w:rsidRPr="00893B9B">
        <w:rPr>
          <w:rFonts w:ascii="Arial" w:hAnsi="Arial" w:cs="Arial"/>
          <w:b w:val="0"/>
          <w:bCs w:val="0"/>
          <w:noProof/>
        </w:rPr>
        <w:t xml:space="preserve">.3-cü </w:t>
      </w:r>
      <w:r w:rsidR="002D4A98" w:rsidRPr="00893B9B">
        <w:rPr>
          <w:rFonts w:ascii="Arial" w:hAnsi="Arial" w:cs="Arial"/>
          <w:b w:val="0"/>
          <w:bCs w:val="0"/>
          <w:noProof/>
        </w:rPr>
        <w:t>yarım</w:t>
      </w:r>
      <w:r w:rsidR="004C0518" w:rsidRPr="00893B9B">
        <w:rPr>
          <w:rFonts w:ascii="Arial" w:hAnsi="Arial" w:cs="Arial"/>
          <w:b w:val="0"/>
          <w:bCs w:val="0"/>
          <w:noProof/>
        </w:rPr>
        <w:t>bənd</w:t>
      </w:r>
      <w:r w:rsidR="00B13A6A" w:rsidRPr="004E5716">
        <w:rPr>
          <w:rFonts w:ascii="Arial" w:hAnsi="Arial" w:cs="Arial"/>
          <w:b w:val="0"/>
          <w:bCs w:val="0"/>
          <w:noProof/>
        </w:rPr>
        <w:t>in</w:t>
      </w:r>
      <w:r w:rsidR="004C0518" w:rsidRPr="00893B9B">
        <w:rPr>
          <w:rFonts w:ascii="Arial" w:hAnsi="Arial" w:cs="Arial"/>
          <w:b w:val="0"/>
          <w:bCs w:val="0"/>
          <w:noProof/>
        </w:rPr>
        <w:t xml:space="preserve">də qeyd olunan yanaşmaya əsaslanaraq </w:t>
      </w:r>
      <w:r w:rsidR="006365D5">
        <w:rPr>
          <w:rFonts w:ascii="Arial" w:hAnsi="Arial" w:cs="Arial"/>
          <w:b w:val="0"/>
          <w:bCs w:val="0"/>
          <w:noProof/>
        </w:rPr>
        <w:t>m</w:t>
      </w:r>
      <w:r w:rsidR="004E19E6" w:rsidRPr="00893B9B">
        <w:rPr>
          <w:rFonts w:ascii="Arial" w:hAnsi="Arial" w:cs="Arial"/>
          <w:b w:val="0"/>
          <w:bCs w:val="0"/>
          <w:noProof/>
        </w:rPr>
        <w:t xml:space="preserve">ərhələ </w:t>
      </w:r>
      <w:r w:rsidR="007531B0" w:rsidRPr="00893B9B">
        <w:rPr>
          <w:rFonts w:ascii="Arial" w:hAnsi="Arial" w:cs="Arial"/>
          <w:b w:val="0"/>
          <w:bCs w:val="0"/>
          <w:noProof/>
        </w:rPr>
        <w:t>1-</w:t>
      </w:r>
      <w:r w:rsidR="004C0518" w:rsidRPr="00893B9B">
        <w:rPr>
          <w:rFonts w:ascii="Arial" w:hAnsi="Arial" w:cs="Arial"/>
          <w:b w:val="0"/>
          <w:bCs w:val="0"/>
          <w:noProof/>
        </w:rPr>
        <w:t xml:space="preserve">də kollektiv ECL hesablamaları üçün </w:t>
      </w:r>
      <w:r w:rsidR="002576D0" w:rsidRPr="004E5716">
        <w:rPr>
          <w:rFonts w:ascii="Arial" w:hAnsi="Arial" w:cs="Arial"/>
          <w:b w:val="0"/>
          <w:bCs w:val="0"/>
          <w:noProof/>
        </w:rPr>
        <w:t xml:space="preserve">aşağıdakı </w:t>
      </w:r>
      <w:r w:rsidR="004C0518" w:rsidRPr="00893B9B">
        <w:rPr>
          <w:rFonts w:ascii="Arial" w:hAnsi="Arial" w:cs="Arial"/>
          <w:b w:val="0"/>
          <w:bCs w:val="0"/>
          <w:noProof/>
        </w:rPr>
        <w:t>ödəniş modellərindən istifadə e</w:t>
      </w:r>
      <w:r w:rsidR="00B05C8C" w:rsidRPr="00893B9B">
        <w:rPr>
          <w:rFonts w:ascii="Arial" w:hAnsi="Arial" w:cs="Arial"/>
          <w:b w:val="0"/>
          <w:bCs w:val="0"/>
          <w:noProof/>
        </w:rPr>
        <w:t>də bilər</w:t>
      </w:r>
      <w:r w:rsidR="004C0518" w:rsidRPr="00893B9B">
        <w:rPr>
          <w:rFonts w:ascii="Arial" w:hAnsi="Arial" w:cs="Arial"/>
          <w:b w:val="0"/>
          <w:bCs w:val="0"/>
          <w:noProof/>
        </w:rPr>
        <w:t>:</w:t>
      </w:r>
    </w:p>
    <w:p w14:paraId="2CADCD95" w14:textId="4C83003C" w:rsidR="00BD0678" w:rsidRPr="00893B9B" w:rsidRDefault="009B3A29" w:rsidP="00893B9B">
      <w:pPr>
        <w:tabs>
          <w:tab w:val="left" w:pos="1170"/>
        </w:tabs>
        <w:spacing w:line="360" w:lineRule="auto"/>
        <w:ind w:firstLine="540"/>
        <w:jc w:val="both"/>
        <w:rPr>
          <w:rFonts w:ascii="Arial" w:hAnsi="Arial" w:cs="Arial"/>
          <w:noProof/>
          <w:lang w:val="az-Latn-AZ"/>
        </w:rPr>
      </w:pPr>
      <m:oMathPara>
        <m:oMath>
          <m:r>
            <m:rPr>
              <m:sty m:val="p"/>
            </m:rPr>
            <w:rPr>
              <w:rFonts w:ascii="Cambria Math" w:hAnsi="Cambria Math" w:cs="Arial"/>
              <w:noProof/>
              <w:lang w:val="az-Latn-AZ"/>
            </w:rPr>
            <m:t>ECL=</m:t>
          </m:r>
          <m:nary>
            <m:naryPr>
              <m:chr m:val="∑"/>
              <m:limLoc m:val="undOvr"/>
              <m:ctrlPr>
                <w:rPr>
                  <w:rFonts w:ascii="Cambria Math" w:hAnsi="Cambria Math" w:cs="Arial"/>
                  <w:noProof/>
                  <w:lang w:val="az-Latn-AZ" w:eastAsia="ru-RU"/>
                </w:rPr>
              </m:ctrlPr>
            </m:naryPr>
            <m:sub>
              <m:r>
                <m:rPr>
                  <m:sty m:val="p"/>
                </m:rPr>
                <w:rPr>
                  <w:rFonts w:ascii="Cambria Math" w:hAnsi="Cambria Math" w:cs="Arial"/>
                  <w:noProof/>
                  <w:lang w:val="az-Latn-AZ" w:eastAsia="ru-RU"/>
                </w:rPr>
                <m:t>t=1</m:t>
              </m:r>
            </m:sub>
            <m:sup>
              <m:r>
                <m:rPr>
                  <m:sty m:val="p"/>
                </m:rPr>
                <w:rPr>
                  <w:rFonts w:ascii="Cambria Math" w:hAnsi="Cambria Math" w:cs="Arial"/>
                  <w:noProof/>
                  <w:lang w:val="az-Latn-AZ" w:eastAsia="ru-RU"/>
                </w:rPr>
                <m:t>T</m:t>
              </m:r>
            </m:sup>
            <m:e>
              <m:sSub>
                <m:sSubPr>
                  <m:ctrlPr>
                    <w:rPr>
                      <w:rFonts w:ascii="Cambria Math" w:hAnsi="Cambria Math" w:cs="Arial"/>
                      <w:noProof/>
                      <w:lang w:val="az-Latn-AZ" w:eastAsia="ru-RU"/>
                    </w:rPr>
                  </m:ctrlPr>
                </m:sSubPr>
                <m:e>
                  <m:r>
                    <m:rPr>
                      <m:sty m:val="p"/>
                    </m:rPr>
                    <w:rPr>
                      <w:rFonts w:ascii="Cambria Math" w:hAnsi="Cambria Math" w:cs="Arial"/>
                      <w:noProof/>
                      <w:lang w:val="az-Latn-AZ" w:eastAsia="ru-RU"/>
                    </w:rPr>
                    <m:t>mPD</m:t>
                  </m:r>
                </m:e>
                <m:sub>
                  <m:r>
                    <m:rPr>
                      <m:sty m:val="p"/>
                    </m:rPr>
                    <w:rPr>
                      <w:rFonts w:ascii="Cambria Math" w:hAnsi="Cambria Math" w:cs="Arial"/>
                      <w:noProof/>
                      <w:lang w:val="az-Latn-AZ" w:eastAsia="ru-RU"/>
                    </w:rPr>
                    <m:t>t</m:t>
                  </m:r>
                </m:sub>
              </m:sSub>
            </m:e>
          </m:nary>
          <m:r>
            <m:rPr>
              <m:sty m:val="p"/>
            </m:rPr>
            <w:rPr>
              <w:rFonts w:ascii="Cambria Math" w:hAnsi="Cambria Math" w:cs="Arial"/>
              <w:noProof/>
              <w:lang w:val="az-Latn-AZ" w:eastAsia="ru-RU"/>
            </w:rPr>
            <m:t>×LGD</m:t>
          </m:r>
          <m:r>
            <m:rPr>
              <m:sty m:val="p"/>
            </m:rPr>
            <w:rPr>
              <w:rFonts w:ascii="Cambria Math" w:eastAsiaTheme="minorEastAsia" w:hAnsi="Cambria Math" w:cs="Arial"/>
              <w:noProof/>
              <w:lang w:val="az-Latn-AZ"/>
            </w:rPr>
            <m:t>×</m:t>
          </m:r>
          <m:sSub>
            <m:sSubPr>
              <m:ctrlPr>
                <w:rPr>
                  <w:rFonts w:ascii="Cambria Math" w:eastAsiaTheme="minorEastAsia" w:hAnsi="Cambria Math" w:cs="Arial"/>
                  <w:noProof/>
                  <w:lang w:val="az-Latn-AZ"/>
                </w:rPr>
              </m:ctrlPr>
            </m:sSubPr>
            <m:e>
              <m:r>
                <m:rPr>
                  <m:sty m:val="p"/>
                </m:rPr>
                <w:rPr>
                  <w:rFonts w:ascii="Cambria Math" w:eastAsiaTheme="minorEastAsia" w:hAnsi="Cambria Math" w:cs="Arial"/>
                  <w:noProof/>
                  <w:lang w:val="az-Latn-AZ"/>
                </w:rPr>
                <m:t>EAD</m:t>
              </m:r>
            </m:e>
            <m:sub>
              <m:r>
                <w:rPr>
                  <w:rFonts w:ascii="Cambria Math" w:eastAsiaTheme="minorEastAsia" w:hAnsi="Cambria Math" w:cs="Arial"/>
                  <w:noProof/>
                  <w:lang w:val="az-Latn-AZ"/>
                </w:rPr>
                <m:t>t</m:t>
              </m:r>
            </m:sub>
          </m:sSub>
          <m:r>
            <m:rPr>
              <m:sty m:val="p"/>
            </m:rPr>
            <w:rPr>
              <w:rFonts w:ascii="Cambria Math" w:eastAsiaTheme="minorEastAsia" w:hAnsi="Cambria Math" w:cs="Arial"/>
              <w:noProof/>
              <w:lang w:val="az-Latn-AZ"/>
            </w:rPr>
            <m:t>×</m:t>
          </m:r>
          <m:sSub>
            <m:sSubPr>
              <m:ctrlPr>
                <w:rPr>
                  <w:rFonts w:ascii="Cambria Math" w:eastAsiaTheme="minorEastAsia" w:hAnsi="Cambria Math" w:cs="Arial"/>
                  <w:i/>
                  <w:noProof/>
                  <w:lang w:val="az-Latn-AZ"/>
                </w:rPr>
              </m:ctrlPr>
            </m:sSubPr>
            <m:e>
              <m:r>
                <m:rPr>
                  <m:sty m:val="p"/>
                </m:rPr>
                <w:rPr>
                  <w:rFonts w:ascii="Cambria Math" w:eastAsiaTheme="minorEastAsia" w:hAnsi="Cambria Math" w:cs="Arial"/>
                  <w:noProof/>
                  <w:lang w:val="az-Latn-AZ"/>
                </w:rPr>
                <m:t>DF</m:t>
              </m:r>
              <m:ctrlPr>
                <w:rPr>
                  <w:rFonts w:ascii="Cambria Math" w:eastAsiaTheme="minorEastAsia" w:hAnsi="Cambria Math" w:cs="Arial"/>
                  <w:noProof/>
                  <w:lang w:val="az-Latn-AZ"/>
                </w:rPr>
              </m:ctrlPr>
            </m:e>
            <m:sub>
              <m:r>
                <w:rPr>
                  <w:rFonts w:ascii="Cambria Math" w:eastAsiaTheme="minorEastAsia" w:hAnsi="Cambria Math" w:cs="Arial"/>
                  <w:noProof/>
                  <w:lang w:val="az-Latn-AZ"/>
                </w:rPr>
                <m:t>t</m:t>
              </m:r>
            </m:sub>
          </m:sSub>
          <m:r>
            <m:rPr>
              <m:sty m:val="p"/>
            </m:rPr>
            <w:rPr>
              <w:rFonts w:ascii="Cambria Math" w:eastAsiaTheme="minorEastAsia" w:hAnsi="Cambria Math" w:cs="Arial"/>
              <w:noProof/>
              <w:lang w:val="az-Latn-AZ"/>
            </w:rPr>
            <m:t>=</m:t>
          </m:r>
          <m:nary>
            <m:naryPr>
              <m:chr m:val="∑"/>
              <m:limLoc m:val="undOvr"/>
              <m:ctrlPr>
                <w:rPr>
                  <w:rFonts w:ascii="Cambria Math" w:hAnsi="Cambria Math" w:cs="Arial"/>
                  <w:noProof/>
                  <w:lang w:val="az-Latn-AZ" w:eastAsia="ru-RU"/>
                </w:rPr>
              </m:ctrlPr>
            </m:naryPr>
            <m:sub>
              <m:r>
                <m:rPr>
                  <m:sty m:val="p"/>
                </m:rPr>
                <w:rPr>
                  <w:rFonts w:ascii="Cambria Math" w:hAnsi="Cambria Math" w:cs="Arial"/>
                  <w:noProof/>
                  <w:lang w:val="az-Latn-AZ" w:eastAsia="ru-RU"/>
                </w:rPr>
                <m:t>t=1</m:t>
              </m:r>
            </m:sub>
            <m:sup>
              <m:r>
                <m:rPr>
                  <m:sty m:val="p"/>
                </m:rPr>
                <w:rPr>
                  <w:rFonts w:ascii="Cambria Math" w:hAnsi="Cambria Math" w:cs="Arial"/>
                  <w:noProof/>
                  <w:lang w:val="az-Latn-AZ" w:eastAsia="ru-RU"/>
                </w:rPr>
                <m:t>T</m:t>
              </m:r>
            </m:sup>
            <m:e>
              <m:sSub>
                <m:sSubPr>
                  <m:ctrlPr>
                    <w:rPr>
                      <w:rFonts w:ascii="Cambria Math" w:hAnsi="Cambria Math" w:cs="Arial"/>
                      <w:noProof/>
                      <w:lang w:val="az-Latn-AZ" w:eastAsia="ru-RU"/>
                    </w:rPr>
                  </m:ctrlPr>
                </m:sSubPr>
                <m:e>
                  <m:r>
                    <m:rPr>
                      <m:sty m:val="p"/>
                    </m:rPr>
                    <w:rPr>
                      <w:rFonts w:ascii="Cambria Math" w:hAnsi="Cambria Math" w:cs="Arial"/>
                      <w:noProof/>
                      <w:lang w:val="az-Latn-AZ" w:eastAsia="ru-RU"/>
                    </w:rPr>
                    <m:t>cPD</m:t>
                  </m:r>
                </m:e>
                <m:sub>
                  <m:r>
                    <m:rPr>
                      <m:sty m:val="p"/>
                    </m:rPr>
                    <w:rPr>
                      <w:rFonts w:ascii="Cambria Math" w:hAnsi="Cambria Math" w:cs="Arial"/>
                      <w:noProof/>
                      <w:lang w:val="az-Latn-AZ" w:eastAsia="ru-RU"/>
                    </w:rPr>
                    <m:t>t</m:t>
                  </m:r>
                </m:sub>
              </m:sSub>
            </m:e>
          </m:nary>
          <m:r>
            <m:rPr>
              <m:sty m:val="p"/>
            </m:rPr>
            <w:rPr>
              <w:rFonts w:ascii="Cambria Math" w:eastAsiaTheme="minorEastAsia" w:hAnsi="Cambria Math" w:cs="Arial"/>
              <w:noProof/>
              <w:lang w:val="az-Latn-AZ"/>
            </w:rPr>
            <m:t>×LGD×</m:t>
          </m:r>
          <m:sSub>
            <m:sSubPr>
              <m:ctrlPr>
                <w:rPr>
                  <w:rFonts w:ascii="Cambria Math" w:eastAsiaTheme="minorEastAsia" w:hAnsi="Cambria Math" w:cs="Arial"/>
                  <w:noProof/>
                  <w:lang w:val="az-Latn-AZ"/>
                </w:rPr>
              </m:ctrlPr>
            </m:sSubPr>
            <m:e>
              <m:r>
                <m:rPr>
                  <m:sty m:val="p"/>
                </m:rPr>
                <w:rPr>
                  <w:rFonts w:ascii="Cambria Math" w:eastAsiaTheme="minorEastAsia" w:hAnsi="Cambria Math" w:cs="Arial"/>
                  <w:noProof/>
                  <w:lang w:val="az-Latn-AZ"/>
                </w:rPr>
                <m:t>CF</m:t>
              </m:r>
            </m:e>
            <m:sub>
              <m:r>
                <w:rPr>
                  <w:rFonts w:ascii="Cambria Math" w:eastAsiaTheme="minorEastAsia" w:hAnsi="Cambria Math" w:cs="Arial"/>
                  <w:noProof/>
                  <w:lang w:val="az-Latn-AZ"/>
                </w:rPr>
                <m:t>t</m:t>
              </m:r>
            </m:sub>
          </m:sSub>
          <m:r>
            <m:rPr>
              <m:sty m:val="p"/>
            </m:rPr>
            <w:rPr>
              <w:rFonts w:ascii="Cambria Math" w:eastAsiaTheme="minorEastAsia" w:hAnsi="Cambria Math" w:cs="Arial"/>
              <w:noProof/>
              <w:lang w:val="az-Latn-AZ"/>
            </w:rPr>
            <m:t>×</m:t>
          </m:r>
          <m:sSub>
            <m:sSubPr>
              <m:ctrlPr>
                <w:rPr>
                  <w:rFonts w:ascii="Cambria Math" w:eastAsiaTheme="minorEastAsia" w:hAnsi="Cambria Math" w:cs="Arial"/>
                  <w:noProof/>
                  <w:lang w:val="az-Latn-AZ"/>
                </w:rPr>
              </m:ctrlPr>
            </m:sSubPr>
            <m:e>
              <m:r>
                <m:rPr>
                  <m:sty m:val="p"/>
                </m:rPr>
                <w:rPr>
                  <w:rFonts w:ascii="Cambria Math" w:eastAsiaTheme="minorEastAsia" w:hAnsi="Cambria Math" w:cs="Arial"/>
                  <w:noProof/>
                  <w:lang w:val="az-Latn-AZ"/>
                </w:rPr>
                <m:t>DF</m:t>
              </m:r>
            </m:e>
            <m:sub>
              <m:r>
                <w:rPr>
                  <w:rFonts w:ascii="Cambria Math" w:eastAsiaTheme="minorEastAsia" w:hAnsi="Cambria Math" w:cs="Arial"/>
                  <w:noProof/>
                  <w:lang w:val="az-Latn-AZ"/>
                </w:rPr>
                <m:t>t</m:t>
              </m:r>
            </m:sub>
          </m:sSub>
        </m:oMath>
      </m:oMathPara>
    </w:p>
    <w:p w14:paraId="78BD1942" w14:textId="77777777" w:rsidR="004C0518" w:rsidRPr="00893B9B" w:rsidRDefault="004C0518" w:rsidP="00893B9B">
      <w:pPr>
        <w:pStyle w:val="Heading4"/>
        <w:tabs>
          <w:tab w:val="left" w:pos="1890"/>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t>ECL hesablamalarında istifadə üçün ödəniş modeli:</w:t>
      </w:r>
    </w:p>
    <w:p w14:paraId="4354D69C" w14:textId="2A070E2D" w:rsidR="009304E6" w:rsidRPr="00893B9B" w:rsidRDefault="006365D5" w:rsidP="00893B9B">
      <w:pPr>
        <w:pStyle w:val="ListParagraph"/>
        <w:numPr>
          <w:ilvl w:val="4"/>
          <w:numId w:val="2"/>
        </w:numPr>
        <w:tabs>
          <w:tab w:val="left" w:pos="1890"/>
        </w:tabs>
        <w:spacing w:line="360" w:lineRule="auto"/>
        <w:ind w:left="0" w:firstLine="540"/>
        <w:jc w:val="both"/>
        <w:rPr>
          <w:rFonts w:ascii="Arial" w:hAnsi="Arial" w:cs="Arial"/>
          <w:noProof/>
          <w:lang w:val="az-Latn-AZ"/>
        </w:rPr>
      </w:pPr>
      <w:r>
        <w:rPr>
          <w:rFonts w:ascii="Arial" w:hAnsi="Arial" w:cs="Arial"/>
          <w:noProof/>
          <w:lang w:val="az-Latn-AZ"/>
        </w:rPr>
        <w:t>b</w:t>
      </w:r>
      <w:r w:rsidR="009304E6" w:rsidRPr="00893B9B">
        <w:rPr>
          <w:rFonts w:ascii="Arial" w:hAnsi="Arial" w:cs="Arial"/>
          <w:noProof/>
          <w:lang w:val="az-Latn-AZ"/>
        </w:rPr>
        <w:t>ankın</w:t>
      </w:r>
      <w:r w:rsidR="004C0518" w:rsidRPr="00893B9B">
        <w:rPr>
          <w:rFonts w:ascii="Arial" w:hAnsi="Arial" w:cs="Arial"/>
          <w:noProof/>
          <w:lang w:val="az-Latn-AZ"/>
        </w:rPr>
        <w:t xml:space="preserve"> </w:t>
      </w:r>
      <w:r w:rsidR="004B0291" w:rsidRPr="00893B9B">
        <w:rPr>
          <w:rFonts w:ascii="Arial" w:hAnsi="Arial" w:cs="Arial"/>
          <w:noProof/>
          <w:lang w:val="az-Latn-AZ"/>
        </w:rPr>
        <w:t xml:space="preserve">APİ </w:t>
      </w:r>
      <w:r w:rsidR="004C0518" w:rsidRPr="00893B9B">
        <w:rPr>
          <w:rFonts w:ascii="Arial" w:hAnsi="Arial" w:cs="Arial"/>
          <w:noProof/>
          <w:lang w:val="az-Latn-AZ"/>
        </w:rPr>
        <w:t>proseslərində istifadə ed</w:t>
      </w:r>
      <w:r w:rsidR="009F2BF2" w:rsidRPr="00893B9B">
        <w:rPr>
          <w:rFonts w:ascii="Arial" w:hAnsi="Arial" w:cs="Arial"/>
          <w:noProof/>
          <w:lang w:val="az-Latn-AZ"/>
        </w:rPr>
        <w:t>il</w:t>
      </w:r>
      <w:r w:rsidR="00A10AD4" w:rsidRPr="00893B9B">
        <w:rPr>
          <w:rFonts w:ascii="Arial" w:hAnsi="Arial" w:cs="Arial"/>
          <w:noProof/>
          <w:lang w:val="az-Latn-AZ"/>
        </w:rPr>
        <w:t>ə bilər</w:t>
      </w:r>
      <w:r w:rsidR="00C36A77" w:rsidRPr="00893B9B">
        <w:rPr>
          <w:rFonts w:ascii="Arial" w:hAnsi="Arial" w:cs="Arial"/>
          <w:noProof/>
          <w:lang w:val="az-Latn-AZ"/>
        </w:rPr>
        <w:t>;</w:t>
      </w:r>
    </w:p>
    <w:p w14:paraId="60CDB050" w14:textId="6212298A" w:rsidR="009304E6" w:rsidRPr="00893B9B" w:rsidRDefault="006365D5" w:rsidP="00893B9B">
      <w:pPr>
        <w:pStyle w:val="ListParagraph"/>
        <w:numPr>
          <w:ilvl w:val="4"/>
          <w:numId w:val="2"/>
        </w:numPr>
        <w:tabs>
          <w:tab w:val="left" w:pos="1890"/>
        </w:tabs>
        <w:spacing w:line="360" w:lineRule="auto"/>
        <w:ind w:left="0" w:firstLine="540"/>
        <w:jc w:val="both"/>
        <w:rPr>
          <w:rFonts w:ascii="Arial" w:hAnsi="Arial" w:cs="Arial"/>
          <w:noProof/>
          <w:lang w:val="az-Latn-AZ"/>
        </w:rPr>
      </w:pPr>
      <w:r>
        <w:rPr>
          <w:rFonts w:ascii="Arial" w:hAnsi="Arial" w:cs="Arial"/>
          <w:noProof/>
          <w:lang w:val="az-Latn-AZ"/>
        </w:rPr>
        <w:t>t</w:t>
      </w:r>
      <w:r w:rsidR="009304E6" w:rsidRPr="00893B9B">
        <w:rPr>
          <w:rFonts w:ascii="Arial" w:hAnsi="Arial" w:cs="Arial"/>
          <w:noProof/>
          <w:lang w:val="az-Latn-AZ"/>
        </w:rPr>
        <w:t>əyinat</w:t>
      </w:r>
      <w:r w:rsidR="007D5A1C" w:rsidRPr="00893B9B">
        <w:rPr>
          <w:rFonts w:ascii="Arial" w:hAnsi="Arial" w:cs="Arial"/>
          <w:noProof/>
          <w:lang w:val="az-Latn-AZ"/>
        </w:rPr>
        <w:t xml:space="preserve"> üzrə </w:t>
      </w:r>
      <w:r w:rsidR="004C0518" w:rsidRPr="00893B9B">
        <w:rPr>
          <w:rFonts w:ascii="Arial" w:hAnsi="Arial" w:cs="Arial"/>
          <w:noProof/>
          <w:lang w:val="az-Latn-AZ"/>
        </w:rPr>
        <w:t xml:space="preserve">istifadə üçün </w:t>
      </w:r>
      <w:r w:rsidR="00A83564" w:rsidRPr="00893B9B">
        <w:rPr>
          <w:rFonts w:ascii="Arial" w:hAnsi="Arial" w:cs="Arial"/>
          <w:noProof/>
          <w:lang w:val="az-Latn-AZ"/>
        </w:rPr>
        <w:t>validasiyadan</w:t>
      </w:r>
      <w:r w:rsidR="009304E6" w:rsidRPr="00893B9B">
        <w:rPr>
          <w:rFonts w:ascii="Arial" w:hAnsi="Arial" w:cs="Arial"/>
          <w:noProof/>
          <w:lang w:val="az-Latn-AZ"/>
        </w:rPr>
        <w:t xml:space="preserve"> </w:t>
      </w:r>
      <w:r w:rsidR="004C0518" w:rsidRPr="00893B9B">
        <w:rPr>
          <w:rFonts w:ascii="Arial" w:hAnsi="Arial" w:cs="Arial"/>
          <w:noProof/>
          <w:lang w:val="az-Latn-AZ"/>
        </w:rPr>
        <w:t>uğurla keçməlidir</w:t>
      </w:r>
      <w:r w:rsidR="003240E6">
        <w:rPr>
          <w:rFonts w:ascii="Arial" w:hAnsi="Arial" w:cs="Arial"/>
          <w:noProof/>
          <w:lang w:val="az-Latn-AZ"/>
        </w:rPr>
        <w:t>;</w:t>
      </w:r>
      <w:r w:rsidR="004C0518" w:rsidRPr="00893B9B">
        <w:rPr>
          <w:rFonts w:ascii="Arial" w:hAnsi="Arial" w:cs="Arial"/>
          <w:noProof/>
          <w:lang w:val="az-Latn-AZ"/>
        </w:rPr>
        <w:t xml:space="preserve"> </w:t>
      </w:r>
    </w:p>
    <w:p w14:paraId="233C3BE8" w14:textId="50157489" w:rsidR="002576D0" w:rsidRPr="004E5716" w:rsidRDefault="006365D5" w:rsidP="007E78EA">
      <w:pPr>
        <w:pStyle w:val="Heading4"/>
        <w:tabs>
          <w:tab w:val="left" w:pos="1276"/>
          <w:tab w:val="left" w:pos="1701"/>
        </w:tabs>
        <w:spacing w:before="0" w:after="0" w:line="360" w:lineRule="auto"/>
        <w:ind w:left="0" w:firstLine="540"/>
        <w:jc w:val="both"/>
        <w:rPr>
          <w:rFonts w:ascii="Arial" w:hAnsi="Arial" w:cs="Arial"/>
          <w:b w:val="0"/>
          <w:bCs w:val="0"/>
          <w:noProof/>
        </w:rPr>
      </w:pPr>
      <w:r>
        <w:rPr>
          <w:rFonts w:ascii="Arial" w:hAnsi="Arial" w:cs="Arial"/>
          <w:b w:val="0"/>
          <w:bCs w:val="0"/>
          <w:noProof/>
        </w:rPr>
        <w:t>ö</w:t>
      </w:r>
      <w:r w:rsidR="004C0518" w:rsidRPr="00893B9B">
        <w:rPr>
          <w:rFonts w:ascii="Arial" w:hAnsi="Arial" w:cs="Arial"/>
          <w:b w:val="0"/>
          <w:bCs w:val="0"/>
          <w:noProof/>
        </w:rPr>
        <w:t xml:space="preserve">dəniş modellərindən </w:t>
      </w:r>
      <w:r w:rsidR="007F793E" w:rsidRPr="00893B9B">
        <w:rPr>
          <w:rFonts w:ascii="Arial" w:hAnsi="Arial" w:cs="Arial"/>
          <w:b w:val="0"/>
          <w:bCs w:val="0"/>
          <w:noProof/>
        </w:rPr>
        <w:t>M</w:t>
      </w:r>
      <w:r w:rsidR="004C0518" w:rsidRPr="00893B9B">
        <w:rPr>
          <w:rFonts w:ascii="Arial" w:hAnsi="Arial" w:cs="Arial"/>
          <w:b w:val="0"/>
          <w:bCs w:val="0"/>
          <w:noProof/>
        </w:rPr>
        <w:t>ərhələ</w:t>
      </w:r>
      <w:r w:rsidR="007F793E" w:rsidRPr="00893B9B">
        <w:rPr>
          <w:rFonts w:ascii="Arial" w:hAnsi="Arial" w:cs="Arial"/>
          <w:b w:val="0"/>
          <w:bCs w:val="0"/>
          <w:noProof/>
        </w:rPr>
        <w:t xml:space="preserve"> 2 və 3-ə daxil olan</w:t>
      </w:r>
      <w:r w:rsidR="004C0518" w:rsidRPr="00893B9B">
        <w:rPr>
          <w:rFonts w:ascii="Arial" w:hAnsi="Arial" w:cs="Arial"/>
          <w:b w:val="0"/>
          <w:bCs w:val="0"/>
          <w:noProof/>
        </w:rPr>
        <w:t xml:space="preserve"> müştərilər üçün istifadə </w:t>
      </w:r>
      <w:r w:rsidR="00A10AD4" w:rsidRPr="00893B9B">
        <w:rPr>
          <w:rFonts w:ascii="Arial" w:hAnsi="Arial" w:cs="Arial"/>
          <w:b w:val="0"/>
          <w:bCs w:val="0"/>
          <w:noProof/>
        </w:rPr>
        <w:t>edilmir.</w:t>
      </w:r>
      <w:r w:rsidR="004C0518" w:rsidRPr="00893B9B">
        <w:rPr>
          <w:rFonts w:ascii="Arial" w:hAnsi="Arial" w:cs="Arial"/>
          <w:b w:val="0"/>
          <w:bCs w:val="0"/>
          <w:noProof/>
        </w:rPr>
        <w:t xml:space="preserve"> </w:t>
      </w:r>
      <w:r w:rsidR="00A10AD4" w:rsidRPr="00893B9B">
        <w:rPr>
          <w:rFonts w:ascii="Arial" w:hAnsi="Arial" w:cs="Arial"/>
          <w:b w:val="0"/>
          <w:bCs w:val="0"/>
          <w:noProof/>
        </w:rPr>
        <w:t>Ç</w:t>
      </w:r>
      <w:r w:rsidR="004C0518" w:rsidRPr="00893B9B">
        <w:rPr>
          <w:rFonts w:ascii="Arial" w:hAnsi="Arial" w:cs="Arial"/>
          <w:b w:val="0"/>
          <w:bCs w:val="0"/>
          <w:noProof/>
        </w:rPr>
        <w:t>ünki belə modellər standart kredit keyfiyyətinə malik portfel üçün hazırlanmışdır</w:t>
      </w:r>
      <w:r w:rsidR="00951507" w:rsidRPr="004E5716">
        <w:rPr>
          <w:rFonts w:ascii="Arial" w:hAnsi="Arial" w:cs="Arial"/>
          <w:b w:val="0"/>
          <w:bCs w:val="0"/>
          <w:noProof/>
        </w:rPr>
        <w:t>;</w:t>
      </w:r>
    </w:p>
    <w:p w14:paraId="48A9702D" w14:textId="6DD073CA" w:rsidR="007531B0" w:rsidRPr="00893B9B" w:rsidRDefault="006365D5" w:rsidP="007E78EA">
      <w:pPr>
        <w:pStyle w:val="Heading4"/>
        <w:tabs>
          <w:tab w:val="left" w:pos="1276"/>
          <w:tab w:val="left" w:pos="1701"/>
        </w:tabs>
        <w:spacing w:before="0" w:after="0" w:line="360" w:lineRule="auto"/>
        <w:ind w:left="0" w:firstLine="540"/>
        <w:jc w:val="both"/>
        <w:rPr>
          <w:rFonts w:ascii="Arial" w:hAnsi="Arial" w:cs="Arial"/>
          <w:b w:val="0"/>
          <w:bCs w:val="0"/>
          <w:noProof/>
        </w:rPr>
      </w:pPr>
      <w:r>
        <w:rPr>
          <w:rFonts w:ascii="Arial" w:hAnsi="Arial" w:cs="Arial"/>
          <w:b w:val="0"/>
          <w:bCs w:val="0"/>
          <w:noProof/>
        </w:rPr>
        <w:lastRenderedPageBreak/>
        <w:t>b</w:t>
      </w:r>
      <w:r w:rsidR="009304E6" w:rsidRPr="00893B9B">
        <w:rPr>
          <w:rFonts w:ascii="Arial" w:hAnsi="Arial" w:cs="Arial"/>
          <w:b w:val="0"/>
          <w:bCs w:val="0"/>
          <w:noProof/>
        </w:rPr>
        <w:t>ank</w:t>
      </w:r>
      <w:r w:rsidR="004C0518" w:rsidRPr="00893B9B">
        <w:rPr>
          <w:rFonts w:ascii="Arial" w:hAnsi="Arial" w:cs="Arial"/>
          <w:b w:val="0"/>
          <w:bCs w:val="0"/>
          <w:noProof/>
        </w:rPr>
        <w:t xml:space="preserve"> kollektiv ECL hesablaması üçün sadələşdirilmiş yanaşmadan</w:t>
      </w:r>
      <w:r w:rsidR="002576D0" w:rsidRPr="004E5716">
        <w:rPr>
          <w:rFonts w:ascii="Arial" w:hAnsi="Arial" w:cs="Arial"/>
          <w:b w:val="0"/>
          <w:bCs w:val="0"/>
          <w:noProof/>
        </w:rPr>
        <w:t xml:space="preserve"> </w:t>
      </w:r>
      <w:r w:rsidR="002576D0" w:rsidRPr="004E5716">
        <w:rPr>
          <w:rFonts w:ascii="Arial" w:hAnsi="Arial" w:cs="Arial"/>
          <w:b w:val="0"/>
          <w:bCs w:val="0"/>
          <w:i/>
          <w:iCs/>
          <w:noProof/>
        </w:rPr>
        <w:t>(ECL = PD * LGD * EAD)</w:t>
      </w:r>
      <w:r w:rsidR="004C0518" w:rsidRPr="00893B9B">
        <w:rPr>
          <w:rFonts w:ascii="Arial" w:hAnsi="Arial" w:cs="Arial"/>
          <w:b w:val="0"/>
          <w:bCs w:val="0"/>
          <w:noProof/>
        </w:rPr>
        <w:t xml:space="preserve"> istifadə </w:t>
      </w:r>
      <w:r w:rsidR="007F793E" w:rsidRPr="00893B9B">
        <w:rPr>
          <w:rFonts w:ascii="Arial" w:hAnsi="Arial" w:cs="Arial"/>
          <w:b w:val="0"/>
          <w:bCs w:val="0"/>
          <w:noProof/>
        </w:rPr>
        <w:t>etdikdə,</w:t>
      </w:r>
      <w:r w:rsidR="002576D0" w:rsidRPr="004E5716">
        <w:rPr>
          <w:rFonts w:ascii="Arial" w:hAnsi="Arial" w:cs="Arial"/>
          <w:b w:val="0"/>
          <w:bCs w:val="0"/>
          <w:noProof/>
        </w:rPr>
        <w:t xml:space="preserve"> </w:t>
      </w:r>
      <w:r w:rsidR="009304E6" w:rsidRPr="00893B9B">
        <w:rPr>
          <w:rFonts w:ascii="Arial" w:hAnsi="Arial" w:cs="Arial"/>
          <w:b w:val="0"/>
          <w:bCs w:val="0"/>
          <w:noProof/>
        </w:rPr>
        <w:t xml:space="preserve">EAD hesablaması üçün cari balansdakı məbləği azaldacaq hər hansı bir əmsaldan (gözlənilən ödənişə və ya müqavilə cədvəlinə əsasən hesablanmış) istifadə </w:t>
      </w:r>
      <w:r w:rsidR="00A10AD4" w:rsidRPr="00893B9B">
        <w:rPr>
          <w:rFonts w:ascii="Arial" w:hAnsi="Arial" w:cs="Arial"/>
          <w:b w:val="0"/>
          <w:bCs w:val="0"/>
          <w:noProof/>
        </w:rPr>
        <w:t>etmir</w:t>
      </w:r>
      <w:r w:rsidR="003240E6">
        <w:rPr>
          <w:rFonts w:ascii="Arial" w:hAnsi="Arial" w:cs="Arial"/>
          <w:b w:val="0"/>
          <w:bCs w:val="0"/>
          <w:noProof/>
        </w:rPr>
        <w:t>;</w:t>
      </w:r>
    </w:p>
    <w:p w14:paraId="5D1846AA" w14:textId="73E53F59" w:rsidR="0035015B" w:rsidRPr="00893B9B" w:rsidRDefault="0035015B" w:rsidP="00893B9B">
      <w:pPr>
        <w:pStyle w:val="Heading4"/>
        <w:tabs>
          <w:tab w:val="left" w:pos="1701"/>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t>CCF qiymətləndirilməsi üçün sadələşdirilmiş yanaşma</w:t>
      </w:r>
      <w:r w:rsidR="0065144E" w:rsidRPr="00893B9B">
        <w:rPr>
          <w:rFonts w:ascii="Arial" w:hAnsi="Arial" w:cs="Arial"/>
          <w:b w:val="0"/>
          <w:bCs w:val="0"/>
          <w:noProof/>
        </w:rPr>
        <w:t>:</w:t>
      </w:r>
      <w:r w:rsidRPr="00893B9B">
        <w:rPr>
          <w:rFonts w:ascii="Arial" w:hAnsi="Arial" w:cs="Arial"/>
          <w:b w:val="0"/>
          <w:bCs w:val="0"/>
          <w:noProof/>
        </w:rPr>
        <w:t xml:space="preserve"> </w:t>
      </w:r>
    </w:p>
    <w:p w14:paraId="1C5BB7C4" w14:textId="01985CDF" w:rsidR="00FF51DA" w:rsidRPr="00893B9B" w:rsidRDefault="00F37334" w:rsidP="00893B9B">
      <w:pPr>
        <w:pStyle w:val="ListParagraph"/>
        <w:numPr>
          <w:ilvl w:val="4"/>
          <w:numId w:val="2"/>
        </w:numPr>
        <w:tabs>
          <w:tab w:val="left" w:pos="1800"/>
        </w:tabs>
        <w:spacing w:line="360" w:lineRule="auto"/>
        <w:ind w:left="0" w:firstLine="540"/>
        <w:jc w:val="both"/>
        <w:rPr>
          <w:rFonts w:ascii="Arial" w:hAnsi="Arial" w:cs="Arial"/>
          <w:noProof/>
          <w:lang w:val="az-Latn-AZ"/>
        </w:rPr>
      </w:pPr>
      <w:r>
        <w:rPr>
          <w:rFonts w:ascii="Arial" w:hAnsi="Arial" w:cs="Arial"/>
          <w:noProof/>
          <w:lang w:val="az-Latn-AZ"/>
        </w:rPr>
        <w:t>b</w:t>
      </w:r>
      <w:r w:rsidR="0035015B" w:rsidRPr="00893B9B">
        <w:rPr>
          <w:rFonts w:ascii="Arial" w:hAnsi="Arial" w:cs="Arial"/>
          <w:noProof/>
          <w:lang w:val="az-Latn-AZ"/>
        </w:rPr>
        <w:t xml:space="preserve">ankın CCF modelləşdirilməsi üçün kifayət qədər məlumatı </w:t>
      </w:r>
      <w:r w:rsidR="0065144E" w:rsidRPr="00893B9B">
        <w:rPr>
          <w:rFonts w:ascii="Arial" w:hAnsi="Arial" w:cs="Arial"/>
          <w:noProof/>
          <w:lang w:val="az-Latn-AZ"/>
        </w:rPr>
        <w:t>olmadıqda</w:t>
      </w:r>
      <w:r w:rsidR="0035015B" w:rsidRPr="00893B9B">
        <w:rPr>
          <w:rFonts w:ascii="Arial" w:hAnsi="Arial" w:cs="Arial"/>
          <w:noProof/>
          <w:lang w:val="az-Latn-AZ"/>
        </w:rPr>
        <w:t xml:space="preserve"> aşağıdakı cədvəldə göstəril</w:t>
      </w:r>
      <w:r w:rsidR="0065144E" w:rsidRPr="00893B9B">
        <w:rPr>
          <w:rFonts w:ascii="Arial" w:hAnsi="Arial" w:cs="Arial"/>
          <w:noProof/>
          <w:lang w:val="az-Latn-AZ"/>
        </w:rPr>
        <w:t>ən</w:t>
      </w:r>
      <w:r w:rsidR="0035015B" w:rsidRPr="00893B9B">
        <w:rPr>
          <w:rFonts w:ascii="Arial" w:hAnsi="Arial" w:cs="Arial"/>
          <w:noProof/>
          <w:lang w:val="az-Latn-AZ"/>
        </w:rPr>
        <w:t xml:space="preserve"> əmsalla</w:t>
      </w:r>
      <w:r w:rsidR="0065144E" w:rsidRPr="00893B9B">
        <w:rPr>
          <w:rFonts w:ascii="Arial" w:hAnsi="Arial" w:cs="Arial"/>
          <w:noProof/>
          <w:lang w:val="az-Latn-AZ"/>
        </w:rPr>
        <w:t>r</w:t>
      </w:r>
      <w:r w:rsidR="0035015B" w:rsidRPr="00893B9B">
        <w:rPr>
          <w:rFonts w:ascii="Arial" w:hAnsi="Arial" w:cs="Arial"/>
          <w:noProof/>
          <w:lang w:val="az-Latn-AZ"/>
        </w:rPr>
        <w:t>dan istifadə edilə bilər</w:t>
      </w:r>
      <w:r w:rsidR="003529E0" w:rsidRPr="00893B9B">
        <w:rPr>
          <w:rFonts w:ascii="Arial" w:hAnsi="Arial" w:cs="Arial"/>
          <w:noProof/>
          <w:lang w:val="az-Latn-AZ"/>
        </w:rPr>
        <w:t>;</w:t>
      </w:r>
    </w:p>
    <w:p w14:paraId="2F126697" w14:textId="70F6F25C" w:rsidR="0035015B" w:rsidRPr="00893B9B" w:rsidRDefault="00F37334" w:rsidP="00893B9B">
      <w:pPr>
        <w:pStyle w:val="ListParagraph"/>
        <w:numPr>
          <w:ilvl w:val="4"/>
          <w:numId w:val="2"/>
        </w:numPr>
        <w:tabs>
          <w:tab w:val="left" w:pos="1350"/>
          <w:tab w:val="left" w:pos="1800"/>
        </w:tabs>
        <w:spacing w:line="360" w:lineRule="auto"/>
        <w:ind w:left="0" w:firstLine="540"/>
        <w:jc w:val="both"/>
        <w:rPr>
          <w:rFonts w:ascii="Arial" w:hAnsi="Arial" w:cs="Arial"/>
          <w:noProof/>
          <w:lang w:val="az-Latn-AZ"/>
        </w:rPr>
      </w:pPr>
      <w:r>
        <w:rPr>
          <w:rFonts w:ascii="Arial" w:hAnsi="Arial" w:cs="Arial"/>
          <w:noProof/>
          <w:lang w:val="az-Latn-AZ"/>
        </w:rPr>
        <w:t>ö</w:t>
      </w:r>
      <w:r w:rsidR="0065144E" w:rsidRPr="00893B9B">
        <w:rPr>
          <w:rFonts w:ascii="Arial" w:hAnsi="Arial" w:cs="Arial"/>
          <w:noProof/>
          <w:lang w:val="az-Latn-AZ"/>
        </w:rPr>
        <w:t>hdəlik</w:t>
      </w:r>
      <w:r w:rsidR="0035015B" w:rsidRPr="00893B9B">
        <w:rPr>
          <w:rFonts w:ascii="Arial" w:hAnsi="Arial" w:cs="Arial"/>
          <w:noProof/>
          <w:lang w:val="az-Latn-AZ"/>
        </w:rPr>
        <w:t xml:space="preserve"> bir neçə kateqoriyaya uyğun </w:t>
      </w:r>
      <w:r w:rsidR="0065144E" w:rsidRPr="00893B9B">
        <w:rPr>
          <w:rFonts w:ascii="Arial" w:hAnsi="Arial" w:cs="Arial"/>
          <w:noProof/>
          <w:lang w:val="az-Latn-AZ"/>
        </w:rPr>
        <w:t>gəldikdə</w:t>
      </w:r>
      <w:r w:rsidR="0035015B" w:rsidRPr="00893B9B">
        <w:rPr>
          <w:rFonts w:ascii="Arial" w:hAnsi="Arial" w:cs="Arial"/>
          <w:noProof/>
          <w:lang w:val="az-Latn-AZ"/>
        </w:rPr>
        <w:t xml:space="preserve"> ən aşağı CCF əmsalı tətbiq oluna bilər</w:t>
      </w:r>
      <w:r w:rsidR="003240E6">
        <w:rPr>
          <w:rFonts w:ascii="Arial" w:hAnsi="Arial" w:cs="Arial"/>
          <w:noProof/>
          <w:lang w:val="az-Latn-AZ"/>
        </w:rPr>
        <w:t>;</w:t>
      </w:r>
    </w:p>
    <w:tbl>
      <w:tblPr>
        <w:tblpPr w:leftFromText="180" w:rightFromText="180" w:vertAnchor="text" w:horzAnchor="margin" w:tblpXSpec="center" w:tblpY="113"/>
        <w:tblW w:w="9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842"/>
        <w:gridCol w:w="7623"/>
        <w:gridCol w:w="1530"/>
      </w:tblGrid>
      <w:tr w:rsidR="00B43F9A" w:rsidRPr="006365D5" w14:paraId="7FDA525C" w14:textId="77777777" w:rsidTr="008C2730">
        <w:trPr>
          <w:trHeight w:val="638"/>
        </w:trPr>
        <w:tc>
          <w:tcPr>
            <w:tcW w:w="837" w:type="dxa"/>
            <w:shd w:val="clear" w:color="auto" w:fill="auto"/>
            <w:tcMar>
              <w:top w:w="72" w:type="dxa"/>
              <w:left w:w="144" w:type="dxa"/>
              <w:bottom w:w="72" w:type="dxa"/>
              <w:right w:w="144" w:type="dxa"/>
            </w:tcMar>
            <w:vAlign w:val="center"/>
            <w:hideMark/>
          </w:tcPr>
          <w:p w14:paraId="27E2D31E" w14:textId="5D4F4A19" w:rsidR="001A1E0B" w:rsidRPr="00893B9B" w:rsidRDefault="00B43F9A"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w:t>
            </w:r>
          </w:p>
          <w:p w14:paraId="0D8E76B5" w14:textId="194FDD20" w:rsidR="0035015B" w:rsidRPr="00893B9B" w:rsidRDefault="0035015B" w:rsidP="00893B9B">
            <w:pPr>
              <w:spacing w:line="276" w:lineRule="auto"/>
              <w:ind w:firstLine="540"/>
              <w:jc w:val="center"/>
              <w:rPr>
                <w:rFonts w:ascii="Arial" w:hAnsi="Arial" w:cs="Arial"/>
                <w:noProof/>
                <w:sz w:val="22"/>
                <w:szCs w:val="22"/>
                <w:lang w:val="az-Latn-AZ"/>
              </w:rPr>
            </w:pPr>
          </w:p>
        </w:tc>
        <w:tc>
          <w:tcPr>
            <w:tcW w:w="7623" w:type="dxa"/>
            <w:shd w:val="clear" w:color="auto" w:fill="auto"/>
            <w:tcMar>
              <w:top w:w="72" w:type="dxa"/>
              <w:left w:w="144" w:type="dxa"/>
              <w:bottom w:w="72" w:type="dxa"/>
              <w:right w:w="144" w:type="dxa"/>
            </w:tcMar>
            <w:vAlign w:val="center"/>
            <w:hideMark/>
          </w:tcPr>
          <w:p w14:paraId="2D6CA578" w14:textId="57141B03" w:rsidR="001A1E0B" w:rsidRPr="00893B9B" w:rsidRDefault="000536E5"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Kreditlə əlaqəli öhdəliklər</w:t>
            </w:r>
          </w:p>
        </w:tc>
        <w:tc>
          <w:tcPr>
            <w:tcW w:w="1530" w:type="dxa"/>
            <w:shd w:val="clear" w:color="auto" w:fill="auto"/>
            <w:tcMar>
              <w:top w:w="72" w:type="dxa"/>
              <w:left w:w="144" w:type="dxa"/>
              <w:bottom w:w="72" w:type="dxa"/>
              <w:right w:w="144" w:type="dxa"/>
            </w:tcMar>
            <w:vAlign w:val="center"/>
            <w:hideMark/>
          </w:tcPr>
          <w:p w14:paraId="670BA723" w14:textId="77777777" w:rsidR="0035015B" w:rsidRPr="00893B9B" w:rsidRDefault="0035015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Kreditə konvertasiya əmsalı (%)</w:t>
            </w:r>
          </w:p>
          <w:p w14:paraId="3C14AA69" w14:textId="7342E836" w:rsidR="001A1E0B" w:rsidRPr="00893B9B" w:rsidRDefault="001A1E0B" w:rsidP="00893B9B">
            <w:pPr>
              <w:spacing w:line="276" w:lineRule="auto"/>
              <w:ind w:firstLine="540"/>
              <w:jc w:val="center"/>
              <w:rPr>
                <w:rFonts w:ascii="Arial" w:hAnsi="Arial" w:cs="Arial"/>
                <w:noProof/>
                <w:sz w:val="22"/>
                <w:szCs w:val="22"/>
                <w:lang w:val="az-Latn-AZ"/>
              </w:rPr>
            </w:pPr>
          </w:p>
        </w:tc>
      </w:tr>
      <w:tr w:rsidR="00B43F9A" w:rsidRPr="006365D5" w14:paraId="75A6B884" w14:textId="77777777" w:rsidTr="008C2730">
        <w:trPr>
          <w:trHeight w:val="20"/>
        </w:trPr>
        <w:tc>
          <w:tcPr>
            <w:tcW w:w="842" w:type="dxa"/>
            <w:shd w:val="clear" w:color="auto" w:fill="auto"/>
            <w:tcMar>
              <w:top w:w="72" w:type="dxa"/>
              <w:left w:w="144" w:type="dxa"/>
              <w:bottom w:w="72" w:type="dxa"/>
              <w:right w:w="144" w:type="dxa"/>
            </w:tcMar>
            <w:vAlign w:val="center"/>
            <w:hideMark/>
          </w:tcPr>
          <w:p w14:paraId="759699EA" w14:textId="77777777" w:rsidR="001A1E0B" w:rsidRPr="00893B9B" w:rsidRDefault="001A1E0B"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1</w:t>
            </w:r>
          </w:p>
        </w:tc>
        <w:tc>
          <w:tcPr>
            <w:tcW w:w="7623" w:type="dxa"/>
            <w:shd w:val="clear" w:color="auto" w:fill="auto"/>
            <w:tcMar>
              <w:top w:w="72" w:type="dxa"/>
              <w:left w:w="144" w:type="dxa"/>
              <w:bottom w:w="72" w:type="dxa"/>
              <w:right w:w="144" w:type="dxa"/>
            </w:tcMar>
            <w:vAlign w:val="center"/>
            <w:hideMark/>
          </w:tcPr>
          <w:p w14:paraId="2D9BA803" w14:textId="42EB3307" w:rsidR="001A1E0B" w:rsidRPr="00893B9B" w:rsidRDefault="00832477"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Birbaşa kredit əvəzediciləri, o cümlədən ümumi borc öhdəliklərinin zəmanətləri (kredit və qiymətli kağız əməliyyatları üçün maliyyə təminatı funksiyasını yerinə yetirən akkreditivlər daxil olmaqla).</w:t>
            </w:r>
          </w:p>
        </w:tc>
        <w:tc>
          <w:tcPr>
            <w:tcW w:w="1530" w:type="dxa"/>
            <w:shd w:val="clear" w:color="auto" w:fill="auto"/>
            <w:tcMar>
              <w:top w:w="72" w:type="dxa"/>
              <w:left w:w="144" w:type="dxa"/>
              <w:bottom w:w="72" w:type="dxa"/>
              <w:right w:w="144" w:type="dxa"/>
            </w:tcMar>
            <w:vAlign w:val="center"/>
            <w:hideMark/>
          </w:tcPr>
          <w:p w14:paraId="47893443" w14:textId="62B2C062" w:rsidR="001A1E0B" w:rsidRPr="00893B9B" w:rsidRDefault="00BB440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10</w:t>
            </w:r>
            <w:r w:rsidR="001A1E0B" w:rsidRPr="00893B9B">
              <w:rPr>
                <w:rFonts w:ascii="Arial" w:hAnsi="Arial" w:cs="Arial"/>
                <w:noProof/>
                <w:sz w:val="22"/>
                <w:szCs w:val="22"/>
                <w:lang w:val="az-Latn-AZ"/>
              </w:rPr>
              <w:t>0%</w:t>
            </w:r>
          </w:p>
        </w:tc>
      </w:tr>
      <w:tr w:rsidR="00B43F9A" w:rsidRPr="006365D5" w14:paraId="39BED406" w14:textId="77777777" w:rsidTr="008C2730">
        <w:trPr>
          <w:trHeight w:val="20"/>
        </w:trPr>
        <w:tc>
          <w:tcPr>
            <w:tcW w:w="842" w:type="dxa"/>
            <w:shd w:val="clear" w:color="auto" w:fill="auto"/>
            <w:tcMar>
              <w:top w:w="72" w:type="dxa"/>
              <w:left w:w="144" w:type="dxa"/>
              <w:bottom w:w="72" w:type="dxa"/>
              <w:right w:w="144" w:type="dxa"/>
            </w:tcMar>
            <w:vAlign w:val="center"/>
            <w:hideMark/>
          </w:tcPr>
          <w:p w14:paraId="1801996A" w14:textId="77777777" w:rsidR="001A1E0B" w:rsidRPr="00893B9B" w:rsidRDefault="001A1E0B"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2</w:t>
            </w:r>
          </w:p>
        </w:tc>
        <w:tc>
          <w:tcPr>
            <w:tcW w:w="7623" w:type="dxa"/>
            <w:shd w:val="clear" w:color="auto" w:fill="auto"/>
            <w:tcMar>
              <w:top w:w="72" w:type="dxa"/>
              <w:left w:w="144" w:type="dxa"/>
              <w:bottom w:w="72" w:type="dxa"/>
              <w:right w:w="144" w:type="dxa"/>
            </w:tcMar>
            <w:vAlign w:val="center"/>
            <w:hideMark/>
          </w:tcPr>
          <w:p w14:paraId="10673BEC" w14:textId="25C8B395" w:rsidR="001A1E0B" w:rsidRPr="00893B9B" w:rsidRDefault="00832477"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Repo müqavilələri, həmçinin kredit riskinin bankda qaldığı halda reqres hüququ ilə aktiv satışları.</w:t>
            </w:r>
          </w:p>
        </w:tc>
        <w:tc>
          <w:tcPr>
            <w:tcW w:w="1530" w:type="dxa"/>
            <w:shd w:val="clear" w:color="auto" w:fill="auto"/>
            <w:tcMar>
              <w:top w:w="72" w:type="dxa"/>
              <w:left w:w="144" w:type="dxa"/>
              <w:bottom w:w="72" w:type="dxa"/>
              <w:right w:w="144" w:type="dxa"/>
            </w:tcMar>
            <w:vAlign w:val="center"/>
            <w:hideMark/>
          </w:tcPr>
          <w:p w14:paraId="637279FD" w14:textId="1D11B790" w:rsidR="001A1E0B" w:rsidRPr="00893B9B" w:rsidRDefault="00BB440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10</w:t>
            </w:r>
            <w:r w:rsidR="001A1E0B" w:rsidRPr="00893B9B">
              <w:rPr>
                <w:rFonts w:ascii="Arial" w:hAnsi="Arial" w:cs="Arial"/>
                <w:noProof/>
                <w:sz w:val="22"/>
                <w:szCs w:val="22"/>
                <w:lang w:val="az-Latn-AZ"/>
              </w:rPr>
              <w:t>0%</w:t>
            </w:r>
          </w:p>
        </w:tc>
      </w:tr>
      <w:tr w:rsidR="00B43F9A" w:rsidRPr="006365D5" w14:paraId="7F3C1372" w14:textId="77777777" w:rsidTr="008C2730">
        <w:trPr>
          <w:trHeight w:val="20"/>
        </w:trPr>
        <w:tc>
          <w:tcPr>
            <w:tcW w:w="842" w:type="dxa"/>
            <w:shd w:val="clear" w:color="auto" w:fill="auto"/>
            <w:tcMar>
              <w:top w:w="72" w:type="dxa"/>
              <w:left w:w="144" w:type="dxa"/>
              <w:bottom w:w="72" w:type="dxa"/>
              <w:right w:w="144" w:type="dxa"/>
            </w:tcMar>
            <w:vAlign w:val="center"/>
            <w:hideMark/>
          </w:tcPr>
          <w:p w14:paraId="61581ED8" w14:textId="427F7A2E" w:rsidR="001A1E0B" w:rsidRPr="00893B9B" w:rsidRDefault="00E56D27"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3</w:t>
            </w:r>
          </w:p>
        </w:tc>
        <w:tc>
          <w:tcPr>
            <w:tcW w:w="7623" w:type="dxa"/>
            <w:shd w:val="clear" w:color="auto" w:fill="auto"/>
            <w:tcMar>
              <w:top w:w="72" w:type="dxa"/>
              <w:left w:w="144" w:type="dxa"/>
              <w:bottom w:w="72" w:type="dxa"/>
              <w:right w:w="144" w:type="dxa"/>
            </w:tcMar>
            <w:vAlign w:val="center"/>
            <w:hideMark/>
          </w:tcPr>
          <w:p w14:paraId="0CA422BB" w14:textId="2B5F193F" w:rsidR="001A1E0B" w:rsidRPr="00893B9B" w:rsidRDefault="00832477"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xml:space="preserve">Kredit </w:t>
            </w:r>
            <w:r w:rsidR="007D5A1C" w:rsidRPr="00893B9B">
              <w:rPr>
                <w:rFonts w:ascii="Arial" w:hAnsi="Arial" w:cs="Arial"/>
                <w:noProof/>
                <w:sz w:val="22"/>
                <w:szCs w:val="22"/>
                <w:lang w:val="az-Latn-AZ"/>
              </w:rPr>
              <w:t>əvəzediciləri</w:t>
            </w:r>
            <w:r w:rsidRPr="00893B9B">
              <w:rPr>
                <w:rFonts w:ascii="Arial" w:hAnsi="Arial" w:cs="Arial"/>
                <w:noProof/>
                <w:sz w:val="22"/>
                <w:szCs w:val="22"/>
                <w:lang w:val="az-Latn-AZ"/>
              </w:rPr>
              <w:t xml:space="preserve"> olan və başqa kateqoriyalara birbaşa daxil edilməyən balansdan kənar öhdəliklər.</w:t>
            </w:r>
          </w:p>
        </w:tc>
        <w:tc>
          <w:tcPr>
            <w:tcW w:w="1530" w:type="dxa"/>
            <w:shd w:val="clear" w:color="auto" w:fill="auto"/>
            <w:tcMar>
              <w:top w:w="72" w:type="dxa"/>
              <w:left w:w="144" w:type="dxa"/>
              <w:bottom w:w="72" w:type="dxa"/>
              <w:right w:w="144" w:type="dxa"/>
            </w:tcMar>
            <w:vAlign w:val="center"/>
            <w:hideMark/>
          </w:tcPr>
          <w:p w14:paraId="0FD526BE" w14:textId="4F2725FC" w:rsidR="001A1E0B" w:rsidRPr="00893B9B" w:rsidRDefault="00BB440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100</w:t>
            </w:r>
            <w:r w:rsidR="001A1E0B" w:rsidRPr="00893B9B">
              <w:rPr>
                <w:rFonts w:ascii="Arial" w:hAnsi="Arial" w:cs="Arial"/>
                <w:noProof/>
                <w:sz w:val="22"/>
                <w:szCs w:val="22"/>
                <w:lang w:val="az-Latn-AZ"/>
              </w:rPr>
              <w:t>%</w:t>
            </w:r>
          </w:p>
        </w:tc>
      </w:tr>
      <w:tr w:rsidR="00B43F9A" w:rsidRPr="006365D5" w14:paraId="7995A96E" w14:textId="77777777" w:rsidTr="008C2730">
        <w:trPr>
          <w:trHeight w:val="20"/>
        </w:trPr>
        <w:tc>
          <w:tcPr>
            <w:tcW w:w="842" w:type="dxa"/>
            <w:shd w:val="clear" w:color="auto" w:fill="auto"/>
            <w:tcMar>
              <w:top w:w="72" w:type="dxa"/>
              <w:left w:w="144" w:type="dxa"/>
              <w:bottom w:w="72" w:type="dxa"/>
              <w:right w:w="144" w:type="dxa"/>
            </w:tcMar>
            <w:vAlign w:val="center"/>
          </w:tcPr>
          <w:p w14:paraId="6139960B" w14:textId="398DD8AE" w:rsidR="00BD524D" w:rsidRPr="00893B9B" w:rsidRDefault="00E56D27"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4</w:t>
            </w:r>
          </w:p>
        </w:tc>
        <w:tc>
          <w:tcPr>
            <w:tcW w:w="7623" w:type="dxa"/>
            <w:shd w:val="clear" w:color="auto" w:fill="auto"/>
            <w:tcMar>
              <w:top w:w="72" w:type="dxa"/>
              <w:left w:w="144" w:type="dxa"/>
              <w:bottom w:w="72" w:type="dxa"/>
              <w:right w:w="144" w:type="dxa"/>
            </w:tcMar>
            <w:vAlign w:val="center"/>
          </w:tcPr>
          <w:p w14:paraId="793E12D0" w14:textId="4A832B47" w:rsidR="00BD524D" w:rsidRPr="00893B9B" w:rsidRDefault="007D5A1C"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Əsas müqavilənin ödəmə müddətindən asılı olmayaraq not buraxılışları</w:t>
            </w:r>
          </w:p>
        </w:tc>
        <w:tc>
          <w:tcPr>
            <w:tcW w:w="1530" w:type="dxa"/>
            <w:shd w:val="clear" w:color="auto" w:fill="auto"/>
            <w:tcMar>
              <w:top w:w="72" w:type="dxa"/>
              <w:left w:w="144" w:type="dxa"/>
              <w:bottom w:w="72" w:type="dxa"/>
              <w:right w:w="144" w:type="dxa"/>
            </w:tcMar>
            <w:vAlign w:val="center"/>
          </w:tcPr>
          <w:p w14:paraId="5D64A834" w14:textId="205FEB1F" w:rsidR="00BD524D" w:rsidRPr="00893B9B" w:rsidRDefault="0032206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50%</w:t>
            </w:r>
          </w:p>
        </w:tc>
      </w:tr>
      <w:tr w:rsidR="00B43F9A" w:rsidRPr="006365D5" w14:paraId="0AF107F6" w14:textId="77777777" w:rsidTr="008C2730">
        <w:trPr>
          <w:trHeight w:val="20"/>
        </w:trPr>
        <w:tc>
          <w:tcPr>
            <w:tcW w:w="842" w:type="dxa"/>
            <w:shd w:val="clear" w:color="auto" w:fill="auto"/>
            <w:tcMar>
              <w:top w:w="72" w:type="dxa"/>
              <w:left w:w="144" w:type="dxa"/>
              <w:bottom w:w="72" w:type="dxa"/>
              <w:right w:w="144" w:type="dxa"/>
            </w:tcMar>
            <w:vAlign w:val="center"/>
          </w:tcPr>
          <w:p w14:paraId="376BC212" w14:textId="4D5A765F" w:rsidR="004C0682" w:rsidRPr="00893B9B" w:rsidRDefault="00E56D27"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5</w:t>
            </w:r>
          </w:p>
        </w:tc>
        <w:tc>
          <w:tcPr>
            <w:tcW w:w="7623" w:type="dxa"/>
            <w:shd w:val="clear" w:color="auto" w:fill="auto"/>
            <w:tcMar>
              <w:top w:w="72" w:type="dxa"/>
              <w:left w:w="144" w:type="dxa"/>
              <w:bottom w:w="72" w:type="dxa"/>
              <w:right w:w="144" w:type="dxa"/>
            </w:tcMar>
            <w:vAlign w:val="center"/>
          </w:tcPr>
          <w:p w14:paraId="3C0107CD" w14:textId="1894EA0E" w:rsidR="004C0682" w:rsidRPr="00893B9B" w:rsidRDefault="007D5A1C"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Əməliyyatla bağlı şərti öhdəliklər (məsələn, icra zəmanətləri, tender zəmanətləri, qarantiyalar və konkret əməliyyatlarla əlaqəli standby akkreditivlər).</w:t>
            </w:r>
          </w:p>
        </w:tc>
        <w:tc>
          <w:tcPr>
            <w:tcW w:w="1530" w:type="dxa"/>
            <w:shd w:val="clear" w:color="auto" w:fill="auto"/>
            <w:tcMar>
              <w:top w:w="72" w:type="dxa"/>
              <w:left w:w="144" w:type="dxa"/>
              <w:bottom w:w="72" w:type="dxa"/>
              <w:right w:w="144" w:type="dxa"/>
            </w:tcMar>
            <w:vAlign w:val="center"/>
          </w:tcPr>
          <w:p w14:paraId="0E952675" w14:textId="32BA1B22" w:rsidR="004C0682" w:rsidRPr="00893B9B" w:rsidRDefault="0032206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50%</w:t>
            </w:r>
          </w:p>
        </w:tc>
      </w:tr>
      <w:tr w:rsidR="00B43F9A" w:rsidRPr="006365D5" w14:paraId="1ABBA506" w14:textId="77777777" w:rsidTr="008C2730">
        <w:trPr>
          <w:trHeight w:val="20"/>
        </w:trPr>
        <w:tc>
          <w:tcPr>
            <w:tcW w:w="842" w:type="dxa"/>
            <w:shd w:val="clear" w:color="auto" w:fill="auto"/>
            <w:tcMar>
              <w:top w:w="72" w:type="dxa"/>
              <w:left w:w="144" w:type="dxa"/>
              <w:bottom w:w="72" w:type="dxa"/>
              <w:right w:w="144" w:type="dxa"/>
            </w:tcMar>
            <w:vAlign w:val="center"/>
          </w:tcPr>
          <w:p w14:paraId="62A777E7" w14:textId="0A8A7927" w:rsidR="004C0682" w:rsidRPr="00893B9B" w:rsidRDefault="00E56D27"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6</w:t>
            </w:r>
          </w:p>
        </w:tc>
        <w:tc>
          <w:tcPr>
            <w:tcW w:w="7623" w:type="dxa"/>
            <w:shd w:val="clear" w:color="auto" w:fill="auto"/>
            <w:tcMar>
              <w:top w:w="72" w:type="dxa"/>
              <w:left w:w="144" w:type="dxa"/>
              <w:bottom w:w="72" w:type="dxa"/>
              <w:right w:w="144" w:type="dxa"/>
            </w:tcMar>
            <w:vAlign w:val="center"/>
          </w:tcPr>
          <w:p w14:paraId="4DAFB917" w14:textId="62248C47" w:rsidR="004C0682" w:rsidRPr="00893B9B" w:rsidRDefault="00B91EE3"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Ə</w:t>
            </w:r>
            <w:r w:rsidR="00E6131A" w:rsidRPr="00893B9B">
              <w:rPr>
                <w:rFonts w:ascii="Arial" w:hAnsi="Arial" w:cs="Arial"/>
                <w:noProof/>
                <w:sz w:val="22"/>
                <w:szCs w:val="22"/>
                <w:lang w:val="az-Latn-AZ"/>
              </w:rPr>
              <w:t>sas maliyyə alətinin müddətindən asılı olmayaraq, aşağı Kredit Konversiya Faktoruna (CCF) uyğun olmayan Öhdəliklər</w:t>
            </w:r>
            <w:r w:rsidR="001044DB" w:rsidRPr="00893B9B">
              <w:rPr>
                <w:rFonts w:ascii="Arial" w:hAnsi="Arial" w:cs="Arial"/>
                <w:noProof/>
                <w:sz w:val="22"/>
                <w:szCs w:val="22"/>
                <w:lang w:val="az-Latn-AZ"/>
              </w:rPr>
              <w:t>.</w:t>
            </w:r>
          </w:p>
        </w:tc>
        <w:tc>
          <w:tcPr>
            <w:tcW w:w="1530" w:type="dxa"/>
            <w:shd w:val="clear" w:color="auto" w:fill="auto"/>
            <w:tcMar>
              <w:top w:w="72" w:type="dxa"/>
              <w:left w:w="144" w:type="dxa"/>
              <w:bottom w:w="72" w:type="dxa"/>
              <w:right w:w="144" w:type="dxa"/>
            </w:tcMar>
            <w:vAlign w:val="center"/>
          </w:tcPr>
          <w:p w14:paraId="695C732E" w14:textId="4AB63AB1" w:rsidR="004C0682" w:rsidRPr="00893B9B" w:rsidRDefault="0032206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40%</w:t>
            </w:r>
          </w:p>
        </w:tc>
      </w:tr>
      <w:tr w:rsidR="00B43F9A" w:rsidRPr="006365D5" w14:paraId="3D51E1C5" w14:textId="77777777" w:rsidTr="008C2730">
        <w:trPr>
          <w:trHeight w:val="20"/>
        </w:trPr>
        <w:tc>
          <w:tcPr>
            <w:tcW w:w="842" w:type="dxa"/>
            <w:shd w:val="clear" w:color="auto" w:fill="auto"/>
            <w:tcMar>
              <w:top w:w="72" w:type="dxa"/>
              <w:left w:w="144" w:type="dxa"/>
              <w:bottom w:w="72" w:type="dxa"/>
              <w:right w:w="144" w:type="dxa"/>
            </w:tcMar>
            <w:vAlign w:val="center"/>
          </w:tcPr>
          <w:p w14:paraId="50F4C3D5" w14:textId="7ACE68E5" w:rsidR="004C0682" w:rsidRPr="00893B9B" w:rsidRDefault="00E56D27"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7</w:t>
            </w:r>
          </w:p>
        </w:tc>
        <w:tc>
          <w:tcPr>
            <w:tcW w:w="7623" w:type="dxa"/>
            <w:shd w:val="clear" w:color="auto" w:fill="auto"/>
            <w:tcMar>
              <w:top w:w="72" w:type="dxa"/>
              <w:left w:w="144" w:type="dxa"/>
              <w:bottom w:w="72" w:type="dxa"/>
              <w:right w:w="144" w:type="dxa"/>
            </w:tcMar>
            <w:vAlign w:val="center"/>
          </w:tcPr>
          <w:p w14:paraId="5909A270" w14:textId="748A1150" w:rsidR="004C0682" w:rsidRPr="00893B9B" w:rsidRDefault="00E6131A"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Həm emissiya edən, həm də təsdiq edən bankların m</w:t>
            </w:r>
            <w:r w:rsidR="00E95709" w:rsidRPr="00893B9B">
              <w:rPr>
                <w:rFonts w:ascii="Arial" w:hAnsi="Arial" w:cs="Arial"/>
                <w:noProof/>
                <w:sz w:val="22"/>
                <w:szCs w:val="22"/>
                <w:lang w:val="az-Latn-AZ"/>
              </w:rPr>
              <w:t xml:space="preserve">alların </w:t>
            </w:r>
            <w:r w:rsidR="007D5A1C" w:rsidRPr="00893B9B">
              <w:rPr>
                <w:rFonts w:ascii="Arial" w:hAnsi="Arial" w:cs="Arial"/>
                <w:noProof/>
                <w:sz w:val="22"/>
                <w:szCs w:val="22"/>
                <w:lang w:val="az-Latn-AZ"/>
              </w:rPr>
              <w:t>dövriyyəsi</w:t>
            </w:r>
            <w:r w:rsidR="00E95709" w:rsidRPr="00893B9B">
              <w:rPr>
                <w:rFonts w:ascii="Arial" w:hAnsi="Arial" w:cs="Arial"/>
                <w:noProof/>
                <w:sz w:val="22"/>
                <w:szCs w:val="22"/>
                <w:lang w:val="az-Latn-AZ"/>
              </w:rPr>
              <w:t xml:space="preserve"> ilə bağlı yaranan qısa müddətli </w:t>
            </w:r>
            <w:r w:rsidR="007D5A1C" w:rsidRPr="00893B9B">
              <w:rPr>
                <w:rFonts w:ascii="Arial" w:hAnsi="Arial" w:cs="Arial"/>
                <w:noProof/>
                <w:sz w:val="22"/>
                <w:szCs w:val="22"/>
                <w:lang w:val="az-Latn-AZ"/>
              </w:rPr>
              <w:t xml:space="preserve"> (müddəti 1 ilədək olan)</w:t>
            </w:r>
            <w:r w:rsidR="00204F7C" w:rsidRPr="00893B9B">
              <w:rPr>
                <w:rFonts w:ascii="Arial" w:hAnsi="Arial" w:cs="Arial"/>
                <w:noProof/>
                <w:sz w:val="22"/>
                <w:szCs w:val="22"/>
                <w:lang w:val="az-Latn-AZ"/>
              </w:rPr>
              <w:t xml:space="preserve"> </w:t>
            </w:r>
            <w:r w:rsidR="007D5A1C" w:rsidRPr="00893B9B">
              <w:rPr>
                <w:rFonts w:ascii="Arial" w:hAnsi="Arial" w:cs="Arial"/>
                <w:noProof/>
                <w:sz w:val="22"/>
                <w:szCs w:val="22"/>
                <w:lang w:val="az-Latn-AZ"/>
              </w:rPr>
              <w:t>akkreditivlər.</w:t>
            </w:r>
          </w:p>
        </w:tc>
        <w:tc>
          <w:tcPr>
            <w:tcW w:w="1530" w:type="dxa"/>
            <w:shd w:val="clear" w:color="auto" w:fill="auto"/>
            <w:tcMar>
              <w:top w:w="72" w:type="dxa"/>
              <w:left w:w="144" w:type="dxa"/>
              <w:bottom w:w="72" w:type="dxa"/>
              <w:right w:w="144" w:type="dxa"/>
            </w:tcMar>
            <w:vAlign w:val="center"/>
          </w:tcPr>
          <w:p w14:paraId="61A97748" w14:textId="071DFD11" w:rsidR="004C0682" w:rsidRPr="00893B9B" w:rsidRDefault="0032206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20%</w:t>
            </w:r>
          </w:p>
        </w:tc>
      </w:tr>
      <w:tr w:rsidR="00B43F9A" w:rsidRPr="006365D5" w14:paraId="05792CC8" w14:textId="77777777" w:rsidTr="008C2730">
        <w:trPr>
          <w:trHeight w:val="20"/>
        </w:trPr>
        <w:tc>
          <w:tcPr>
            <w:tcW w:w="842" w:type="dxa"/>
            <w:shd w:val="clear" w:color="auto" w:fill="auto"/>
            <w:tcMar>
              <w:top w:w="72" w:type="dxa"/>
              <w:left w:w="144" w:type="dxa"/>
              <w:bottom w:w="72" w:type="dxa"/>
              <w:right w:w="144" w:type="dxa"/>
            </w:tcMar>
            <w:vAlign w:val="center"/>
          </w:tcPr>
          <w:p w14:paraId="067BC4DE" w14:textId="1A50ACEB" w:rsidR="004C0682" w:rsidRPr="00893B9B" w:rsidRDefault="00E56D27"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8</w:t>
            </w:r>
          </w:p>
        </w:tc>
        <w:tc>
          <w:tcPr>
            <w:tcW w:w="7623" w:type="dxa"/>
            <w:shd w:val="clear" w:color="auto" w:fill="auto"/>
            <w:tcMar>
              <w:top w:w="72" w:type="dxa"/>
              <w:left w:w="144" w:type="dxa"/>
              <w:bottom w:w="72" w:type="dxa"/>
              <w:right w:w="144" w:type="dxa"/>
            </w:tcMar>
            <w:vAlign w:val="center"/>
          </w:tcPr>
          <w:p w14:paraId="553C277A" w14:textId="447AE0B9" w:rsidR="004C0682" w:rsidRPr="00893B9B" w:rsidRDefault="00E95709"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Banka birtərəfli qaydada öhdəliyi tam yerinə yetirməmək hüququ verən və ya borcalanın kredit keyfiyyətinin pisləşməsi nəticəsində avtomatik ləğv olunması təmin edilən öhdəliklər. Yerli Nəzarət Qurumu, praktiki olaraq bankların öhdəlikləri tam yerinə yetirməmək imkanı hüquqlarını məhdudlaşdıra biləcək müxtəlif amilləri qiymətləndiri</w:t>
            </w:r>
            <w:r w:rsidR="00F90B3D" w:rsidRPr="00893B9B">
              <w:rPr>
                <w:rFonts w:ascii="Arial" w:hAnsi="Arial" w:cs="Arial"/>
                <w:noProof/>
                <w:sz w:val="22"/>
                <w:szCs w:val="22"/>
                <w:lang w:val="az-Latn-AZ"/>
              </w:rPr>
              <w:t>r</w:t>
            </w:r>
            <w:r w:rsidRPr="00893B9B">
              <w:rPr>
                <w:rFonts w:ascii="Arial" w:hAnsi="Arial" w:cs="Arial"/>
                <w:noProof/>
                <w:sz w:val="22"/>
                <w:szCs w:val="22"/>
                <w:lang w:val="az-Latn-AZ"/>
              </w:rPr>
              <w:t xml:space="preserve"> və uyğun olduqda müəyyən öhdəliklərə daha yüksək CCF tətbiq etməyi nəzərdən keçir</w:t>
            </w:r>
            <w:r w:rsidR="00F90B3D" w:rsidRPr="00893B9B">
              <w:rPr>
                <w:rFonts w:ascii="Arial" w:hAnsi="Arial" w:cs="Arial"/>
                <w:noProof/>
                <w:sz w:val="22"/>
                <w:szCs w:val="22"/>
                <w:lang w:val="az-Latn-AZ"/>
              </w:rPr>
              <w:t>ir</w:t>
            </w:r>
            <w:r w:rsidRPr="00893B9B">
              <w:rPr>
                <w:rFonts w:ascii="Arial" w:hAnsi="Arial" w:cs="Arial"/>
                <w:noProof/>
                <w:sz w:val="22"/>
                <w:szCs w:val="22"/>
                <w:lang w:val="az-Latn-AZ"/>
              </w:rPr>
              <w:t>.</w:t>
            </w:r>
          </w:p>
        </w:tc>
        <w:tc>
          <w:tcPr>
            <w:tcW w:w="1530" w:type="dxa"/>
            <w:shd w:val="clear" w:color="auto" w:fill="auto"/>
            <w:tcMar>
              <w:top w:w="72" w:type="dxa"/>
              <w:left w:w="144" w:type="dxa"/>
              <w:bottom w:w="72" w:type="dxa"/>
              <w:right w:w="144" w:type="dxa"/>
            </w:tcMar>
            <w:vAlign w:val="center"/>
          </w:tcPr>
          <w:p w14:paraId="7FC36150" w14:textId="7CF1E95A" w:rsidR="004C0682" w:rsidRPr="00893B9B" w:rsidRDefault="00782388"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10%</w:t>
            </w:r>
          </w:p>
        </w:tc>
      </w:tr>
    </w:tbl>
    <w:p w14:paraId="4B78B09C" w14:textId="77777777" w:rsidR="00951507" w:rsidRPr="004E5716" w:rsidRDefault="00951507" w:rsidP="00893B9B">
      <w:pPr>
        <w:spacing w:line="360" w:lineRule="auto"/>
        <w:ind w:firstLine="540"/>
      </w:pPr>
    </w:p>
    <w:p w14:paraId="225F3B89" w14:textId="2F2657D6" w:rsidR="00A436CD" w:rsidRPr="00893B9B" w:rsidRDefault="002D288B" w:rsidP="00CB5209">
      <w:pPr>
        <w:pStyle w:val="Heading2"/>
        <w:rPr>
          <w:noProof/>
        </w:rPr>
      </w:pPr>
      <w:r w:rsidRPr="00893B9B">
        <w:rPr>
          <w:noProof/>
        </w:rPr>
        <w:t>Makroiqtisadi göstəricilərin tətbiqi</w:t>
      </w:r>
      <w:r w:rsidR="0065144E" w:rsidRPr="00893B9B">
        <w:rPr>
          <w:noProof/>
        </w:rPr>
        <w:t>:</w:t>
      </w:r>
    </w:p>
    <w:bookmarkEnd w:id="0"/>
    <w:p w14:paraId="62258AE6" w14:textId="11E9B591" w:rsidR="002C3A14" w:rsidRPr="00893B9B" w:rsidRDefault="00951507" w:rsidP="00893B9B">
      <w:pPr>
        <w:pStyle w:val="Heading3"/>
        <w:tabs>
          <w:tab w:val="left" w:pos="1170"/>
          <w:tab w:val="left" w:pos="1440"/>
        </w:tabs>
        <w:spacing w:line="360" w:lineRule="auto"/>
        <w:ind w:left="0" w:firstLine="540"/>
        <w:jc w:val="both"/>
        <w:rPr>
          <w:rFonts w:ascii="Arial" w:hAnsi="Arial" w:cs="Arial"/>
          <w:b w:val="0"/>
          <w:bCs w:val="0"/>
          <w:noProof/>
          <w:lang w:val="az-Latn-AZ"/>
        </w:rPr>
      </w:pPr>
      <w:r w:rsidRPr="004E5716">
        <w:rPr>
          <w:rFonts w:ascii="Arial" w:hAnsi="Arial" w:cs="Arial"/>
          <w:b w:val="0"/>
          <w:bCs w:val="0"/>
          <w:noProof/>
          <w:lang w:val="az-Latn-AZ"/>
        </w:rPr>
        <w:t>m</w:t>
      </w:r>
      <w:r w:rsidR="002C3A14" w:rsidRPr="00893B9B">
        <w:rPr>
          <w:rFonts w:ascii="Arial" w:hAnsi="Arial" w:cs="Arial"/>
          <w:b w:val="0"/>
          <w:bCs w:val="0"/>
          <w:noProof/>
          <w:lang w:val="az-Latn-AZ"/>
        </w:rPr>
        <w:t xml:space="preserve">akroiqtisadi faktorların təsiri risk parametrləri içərisində PD komponenti səviyyəsində nəzərə alınır. Bank makroiqtisadi məlumatın əvvəlcədən müəyyən etdiyi oxşar </w:t>
      </w:r>
      <w:r w:rsidR="002C3A14" w:rsidRPr="00893B9B">
        <w:rPr>
          <w:rFonts w:ascii="Arial" w:hAnsi="Arial" w:cs="Arial"/>
          <w:b w:val="0"/>
          <w:bCs w:val="0"/>
          <w:noProof/>
          <w:lang w:val="az-Latn-AZ"/>
        </w:rPr>
        <w:lastRenderedPageBreak/>
        <w:t>risk xüsusiyyətlərinə malik müştəri seqmentlərindən ibarət kredit portfelinə təsirini qiymətləndirir. Proqnoz edilən məlumatlar aşağıda</w:t>
      </w:r>
      <w:r w:rsidR="00CC72BA" w:rsidRPr="00893B9B">
        <w:rPr>
          <w:rFonts w:ascii="Arial" w:hAnsi="Arial" w:cs="Arial"/>
          <w:b w:val="0"/>
          <w:bCs w:val="0"/>
          <w:noProof/>
          <w:lang w:val="az-Latn-AZ"/>
        </w:rPr>
        <w:t>kı</w:t>
      </w:r>
      <w:r w:rsidR="002C3A14" w:rsidRPr="00893B9B">
        <w:rPr>
          <w:rFonts w:ascii="Arial" w:hAnsi="Arial" w:cs="Arial"/>
          <w:b w:val="0"/>
          <w:bCs w:val="0"/>
          <w:noProof/>
          <w:lang w:val="az-Latn-AZ"/>
        </w:rPr>
        <w:t xml:space="preserve"> formada nəzərə alınır:</w:t>
      </w:r>
    </w:p>
    <w:p w14:paraId="32F59896" w14:textId="11627231" w:rsidR="00FD64BD" w:rsidRPr="00893B9B" w:rsidRDefault="00951507" w:rsidP="00893B9B">
      <w:pPr>
        <w:pStyle w:val="Heading4"/>
        <w:tabs>
          <w:tab w:val="left" w:pos="1170"/>
          <w:tab w:val="left" w:pos="1620"/>
          <w:tab w:val="left" w:pos="1800"/>
        </w:tabs>
        <w:spacing w:before="0" w:after="0" w:line="360" w:lineRule="auto"/>
        <w:ind w:left="0" w:firstLine="540"/>
        <w:jc w:val="both"/>
        <w:rPr>
          <w:rFonts w:ascii="Arial" w:hAnsi="Arial" w:cs="Arial"/>
          <w:noProof/>
        </w:rPr>
      </w:pPr>
      <w:r w:rsidRPr="004E5716">
        <w:rPr>
          <w:rFonts w:ascii="Arial" w:hAnsi="Arial" w:cs="Arial"/>
          <w:b w:val="0"/>
          <w:bCs w:val="0"/>
          <w:noProof/>
        </w:rPr>
        <w:t>h</w:t>
      </w:r>
      <w:r w:rsidR="002C3A14" w:rsidRPr="00893B9B">
        <w:rPr>
          <w:rFonts w:ascii="Arial" w:hAnsi="Arial" w:cs="Arial"/>
          <w:b w:val="0"/>
          <w:bCs w:val="0"/>
          <w:noProof/>
        </w:rPr>
        <w:t xml:space="preserve">ədəf dəyişən (bundan sonra y) qismində </w:t>
      </w:r>
      <w:r w:rsidR="00690A18" w:rsidRPr="00893B9B">
        <w:rPr>
          <w:rFonts w:ascii="Arial" w:hAnsi="Arial" w:cs="Arial"/>
          <w:b w:val="0"/>
          <w:bCs w:val="0"/>
          <w:noProof/>
        </w:rPr>
        <w:t>DR</w:t>
      </w:r>
      <w:r w:rsidR="002C3A14" w:rsidRPr="00893B9B">
        <w:rPr>
          <w:rFonts w:ascii="Arial" w:hAnsi="Arial" w:cs="Arial"/>
          <w:b w:val="0"/>
          <w:bCs w:val="0"/>
          <w:noProof/>
        </w:rPr>
        <w:t xml:space="preserve"> və ya PD komponenti seçilir</w:t>
      </w:r>
      <w:r w:rsidR="003240E6">
        <w:rPr>
          <w:rFonts w:ascii="Arial" w:hAnsi="Arial" w:cs="Arial"/>
          <w:b w:val="0"/>
          <w:bCs w:val="0"/>
          <w:noProof/>
        </w:rPr>
        <w:t>;</w:t>
      </w:r>
    </w:p>
    <w:p w14:paraId="3F2C0A2A" w14:textId="08C3871D" w:rsidR="002C3A14" w:rsidRPr="00893B9B" w:rsidRDefault="00951507" w:rsidP="00893B9B">
      <w:pPr>
        <w:pStyle w:val="Heading4"/>
        <w:tabs>
          <w:tab w:val="left" w:pos="1170"/>
          <w:tab w:val="left" w:pos="1620"/>
          <w:tab w:val="left" w:pos="1800"/>
        </w:tabs>
        <w:spacing w:before="0" w:after="0" w:line="360" w:lineRule="auto"/>
        <w:ind w:left="0" w:firstLine="540"/>
        <w:jc w:val="both"/>
        <w:rPr>
          <w:rFonts w:ascii="Arial" w:hAnsi="Arial" w:cs="Arial"/>
          <w:noProof/>
        </w:rPr>
      </w:pPr>
      <w:r w:rsidRPr="004E5716">
        <w:rPr>
          <w:rFonts w:ascii="Arial" w:hAnsi="Arial" w:cs="Arial"/>
          <w:b w:val="0"/>
          <w:bCs w:val="0"/>
          <w:noProof/>
        </w:rPr>
        <w:t>i</w:t>
      </w:r>
      <w:r w:rsidR="002C3A14" w:rsidRPr="00893B9B">
        <w:rPr>
          <w:rFonts w:ascii="Arial" w:hAnsi="Arial" w:cs="Arial"/>
          <w:b w:val="0"/>
          <w:bCs w:val="0"/>
          <w:noProof/>
        </w:rPr>
        <w:t xml:space="preserve">zahedici dəyişən (bundan sonra </w:t>
      </w:r>
      <w:r w:rsidR="0065144E" w:rsidRPr="00893B9B">
        <w:rPr>
          <w:rFonts w:ascii="Arial" w:hAnsi="Arial" w:cs="Arial"/>
          <w:b w:val="0"/>
          <w:bCs w:val="0"/>
          <w:noProof/>
        </w:rPr>
        <w:t xml:space="preserve">- </w:t>
      </w:r>
      <w:r w:rsidR="002C3A14" w:rsidRPr="00893B9B">
        <w:rPr>
          <w:rFonts w:ascii="Arial" w:hAnsi="Arial" w:cs="Arial"/>
          <w:b w:val="0"/>
          <w:bCs w:val="0"/>
          <w:noProof/>
        </w:rPr>
        <w:t xml:space="preserve">x) qismində </w:t>
      </w:r>
      <w:r w:rsidR="000E3714" w:rsidRPr="00893B9B">
        <w:rPr>
          <w:rFonts w:ascii="Arial" w:hAnsi="Arial" w:cs="Arial"/>
          <w:b w:val="0"/>
          <w:bCs w:val="0"/>
          <w:noProof/>
        </w:rPr>
        <w:t xml:space="preserve">bu Rəhbərliyin </w:t>
      </w:r>
      <w:r w:rsidR="00BE19B4" w:rsidRPr="00893B9B">
        <w:rPr>
          <w:rFonts w:ascii="Arial" w:hAnsi="Arial" w:cs="Arial"/>
          <w:b w:val="0"/>
          <w:bCs w:val="0"/>
          <w:noProof/>
        </w:rPr>
        <w:t>4.12.2-ci və 4.12.3-cü yarımbəndlər</w:t>
      </w:r>
      <w:r w:rsidR="000E3714" w:rsidRPr="00893B9B">
        <w:rPr>
          <w:rFonts w:ascii="Arial" w:hAnsi="Arial" w:cs="Arial"/>
          <w:b w:val="0"/>
          <w:bCs w:val="0"/>
          <w:noProof/>
        </w:rPr>
        <w:t>in</w:t>
      </w:r>
      <w:r w:rsidR="00BE19B4" w:rsidRPr="00893B9B">
        <w:rPr>
          <w:rFonts w:ascii="Arial" w:hAnsi="Arial" w:cs="Arial"/>
          <w:b w:val="0"/>
          <w:bCs w:val="0"/>
          <w:noProof/>
        </w:rPr>
        <w:t xml:space="preserve">də müəyyən edilmiş </w:t>
      </w:r>
      <w:r w:rsidR="002C3A14" w:rsidRPr="00893B9B">
        <w:rPr>
          <w:rFonts w:ascii="Arial" w:hAnsi="Arial" w:cs="Arial"/>
          <w:b w:val="0"/>
          <w:bCs w:val="0"/>
          <w:noProof/>
        </w:rPr>
        <w:t>meyarlar üzrə makroiqtisadi göstəricilər seçilir</w:t>
      </w:r>
      <w:r w:rsidR="003240E6">
        <w:rPr>
          <w:rFonts w:ascii="Arial" w:hAnsi="Arial" w:cs="Arial"/>
          <w:b w:val="0"/>
          <w:bCs w:val="0"/>
          <w:noProof/>
        </w:rPr>
        <w:t>;</w:t>
      </w:r>
      <w:r w:rsidR="002C3A14" w:rsidRPr="00893B9B">
        <w:rPr>
          <w:rFonts w:ascii="Arial" w:hAnsi="Arial" w:cs="Arial"/>
          <w:b w:val="0"/>
          <w:bCs w:val="0"/>
          <w:noProof/>
        </w:rPr>
        <w:t xml:space="preserve"> </w:t>
      </w:r>
    </w:p>
    <w:p w14:paraId="12EFA76F" w14:textId="2737C711" w:rsidR="00FF51DA" w:rsidRPr="00893B9B" w:rsidRDefault="00951507" w:rsidP="00893B9B">
      <w:pPr>
        <w:pStyle w:val="Heading3"/>
        <w:tabs>
          <w:tab w:val="left" w:pos="1170"/>
          <w:tab w:val="left" w:pos="1620"/>
        </w:tabs>
        <w:spacing w:line="360" w:lineRule="auto"/>
        <w:ind w:left="0" w:firstLine="540"/>
        <w:jc w:val="both"/>
        <w:rPr>
          <w:rFonts w:ascii="Arial" w:hAnsi="Arial" w:cs="Arial"/>
          <w:b w:val="0"/>
          <w:bCs w:val="0"/>
          <w:noProof/>
          <w:lang w:val="az-Latn-AZ"/>
        </w:rPr>
      </w:pPr>
      <w:r w:rsidRPr="004E5716">
        <w:rPr>
          <w:rFonts w:ascii="Arial" w:hAnsi="Arial" w:cs="Arial"/>
          <w:b w:val="0"/>
          <w:bCs w:val="0"/>
          <w:noProof/>
          <w:lang w:val="az-Latn-AZ"/>
        </w:rPr>
        <w:t>t</w:t>
      </w:r>
      <w:r w:rsidR="002C3A14" w:rsidRPr="00893B9B">
        <w:rPr>
          <w:rFonts w:ascii="Arial" w:hAnsi="Arial" w:cs="Arial"/>
          <w:b w:val="0"/>
          <w:bCs w:val="0"/>
          <w:noProof/>
          <w:lang w:val="az-Latn-AZ"/>
        </w:rPr>
        <w:t>əhlil defolt səviyyəsi üzrə proqnoz göstəricilərinin hesablanmasını tələb etdiyi üçün, siyahıya yalnız ictimaiyyətə açıq rəsmi kənar mənbələrdə dərc olunan proqnoz göstəricilərinə malik faktorlar daxil edilir;</w:t>
      </w:r>
    </w:p>
    <w:p w14:paraId="59C10F8A" w14:textId="21DC9631" w:rsidR="002C3A14" w:rsidRPr="00893B9B" w:rsidRDefault="00951507" w:rsidP="00893B9B">
      <w:pPr>
        <w:pStyle w:val="Heading3"/>
        <w:tabs>
          <w:tab w:val="left" w:pos="1170"/>
          <w:tab w:val="left" w:pos="1620"/>
        </w:tabs>
        <w:spacing w:line="360" w:lineRule="auto"/>
        <w:ind w:left="0" w:firstLine="540"/>
        <w:jc w:val="both"/>
        <w:rPr>
          <w:rFonts w:ascii="Arial" w:hAnsi="Arial" w:cs="Arial"/>
          <w:b w:val="0"/>
          <w:bCs w:val="0"/>
          <w:noProof/>
          <w:lang w:val="az-Latn-AZ"/>
        </w:rPr>
      </w:pPr>
      <w:r w:rsidRPr="004E5716">
        <w:rPr>
          <w:rFonts w:ascii="Arial" w:hAnsi="Arial" w:cs="Arial"/>
          <w:b w:val="0"/>
          <w:bCs w:val="0"/>
          <w:noProof/>
          <w:lang w:val="az-Latn-AZ"/>
        </w:rPr>
        <w:t>m</w:t>
      </w:r>
      <w:r w:rsidR="002C3A14" w:rsidRPr="00893B9B">
        <w:rPr>
          <w:rFonts w:ascii="Arial" w:hAnsi="Arial" w:cs="Arial"/>
          <w:b w:val="0"/>
          <w:bCs w:val="0"/>
          <w:noProof/>
          <w:lang w:val="az-Latn-AZ"/>
        </w:rPr>
        <w:t>odelləşdirmə prosesi kifayət qədər müşahidə sayı tələb etdiyindən, məlumatları ildə bir dəfədən artıq dərc olunmuş faktorlar tam siyahıya daxil edilmək üçün seçilir</w:t>
      </w:r>
      <w:r w:rsidR="00255DC0" w:rsidRPr="00893B9B">
        <w:rPr>
          <w:rFonts w:ascii="Arial" w:hAnsi="Arial" w:cs="Arial"/>
          <w:b w:val="0"/>
          <w:bCs w:val="0"/>
          <w:noProof/>
          <w:lang w:val="az-Latn-AZ"/>
        </w:rPr>
        <w:t>:</w:t>
      </w:r>
    </w:p>
    <w:p w14:paraId="5E7E0B3B" w14:textId="4DF212FE" w:rsidR="002C3A14" w:rsidRPr="00893B9B" w:rsidRDefault="002C3A14" w:rsidP="00893B9B">
      <w:pPr>
        <w:pStyle w:val="Heading4"/>
        <w:tabs>
          <w:tab w:val="left" w:pos="1170"/>
          <w:tab w:val="left" w:pos="1620"/>
          <w:tab w:val="left" w:pos="1800"/>
        </w:tabs>
        <w:spacing w:before="0" w:after="0" w:line="360" w:lineRule="auto"/>
        <w:ind w:left="0" w:firstLine="540"/>
        <w:jc w:val="both"/>
        <w:rPr>
          <w:rFonts w:ascii="Arial" w:hAnsi="Arial" w:cs="Arial"/>
          <w:noProof/>
        </w:rPr>
      </w:pPr>
      <w:r w:rsidRPr="00893B9B">
        <w:rPr>
          <w:rFonts w:ascii="Arial" w:hAnsi="Arial" w:cs="Arial"/>
          <w:b w:val="0"/>
          <w:bCs w:val="0"/>
          <w:noProof/>
        </w:rPr>
        <w:t>y ilə x arasındakı funksional asılılıq PD komponentinin müxtəlif tezlikli (aylıq və ya rüblük) göstəriciləri və makro</w:t>
      </w:r>
      <w:r w:rsidR="00CC5359" w:rsidRPr="00893B9B">
        <w:rPr>
          <w:rFonts w:ascii="Arial" w:hAnsi="Arial" w:cs="Arial"/>
          <w:b w:val="0"/>
          <w:bCs w:val="0"/>
          <w:noProof/>
        </w:rPr>
        <w:t xml:space="preserve"> </w:t>
      </w:r>
      <w:r w:rsidRPr="00893B9B">
        <w:rPr>
          <w:rFonts w:ascii="Arial" w:hAnsi="Arial" w:cs="Arial"/>
          <w:b w:val="0"/>
          <w:bCs w:val="0"/>
          <w:noProof/>
        </w:rPr>
        <w:t>faktorlar arasında reqressiyanın qiymətləndirilməsi vasitəsilə müəyyən edilir. y ilə x arasında optimal asılılığı tapmaq üçün bu dəyişənlərin müxtəlif transformasiyalarından istifadə edilə bilər</w:t>
      </w:r>
      <w:r w:rsidR="00BA7CBE" w:rsidRPr="00893B9B">
        <w:rPr>
          <w:rFonts w:ascii="Arial" w:hAnsi="Arial" w:cs="Arial"/>
          <w:b w:val="0"/>
          <w:bCs w:val="0"/>
          <w:noProof/>
        </w:rPr>
        <w:t>;</w:t>
      </w:r>
    </w:p>
    <w:p w14:paraId="2481B811" w14:textId="267AA66D" w:rsidR="002C3A14" w:rsidRPr="00893B9B" w:rsidRDefault="00951507" w:rsidP="00893B9B">
      <w:pPr>
        <w:pStyle w:val="Heading4"/>
        <w:tabs>
          <w:tab w:val="left" w:pos="1170"/>
          <w:tab w:val="left" w:pos="1620"/>
          <w:tab w:val="left" w:pos="1800"/>
        </w:tabs>
        <w:spacing w:before="0" w:after="0" w:line="360" w:lineRule="auto"/>
        <w:ind w:left="0" w:firstLine="540"/>
        <w:jc w:val="both"/>
        <w:rPr>
          <w:rFonts w:ascii="Arial" w:hAnsi="Arial" w:cs="Arial"/>
          <w:noProof/>
        </w:rPr>
      </w:pPr>
      <w:r w:rsidRPr="004E5716">
        <w:rPr>
          <w:rFonts w:ascii="Arial" w:hAnsi="Arial" w:cs="Arial"/>
          <w:b w:val="0"/>
          <w:bCs w:val="0"/>
          <w:noProof/>
        </w:rPr>
        <w:t>m</w:t>
      </w:r>
      <w:r w:rsidR="002C3A14" w:rsidRPr="00893B9B">
        <w:rPr>
          <w:rFonts w:ascii="Arial" w:hAnsi="Arial" w:cs="Arial"/>
          <w:b w:val="0"/>
          <w:bCs w:val="0"/>
          <w:noProof/>
        </w:rPr>
        <w:t>odelin keyfiyyətinin yoxlanılması üçün bir sıra göstəricilər test edi</w:t>
      </w:r>
      <w:r w:rsidR="00F90B3D" w:rsidRPr="00893B9B">
        <w:rPr>
          <w:rFonts w:ascii="Arial" w:hAnsi="Arial" w:cs="Arial"/>
          <w:b w:val="0"/>
          <w:bCs w:val="0"/>
          <w:noProof/>
        </w:rPr>
        <w:t>li</w:t>
      </w:r>
      <w:r w:rsidR="002C3A14" w:rsidRPr="00893B9B">
        <w:rPr>
          <w:rFonts w:ascii="Arial" w:hAnsi="Arial" w:cs="Arial"/>
          <w:b w:val="0"/>
          <w:bCs w:val="0"/>
          <w:noProof/>
        </w:rPr>
        <w:t>r. Bu göstəricilərə aşağıdakılar aiddir, lakin bununla məhdudlaşmamaqla:</w:t>
      </w:r>
    </w:p>
    <w:p w14:paraId="1F7F31A7" w14:textId="4A4F6828" w:rsidR="002C3A14" w:rsidRPr="00893B9B" w:rsidRDefault="00951507" w:rsidP="00893B9B">
      <w:pPr>
        <w:pStyle w:val="ListParagraph"/>
        <w:numPr>
          <w:ilvl w:val="4"/>
          <w:numId w:val="2"/>
        </w:numPr>
        <w:tabs>
          <w:tab w:val="left" w:pos="1985"/>
        </w:tabs>
        <w:spacing w:line="360" w:lineRule="auto"/>
        <w:ind w:left="0" w:firstLine="540"/>
        <w:jc w:val="both"/>
        <w:rPr>
          <w:rFonts w:ascii="Arial" w:hAnsi="Arial" w:cs="Arial"/>
          <w:noProof/>
          <w:lang w:val="az-Latn-AZ"/>
        </w:rPr>
      </w:pPr>
      <w:r w:rsidRPr="004E5716">
        <w:rPr>
          <w:rFonts w:ascii="Arial" w:hAnsi="Arial" w:cs="Arial"/>
          <w:noProof/>
          <w:lang w:val="az-Latn-AZ"/>
        </w:rPr>
        <w:t>r</w:t>
      </w:r>
      <w:r w:rsidR="002C3A14" w:rsidRPr="00893B9B">
        <w:rPr>
          <w:rFonts w:ascii="Arial" w:hAnsi="Arial" w:cs="Arial"/>
          <w:noProof/>
          <w:lang w:val="az-Latn-AZ"/>
        </w:rPr>
        <w:t>eqressiya parametrlərinin iqtisadi baxımdan düzgün əlamətləri (məsələn: ÜDM-nin artımı PD-nin azalmasına səbəb olur);</w:t>
      </w:r>
    </w:p>
    <w:p w14:paraId="6DA0A676" w14:textId="635BA816" w:rsidR="002C3A14" w:rsidRPr="00893B9B" w:rsidRDefault="00951507" w:rsidP="00893B9B">
      <w:pPr>
        <w:pStyle w:val="ListParagraph"/>
        <w:numPr>
          <w:ilvl w:val="4"/>
          <w:numId w:val="2"/>
        </w:numPr>
        <w:tabs>
          <w:tab w:val="left" w:pos="1985"/>
        </w:tabs>
        <w:spacing w:line="360" w:lineRule="auto"/>
        <w:ind w:left="0" w:firstLine="540"/>
        <w:jc w:val="both"/>
        <w:rPr>
          <w:rFonts w:ascii="Arial" w:hAnsi="Arial" w:cs="Arial"/>
          <w:noProof/>
          <w:lang w:val="az-Latn-AZ"/>
        </w:rPr>
      </w:pPr>
      <w:r w:rsidRPr="004E5716">
        <w:rPr>
          <w:rFonts w:ascii="Arial" w:hAnsi="Arial" w:cs="Arial"/>
          <w:noProof/>
          <w:lang w:val="az-Latn-AZ"/>
        </w:rPr>
        <w:t>m</w:t>
      </w:r>
      <w:r w:rsidR="002C3A14" w:rsidRPr="00893B9B">
        <w:rPr>
          <w:rFonts w:ascii="Arial" w:hAnsi="Arial" w:cs="Arial"/>
          <w:noProof/>
          <w:lang w:val="az-Latn-AZ"/>
        </w:rPr>
        <w:t>odelin F testi üzrə p-value göstəricisinin 1%-dən çox olmaması;</w:t>
      </w:r>
    </w:p>
    <w:p w14:paraId="471EF20E" w14:textId="4E4C40DD" w:rsidR="002C3A14" w:rsidRPr="00893B9B" w:rsidRDefault="00951507" w:rsidP="00893B9B">
      <w:pPr>
        <w:pStyle w:val="ListParagraph"/>
        <w:numPr>
          <w:ilvl w:val="4"/>
          <w:numId w:val="2"/>
        </w:numPr>
        <w:tabs>
          <w:tab w:val="left" w:pos="1890"/>
        </w:tabs>
        <w:spacing w:line="360" w:lineRule="auto"/>
        <w:ind w:left="0" w:firstLine="540"/>
        <w:jc w:val="both"/>
        <w:rPr>
          <w:rFonts w:ascii="Arial" w:hAnsi="Arial" w:cs="Arial"/>
          <w:noProof/>
          <w:lang w:val="az-Latn-AZ"/>
        </w:rPr>
      </w:pPr>
      <w:r w:rsidRPr="004E5716">
        <w:rPr>
          <w:rFonts w:ascii="Arial" w:hAnsi="Arial" w:cs="Arial"/>
          <w:noProof/>
          <w:lang w:val="az-Latn-AZ"/>
        </w:rPr>
        <w:t>m</w:t>
      </w:r>
      <w:r w:rsidR="002C3A14" w:rsidRPr="00893B9B">
        <w:rPr>
          <w:rFonts w:ascii="Arial" w:hAnsi="Arial" w:cs="Arial"/>
          <w:noProof/>
          <w:lang w:val="az-Latn-AZ"/>
        </w:rPr>
        <w:t>odelin bütün parametrləri üzrə t-test üzrə p-value göstəricisinin 1%-dən çox olmaması;</w:t>
      </w:r>
    </w:p>
    <w:p w14:paraId="0938E03A" w14:textId="502317AF" w:rsidR="002C3A14" w:rsidRPr="00893B9B" w:rsidRDefault="002C3A14" w:rsidP="00893B9B">
      <w:pPr>
        <w:pStyle w:val="ListParagraph"/>
        <w:numPr>
          <w:ilvl w:val="4"/>
          <w:numId w:val="2"/>
        </w:numPr>
        <w:tabs>
          <w:tab w:val="left" w:pos="1890"/>
        </w:tabs>
        <w:spacing w:line="360" w:lineRule="auto"/>
        <w:ind w:left="0" w:firstLine="540"/>
        <w:jc w:val="both"/>
        <w:rPr>
          <w:rFonts w:ascii="Arial" w:hAnsi="Arial" w:cs="Arial"/>
          <w:noProof/>
          <w:lang w:val="az-Latn-AZ"/>
        </w:rPr>
      </w:pPr>
      <w:r w:rsidRPr="00893B9B">
        <w:rPr>
          <w:rFonts w:ascii="Arial" w:hAnsi="Arial" w:cs="Arial"/>
          <w:noProof/>
          <w:lang w:val="az-Latn-AZ"/>
        </w:rPr>
        <w:t>R^2 göstəricisinin 30%-dən böyük olması</w:t>
      </w:r>
      <w:r w:rsidR="003240E6">
        <w:rPr>
          <w:rFonts w:ascii="Arial" w:hAnsi="Arial" w:cs="Arial"/>
          <w:noProof/>
          <w:lang w:val="az-Latn-AZ"/>
        </w:rPr>
        <w:t>;</w:t>
      </w:r>
    </w:p>
    <w:p w14:paraId="65FEBC14" w14:textId="5E613533" w:rsidR="002C3A14" w:rsidRPr="00893B9B" w:rsidRDefault="00951507" w:rsidP="00893B9B">
      <w:pPr>
        <w:pStyle w:val="Heading3"/>
        <w:tabs>
          <w:tab w:val="left" w:pos="1170"/>
          <w:tab w:val="left" w:pos="1710"/>
          <w:tab w:val="left" w:pos="1890"/>
        </w:tabs>
        <w:spacing w:line="360" w:lineRule="auto"/>
        <w:ind w:left="0" w:firstLine="540"/>
        <w:jc w:val="both"/>
        <w:rPr>
          <w:rFonts w:ascii="Arial" w:hAnsi="Arial" w:cs="Arial"/>
          <w:b w:val="0"/>
          <w:bCs w:val="0"/>
          <w:noProof/>
          <w:lang w:val="az-Latn-AZ"/>
        </w:rPr>
      </w:pPr>
      <w:r w:rsidRPr="004E5716">
        <w:rPr>
          <w:rFonts w:ascii="Arial" w:hAnsi="Arial" w:cs="Arial"/>
          <w:b w:val="0"/>
          <w:bCs w:val="0"/>
          <w:noProof/>
          <w:lang w:val="az-Latn-AZ"/>
        </w:rPr>
        <w:t>b</w:t>
      </w:r>
      <w:r w:rsidR="002C3A14" w:rsidRPr="00893B9B">
        <w:rPr>
          <w:rFonts w:ascii="Arial" w:hAnsi="Arial" w:cs="Arial"/>
          <w:b w:val="0"/>
          <w:bCs w:val="0"/>
          <w:noProof/>
          <w:lang w:val="az-Latn-AZ"/>
        </w:rPr>
        <w:t>ütün təhlil və testlərdən sonra banklar reqressiyanın yekun tənliyi</w:t>
      </w:r>
      <w:r w:rsidR="004F503D" w:rsidRPr="00893B9B">
        <w:rPr>
          <w:rFonts w:ascii="Arial" w:hAnsi="Arial" w:cs="Arial"/>
          <w:b w:val="0"/>
          <w:bCs w:val="0"/>
          <w:noProof/>
          <w:lang w:val="az-Latn-AZ"/>
        </w:rPr>
        <w:t>ni</w:t>
      </w:r>
      <w:r w:rsidR="002C3A14" w:rsidRPr="00893B9B">
        <w:rPr>
          <w:rFonts w:ascii="Arial" w:hAnsi="Arial" w:cs="Arial"/>
          <w:b w:val="0"/>
          <w:bCs w:val="0"/>
          <w:noProof/>
          <w:lang w:val="az-Latn-AZ"/>
        </w:rPr>
        <w:t xml:space="preserve"> tərtib etməlidir.</w:t>
      </w:r>
    </w:p>
    <w:p w14:paraId="2FB5928C" w14:textId="692B87B4" w:rsidR="00FF2CF3" w:rsidRPr="00893B9B" w:rsidRDefault="002D288B" w:rsidP="00CB5209">
      <w:pPr>
        <w:pStyle w:val="Heading2"/>
        <w:rPr>
          <w:noProof/>
        </w:rPr>
      </w:pPr>
      <w:r w:rsidRPr="00893B9B">
        <w:rPr>
          <w:noProof/>
        </w:rPr>
        <w:t>İdarəetmə</w:t>
      </w:r>
      <w:r w:rsidR="003E24A4" w:rsidRPr="00893B9B">
        <w:rPr>
          <w:noProof/>
        </w:rPr>
        <w:t>:</w:t>
      </w:r>
    </w:p>
    <w:p w14:paraId="3413E40A" w14:textId="0E80F0A6" w:rsidR="00324B1A" w:rsidRPr="00893B9B" w:rsidRDefault="00324B1A" w:rsidP="00893B9B">
      <w:pPr>
        <w:pStyle w:val="Heading3"/>
        <w:tabs>
          <w:tab w:val="left" w:pos="1170"/>
          <w:tab w:val="left" w:pos="1440"/>
        </w:tabs>
        <w:spacing w:line="360" w:lineRule="auto"/>
        <w:ind w:left="0" w:firstLine="540"/>
        <w:jc w:val="both"/>
        <w:rPr>
          <w:rFonts w:ascii="Arial" w:hAnsi="Arial" w:cs="Arial"/>
          <w:b w:val="0"/>
          <w:bCs w:val="0"/>
          <w:noProof/>
        </w:rPr>
      </w:pPr>
      <w:r w:rsidRPr="00893B9B">
        <w:rPr>
          <w:rFonts w:ascii="Arial" w:hAnsi="Arial" w:cs="Arial"/>
          <w:b w:val="0"/>
          <w:bCs w:val="0"/>
          <w:noProof/>
          <w:lang w:val="az-Latn-AZ"/>
        </w:rPr>
        <w:t xml:space="preserve">MHBS 9-un Risk və </w:t>
      </w:r>
      <w:r w:rsidR="00591062" w:rsidRPr="00893B9B">
        <w:rPr>
          <w:rFonts w:ascii="Arial" w:hAnsi="Arial" w:cs="Arial"/>
          <w:b w:val="0"/>
          <w:bCs w:val="0"/>
          <w:noProof/>
          <w:lang w:val="az-Latn-AZ"/>
        </w:rPr>
        <w:t>b</w:t>
      </w:r>
      <w:r w:rsidRPr="00893B9B">
        <w:rPr>
          <w:rFonts w:ascii="Arial" w:hAnsi="Arial" w:cs="Arial"/>
          <w:b w:val="0"/>
          <w:bCs w:val="0"/>
          <w:noProof/>
          <w:lang w:val="az-Latn-AZ"/>
        </w:rPr>
        <w:t xml:space="preserve">iznes </w:t>
      </w:r>
      <w:r w:rsidR="00591062" w:rsidRPr="00893B9B">
        <w:rPr>
          <w:rFonts w:ascii="Arial" w:hAnsi="Arial" w:cs="Arial"/>
          <w:b w:val="0"/>
          <w:bCs w:val="0"/>
          <w:noProof/>
          <w:lang w:val="az-Latn-AZ"/>
        </w:rPr>
        <w:t>p</w:t>
      </w:r>
      <w:r w:rsidRPr="00893B9B">
        <w:rPr>
          <w:rFonts w:ascii="Arial" w:hAnsi="Arial" w:cs="Arial"/>
          <w:b w:val="0"/>
          <w:bCs w:val="0"/>
          <w:noProof/>
          <w:lang w:val="az-Latn-AZ"/>
        </w:rPr>
        <w:t xml:space="preserve">roseslərində </w:t>
      </w:r>
      <w:r w:rsidR="00591062" w:rsidRPr="00893B9B">
        <w:rPr>
          <w:rFonts w:ascii="Arial" w:hAnsi="Arial" w:cs="Arial"/>
          <w:b w:val="0"/>
          <w:bCs w:val="0"/>
          <w:noProof/>
          <w:lang w:val="az-Latn-AZ"/>
        </w:rPr>
        <w:t>i</w:t>
      </w:r>
      <w:r w:rsidRPr="00893B9B">
        <w:rPr>
          <w:rFonts w:ascii="Arial" w:hAnsi="Arial" w:cs="Arial"/>
          <w:b w:val="0"/>
          <w:bCs w:val="0"/>
          <w:noProof/>
          <w:lang w:val="az-Latn-AZ"/>
        </w:rPr>
        <w:t>stifadəsi</w:t>
      </w:r>
      <w:r w:rsidR="00A9424C" w:rsidRPr="004E5716">
        <w:rPr>
          <w:rFonts w:ascii="Arial" w:hAnsi="Arial" w:cs="Arial"/>
          <w:b w:val="0"/>
          <w:bCs w:val="0"/>
          <w:noProof/>
          <w:lang w:val="az-Latn-AZ"/>
        </w:rPr>
        <w:t xml:space="preserve"> zamanı </w:t>
      </w:r>
      <w:r w:rsidR="00AD68DB" w:rsidRPr="00893B9B">
        <w:rPr>
          <w:rFonts w:ascii="Arial" w:hAnsi="Arial" w:cs="Arial"/>
          <w:b w:val="0"/>
          <w:bCs w:val="0"/>
          <w:noProof/>
          <w:lang w:val="az-Latn-AZ"/>
        </w:rPr>
        <w:t>ECL və onun komponentləri (PD, LGD, EAD, mərhələlər və s.) risk və biznes proseslərinə inteqrasiya olun</w:t>
      </w:r>
      <w:r w:rsidR="005C08AA" w:rsidRPr="00893B9B">
        <w:rPr>
          <w:rFonts w:ascii="Arial" w:hAnsi="Arial" w:cs="Arial"/>
          <w:b w:val="0"/>
          <w:bCs w:val="0"/>
          <w:noProof/>
          <w:lang w:val="az-Latn-AZ"/>
        </w:rPr>
        <w:t>u</w:t>
      </w:r>
      <w:r w:rsidR="00AD68DB" w:rsidRPr="00893B9B">
        <w:rPr>
          <w:rFonts w:ascii="Arial" w:hAnsi="Arial" w:cs="Arial"/>
          <w:b w:val="0"/>
          <w:bCs w:val="0"/>
          <w:noProof/>
          <w:lang w:val="az-Latn-AZ"/>
        </w:rPr>
        <w:t>r. Bu inteqrasiya biznes baxımından praktiki və məqbul olan hallarda, risklərin ölçülməsi, hesabatlılıq və strateji qərar qəbul etmə arasında uyğunluğu təmin etmək məqsədilə həyata keçirilir</w:t>
      </w:r>
      <w:r w:rsidRPr="00893B9B">
        <w:rPr>
          <w:rFonts w:ascii="Arial" w:hAnsi="Arial" w:cs="Arial"/>
          <w:b w:val="0"/>
          <w:bCs w:val="0"/>
          <w:noProof/>
          <w:lang w:val="az-Latn-AZ"/>
        </w:rPr>
        <w:t xml:space="preserve">. </w:t>
      </w:r>
      <w:r w:rsidRPr="00893B9B">
        <w:rPr>
          <w:rFonts w:ascii="Arial" w:hAnsi="Arial" w:cs="Arial"/>
          <w:b w:val="0"/>
          <w:bCs w:val="0"/>
          <w:noProof/>
        </w:rPr>
        <w:t>Bu proseslər aşağıdakıları əhatə edir, lakin onlarla məhdudlaşmır:</w:t>
      </w:r>
    </w:p>
    <w:p w14:paraId="7A2021C8" w14:textId="69BF1C43" w:rsidR="00324B1A" w:rsidRPr="00893B9B" w:rsidRDefault="00951507" w:rsidP="00893B9B">
      <w:pPr>
        <w:pStyle w:val="Heading4"/>
        <w:tabs>
          <w:tab w:val="left" w:pos="1170"/>
          <w:tab w:val="left" w:pos="1620"/>
        </w:tabs>
        <w:spacing w:before="0" w:after="0" w:line="360" w:lineRule="auto"/>
        <w:ind w:left="0" w:firstLine="540"/>
        <w:rPr>
          <w:rFonts w:ascii="Arial" w:hAnsi="Arial" w:cs="Arial"/>
          <w:noProof/>
        </w:rPr>
      </w:pPr>
      <w:r w:rsidRPr="004E5716">
        <w:rPr>
          <w:rFonts w:ascii="Arial" w:hAnsi="Arial" w:cs="Arial"/>
          <w:b w:val="0"/>
          <w:bCs w:val="0"/>
          <w:noProof/>
        </w:rPr>
        <w:t>k</w:t>
      </w:r>
      <w:r w:rsidR="00AD68DB" w:rsidRPr="00893B9B">
        <w:rPr>
          <w:rFonts w:ascii="Arial" w:hAnsi="Arial" w:cs="Arial"/>
          <w:b w:val="0"/>
          <w:bCs w:val="0"/>
          <w:noProof/>
        </w:rPr>
        <w:t>redit qiymətləndirməsi – risk dəyərləndirilməsi komponenti kimi</w:t>
      </w:r>
      <w:r w:rsidR="00B859D8" w:rsidRPr="00893B9B">
        <w:rPr>
          <w:rFonts w:ascii="Arial" w:hAnsi="Arial" w:cs="Arial"/>
          <w:b w:val="0"/>
          <w:bCs w:val="0"/>
          <w:noProof/>
        </w:rPr>
        <w:t>;</w:t>
      </w:r>
    </w:p>
    <w:p w14:paraId="00948714" w14:textId="5CC7316E" w:rsidR="00324B1A" w:rsidRPr="00893B9B" w:rsidRDefault="00951507" w:rsidP="00893B9B">
      <w:pPr>
        <w:pStyle w:val="Heading4"/>
        <w:tabs>
          <w:tab w:val="left" w:pos="1620"/>
        </w:tabs>
        <w:spacing w:before="0" w:after="0" w:line="360" w:lineRule="auto"/>
        <w:ind w:left="0" w:firstLine="540"/>
        <w:jc w:val="both"/>
        <w:rPr>
          <w:rFonts w:ascii="Arial" w:hAnsi="Arial" w:cs="Arial"/>
          <w:noProof/>
        </w:rPr>
      </w:pPr>
      <w:r w:rsidRPr="004E5716">
        <w:rPr>
          <w:rFonts w:ascii="Arial" w:hAnsi="Arial" w:cs="Arial"/>
          <w:b w:val="0"/>
          <w:bCs w:val="0"/>
          <w:noProof/>
        </w:rPr>
        <w:t>p</w:t>
      </w:r>
      <w:r w:rsidR="00AD68DB" w:rsidRPr="00893B9B">
        <w:rPr>
          <w:rFonts w:ascii="Arial" w:hAnsi="Arial" w:cs="Arial"/>
          <w:b w:val="0"/>
          <w:bCs w:val="0"/>
          <w:noProof/>
        </w:rPr>
        <w:t>ortfel və risk monitorinqi – pisləşmə tendensiyalarının, risk miqrasiyalarının və portfel keyfiyyətinin qiymətləndirilməsi</w:t>
      </w:r>
      <w:r w:rsidR="00B859D8" w:rsidRPr="00893B9B">
        <w:rPr>
          <w:rFonts w:ascii="Arial" w:hAnsi="Arial" w:cs="Arial"/>
          <w:b w:val="0"/>
          <w:bCs w:val="0"/>
          <w:noProof/>
        </w:rPr>
        <w:t>;</w:t>
      </w:r>
    </w:p>
    <w:p w14:paraId="5D0EB3B3" w14:textId="49623D59" w:rsidR="00324B1A" w:rsidRPr="00893B9B" w:rsidRDefault="00951507" w:rsidP="00893B9B">
      <w:pPr>
        <w:pStyle w:val="Heading4"/>
        <w:tabs>
          <w:tab w:val="left" w:pos="1620"/>
        </w:tabs>
        <w:spacing w:before="0" w:after="0" w:line="360" w:lineRule="auto"/>
        <w:ind w:left="0" w:firstLine="540"/>
        <w:jc w:val="both"/>
        <w:rPr>
          <w:rFonts w:ascii="Arial" w:hAnsi="Arial" w:cs="Arial"/>
          <w:noProof/>
        </w:rPr>
      </w:pPr>
      <w:r w:rsidRPr="004E5716">
        <w:rPr>
          <w:rFonts w:ascii="Arial" w:hAnsi="Arial" w:cs="Arial"/>
          <w:b w:val="0"/>
          <w:bCs w:val="0"/>
          <w:noProof/>
        </w:rPr>
        <w:lastRenderedPageBreak/>
        <w:t>r</w:t>
      </w:r>
      <w:r w:rsidR="00AD68DB" w:rsidRPr="00893B9B">
        <w:rPr>
          <w:rFonts w:ascii="Arial" w:hAnsi="Arial" w:cs="Arial"/>
          <w:b w:val="0"/>
          <w:bCs w:val="0"/>
          <w:noProof/>
        </w:rPr>
        <w:t>isk iştah</w:t>
      </w:r>
      <w:r w:rsidR="0098207E" w:rsidRPr="00893B9B">
        <w:rPr>
          <w:rFonts w:ascii="Arial" w:hAnsi="Arial" w:cs="Arial"/>
          <w:b w:val="0"/>
          <w:bCs w:val="0"/>
          <w:noProof/>
        </w:rPr>
        <w:t>as</w:t>
      </w:r>
      <w:r w:rsidR="00AD68DB" w:rsidRPr="00893B9B">
        <w:rPr>
          <w:rFonts w:ascii="Arial" w:hAnsi="Arial" w:cs="Arial"/>
          <w:b w:val="0"/>
          <w:bCs w:val="0"/>
          <w:noProof/>
        </w:rPr>
        <w:t>ının monitorinqi və limit təyini – ECL risk iştahası çərçivəsinin tərkib elementi kimi nəzərə alınır</w:t>
      </w:r>
      <w:r w:rsidR="00B859D8" w:rsidRPr="00893B9B">
        <w:rPr>
          <w:rFonts w:ascii="Arial" w:hAnsi="Arial" w:cs="Arial"/>
          <w:b w:val="0"/>
          <w:bCs w:val="0"/>
          <w:noProof/>
        </w:rPr>
        <w:t>;</w:t>
      </w:r>
    </w:p>
    <w:p w14:paraId="3F13315B" w14:textId="27CD95C3" w:rsidR="00324B1A" w:rsidRPr="00893B9B" w:rsidRDefault="00951507" w:rsidP="00893B9B">
      <w:pPr>
        <w:pStyle w:val="Heading4"/>
        <w:tabs>
          <w:tab w:val="left" w:pos="1620"/>
        </w:tabs>
        <w:spacing w:before="0" w:after="0" w:line="360" w:lineRule="auto"/>
        <w:ind w:left="0" w:firstLine="540"/>
        <w:jc w:val="both"/>
        <w:rPr>
          <w:rFonts w:ascii="Arial" w:hAnsi="Arial" w:cs="Arial"/>
          <w:noProof/>
        </w:rPr>
      </w:pPr>
      <w:r w:rsidRPr="004E5716">
        <w:rPr>
          <w:rFonts w:ascii="Arial" w:hAnsi="Arial" w:cs="Arial"/>
          <w:b w:val="0"/>
          <w:bCs w:val="0"/>
          <w:noProof/>
        </w:rPr>
        <w:t>s</w:t>
      </w:r>
      <w:r w:rsidR="00AD68DB" w:rsidRPr="00893B9B">
        <w:rPr>
          <w:rFonts w:ascii="Arial" w:hAnsi="Arial" w:cs="Arial"/>
          <w:b w:val="0"/>
          <w:bCs w:val="0"/>
          <w:noProof/>
        </w:rPr>
        <w:t>tres</w:t>
      </w:r>
      <w:r w:rsidR="00227079" w:rsidRPr="00893B9B">
        <w:rPr>
          <w:rFonts w:ascii="Arial" w:hAnsi="Arial" w:cs="Arial"/>
          <w:b w:val="0"/>
          <w:bCs w:val="0"/>
          <w:noProof/>
        </w:rPr>
        <w:t>s</w:t>
      </w:r>
      <w:r w:rsidR="006B2F7F" w:rsidRPr="00893B9B">
        <w:rPr>
          <w:rFonts w:ascii="Arial" w:hAnsi="Arial" w:cs="Arial"/>
          <w:b w:val="0"/>
          <w:bCs w:val="0"/>
          <w:noProof/>
        </w:rPr>
        <w:t>-</w:t>
      </w:r>
      <w:r w:rsidR="00AD68DB" w:rsidRPr="00893B9B">
        <w:rPr>
          <w:rFonts w:ascii="Arial" w:hAnsi="Arial" w:cs="Arial"/>
          <w:b w:val="0"/>
          <w:bCs w:val="0"/>
          <w:noProof/>
        </w:rPr>
        <w:t xml:space="preserve">testlər və ssenari təhlili – Gələcəyə yönəlik məlumatlar kapital və </w:t>
      </w:r>
      <w:r w:rsidR="00204F7C" w:rsidRPr="00893B9B">
        <w:rPr>
          <w:rFonts w:ascii="Arial" w:hAnsi="Arial" w:cs="Arial"/>
          <w:b w:val="0"/>
          <w:bCs w:val="0"/>
          <w:noProof/>
        </w:rPr>
        <w:t>Mənfəət və ya Zərər</w:t>
      </w:r>
      <w:r w:rsidR="00AD68DB" w:rsidRPr="00893B9B">
        <w:rPr>
          <w:rFonts w:ascii="Arial" w:hAnsi="Arial" w:cs="Arial"/>
          <w:b w:val="0"/>
          <w:bCs w:val="0"/>
          <w:noProof/>
        </w:rPr>
        <w:t xml:space="preserve"> nəticələrini mənfi şərtlər altında simulyasiya etmək üçün stres</w:t>
      </w:r>
      <w:r w:rsidR="00204F7C" w:rsidRPr="00893B9B">
        <w:rPr>
          <w:rFonts w:ascii="Arial" w:hAnsi="Arial" w:cs="Arial"/>
          <w:b w:val="0"/>
          <w:bCs w:val="0"/>
          <w:noProof/>
        </w:rPr>
        <w:t>s</w:t>
      </w:r>
      <w:r w:rsidR="00AD68DB" w:rsidRPr="00893B9B">
        <w:rPr>
          <w:rFonts w:ascii="Arial" w:hAnsi="Arial" w:cs="Arial"/>
          <w:b w:val="0"/>
          <w:bCs w:val="0"/>
          <w:noProof/>
        </w:rPr>
        <w:t xml:space="preserve"> testləri və həssaslıq analizinin əsas komponenti və ya mexanizmi kimi istifadə edilməlidir</w:t>
      </w:r>
      <w:r w:rsidR="00B859D8" w:rsidRPr="00893B9B">
        <w:rPr>
          <w:rFonts w:ascii="Arial" w:hAnsi="Arial" w:cs="Arial"/>
          <w:b w:val="0"/>
          <w:bCs w:val="0"/>
          <w:noProof/>
        </w:rPr>
        <w:t>;</w:t>
      </w:r>
    </w:p>
    <w:p w14:paraId="5E5936A4" w14:textId="67B20C79" w:rsidR="00324B1A" w:rsidRPr="00893B9B" w:rsidRDefault="00951507" w:rsidP="00893B9B">
      <w:pPr>
        <w:pStyle w:val="Heading4"/>
        <w:tabs>
          <w:tab w:val="left" w:pos="1620"/>
        </w:tabs>
        <w:spacing w:before="0" w:after="0" w:line="360" w:lineRule="auto"/>
        <w:ind w:left="0" w:firstLine="540"/>
        <w:jc w:val="both"/>
        <w:rPr>
          <w:rFonts w:ascii="Arial" w:hAnsi="Arial" w:cs="Arial"/>
          <w:noProof/>
        </w:rPr>
      </w:pPr>
      <w:r w:rsidRPr="004E5716">
        <w:rPr>
          <w:rFonts w:ascii="Arial" w:hAnsi="Arial" w:cs="Arial"/>
          <w:b w:val="0"/>
          <w:bCs w:val="0"/>
          <w:noProof/>
        </w:rPr>
        <w:t>s</w:t>
      </w:r>
      <w:r w:rsidR="00AD68DB" w:rsidRPr="00893B9B">
        <w:rPr>
          <w:rFonts w:ascii="Arial" w:hAnsi="Arial" w:cs="Arial"/>
          <w:b w:val="0"/>
          <w:bCs w:val="0"/>
          <w:noProof/>
        </w:rPr>
        <w:t>trateji və biznes planlaşdırması – ECL proqnozu (hesabat tarixi üzrə proqnoz) strateji və biznes planlaşdırmasında əsas məlumat mənbəyi kimi daxil edilməlidir</w:t>
      </w:r>
      <w:r w:rsidR="00B859D8" w:rsidRPr="00893B9B">
        <w:rPr>
          <w:rFonts w:ascii="Arial" w:hAnsi="Arial" w:cs="Arial"/>
          <w:b w:val="0"/>
          <w:bCs w:val="0"/>
          <w:noProof/>
        </w:rPr>
        <w:t>;</w:t>
      </w:r>
    </w:p>
    <w:p w14:paraId="4168128F" w14:textId="6D507E98" w:rsidR="00324B1A" w:rsidRPr="00893B9B" w:rsidRDefault="00951507" w:rsidP="00893B9B">
      <w:pPr>
        <w:pStyle w:val="Heading4"/>
        <w:tabs>
          <w:tab w:val="left" w:pos="1620"/>
        </w:tabs>
        <w:spacing w:before="0" w:after="0" w:line="360" w:lineRule="auto"/>
        <w:ind w:left="0" w:firstLine="540"/>
        <w:jc w:val="both"/>
        <w:rPr>
          <w:rFonts w:ascii="Arial" w:hAnsi="Arial" w:cs="Arial"/>
          <w:noProof/>
        </w:rPr>
      </w:pPr>
      <w:r w:rsidRPr="004E5716">
        <w:rPr>
          <w:rFonts w:ascii="Arial" w:hAnsi="Arial" w:cs="Arial"/>
          <w:b w:val="0"/>
          <w:bCs w:val="0"/>
          <w:noProof/>
        </w:rPr>
        <w:t>x</w:t>
      </w:r>
      <w:r w:rsidR="00AD68DB" w:rsidRPr="00893B9B">
        <w:rPr>
          <w:rFonts w:ascii="Arial" w:hAnsi="Arial" w:cs="Arial"/>
          <w:b w:val="0"/>
          <w:bCs w:val="0"/>
          <w:noProof/>
        </w:rPr>
        <w:t>arici və daxili hesabatlıq – MHBS 9 göstəricilərinin xarici hesabatlıqda (MHBS hesabatı, investor təqdimatları, Mərkəzi Banka hesabat və s.) və portfel idarəetməsi və KPI-lərin təyin/ölçülməsi üçün daxili hesabatlıqda ardıcıl tətbiqi təmin edilməlidir</w:t>
      </w:r>
      <w:r w:rsidR="003240E6">
        <w:rPr>
          <w:rFonts w:ascii="Arial" w:hAnsi="Arial" w:cs="Arial"/>
          <w:b w:val="0"/>
          <w:bCs w:val="0"/>
          <w:noProof/>
        </w:rPr>
        <w:t>;</w:t>
      </w:r>
    </w:p>
    <w:p w14:paraId="39F51BFB" w14:textId="60AC3AE6" w:rsidR="00324B1A" w:rsidRPr="00893B9B" w:rsidRDefault="00951507" w:rsidP="00893B9B">
      <w:pPr>
        <w:pStyle w:val="Heading3"/>
        <w:tabs>
          <w:tab w:val="left" w:pos="1620"/>
        </w:tabs>
        <w:spacing w:line="360" w:lineRule="auto"/>
        <w:ind w:left="0" w:firstLine="540"/>
        <w:jc w:val="both"/>
        <w:rPr>
          <w:rFonts w:ascii="Arial" w:hAnsi="Arial" w:cs="Arial"/>
          <w:noProof/>
          <w:lang w:val="az-Latn-AZ"/>
        </w:rPr>
      </w:pPr>
      <w:r w:rsidRPr="004E5716">
        <w:rPr>
          <w:rFonts w:ascii="Arial" w:hAnsi="Arial" w:cs="Arial"/>
          <w:b w:val="0"/>
          <w:bCs w:val="0"/>
          <w:noProof/>
          <w:lang w:val="az-Latn-AZ"/>
        </w:rPr>
        <w:t>m</w:t>
      </w:r>
      <w:r w:rsidR="00324B1A" w:rsidRPr="00893B9B">
        <w:rPr>
          <w:rFonts w:ascii="Arial" w:hAnsi="Arial" w:cs="Arial"/>
          <w:b w:val="0"/>
          <w:bCs w:val="0"/>
          <w:noProof/>
          <w:lang w:val="az-Latn-AZ"/>
        </w:rPr>
        <w:t xml:space="preserve">odel </w:t>
      </w:r>
      <w:r w:rsidR="00591062" w:rsidRPr="00893B9B">
        <w:rPr>
          <w:rFonts w:ascii="Arial" w:hAnsi="Arial" w:cs="Arial"/>
          <w:b w:val="0"/>
          <w:bCs w:val="0"/>
          <w:noProof/>
          <w:lang w:val="az-Latn-AZ"/>
        </w:rPr>
        <w:t>i</w:t>
      </w:r>
      <w:r w:rsidR="00324B1A" w:rsidRPr="00893B9B">
        <w:rPr>
          <w:rFonts w:ascii="Arial" w:hAnsi="Arial" w:cs="Arial"/>
          <w:b w:val="0"/>
          <w:bCs w:val="0"/>
          <w:noProof/>
          <w:lang w:val="az-Latn-AZ"/>
        </w:rPr>
        <w:t xml:space="preserve">darəetməsi və </w:t>
      </w:r>
      <w:r w:rsidR="00591062" w:rsidRPr="00893B9B">
        <w:rPr>
          <w:rFonts w:ascii="Arial" w:hAnsi="Arial" w:cs="Arial"/>
          <w:b w:val="0"/>
          <w:bCs w:val="0"/>
          <w:noProof/>
          <w:lang w:val="az-Latn-AZ"/>
        </w:rPr>
        <w:t>v</w:t>
      </w:r>
      <w:r w:rsidR="006C7418" w:rsidRPr="00893B9B">
        <w:rPr>
          <w:rFonts w:ascii="Arial" w:hAnsi="Arial" w:cs="Arial"/>
          <w:b w:val="0"/>
          <w:bCs w:val="0"/>
          <w:noProof/>
          <w:lang w:val="az-Latn-AZ"/>
        </w:rPr>
        <w:t>alidasiyası</w:t>
      </w:r>
      <w:r w:rsidR="00427359" w:rsidRPr="00893B9B">
        <w:rPr>
          <w:rFonts w:ascii="Arial" w:hAnsi="Arial" w:cs="Arial"/>
          <w:b w:val="0"/>
          <w:bCs w:val="0"/>
          <w:noProof/>
          <w:lang w:val="az-Latn-AZ"/>
        </w:rPr>
        <w:t xml:space="preserve">: </w:t>
      </w:r>
      <w:r w:rsidR="00AD68DB" w:rsidRPr="00893B9B">
        <w:rPr>
          <w:rFonts w:ascii="Arial" w:hAnsi="Arial" w:cs="Arial"/>
          <w:b w:val="0"/>
          <w:bCs w:val="0"/>
          <w:noProof/>
          <w:lang w:val="az-Latn-AZ"/>
        </w:rPr>
        <w:t>MHBS 9-un bütün modelləri (PD, LGD, EAD) və ECL hesablamalarını əks etdirən hərtərəfli idarəetmə çərçivəsi qurulmalıdır:</w:t>
      </w:r>
    </w:p>
    <w:p w14:paraId="13549E0A" w14:textId="59C4B8AB" w:rsidR="00324B1A" w:rsidRPr="00893B9B" w:rsidRDefault="00951507" w:rsidP="00893B9B">
      <w:pPr>
        <w:pStyle w:val="Heading4"/>
        <w:tabs>
          <w:tab w:val="left" w:pos="1701"/>
        </w:tabs>
        <w:spacing w:before="0" w:after="0" w:line="360" w:lineRule="auto"/>
        <w:ind w:left="0" w:firstLine="540"/>
        <w:jc w:val="both"/>
        <w:rPr>
          <w:rFonts w:ascii="Arial" w:hAnsi="Arial" w:cs="Arial"/>
          <w:noProof/>
        </w:rPr>
      </w:pPr>
      <w:r w:rsidRPr="004E5716">
        <w:rPr>
          <w:rFonts w:ascii="Arial" w:hAnsi="Arial" w:cs="Arial"/>
          <w:b w:val="0"/>
          <w:bCs w:val="0"/>
          <w:noProof/>
        </w:rPr>
        <w:t>s</w:t>
      </w:r>
      <w:r w:rsidR="00AD68DB" w:rsidRPr="00893B9B">
        <w:rPr>
          <w:rFonts w:ascii="Arial" w:hAnsi="Arial" w:cs="Arial"/>
          <w:b w:val="0"/>
          <w:bCs w:val="0"/>
          <w:noProof/>
        </w:rPr>
        <w:t>ənədləşdirmə standartları – Modellər təyin edilmiş seqmentlər, məlumat mənbələri, risk faktorları və metodologiyalar ilə ətraflı sənədləşdirilməli və təkrar tətbiq edilə bilməlidir</w:t>
      </w:r>
      <w:r w:rsidR="00B859D8" w:rsidRPr="00893B9B">
        <w:rPr>
          <w:rFonts w:ascii="Arial" w:hAnsi="Arial" w:cs="Arial"/>
          <w:b w:val="0"/>
          <w:bCs w:val="0"/>
          <w:noProof/>
        </w:rPr>
        <w:t>;</w:t>
      </w:r>
    </w:p>
    <w:p w14:paraId="1351B3CE" w14:textId="2CBBE40F" w:rsidR="00324B1A" w:rsidRPr="00893B9B" w:rsidRDefault="00951507" w:rsidP="00893B9B">
      <w:pPr>
        <w:pStyle w:val="Heading4"/>
        <w:tabs>
          <w:tab w:val="left" w:pos="1701"/>
        </w:tabs>
        <w:spacing w:before="0" w:after="0" w:line="360" w:lineRule="auto"/>
        <w:ind w:left="0" w:firstLine="540"/>
        <w:jc w:val="both"/>
        <w:rPr>
          <w:rFonts w:ascii="Arial" w:hAnsi="Arial" w:cs="Arial"/>
          <w:noProof/>
        </w:rPr>
      </w:pPr>
      <w:r w:rsidRPr="004E5716">
        <w:rPr>
          <w:rFonts w:ascii="Arial" w:hAnsi="Arial" w:cs="Arial"/>
          <w:b w:val="0"/>
          <w:bCs w:val="0"/>
          <w:noProof/>
        </w:rPr>
        <w:t>v</w:t>
      </w:r>
      <w:r w:rsidR="004C4A08" w:rsidRPr="00893B9B">
        <w:rPr>
          <w:rFonts w:ascii="Arial" w:hAnsi="Arial" w:cs="Arial"/>
          <w:b w:val="0"/>
          <w:bCs w:val="0"/>
          <w:noProof/>
        </w:rPr>
        <w:t>alidasiya prosesi – PD, LGD, EAD modelləri tətbiqə qədər müstəqil validasiyadan keçməli və dövri olaraq yenidən validasiya edilməlidir</w:t>
      </w:r>
      <w:r w:rsidR="00B859D8" w:rsidRPr="00893B9B">
        <w:rPr>
          <w:rFonts w:ascii="Arial" w:hAnsi="Arial" w:cs="Arial"/>
          <w:b w:val="0"/>
          <w:bCs w:val="0"/>
          <w:noProof/>
        </w:rPr>
        <w:t>;</w:t>
      </w:r>
    </w:p>
    <w:p w14:paraId="79BD510D" w14:textId="05D68716" w:rsidR="00324B1A" w:rsidRPr="00893B9B" w:rsidRDefault="004C4A08" w:rsidP="00893B9B">
      <w:pPr>
        <w:pStyle w:val="Heading4"/>
        <w:tabs>
          <w:tab w:val="left" w:pos="1800"/>
        </w:tabs>
        <w:spacing w:before="0" w:after="0" w:line="360" w:lineRule="auto"/>
        <w:ind w:left="0" w:firstLine="540"/>
        <w:jc w:val="both"/>
        <w:rPr>
          <w:rFonts w:ascii="Arial" w:hAnsi="Arial" w:cs="Arial"/>
          <w:noProof/>
        </w:rPr>
      </w:pPr>
      <w:r w:rsidRPr="00893B9B">
        <w:rPr>
          <w:rFonts w:ascii="Arial" w:hAnsi="Arial" w:cs="Arial"/>
          <w:b w:val="0"/>
          <w:bCs w:val="0"/>
          <w:noProof/>
        </w:rPr>
        <w:t>PD, LGD, EAD-nin statistik validasiyası aşağıdakı komponentləri əhatə edir:</w:t>
      </w:r>
    </w:p>
    <w:p w14:paraId="7149756D" w14:textId="3F28DFCD" w:rsidR="00324B1A" w:rsidRPr="00893B9B" w:rsidRDefault="00951507" w:rsidP="00893B9B">
      <w:pPr>
        <w:pStyle w:val="ListParagraph"/>
        <w:numPr>
          <w:ilvl w:val="4"/>
          <w:numId w:val="2"/>
        </w:numPr>
        <w:tabs>
          <w:tab w:val="left" w:pos="1800"/>
        </w:tabs>
        <w:spacing w:line="360" w:lineRule="auto"/>
        <w:ind w:left="0" w:firstLine="540"/>
        <w:jc w:val="both"/>
        <w:rPr>
          <w:rFonts w:ascii="Arial" w:hAnsi="Arial" w:cs="Arial"/>
          <w:noProof/>
          <w:lang w:val="az-Latn-AZ"/>
        </w:rPr>
      </w:pPr>
      <w:r w:rsidRPr="004E5716">
        <w:rPr>
          <w:rFonts w:ascii="Arial" w:hAnsi="Arial" w:cs="Arial"/>
          <w:noProof/>
          <w:lang w:val="az-Latn-AZ"/>
        </w:rPr>
        <w:t>p</w:t>
      </w:r>
      <w:r w:rsidR="004C4A08" w:rsidRPr="00893B9B">
        <w:rPr>
          <w:rFonts w:ascii="Arial" w:hAnsi="Arial" w:cs="Arial"/>
          <w:noProof/>
          <w:lang w:val="az-Latn-AZ"/>
        </w:rPr>
        <w:t>roqnoz dəqiqliyi – Modellərin proqnoz dəqiqliyinin təsadüfi təxminlərdən üstün olub-olmadığının yoxlanılması (PD və LGD üçün ROC AUC testi və müvafiq metodlar)</w:t>
      </w:r>
      <w:r w:rsidR="00B859D8" w:rsidRPr="00893B9B">
        <w:rPr>
          <w:rFonts w:ascii="Arial" w:hAnsi="Arial" w:cs="Arial"/>
          <w:noProof/>
          <w:lang w:val="az-Latn-AZ"/>
        </w:rPr>
        <w:t>;</w:t>
      </w:r>
    </w:p>
    <w:p w14:paraId="455A6C6E" w14:textId="1E1E98D6" w:rsidR="00324B1A" w:rsidRPr="00893B9B" w:rsidRDefault="00951507" w:rsidP="00893B9B">
      <w:pPr>
        <w:pStyle w:val="ListParagraph"/>
        <w:numPr>
          <w:ilvl w:val="4"/>
          <w:numId w:val="2"/>
        </w:numPr>
        <w:tabs>
          <w:tab w:val="left" w:pos="1800"/>
        </w:tabs>
        <w:spacing w:line="360" w:lineRule="auto"/>
        <w:ind w:left="0" w:firstLine="540"/>
        <w:jc w:val="both"/>
        <w:rPr>
          <w:rFonts w:ascii="Arial" w:hAnsi="Arial" w:cs="Arial"/>
          <w:noProof/>
          <w:lang w:val="az-Latn-AZ"/>
        </w:rPr>
      </w:pPr>
      <w:r w:rsidRPr="004E5716">
        <w:rPr>
          <w:rFonts w:ascii="Arial" w:hAnsi="Arial" w:cs="Arial"/>
          <w:noProof/>
          <w:lang w:val="az-Latn-AZ"/>
        </w:rPr>
        <w:t>k</w:t>
      </w:r>
      <w:r w:rsidR="004C4A08" w:rsidRPr="00893B9B">
        <w:rPr>
          <w:rFonts w:ascii="Arial" w:hAnsi="Arial" w:cs="Arial"/>
          <w:noProof/>
          <w:lang w:val="az-Latn-AZ"/>
        </w:rPr>
        <w:t>alibrasiya – Model nəticələrinin real məlumatlarla uyğunluq dərəcəsinin qiymətləndirilməsi (PD modelləri üçün Binomial test, LGD modelləri üçün LCR metodunun istifadəsi)</w:t>
      </w:r>
      <w:r w:rsidR="00B859D8" w:rsidRPr="00893B9B">
        <w:rPr>
          <w:rFonts w:ascii="Arial" w:hAnsi="Arial" w:cs="Arial"/>
          <w:noProof/>
          <w:lang w:val="az-Latn-AZ"/>
        </w:rPr>
        <w:t>;</w:t>
      </w:r>
    </w:p>
    <w:p w14:paraId="1A9946B9" w14:textId="44158E3F" w:rsidR="00324B1A" w:rsidRPr="00893B9B" w:rsidRDefault="00951507" w:rsidP="00893B9B">
      <w:pPr>
        <w:pStyle w:val="ListParagraph"/>
        <w:numPr>
          <w:ilvl w:val="4"/>
          <w:numId w:val="2"/>
        </w:numPr>
        <w:tabs>
          <w:tab w:val="left" w:pos="1800"/>
        </w:tabs>
        <w:spacing w:line="360" w:lineRule="auto"/>
        <w:ind w:left="0" w:firstLine="540"/>
        <w:jc w:val="both"/>
        <w:rPr>
          <w:rFonts w:ascii="Arial" w:hAnsi="Arial" w:cs="Arial"/>
          <w:noProof/>
          <w:lang w:val="az-Latn-AZ"/>
        </w:rPr>
      </w:pPr>
      <w:r w:rsidRPr="004E5716">
        <w:rPr>
          <w:rFonts w:ascii="Arial" w:hAnsi="Arial" w:cs="Arial"/>
          <w:noProof/>
          <w:lang w:val="az-Latn-AZ"/>
        </w:rPr>
        <w:t>s</w:t>
      </w:r>
      <w:r w:rsidR="000F110C" w:rsidRPr="00893B9B">
        <w:rPr>
          <w:rFonts w:ascii="Arial" w:hAnsi="Arial" w:cs="Arial"/>
          <w:noProof/>
          <w:lang w:val="az-Latn-AZ"/>
        </w:rPr>
        <w:t>tabillik – Model performansının müxtəlif zaman dövrlərində davamlılığının qiymətləndirilməsi (sabitlik indeksi (PSI) və model göstəricilərinin dinamik dəyişiklikləri vasitəsilə)</w:t>
      </w:r>
      <w:r w:rsidR="003240E6">
        <w:rPr>
          <w:rFonts w:ascii="Arial" w:hAnsi="Arial" w:cs="Arial"/>
          <w:noProof/>
          <w:lang w:val="az-Latn-AZ"/>
        </w:rPr>
        <w:t>;</w:t>
      </w:r>
    </w:p>
    <w:p w14:paraId="3FE1065B" w14:textId="09FED8A3" w:rsidR="00324B1A" w:rsidRPr="00893B9B" w:rsidRDefault="004C4A08" w:rsidP="00893B9B">
      <w:pPr>
        <w:pStyle w:val="Heading4"/>
        <w:tabs>
          <w:tab w:val="left" w:pos="1620"/>
        </w:tabs>
        <w:spacing w:before="0" w:after="0" w:line="360" w:lineRule="auto"/>
        <w:ind w:left="0" w:firstLine="540"/>
        <w:jc w:val="both"/>
        <w:rPr>
          <w:rFonts w:ascii="Arial" w:hAnsi="Arial" w:cs="Arial"/>
          <w:noProof/>
        </w:rPr>
      </w:pPr>
      <w:r w:rsidRPr="00893B9B">
        <w:rPr>
          <w:rFonts w:ascii="Arial" w:hAnsi="Arial" w:cs="Arial"/>
          <w:b w:val="0"/>
          <w:bCs w:val="0"/>
          <w:noProof/>
        </w:rPr>
        <w:t>ECL modelinin backtesting-i – ECL modelinin baş verən itkilərlə müqayisədə retrospektiv qiymətləndirilməsi</w:t>
      </w:r>
      <w:r w:rsidR="003240E6">
        <w:rPr>
          <w:rFonts w:ascii="Arial" w:hAnsi="Arial" w:cs="Arial"/>
          <w:b w:val="0"/>
          <w:bCs w:val="0"/>
          <w:noProof/>
        </w:rPr>
        <w:t>;</w:t>
      </w:r>
    </w:p>
    <w:p w14:paraId="0E172F76" w14:textId="617FE451" w:rsidR="00324B1A" w:rsidRPr="00893B9B" w:rsidRDefault="006365D5" w:rsidP="00893B9B">
      <w:pPr>
        <w:pStyle w:val="Heading3"/>
        <w:tabs>
          <w:tab w:val="left" w:pos="1620"/>
        </w:tabs>
        <w:spacing w:line="360" w:lineRule="auto"/>
        <w:ind w:left="0" w:firstLine="540"/>
        <w:jc w:val="both"/>
        <w:rPr>
          <w:rFonts w:ascii="Arial" w:hAnsi="Arial" w:cs="Arial"/>
          <w:noProof/>
          <w:lang w:val="az-Latn-AZ"/>
        </w:rPr>
      </w:pPr>
      <w:r>
        <w:rPr>
          <w:rFonts w:ascii="Arial" w:hAnsi="Arial" w:cs="Arial"/>
          <w:b w:val="0"/>
          <w:bCs w:val="0"/>
          <w:noProof/>
          <w:lang w:val="az-Latn-AZ"/>
        </w:rPr>
        <w:t>a</w:t>
      </w:r>
      <w:r w:rsidR="00345E0D" w:rsidRPr="00893B9B">
        <w:rPr>
          <w:rFonts w:ascii="Arial" w:hAnsi="Arial" w:cs="Arial"/>
          <w:b w:val="0"/>
          <w:bCs w:val="0"/>
          <w:noProof/>
          <w:lang w:val="az-Latn-AZ"/>
        </w:rPr>
        <w:t>idiyyəti struktur bölmə rəhbərləri</w:t>
      </w:r>
      <w:r w:rsidR="00324B1A" w:rsidRPr="00893B9B">
        <w:rPr>
          <w:rFonts w:ascii="Arial" w:hAnsi="Arial" w:cs="Arial"/>
          <w:b w:val="0"/>
          <w:bCs w:val="0"/>
          <w:noProof/>
          <w:lang w:val="az-Latn-AZ"/>
        </w:rPr>
        <w:t xml:space="preserve"> və İdarə Heyətinin </w:t>
      </w:r>
      <w:r w:rsidR="00046021" w:rsidRPr="00893B9B">
        <w:rPr>
          <w:rFonts w:ascii="Arial" w:hAnsi="Arial" w:cs="Arial"/>
          <w:b w:val="0"/>
          <w:bCs w:val="0"/>
          <w:noProof/>
          <w:lang w:val="az-Latn-AZ"/>
        </w:rPr>
        <w:t>n</w:t>
      </w:r>
      <w:r w:rsidR="00324B1A" w:rsidRPr="00893B9B">
        <w:rPr>
          <w:rFonts w:ascii="Arial" w:hAnsi="Arial" w:cs="Arial"/>
          <w:b w:val="0"/>
          <w:bCs w:val="0"/>
          <w:noProof/>
          <w:lang w:val="az-Latn-AZ"/>
        </w:rPr>
        <w:t>əzarəti</w:t>
      </w:r>
      <w:r w:rsidR="00427359" w:rsidRPr="00893B9B">
        <w:rPr>
          <w:rFonts w:ascii="Arial" w:hAnsi="Arial" w:cs="Arial"/>
          <w:b w:val="0"/>
          <w:bCs w:val="0"/>
          <w:noProof/>
          <w:lang w:val="az-Latn-AZ"/>
        </w:rPr>
        <w:t xml:space="preserve">: </w:t>
      </w:r>
      <w:r w:rsidR="00345E0D" w:rsidRPr="00893B9B">
        <w:rPr>
          <w:rFonts w:ascii="Arial" w:hAnsi="Arial" w:cs="Arial"/>
          <w:b w:val="0"/>
          <w:bCs w:val="0"/>
          <w:noProof/>
          <w:lang w:val="az-Latn-AZ"/>
        </w:rPr>
        <w:t>Aidiyyəti struktur bölmə rəhbərləri</w:t>
      </w:r>
      <w:r w:rsidR="004C4A08" w:rsidRPr="00893B9B">
        <w:rPr>
          <w:rFonts w:ascii="Arial" w:hAnsi="Arial" w:cs="Arial"/>
          <w:b w:val="0"/>
          <w:bCs w:val="0"/>
          <w:noProof/>
          <w:lang w:val="az-Latn-AZ"/>
        </w:rPr>
        <w:t xml:space="preserve">, ECL prosesi üzərində nəzarət tətbiq etməli və bu prosesin effektiv, sistemli və müəssisənin risk tolerantlığı, mühasibatlıq qaydaları və </w:t>
      </w:r>
      <w:r w:rsidR="00677F30" w:rsidRPr="00893B9B">
        <w:rPr>
          <w:rFonts w:ascii="Arial" w:hAnsi="Arial" w:cs="Arial"/>
          <w:b w:val="0"/>
          <w:bCs w:val="0"/>
          <w:noProof/>
          <w:lang w:val="az-Latn-AZ"/>
        </w:rPr>
        <w:t>prudensial</w:t>
      </w:r>
      <w:r w:rsidR="004C4A08" w:rsidRPr="00893B9B">
        <w:rPr>
          <w:rFonts w:ascii="Arial" w:hAnsi="Arial" w:cs="Arial"/>
          <w:b w:val="0"/>
          <w:bCs w:val="0"/>
          <w:noProof/>
          <w:lang w:val="az-Latn-AZ"/>
        </w:rPr>
        <w:t xml:space="preserve"> standartlarla uyğunluğunu təmin etməlidir. Bu nəzarət aşağıdakıları əhatə edir:</w:t>
      </w:r>
    </w:p>
    <w:p w14:paraId="2A846EAD" w14:textId="0266DC5C" w:rsidR="00324B1A" w:rsidRPr="00893B9B" w:rsidRDefault="00677F30" w:rsidP="00893B9B">
      <w:pPr>
        <w:pStyle w:val="Heading4"/>
        <w:tabs>
          <w:tab w:val="left" w:pos="1620"/>
        </w:tabs>
        <w:spacing w:before="0" w:after="0" w:line="360" w:lineRule="auto"/>
        <w:ind w:left="0" w:firstLine="540"/>
        <w:jc w:val="both"/>
        <w:rPr>
          <w:rFonts w:ascii="Arial" w:hAnsi="Arial" w:cs="Arial"/>
          <w:noProof/>
        </w:rPr>
      </w:pPr>
      <w:r w:rsidRPr="00893B9B">
        <w:rPr>
          <w:rFonts w:ascii="Arial" w:hAnsi="Arial" w:cs="Arial"/>
          <w:b w:val="0"/>
          <w:bCs w:val="0"/>
          <w:noProof/>
        </w:rPr>
        <w:t>ECL metodologiyasının bütün komponentlərinin (məlumat toplama, mərhələ</w:t>
      </w:r>
      <w:r w:rsidR="00204F7C" w:rsidRPr="00893B9B">
        <w:rPr>
          <w:rFonts w:ascii="Arial" w:hAnsi="Arial" w:cs="Arial"/>
          <w:b w:val="0"/>
          <w:bCs w:val="0"/>
          <w:noProof/>
        </w:rPr>
        <w:t xml:space="preserve"> təsnifatı</w:t>
      </w:r>
      <w:r w:rsidRPr="00893B9B">
        <w:rPr>
          <w:rFonts w:ascii="Arial" w:hAnsi="Arial" w:cs="Arial"/>
          <w:b w:val="0"/>
          <w:bCs w:val="0"/>
          <w:noProof/>
        </w:rPr>
        <w:t xml:space="preserve">, modelləşdirmə nəticələri, perspektiv məlumatlar və son ehtiyatlanma) idarə </w:t>
      </w:r>
      <w:r w:rsidRPr="00893B9B">
        <w:rPr>
          <w:rFonts w:ascii="Arial" w:hAnsi="Arial" w:cs="Arial"/>
          <w:b w:val="0"/>
          <w:bCs w:val="0"/>
          <w:noProof/>
        </w:rPr>
        <w:lastRenderedPageBreak/>
        <w:t>edilməsini və sistemli şəkildə uyğunluq və keyfiyyət aspektlərindən qiymətləndirilməsini təmin etmək</w:t>
      </w:r>
      <w:r w:rsidR="007B22AD" w:rsidRPr="00893B9B">
        <w:rPr>
          <w:rFonts w:ascii="Arial" w:hAnsi="Arial" w:cs="Arial"/>
          <w:b w:val="0"/>
          <w:bCs w:val="0"/>
          <w:noProof/>
        </w:rPr>
        <w:t>;</w:t>
      </w:r>
    </w:p>
    <w:p w14:paraId="70A3D6B2" w14:textId="577F4715" w:rsidR="00324B1A" w:rsidRPr="00893B9B" w:rsidRDefault="00951507" w:rsidP="00893B9B">
      <w:pPr>
        <w:pStyle w:val="Heading4"/>
        <w:tabs>
          <w:tab w:val="left" w:pos="1620"/>
          <w:tab w:val="left" w:pos="1843"/>
        </w:tabs>
        <w:spacing w:before="0" w:after="0" w:line="360" w:lineRule="auto"/>
        <w:ind w:left="0" w:firstLine="540"/>
        <w:jc w:val="both"/>
        <w:rPr>
          <w:rFonts w:ascii="Arial" w:hAnsi="Arial" w:cs="Arial"/>
          <w:noProof/>
        </w:rPr>
      </w:pPr>
      <w:r w:rsidRPr="004E5716">
        <w:rPr>
          <w:rFonts w:ascii="Arial" w:hAnsi="Arial" w:cs="Arial"/>
          <w:b w:val="0"/>
          <w:bCs w:val="0"/>
          <w:noProof/>
        </w:rPr>
        <w:t>m</w:t>
      </w:r>
      <w:r w:rsidR="00677F30" w:rsidRPr="00893B9B">
        <w:rPr>
          <w:rFonts w:ascii="Arial" w:hAnsi="Arial" w:cs="Arial"/>
          <w:b w:val="0"/>
          <w:bCs w:val="0"/>
          <w:noProof/>
        </w:rPr>
        <w:t>anual korreksiyalar və idarəetmə tənzimlənmələrinin tətbiqi üzərində effektiv nəzarət mexanizmləri qurmaq, izlənil</w:t>
      </w:r>
      <w:r w:rsidR="00204F7C" w:rsidRPr="00893B9B">
        <w:rPr>
          <w:rFonts w:ascii="Arial" w:hAnsi="Arial" w:cs="Arial"/>
          <w:b w:val="0"/>
          <w:bCs w:val="0"/>
          <w:noProof/>
        </w:rPr>
        <w:t>mə</w:t>
      </w:r>
      <w:r w:rsidR="00677F30" w:rsidRPr="00893B9B">
        <w:rPr>
          <w:rFonts w:ascii="Arial" w:hAnsi="Arial" w:cs="Arial"/>
          <w:b w:val="0"/>
          <w:bCs w:val="0"/>
          <w:noProof/>
        </w:rPr>
        <w:t xml:space="preserve"> prinsipini təmin etmək və daxili risk indikatorları ilə xarici amil dəyişikliklərinə adekvat cavab vermək</w:t>
      </w:r>
      <w:r w:rsidR="007B22AD" w:rsidRPr="00893B9B">
        <w:rPr>
          <w:rFonts w:ascii="Arial" w:hAnsi="Arial" w:cs="Arial"/>
          <w:b w:val="0"/>
          <w:bCs w:val="0"/>
          <w:noProof/>
        </w:rPr>
        <w:t>;</w:t>
      </w:r>
    </w:p>
    <w:p w14:paraId="6AC3A3C6" w14:textId="77667E1E" w:rsidR="00324B1A" w:rsidRPr="00893B9B" w:rsidRDefault="00951507" w:rsidP="00893B9B">
      <w:pPr>
        <w:pStyle w:val="Heading4"/>
        <w:tabs>
          <w:tab w:val="left" w:pos="1620"/>
          <w:tab w:val="left" w:pos="1843"/>
        </w:tabs>
        <w:spacing w:before="0" w:after="0" w:line="360" w:lineRule="auto"/>
        <w:ind w:left="0" w:firstLine="540"/>
        <w:jc w:val="both"/>
        <w:rPr>
          <w:rFonts w:ascii="Arial" w:hAnsi="Arial" w:cs="Arial"/>
          <w:noProof/>
        </w:rPr>
      </w:pPr>
      <w:r w:rsidRPr="004E5716">
        <w:rPr>
          <w:rFonts w:ascii="Arial" w:hAnsi="Arial" w:cs="Arial"/>
          <w:b w:val="0"/>
          <w:bCs w:val="0"/>
          <w:noProof/>
        </w:rPr>
        <w:t>m</w:t>
      </w:r>
      <w:r w:rsidR="00677F30" w:rsidRPr="00893B9B">
        <w:rPr>
          <w:rFonts w:ascii="Arial" w:hAnsi="Arial" w:cs="Arial"/>
          <w:b w:val="0"/>
          <w:bCs w:val="0"/>
          <w:noProof/>
        </w:rPr>
        <w:t xml:space="preserve">əlumat məsuliyyəti, mərhələ təsnifatı, ECL hesablama prosedurları və ECL elementlərinin operativ fəaliyyətdə tətbiqi sahələrində Risk İdarəetməsi, Maliyyə və Biznes </w:t>
      </w:r>
      <w:r w:rsidR="00C24835" w:rsidRPr="00893B9B">
        <w:rPr>
          <w:rFonts w:ascii="Arial" w:hAnsi="Arial" w:cs="Arial"/>
          <w:b w:val="0"/>
          <w:bCs w:val="0"/>
          <w:noProof/>
        </w:rPr>
        <w:t xml:space="preserve">struktur </w:t>
      </w:r>
      <w:r w:rsidR="00677F30" w:rsidRPr="00893B9B">
        <w:rPr>
          <w:rFonts w:ascii="Arial" w:hAnsi="Arial" w:cs="Arial"/>
          <w:b w:val="0"/>
          <w:bCs w:val="0"/>
          <w:noProof/>
        </w:rPr>
        <w:t>bölmələri arasında koordinasiyanı təmin etmək</w:t>
      </w:r>
      <w:r w:rsidR="007B22AD" w:rsidRPr="00893B9B">
        <w:rPr>
          <w:rFonts w:ascii="Arial" w:hAnsi="Arial" w:cs="Arial"/>
          <w:b w:val="0"/>
          <w:bCs w:val="0"/>
          <w:noProof/>
        </w:rPr>
        <w:t>;</w:t>
      </w:r>
    </w:p>
    <w:p w14:paraId="2CE199FC" w14:textId="76BBFD11" w:rsidR="00324B1A" w:rsidRPr="00893B9B" w:rsidRDefault="00677F30" w:rsidP="00893B9B">
      <w:pPr>
        <w:pStyle w:val="Heading4"/>
        <w:tabs>
          <w:tab w:val="left" w:pos="1620"/>
          <w:tab w:val="left" w:pos="1843"/>
        </w:tabs>
        <w:spacing w:before="0" w:after="0" w:line="360" w:lineRule="auto"/>
        <w:ind w:left="0" w:firstLine="540"/>
        <w:jc w:val="both"/>
        <w:rPr>
          <w:rFonts w:ascii="Arial" w:hAnsi="Arial" w:cs="Arial"/>
          <w:noProof/>
        </w:rPr>
      </w:pPr>
      <w:r w:rsidRPr="00893B9B">
        <w:rPr>
          <w:rFonts w:ascii="Arial" w:hAnsi="Arial" w:cs="Arial"/>
          <w:b w:val="0"/>
          <w:bCs w:val="0"/>
          <w:noProof/>
        </w:rPr>
        <w:t>ECL-in əsas performans göstəricilərini (mərhələ keçid göstəriciləri, seqment səviyyəli ECL hərəkəti və s</w:t>
      </w:r>
      <w:r w:rsidR="00983EB0" w:rsidRPr="00893B9B">
        <w:rPr>
          <w:rFonts w:ascii="Arial" w:hAnsi="Arial" w:cs="Arial"/>
          <w:b w:val="0"/>
          <w:bCs w:val="0"/>
          <w:noProof/>
        </w:rPr>
        <w:t>.</w:t>
      </w:r>
      <w:r w:rsidRPr="00893B9B">
        <w:rPr>
          <w:rFonts w:ascii="Arial" w:hAnsi="Arial" w:cs="Arial"/>
          <w:b w:val="0"/>
          <w:bCs w:val="0"/>
          <w:noProof/>
        </w:rPr>
        <w:t xml:space="preserve">) monitorinq etmək və </w:t>
      </w:r>
      <w:r w:rsidR="003F69DD" w:rsidRPr="00893B9B">
        <w:rPr>
          <w:rFonts w:ascii="Arial" w:hAnsi="Arial" w:cs="Arial"/>
          <w:b w:val="0"/>
          <w:bCs w:val="0"/>
          <w:noProof/>
        </w:rPr>
        <w:t>əhəmiyyətli kənarlaşmaları</w:t>
      </w:r>
      <w:r w:rsidRPr="00893B9B">
        <w:rPr>
          <w:rFonts w:ascii="Arial" w:hAnsi="Arial" w:cs="Arial"/>
          <w:b w:val="0"/>
          <w:bCs w:val="0"/>
          <w:noProof/>
        </w:rPr>
        <w:t xml:space="preserve"> aşkar edib araşdırmaq</w:t>
      </w:r>
      <w:r w:rsidR="007B22AD" w:rsidRPr="00893B9B">
        <w:rPr>
          <w:rFonts w:ascii="Arial" w:hAnsi="Arial" w:cs="Arial"/>
          <w:b w:val="0"/>
          <w:bCs w:val="0"/>
          <w:noProof/>
        </w:rPr>
        <w:t>;</w:t>
      </w:r>
    </w:p>
    <w:p w14:paraId="5E7B3B20" w14:textId="0BE84EAD" w:rsidR="005E0AE2" w:rsidRPr="00893B9B" w:rsidRDefault="00FE32C4" w:rsidP="00893B9B">
      <w:pPr>
        <w:pStyle w:val="Heading4"/>
        <w:tabs>
          <w:tab w:val="left" w:pos="1620"/>
          <w:tab w:val="left" w:pos="1843"/>
        </w:tabs>
        <w:spacing w:before="0" w:after="0" w:line="360" w:lineRule="auto"/>
        <w:ind w:left="0" w:firstLine="540"/>
        <w:jc w:val="both"/>
        <w:rPr>
          <w:rFonts w:ascii="Arial" w:hAnsi="Arial" w:cs="Arial"/>
          <w:b w:val="0"/>
          <w:bCs w:val="0"/>
          <w:noProof/>
        </w:rPr>
      </w:pPr>
      <w:r w:rsidRPr="00893B9B">
        <w:rPr>
          <w:rFonts w:ascii="Arial" w:hAnsi="Arial" w:cs="Arial"/>
          <w:b w:val="0"/>
          <w:bCs w:val="0"/>
          <w:noProof/>
        </w:rPr>
        <w:t>ECL</w:t>
      </w:r>
      <w:r w:rsidR="00324B1A" w:rsidRPr="00893B9B">
        <w:rPr>
          <w:rFonts w:ascii="Arial" w:hAnsi="Arial" w:cs="Arial"/>
          <w:b w:val="0"/>
          <w:bCs w:val="0"/>
          <w:noProof/>
        </w:rPr>
        <w:t xml:space="preserve"> rəqəmlərinin </w:t>
      </w:r>
      <w:r w:rsidR="003F69DD" w:rsidRPr="00893B9B">
        <w:rPr>
          <w:rFonts w:ascii="Arial" w:hAnsi="Arial" w:cs="Arial"/>
          <w:b w:val="0"/>
          <w:bCs w:val="0"/>
          <w:noProof/>
        </w:rPr>
        <w:t>zəruri</w:t>
      </w:r>
      <w:r w:rsidR="00830BAF" w:rsidRPr="00893B9B">
        <w:rPr>
          <w:rFonts w:ascii="Arial" w:hAnsi="Arial" w:cs="Arial"/>
          <w:b w:val="0"/>
          <w:bCs w:val="0"/>
          <w:noProof/>
        </w:rPr>
        <w:t xml:space="preserve"> hallarda, detallı şəkildə </w:t>
      </w:r>
      <w:r w:rsidR="00324B1A" w:rsidRPr="00893B9B">
        <w:rPr>
          <w:rFonts w:ascii="Arial" w:hAnsi="Arial" w:cs="Arial"/>
          <w:b w:val="0"/>
          <w:bCs w:val="0"/>
          <w:noProof/>
        </w:rPr>
        <w:t>İdarə Heyətinə və xarici tərəflərə açıqlanmasını təmin etmək</w:t>
      </w:r>
      <w:r w:rsidR="00830BAF" w:rsidRPr="00893B9B">
        <w:rPr>
          <w:rFonts w:ascii="Arial" w:hAnsi="Arial" w:cs="Arial"/>
          <w:b w:val="0"/>
          <w:bCs w:val="0"/>
          <w:noProof/>
        </w:rPr>
        <w:t>.</w:t>
      </w:r>
    </w:p>
    <w:p w14:paraId="717E4DE0" w14:textId="7448182A" w:rsidR="007B22AD" w:rsidRPr="00893B9B" w:rsidRDefault="007B22AD" w:rsidP="00893B9B">
      <w:pPr>
        <w:pStyle w:val="Heading1"/>
        <w:spacing w:before="0" w:after="0" w:line="360" w:lineRule="auto"/>
        <w:ind w:firstLine="540"/>
        <w:jc w:val="center"/>
        <w:rPr>
          <w:b w:val="0"/>
          <w:bCs/>
          <w:noProof/>
          <w:lang w:val="az-Latn-AZ"/>
        </w:rPr>
      </w:pPr>
      <w:r w:rsidRPr="00893B9B">
        <w:rPr>
          <w:rFonts w:ascii="Arial" w:hAnsi="Arial" w:cs="Arial"/>
          <w:bCs/>
          <w:noProof/>
          <w:szCs w:val="24"/>
          <w:lang w:val="az-Latn-AZ"/>
        </w:rPr>
        <w:t>Hеsаbаtların təqdim оlunmаsı</w:t>
      </w:r>
    </w:p>
    <w:p w14:paraId="3EC59157" w14:textId="2E9ABF3F" w:rsidR="00010844" w:rsidRPr="00892630" w:rsidRDefault="00670B17" w:rsidP="00CB5209">
      <w:pPr>
        <w:pStyle w:val="Heading2"/>
        <w:rPr>
          <w:noProof/>
        </w:rPr>
      </w:pPr>
      <w:r w:rsidRPr="00893B9B">
        <w:rPr>
          <w:noProof/>
        </w:rPr>
        <w:t xml:space="preserve">Bu Rəhbərliyə 1 nömrəli </w:t>
      </w:r>
      <w:r w:rsidR="00705330" w:rsidRPr="00893B9B">
        <w:rPr>
          <w:noProof/>
        </w:rPr>
        <w:t xml:space="preserve">Əlavədə göstərilən </w:t>
      </w:r>
      <w:r w:rsidRPr="00893B9B">
        <w:rPr>
          <w:noProof/>
        </w:rPr>
        <w:t>h</w:t>
      </w:r>
      <w:r w:rsidR="00705330" w:rsidRPr="00893B9B">
        <w:rPr>
          <w:noProof/>
        </w:rPr>
        <w:t xml:space="preserve">esabatlar elektron formada tərtib olunur və bankın </w:t>
      </w:r>
      <w:r w:rsidR="00EB38F7" w:rsidRPr="00893B9B">
        <w:rPr>
          <w:noProof/>
        </w:rPr>
        <w:t>İ</w:t>
      </w:r>
      <w:r w:rsidR="00705330" w:rsidRPr="00893B9B">
        <w:rPr>
          <w:noProof/>
        </w:rPr>
        <w:t xml:space="preserve">darə Heyətinin sədrinin və ya baş maliyyə inzibatçısının (xarici bankın yerli filialının rəhbəri və ya baş mühasibi (bu vəzifələri icra edən şəxs) gücləndirilmiş elektron imzası ilə təsdiq edilərək </w:t>
      </w:r>
      <w:r w:rsidR="00647C8C">
        <w:rPr>
          <w:noProof/>
        </w:rPr>
        <w:t>aşağıdakı dövr</w:t>
      </w:r>
      <w:r w:rsidR="00456218">
        <w:rPr>
          <w:noProof/>
        </w:rPr>
        <w:t>dən</w:t>
      </w:r>
      <w:r w:rsidR="00647C8C">
        <w:rPr>
          <w:noProof/>
        </w:rPr>
        <w:t xml:space="preserve"> </w:t>
      </w:r>
      <w:r w:rsidR="00705330" w:rsidRPr="00893B9B">
        <w:rPr>
          <w:noProof/>
        </w:rPr>
        <w:t xml:space="preserve">sonrakı ayın </w:t>
      </w:r>
      <w:r w:rsidR="00647C8C">
        <w:rPr>
          <w:noProof/>
        </w:rPr>
        <w:t xml:space="preserve">10 (on) </w:t>
      </w:r>
      <w:r w:rsidR="00705330" w:rsidRPr="00893B9B">
        <w:rPr>
          <w:noProof/>
        </w:rPr>
        <w:t>iş günü</w:t>
      </w:r>
      <w:r w:rsidR="00456218">
        <w:rPr>
          <w:noProof/>
        </w:rPr>
        <w:t xml:space="preserve"> ərzində</w:t>
      </w:r>
      <w:r w:rsidR="00193CBC">
        <w:rPr>
          <w:noProof/>
        </w:rPr>
        <w:t xml:space="preserve"> </w:t>
      </w:r>
      <w:r w:rsidR="00705330" w:rsidRPr="00893B9B">
        <w:rPr>
          <w:noProof/>
        </w:rPr>
        <w:t>Mərkəzi Bankın Elektron Xidmətlər Portalı üzərindən Mərkəzi Banka təqdim edilir</w:t>
      </w:r>
      <w:r w:rsidR="00892630">
        <w:rPr>
          <w:noProof/>
        </w:rPr>
        <w:t>:</w:t>
      </w:r>
    </w:p>
    <w:p w14:paraId="0FE5C1BB" w14:textId="5BA58DAC" w:rsidR="00892630" w:rsidRPr="00307A2C" w:rsidRDefault="00DA7AC5" w:rsidP="00307A2C">
      <w:pPr>
        <w:pStyle w:val="Heading3"/>
        <w:tabs>
          <w:tab w:val="left" w:pos="1350"/>
        </w:tabs>
        <w:spacing w:line="360" w:lineRule="auto"/>
        <w:ind w:left="0" w:firstLine="540"/>
        <w:jc w:val="both"/>
        <w:rPr>
          <w:rFonts w:ascii="Arial" w:hAnsi="Arial" w:cs="Arial"/>
          <w:b w:val="0"/>
          <w:bCs w:val="0"/>
          <w:lang w:val="az-Latn-AZ"/>
        </w:rPr>
      </w:pPr>
      <w:r>
        <w:rPr>
          <w:rFonts w:ascii="Arial" w:hAnsi="Arial" w:cs="Arial"/>
          <w:b w:val="0"/>
          <w:bCs w:val="0"/>
          <w:lang w:val="az-Latn-AZ"/>
        </w:rPr>
        <w:t>s</w:t>
      </w:r>
      <w:r w:rsidR="00892630" w:rsidRPr="00307A2C">
        <w:rPr>
          <w:rFonts w:ascii="Arial" w:hAnsi="Arial" w:cs="Arial"/>
          <w:b w:val="0"/>
          <w:bCs w:val="0"/>
          <w:lang w:val="az-Latn-AZ"/>
        </w:rPr>
        <w:t>istem əhəmiyyətli banklar</w:t>
      </w:r>
      <w:r w:rsidR="00892630" w:rsidRPr="00892630">
        <w:rPr>
          <w:rFonts w:ascii="Arial" w:hAnsi="Arial" w:cs="Arial"/>
          <w:b w:val="0"/>
          <w:bCs w:val="0"/>
          <w:lang w:val="az-Latn-AZ"/>
        </w:rPr>
        <w:t xml:space="preserve"> üzrə </w:t>
      </w:r>
      <w:r w:rsidR="00892630" w:rsidRPr="00307A2C">
        <w:rPr>
          <w:rFonts w:ascii="Arial" w:hAnsi="Arial" w:cs="Arial"/>
          <w:b w:val="0"/>
          <w:bCs w:val="0"/>
          <w:noProof/>
          <w:lang w:val="az-Latn-AZ"/>
        </w:rPr>
        <w:t>hər ay;</w:t>
      </w:r>
    </w:p>
    <w:p w14:paraId="5CAAE3A7" w14:textId="17C0B5C1" w:rsidR="00892630" w:rsidRPr="00892630" w:rsidRDefault="00DA7AC5" w:rsidP="00307A2C">
      <w:pPr>
        <w:pStyle w:val="Heading3"/>
        <w:tabs>
          <w:tab w:val="left" w:pos="1350"/>
        </w:tabs>
        <w:spacing w:line="360" w:lineRule="auto"/>
        <w:ind w:left="0" w:firstLine="540"/>
        <w:jc w:val="both"/>
        <w:rPr>
          <w:rFonts w:ascii="Arial" w:hAnsi="Arial" w:cs="Arial"/>
          <w:b w:val="0"/>
          <w:bCs w:val="0"/>
          <w:lang w:val="az-Latn-AZ"/>
        </w:rPr>
      </w:pPr>
      <w:r w:rsidRPr="00307A2C">
        <w:rPr>
          <w:rFonts w:ascii="Arial" w:hAnsi="Arial" w:cs="Arial"/>
          <w:b w:val="0"/>
          <w:bCs w:val="0"/>
          <w:noProof/>
          <w:lang w:val="az-Latn-AZ"/>
        </w:rPr>
        <w:t>a</w:t>
      </w:r>
      <w:r w:rsidR="00892630" w:rsidRPr="00307A2C">
        <w:rPr>
          <w:rFonts w:ascii="Arial" w:hAnsi="Arial" w:cs="Arial"/>
          <w:b w:val="0"/>
          <w:bCs w:val="0"/>
          <w:noProof/>
          <w:lang w:val="az-Latn-AZ"/>
        </w:rPr>
        <w:t xml:space="preserve">ktivlərin həcmi 1 </w:t>
      </w:r>
      <w:r w:rsidR="00647C8C">
        <w:rPr>
          <w:rFonts w:ascii="Arial" w:hAnsi="Arial" w:cs="Arial"/>
          <w:b w:val="0"/>
          <w:bCs w:val="0"/>
          <w:noProof/>
          <w:lang w:val="az-Latn-AZ"/>
        </w:rPr>
        <w:t xml:space="preserve">(bir) </w:t>
      </w:r>
      <w:r w:rsidR="00892630" w:rsidRPr="00307A2C">
        <w:rPr>
          <w:rFonts w:ascii="Arial" w:hAnsi="Arial" w:cs="Arial"/>
          <w:b w:val="0"/>
          <w:bCs w:val="0"/>
          <w:noProof/>
          <w:lang w:val="az-Latn-AZ"/>
        </w:rPr>
        <w:t>milyard manat</w:t>
      </w:r>
      <w:r w:rsidR="00456218">
        <w:rPr>
          <w:rFonts w:ascii="Arial" w:hAnsi="Arial" w:cs="Arial"/>
          <w:b w:val="0"/>
          <w:bCs w:val="0"/>
          <w:noProof/>
          <w:lang w:val="az-Latn-AZ"/>
        </w:rPr>
        <w:t xml:space="preserve"> və ondan</w:t>
      </w:r>
      <w:r w:rsidR="00892630" w:rsidRPr="00307A2C">
        <w:rPr>
          <w:rFonts w:ascii="Arial" w:hAnsi="Arial" w:cs="Arial"/>
          <w:b w:val="0"/>
          <w:bCs w:val="0"/>
          <w:noProof/>
          <w:lang w:val="az-Latn-AZ"/>
        </w:rPr>
        <w:t xml:space="preserve"> yuxarı olan </w:t>
      </w:r>
      <w:r w:rsidR="00456218">
        <w:rPr>
          <w:rFonts w:ascii="Arial" w:hAnsi="Arial" w:cs="Arial"/>
          <w:b w:val="0"/>
          <w:bCs w:val="0"/>
          <w:noProof/>
          <w:lang w:val="az-Latn-AZ"/>
        </w:rPr>
        <w:t xml:space="preserve">digər </w:t>
      </w:r>
      <w:r w:rsidR="00892630" w:rsidRPr="00307A2C">
        <w:rPr>
          <w:rFonts w:ascii="Arial" w:hAnsi="Arial" w:cs="Arial"/>
          <w:b w:val="0"/>
          <w:bCs w:val="0"/>
          <w:noProof/>
          <w:lang w:val="az-Latn-AZ"/>
        </w:rPr>
        <w:t>banklar üzrə hər rüb;</w:t>
      </w:r>
    </w:p>
    <w:p w14:paraId="508ACDA5" w14:textId="20F319B1" w:rsidR="00892630" w:rsidRPr="00892630" w:rsidRDefault="00DA7AC5" w:rsidP="00307A2C">
      <w:pPr>
        <w:pStyle w:val="Heading3"/>
        <w:tabs>
          <w:tab w:val="left" w:pos="1350"/>
        </w:tabs>
        <w:spacing w:line="360" w:lineRule="auto"/>
        <w:ind w:left="0" w:firstLine="540"/>
        <w:jc w:val="both"/>
        <w:rPr>
          <w:rFonts w:ascii="Arial" w:hAnsi="Arial" w:cs="Arial"/>
          <w:b w:val="0"/>
          <w:bCs w:val="0"/>
          <w:lang w:val="az-Latn-AZ"/>
        </w:rPr>
      </w:pPr>
      <w:r w:rsidRPr="00307A2C">
        <w:rPr>
          <w:rFonts w:ascii="Arial" w:hAnsi="Arial" w:cs="Arial"/>
          <w:b w:val="0"/>
          <w:bCs w:val="0"/>
          <w:noProof/>
          <w:lang w:val="az-Latn-AZ"/>
        </w:rPr>
        <w:t>a</w:t>
      </w:r>
      <w:r w:rsidR="00892630" w:rsidRPr="00307A2C">
        <w:rPr>
          <w:rFonts w:ascii="Arial" w:hAnsi="Arial" w:cs="Arial"/>
          <w:b w:val="0"/>
          <w:bCs w:val="0"/>
          <w:noProof/>
          <w:lang w:val="az-Latn-AZ"/>
        </w:rPr>
        <w:t xml:space="preserve">ktivlərin həcmi 1 </w:t>
      </w:r>
      <w:r w:rsidR="00647C8C">
        <w:rPr>
          <w:rFonts w:ascii="Arial" w:hAnsi="Arial" w:cs="Arial"/>
          <w:b w:val="0"/>
          <w:bCs w:val="0"/>
          <w:noProof/>
          <w:lang w:val="az-Latn-AZ"/>
        </w:rPr>
        <w:t xml:space="preserve">(bir) </w:t>
      </w:r>
      <w:r w:rsidR="00892630" w:rsidRPr="00307A2C">
        <w:rPr>
          <w:rFonts w:ascii="Arial" w:hAnsi="Arial" w:cs="Arial"/>
          <w:b w:val="0"/>
          <w:bCs w:val="0"/>
          <w:noProof/>
          <w:lang w:val="az-Latn-AZ"/>
        </w:rPr>
        <w:t>milyard manatdan aşağı olan banklar üzrə hər 6</w:t>
      </w:r>
      <w:r w:rsidR="004A55A3">
        <w:rPr>
          <w:rFonts w:ascii="Arial" w:hAnsi="Arial" w:cs="Arial"/>
          <w:b w:val="0"/>
          <w:bCs w:val="0"/>
          <w:noProof/>
          <w:lang w:val="az-Latn-AZ"/>
        </w:rPr>
        <w:t xml:space="preserve"> (altı)</w:t>
      </w:r>
      <w:r w:rsidR="00892630" w:rsidRPr="00307A2C">
        <w:rPr>
          <w:rFonts w:ascii="Arial" w:hAnsi="Arial" w:cs="Arial"/>
          <w:b w:val="0"/>
          <w:bCs w:val="0"/>
          <w:noProof/>
          <w:lang w:val="az-Latn-AZ"/>
        </w:rPr>
        <w:t xml:space="preserve"> aydan bir</w:t>
      </w:r>
      <w:r w:rsidR="004819CA">
        <w:rPr>
          <w:rFonts w:ascii="Arial" w:hAnsi="Arial" w:cs="Arial"/>
          <w:b w:val="0"/>
          <w:bCs w:val="0"/>
          <w:noProof/>
          <w:lang w:val="az-Latn-AZ"/>
        </w:rPr>
        <w:t>.</w:t>
      </w:r>
    </w:p>
    <w:p w14:paraId="0BBBC430" w14:textId="7D4EBC4A" w:rsidR="00705330" w:rsidRPr="00893B9B" w:rsidRDefault="00705330" w:rsidP="00CB5209">
      <w:pPr>
        <w:pStyle w:val="Heading2"/>
        <w:rPr>
          <w:b/>
          <w:noProof/>
        </w:rPr>
      </w:pPr>
      <w:r w:rsidRPr="00893B9B">
        <w:rPr>
          <w:noProof/>
        </w:rPr>
        <w:t>Hеsаbаtların forması və məzmununa dair</w:t>
      </w:r>
      <w:r w:rsidR="00443ED1" w:rsidRPr="00893B9B">
        <w:rPr>
          <w:noProof/>
        </w:rPr>
        <w:t xml:space="preserve"> aşağıdakı</w:t>
      </w:r>
      <w:r w:rsidRPr="00893B9B">
        <w:rPr>
          <w:noProof/>
        </w:rPr>
        <w:t xml:space="preserve"> tələblər</w:t>
      </w:r>
      <w:r w:rsidR="00443ED1" w:rsidRPr="00893B9B">
        <w:rPr>
          <w:noProof/>
        </w:rPr>
        <w:t xml:space="preserve"> müəyyən edilmişdir</w:t>
      </w:r>
      <w:r w:rsidR="00EB38F7" w:rsidRPr="00893B9B">
        <w:rPr>
          <w:noProof/>
        </w:rPr>
        <w:t>:</w:t>
      </w:r>
    </w:p>
    <w:p w14:paraId="6FDD1A2F" w14:textId="325CDB59" w:rsidR="00705330" w:rsidRPr="005777E8" w:rsidRDefault="00FD11A5" w:rsidP="00920674">
      <w:pPr>
        <w:pStyle w:val="Heading3"/>
        <w:spacing w:line="360" w:lineRule="auto"/>
        <w:ind w:left="0" w:firstLine="567"/>
        <w:jc w:val="both"/>
        <w:rPr>
          <w:rFonts w:ascii="Arial" w:hAnsi="Arial" w:cs="Arial"/>
          <w:b w:val="0"/>
          <w:bCs w:val="0"/>
          <w:noProof/>
          <w:lang w:val="az-Latn-AZ"/>
        </w:rPr>
      </w:pPr>
      <w:r w:rsidRPr="005777E8">
        <w:rPr>
          <w:rFonts w:ascii="Arial" w:hAnsi="Arial" w:cs="Arial"/>
          <w:b w:val="0"/>
          <w:bCs w:val="0"/>
          <w:noProof/>
          <w:lang w:val="az-Latn-AZ"/>
        </w:rPr>
        <w:t>h</w:t>
      </w:r>
      <w:r w:rsidR="00705330" w:rsidRPr="005777E8">
        <w:rPr>
          <w:rFonts w:ascii="Arial" w:hAnsi="Arial" w:cs="Arial"/>
          <w:b w:val="0"/>
          <w:bCs w:val="0"/>
          <w:noProof/>
          <w:lang w:val="az-Latn-AZ"/>
        </w:rPr>
        <w:t xml:space="preserve">esabatlar </w:t>
      </w:r>
      <w:r w:rsidR="00D25327">
        <w:rPr>
          <w:rFonts w:ascii="Arial" w:hAnsi="Arial" w:cs="Arial"/>
          <w:b w:val="0"/>
          <w:bCs w:val="0"/>
          <w:noProof/>
          <w:lang w:val="az-Latn-AZ"/>
        </w:rPr>
        <w:t>müvafiq dövrün</w:t>
      </w:r>
      <w:r w:rsidR="00705330" w:rsidRPr="005777E8">
        <w:rPr>
          <w:rFonts w:ascii="Arial" w:hAnsi="Arial" w:cs="Arial"/>
          <w:b w:val="0"/>
          <w:bCs w:val="0"/>
          <w:noProof/>
          <w:lang w:val="az-Latn-AZ"/>
        </w:rPr>
        <w:t xml:space="preserve"> sоnuncu iş gününə olan (hеsаbаt tаriхi) əməliyyatları da əhatə etməklə tərtib edilir və “Hеsаbаt tаriхi” sətrində hеsаbаt </w:t>
      </w:r>
      <w:r w:rsidR="00D25327">
        <w:rPr>
          <w:rFonts w:ascii="Arial" w:hAnsi="Arial" w:cs="Arial"/>
          <w:b w:val="0"/>
          <w:bCs w:val="0"/>
          <w:noProof/>
          <w:lang w:val="az-Latn-AZ"/>
        </w:rPr>
        <w:t>tarixinin</w:t>
      </w:r>
      <w:r w:rsidR="00D25327" w:rsidRPr="005777E8">
        <w:rPr>
          <w:rFonts w:ascii="Arial" w:hAnsi="Arial" w:cs="Arial"/>
          <w:b w:val="0"/>
          <w:bCs w:val="0"/>
          <w:noProof/>
          <w:lang w:val="az-Latn-AZ"/>
        </w:rPr>
        <w:t xml:space="preserve"> </w:t>
      </w:r>
      <w:r w:rsidR="00705330" w:rsidRPr="005777E8">
        <w:rPr>
          <w:rFonts w:ascii="Arial" w:hAnsi="Arial" w:cs="Arial"/>
          <w:b w:val="0"/>
          <w:bCs w:val="0"/>
          <w:noProof/>
          <w:lang w:val="az-Latn-AZ"/>
        </w:rPr>
        <w:t>sonuncu iş günü göstərilir. Hesabatlarda filiаl, şöbə və nümаyəndəliklərin balans və balansdankənar öhdəliklər üzrə maddələri konsolidasiya olunmuş formada təqdim edilir</w:t>
      </w:r>
      <w:r w:rsidRPr="005777E8">
        <w:rPr>
          <w:rFonts w:ascii="Arial" w:hAnsi="Arial" w:cs="Arial"/>
          <w:b w:val="0"/>
          <w:bCs w:val="0"/>
          <w:noProof/>
          <w:lang w:val="az-Latn-AZ"/>
        </w:rPr>
        <w:t>;</w:t>
      </w:r>
    </w:p>
    <w:p w14:paraId="1AE90151" w14:textId="1708915B" w:rsidR="00705330" w:rsidRPr="005777E8" w:rsidRDefault="00FD11A5" w:rsidP="00920674">
      <w:pPr>
        <w:pStyle w:val="Heading3"/>
        <w:spacing w:line="360" w:lineRule="auto"/>
        <w:ind w:left="0" w:firstLine="567"/>
        <w:jc w:val="both"/>
        <w:rPr>
          <w:rFonts w:ascii="Arial" w:hAnsi="Arial" w:cs="Arial"/>
          <w:b w:val="0"/>
          <w:bCs w:val="0"/>
          <w:noProof/>
          <w:lang w:val="az-Latn-AZ"/>
        </w:rPr>
      </w:pPr>
      <w:r w:rsidRPr="005777E8">
        <w:rPr>
          <w:rFonts w:ascii="Arial" w:hAnsi="Arial" w:cs="Arial"/>
          <w:b w:val="0"/>
          <w:bCs w:val="0"/>
          <w:noProof/>
          <w:lang w:val="az-Latn-AZ"/>
        </w:rPr>
        <w:t>h</w:t>
      </w:r>
      <w:r w:rsidR="00705330" w:rsidRPr="005777E8">
        <w:rPr>
          <w:rFonts w:ascii="Arial" w:hAnsi="Arial" w:cs="Arial"/>
          <w:b w:val="0"/>
          <w:bCs w:val="0"/>
          <w:noProof/>
          <w:lang w:val="az-Latn-AZ"/>
        </w:rPr>
        <w:t>esabаtlardаkı bütün rəqəmlər min manatla qeyd еdilir. Хаrici vаlyutаda olan rəqəmlər hеsаbаt tаriхi üçün Mərkəzi Bankın müəyyən etdiyi rəsmi məzənnə üzrə manat еkvivаlеnti ilə əks еtdirilir</w:t>
      </w:r>
      <w:r w:rsidRPr="005777E8">
        <w:rPr>
          <w:rFonts w:ascii="Arial" w:hAnsi="Arial" w:cs="Arial"/>
          <w:b w:val="0"/>
          <w:bCs w:val="0"/>
          <w:noProof/>
          <w:lang w:val="az-Latn-AZ"/>
        </w:rPr>
        <w:t>;</w:t>
      </w:r>
    </w:p>
    <w:p w14:paraId="44FAC950" w14:textId="3EBCFFF0" w:rsidR="00705330" w:rsidRPr="005777E8" w:rsidRDefault="00705330" w:rsidP="00920674">
      <w:pPr>
        <w:pStyle w:val="Heading3"/>
        <w:spacing w:line="360" w:lineRule="auto"/>
        <w:ind w:left="0" w:firstLine="567"/>
        <w:jc w:val="both"/>
        <w:rPr>
          <w:rFonts w:ascii="Arial" w:hAnsi="Arial" w:cs="Arial"/>
          <w:b w:val="0"/>
          <w:bCs w:val="0"/>
          <w:noProof/>
          <w:lang w:val="az-Latn-AZ"/>
        </w:rPr>
      </w:pPr>
      <w:r w:rsidRPr="005777E8">
        <w:rPr>
          <w:rFonts w:ascii="Arial" w:hAnsi="Arial" w:cs="Arial"/>
          <w:b w:val="0"/>
          <w:bCs w:val="0"/>
          <w:noProof/>
          <w:lang w:val="az-Latn-AZ"/>
        </w:rPr>
        <w:t xml:space="preserve">500 (beş yüz) manatadək оlаn məbləğ sıfırа qədər, 500 (beş yüz) manat və оndаn аrtıq оlаn məbləğ 1000 (bir min) manata qədər yuvаrlаqlаşdırılır. Hеsаbаtlardа </w:t>
      </w:r>
      <w:r w:rsidRPr="005777E8">
        <w:rPr>
          <w:rFonts w:ascii="Arial" w:hAnsi="Arial" w:cs="Arial"/>
          <w:b w:val="0"/>
          <w:bCs w:val="0"/>
          <w:noProof/>
          <w:lang w:val="az-Latn-AZ"/>
        </w:rPr>
        <w:lastRenderedPageBreak/>
        <w:t>məbləğlərin yuvаrlаqlаşdırılmаsı yеkunlаrın və аyrı-аyrı cədvəllərin еyni məlumаtlаrı аrаsındа uyğunluğun təmin olunması ilə aparılır</w:t>
      </w:r>
      <w:r w:rsidR="00FD11A5" w:rsidRPr="005777E8">
        <w:rPr>
          <w:rFonts w:ascii="Arial" w:hAnsi="Arial" w:cs="Arial"/>
          <w:b w:val="0"/>
          <w:bCs w:val="0"/>
          <w:noProof/>
          <w:lang w:val="az-Latn-AZ"/>
        </w:rPr>
        <w:t>;</w:t>
      </w:r>
    </w:p>
    <w:p w14:paraId="103F252F" w14:textId="46DB9DB0" w:rsidR="00705330" w:rsidRPr="005777E8" w:rsidRDefault="00FD11A5" w:rsidP="00920674">
      <w:pPr>
        <w:pStyle w:val="Heading3"/>
        <w:spacing w:line="360" w:lineRule="auto"/>
        <w:ind w:left="0" w:firstLine="567"/>
        <w:jc w:val="both"/>
        <w:rPr>
          <w:rFonts w:ascii="Arial" w:hAnsi="Arial" w:cs="Arial"/>
          <w:b w:val="0"/>
          <w:bCs w:val="0"/>
          <w:noProof/>
          <w:lang w:val="az-Latn-AZ"/>
        </w:rPr>
      </w:pPr>
      <w:r w:rsidRPr="005777E8">
        <w:rPr>
          <w:rFonts w:ascii="Arial" w:hAnsi="Arial" w:cs="Arial"/>
          <w:b w:val="0"/>
          <w:bCs w:val="0"/>
          <w:noProof/>
          <w:lang w:val="az-Latn-AZ"/>
        </w:rPr>
        <w:t>ə</w:t>
      </w:r>
      <w:r w:rsidR="00705330" w:rsidRPr="005777E8">
        <w:rPr>
          <w:rFonts w:ascii="Arial" w:hAnsi="Arial" w:cs="Arial"/>
          <w:b w:val="0"/>
          <w:bCs w:val="0"/>
          <w:noProof/>
          <w:lang w:val="az-Latn-AZ"/>
        </w:rPr>
        <w:t>gər hər hаnsı bir göstərici sıfırа bərаbərdirsə, hеsаbаtlardа bu göstərici üzrə mütləq “0” (sıfır) işаrəsi qоyulur</w:t>
      </w:r>
      <w:r w:rsidRPr="005777E8">
        <w:rPr>
          <w:rFonts w:ascii="Arial" w:hAnsi="Arial" w:cs="Arial"/>
          <w:b w:val="0"/>
          <w:bCs w:val="0"/>
          <w:noProof/>
          <w:lang w:val="az-Latn-AZ"/>
        </w:rPr>
        <w:t>;</w:t>
      </w:r>
    </w:p>
    <w:p w14:paraId="52EDE017" w14:textId="723D4B9E" w:rsidR="00F8052F" w:rsidRPr="005777E8" w:rsidRDefault="00FD11A5" w:rsidP="00920674">
      <w:pPr>
        <w:pStyle w:val="Heading3"/>
        <w:spacing w:line="360" w:lineRule="auto"/>
        <w:ind w:left="0" w:firstLine="567"/>
        <w:jc w:val="both"/>
        <w:rPr>
          <w:rFonts w:ascii="Arial" w:hAnsi="Arial" w:cs="Arial"/>
          <w:noProof/>
          <w:lang w:val="az-Latn-AZ"/>
        </w:rPr>
      </w:pPr>
      <w:r w:rsidRPr="005777E8">
        <w:rPr>
          <w:rFonts w:ascii="Arial" w:hAnsi="Arial" w:cs="Arial"/>
          <w:b w:val="0"/>
          <w:bCs w:val="0"/>
          <w:noProof/>
          <w:lang w:val="az-Latn-AZ"/>
        </w:rPr>
        <w:t>h</w:t>
      </w:r>
      <w:r w:rsidR="00705330" w:rsidRPr="005777E8">
        <w:rPr>
          <w:rFonts w:ascii="Arial" w:hAnsi="Arial" w:cs="Arial"/>
          <w:b w:val="0"/>
          <w:bCs w:val="0"/>
          <w:noProof/>
          <w:lang w:val="az-Latn-AZ"/>
        </w:rPr>
        <w:t>esabatlarda heç bir xana bоş sахlаnılmır. Hər bir xanada məbləğ göstərilir və ya sıfır yаzılır.</w:t>
      </w:r>
      <w:r w:rsidR="00F8052F" w:rsidRPr="005777E8">
        <w:rPr>
          <w:rFonts w:ascii="Arial" w:hAnsi="Arial" w:cs="Arial"/>
          <w:b w:val="0"/>
          <w:bCs w:val="0"/>
          <w:i/>
          <w:iCs/>
          <w:noProof/>
          <w:lang w:val="az-Latn-AZ"/>
        </w:rPr>
        <w:br w:type="page"/>
      </w:r>
    </w:p>
    <w:p w14:paraId="7AB2CCBE" w14:textId="77777777" w:rsidR="00E709A0" w:rsidRPr="00893B9B" w:rsidRDefault="00E709A0" w:rsidP="004E5716">
      <w:pPr>
        <w:spacing w:line="360" w:lineRule="auto"/>
        <w:ind w:left="5103"/>
        <w:jc w:val="both"/>
        <w:rPr>
          <w:rFonts w:ascii="Arial" w:hAnsi="Arial" w:cs="Arial"/>
          <w:i/>
          <w:iCs/>
          <w:noProof/>
          <w:lang w:val="az-Latn-AZ"/>
        </w:rPr>
        <w:sectPr w:rsidR="00E709A0" w:rsidRPr="00893B9B" w:rsidSect="00FF557E">
          <w:footerReference w:type="default" r:id="rId9"/>
          <w:pgSz w:w="11906" w:h="16838" w:code="9"/>
          <w:pgMar w:top="1138" w:right="850" w:bottom="1138" w:left="1152" w:header="720" w:footer="720" w:gutter="0"/>
          <w:cols w:space="720"/>
          <w:docGrid w:linePitch="360"/>
        </w:sectPr>
      </w:pPr>
    </w:p>
    <w:p w14:paraId="34C4BA98" w14:textId="45C69C49" w:rsidR="00AC05FF" w:rsidRPr="00893B9B" w:rsidRDefault="00AC05FF" w:rsidP="00893B9B">
      <w:pPr>
        <w:spacing w:line="360" w:lineRule="auto"/>
        <w:ind w:left="8910" w:right="342"/>
        <w:jc w:val="both"/>
        <w:rPr>
          <w:rFonts w:ascii="Arial" w:hAnsi="Arial" w:cs="Arial"/>
          <w:bCs/>
          <w:noProof/>
          <w:lang w:val="az-Latn-AZ"/>
        </w:rPr>
      </w:pPr>
      <w:r w:rsidRPr="00893B9B">
        <w:rPr>
          <w:rFonts w:ascii="Arial" w:hAnsi="Arial" w:cs="Arial"/>
          <w:noProof/>
          <w:lang w:val="az-Latn-AZ"/>
        </w:rPr>
        <w:lastRenderedPageBreak/>
        <w:t>“Aktivlərin təsnifləşdirilməsi və ehtiyatların yaradılmasında Maliyyə Hesabatlarının Beynəlxalq Standartı 9-un tətbiqi üzrə Metodoloji Rəhbərliyi”nə</w:t>
      </w:r>
      <w:r w:rsidR="00E709A0" w:rsidRPr="00893B9B">
        <w:rPr>
          <w:rFonts w:ascii="Arial" w:hAnsi="Arial" w:cs="Arial"/>
          <w:noProof/>
          <w:lang w:val="az-Latn-AZ"/>
        </w:rPr>
        <w:t xml:space="preserve"> </w:t>
      </w:r>
      <w:r w:rsidRPr="00893B9B">
        <w:rPr>
          <w:rFonts w:ascii="Arial" w:hAnsi="Arial" w:cs="Arial"/>
          <w:noProof/>
          <w:lang w:val="az-Latn-AZ"/>
        </w:rPr>
        <w:t>Əlavə 1</w:t>
      </w:r>
    </w:p>
    <w:p w14:paraId="16273AC8" w14:textId="5F2B6104" w:rsidR="00705330" w:rsidRPr="00893B9B" w:rsidRDefault="00705330" w:rsidP="004E5716">
      <w:pPr>
        <w:spacing w:line="360" w:lineRule="auto"/>
        <w:rPr>
          <w:rFonts w:ascii="Arial" w:hAnsi="Arial" w:cs="Arial"/>
          <w:noProof/>
          <w:lang w:val="az-Latn-AZ"/>
        </w:rPr>
      </w:pPr>
    </w:p>
    <w:p w14:paraId="1E35C593" w14:textId="77777777" w:rsidR="00705330" w:rsidRPr="00893B9B" w:rsidRDefault="00705330" w:rsidP="00893B9B">
      <w:pPr>
        <w:spacing w:line="360" w:lineRule="auto"/>
        <w:rPr>
          <w:rFonts w:ascii="Arial" w:hAnsi="Arial" w:cs="Arial"/>
          <w:b/>
          <w:bCs/>
          <w:noProof/>
          <w:lang w:val="az-Latn-AZ"/>
        </w:rPr>
      </w:pPr>
    </w:p>
    <w:p w14:paraId="1CD4D360" w14:textId="77777777" w:rsidR="00E709A0" w:rsidRPr="00893B9B" w:rsidRDefault="00E709A0" w:rsidP="004E5716">
      <w:pPr>
        <w:spacing w:line="360" w:lineRule="auto"/>
        <w:jc w:val="both"/>
        <w:rPr>
          <w:rFonts w:ascii="Arial" w:hAnsi="Arial" w:cs="Arial"/>
          <w:noProof/>
          <w:lang w:val="az-Latn-AZ"/>
        </w:rPr>
      </w:pPr>
    </w:p>
    <w:p w14:paraId="28FEF867" w14:textId="77777777" w:rsidR="00E709A0" w:rsidRPr="00893B9B" w:rsidRDefault="00E709A0" w:rsidP="004E5716">
      <w:pPr>
        <w:spacing w:line="360" w:lineRule="auto"/>
        <w:jc w:val="both"/>
        <w:rPr>
          <w:rFonts w:ascii="Arial" w:hAnsi="Arial" w:cs="Arial"/>
          <w:noProof/>
          <w:lang w:val="az-Latn-AZ"/>
        </w:rPr>
      </w:pPr>
    </w:p>
    <w:p w14:paraId="6034B415" w14:textId="2BBDBCC1" w:rsidR="004B55E2" w:rsidRPr="00893B9B" w:rsidRDefault="004B55E2" w:rsidP="00893B9B">
      <w:pPr>
        <w:spacing w:line="360" w:lineRule="auto"/>
        <w:jc w:val="center"/>
        <w:rPr>
          <w:rFonts w:ascii="Arial" w:hAnsi="Arial" w:cs="Arial"/>
          <w:noProof/>
          <w:lang w:val="az-Latn-AZ"/>
        </w:rPr>
      </w:pPr>
      <w:r w:rsidRPr="00893B9B">
        <w:rPr>
          <w:rFonts w:ascii="Arial" w:hAnsi="Arial" w:cs="Arial"/>
          <w:noProof/>
          <w:lang w:val="az-Latn-AZ"/>
        </w:rPr>
        <w:t>CƏDVƏL U1</w:t>
      </w:r>
    </w:p>
    <w:p w14:paraId="1E813702" w14:textId="7A4C3B54" w:rsidR="007B22AD" w:rsidRPr="00893B9B" w:rsidRDefault="004B55E2" w:rsidP="00893B9B">
      <w:pPr>
        <w:spacing w:line="360" w:lineRule="auto"/>
        <w:jc w:val="center"/>
        <w:rPr>
          <w:rFonts w:ascii="Arial" w:hAnsi="Arial" w:cs="Arial"/>
          <w:noProof/>
          <w:lang w:val="az-Latn-AZ"/>
        </w:rPr>
      </w:pPr>
      <w:r w:rsidRPr="00893B9B">
        <w:rPr>
          <w:rFonts w:ascii="Arial" w:hAnsi="Arial" w:cs="Arial"/>
          <w:noProof/>
          <w:lang w:val="az-Latn-AZ"/>
        </w:rPr>
        <w:t>Titul vərəqi</w:t>
      </w:r>
    </w:p>
    <w:tbl>
      <w:tblPr>
        <w:tblW w:w="12594" w:type="dxa"/>
        <w:jc w:val="center"/>
        <w:tblLook w:val="04A0" w:firstRow="1" w:lastRow="0" w:firstColumn="1" w:lastColumn="0" w:noHBand="0" w:noVBand="1"/>
      </w:tblPr>
      <w:tblGrid>
        <w:gridCol w:w="6286"/>
        <w:gridCol w:w="3609"/>
        <w:gridCol w:w="2158"/>
        <w:gridCol w:w="531"/>
        <w:gridCol w:w="10"/>
      </w:tblGrid>
      <w:tr w:rsidR="00E709A0" w:rsidRPr="004E5716" w14:paraId="74E915DD" w14:textId="77777777" w:rsidTr="00893B9B">
        <w:trPr>
          <w:trHeight w:val="312"/>
          <w:jc w:val="center"/>
        </w:trPr>
        <w:tc>
          <w:tcPr>
            <w:tcW w:w="12594" w:type="dxa"/>
            <w:gridSpan w:val="5"/>
            <w:tcBorders>
              <w:top w:val="single" w:sz="4" w:space="0" w:color="808080" w:themeColor="background1" w:themeShade="80"/>
              <w:left w:val="single" w:sz="4" w:space="0" w:color="808080" w:themeColor="background1" w:themeShade="80"/>
              <w:bottom w:val="single" w:sz="4" w:space="0" w:color="B2B2B2"/>
              <w:right w:val="single" w:sz="4" w:space="0" w:color="808080" w:themeColor="background1" w:themeShade="80"/>
            </w:tcBorders>
            <w:shd w:val="clear" w:color="000000" w:fill="FFFFCC"/>
            <w:vAlign w:val="center"/>
            <w:hideMark/>
          </w:tcPr>
          <w:p w14:paraId="576C6845" w14:textId="0B81A30F" w:rsidR="00E709A0" w:rsidRPr="00893B9B" w:rsidRDefault="00E709A0" w:rsidP="00F37334">
            <w:pPr>
              <w:spacing w:line="276" w:lineRule="auto"/>
              <w:jc w:val="center"/>
              <w:rPr>
                <w:rFonts w:ascii="Arial" w:hAnsi="Arial" w:cs="Arial"/>
                <w:noProof/>
                <w:sz w:val="22"/>
                <w:szCs w:val="22"/>
                <w:lang w:val="az-Latn-AZ"/>
              </w:rPr>
            </w:pPr>
            <w:bookmarkStart w:id="6" w:name="RANGE!B1:E26"/>
            <w:r w:rsidRPr="00893B9B">
              <w:rPr>
                <w:rFonts w:ascii="Arial" w:hAnsi="Arial" w:cs="Arial"/>
                <w:noProof/>
                <w:sz w:val="22"/>
                <w:szCs w:val="22"/>
                <w:lang w:val="az-Latn-AZ"/>
              </w:rPr>
              <w:t>AZƏRBAYCAN RESPUBLİKASININ MƏRKƏZİ BANKI</w:t>
            </w:r>
            <w:bookmarkEnd w:id="6"/>
          </w:p>
        </w:tc>
      </w:tr>
      <w:tr w:rsidR="00E709A0" w:rsidRPr="004E5716" w14:paraId="5AE8B1FC" w14:textId="77777777" w:rsidTr="00893B9B">
        <w:trPr>
          <w:trHeight w:val="139"/>
          <w:jc w:val="center"/>
        </w:trPr>
        <w:tc>
          <w:tcPr>
            <w:tcW w:w="12594" w:type="dxa"/>
            <w:gridSpan w:val="5"/>
            <w:tcBorders>
              <w:top w:val="single" w:sz="4" w:space="0" w:color="B2B2B2"/>
              <w:left w:val="single" w:sz="4" w:space="0" w:color="808080" w:themeColor="background1" w:themeShade="80"/>
              <w:bottom w:val="single" w:sz="4" w:space="0" w:color="B2B2B2"/>
              <w:right w:val="single" w:sz="4" w:space="0" w:color="808080" w:themeColor="background1" w:themeShade="80"/>
            </w:tcBorders>
            <w:shd w:val="clear" w:color="000000" w:fill="FFFFCC"/>
            <w:noWrap/>
            <w:vAlign w:val="center"/>
          </w:tcPr>
          <w:p w14:paraId="2CF8ABEF" w14:textId="2AF31B45" w:rsidR="00E709A0" w:rsidRPr="00893B9B" w:rsidRDefault="00E709A0" w:rsidP="00F37334">
            <w:pPr>
              <w:spacing w:line="276" w:lineRule="auto"/>
              <w:jc w:val="center"/>
              <w:rPr>
                <w:rFonts w:ascii="Arial" w:hAnsi="Arial" w:cs="Arial"/>
                <w:noProof/>
                <w:sz w:val="22"/>
                <w:szCs w:val="22"/>
                <w:lang w:val="az-Latn-AZ"/>
              </w:rPr>
            </w:pPr>
          </w:p>
        </w:tc>
      </w:tr>
      <w:tr w:rsidR="00E709A0" w:rsidRPr="004E5716" w14:paraId="3C68AFE7" w14:textId="77777777" w:rsidTr="00893B9B">
        <w:trPr>
          <w:trHeight w:val="193"/>
          <w:jc w:val="center"/>
        </w:trPr>
        <w:tc>
          <w:tcPr>
            <w:tcW w:w="12594" w:type="dxa"/>
            <w:gridSpan w:val="5"/>
            <w:tcBorders>
              <w:top w:val="single" w:sz="4" w:space="0" w:color="B2B2B2"/>
              <w:left w:val="single" w:sz="4" w:space="0" w:color="808080" w:themeColor="background1" w:themeShade="80"/>
              <w:bottom w:val="single" w:sz="4" w:space="0" w:color="B2B2B2"/>
              <w:right w:val="single" w:sz="4" w:space="0" w:color="808080" w:themeColor="background1" w:themeShade="80"/>
            </w:tcBorders>
            <w:shd w:val="clear" w:color="auto" w:fill="auto"/>
            <w:noWrap/>
            <w:vAlign w:val="center"/>
          </w:tcPr>
          <w:p w14:paraId="2C00F94C" w14:textId="4B69FA96" w:rsidR="00E709A0" w:rsidRPr="00893B9B" w:rsidRDefault="00E709A0" w:rsidP="00F37334">
            <w:pPr>
              <w:spacing w:line="276" w:lineRule="auto"/>
              <w:jc w:val="center"/>
              <w:rPr>
                <w:rFonts w:ascii="Arial" w:hAnsi="Arial" w:cs="Arial"/>
                <w:noProof/>
                <w:sz w:val="22"/>
                <w:szCs w:val="22"/>
                <w:lang w:val="az-Latn-AZ"/>
              </w:rPr>
            </w:pPr>
          </w:p>
        </w:tc>
      </w:tr>
      <w:tr w:rsidR="00E709A0" w:rsidRPr="004E5716" w14:paraId="4D3A7FE2" w14:textId="77777777" w:rsidTr="00893B9B">
        <w:trPr>
          <w:trHeight w:val="312"/>
          <w:jc w:val="center"/>
        </w:trPr>
        <w:tc>
          <w:tcPr>
            <w:tcW w:w="12594" w:type="dxa"/>
            <w:gridSpan w:val="5"/>
            <w:tcBorders>
              <w:top w:val="single" w:sz="4" w:space="0" w:color="B2B2B2"/>
              <w:left w:val="single" w:sz="4" w:space="0" w:color="808080" w:themeColor="background1" w:themeShade="80"/>
              <w:bottom w:val="single" w:sz="4" w:space="0" w:color="B2B2B2"/>
              <w:right w:val="single" w:sz="4" w:space="0" w:color="808080" w:themeColor="background1" w:themeShade="80"/>
            </w:tcBorders>
            <w:shd w:val="clear" w:color="000000" w:fill="FFFFCC"/>
            <w:noWrap/>
            <w:vAlign w:val="center"/>
            <w:hideMark/>
          </w:tcPr>
          <w:p w14:paraId="1730FBD9" w14:textId="77777777" w:rsidR="00E709A0" w:rsidRPr="00893B9B" w:rsidRDefault="00E709A0"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MHBS 9 standartının tətbiqi üzrə ƏLAVƏ HESABAT</w:t>
            </w:r>
          </w:p>
        </w:tc>
      </w:tr>
      <w:tr w:rsidR="00E709A0" w:rsidRPr="004E5716" w14:paraId="001DA90B" w14:textId="77777777" w:rsidTr="00893B9B">
        <w:trPr>
          <w:trHeight w:val="312"/>
          <w:jc w:val="center"/>
        </w:trPr>
        <w:tc>
          <w:tcPr>
            <w:tcW w:w="12594" w:type="dxa"/>
            <w:gridSpan w:val="5"/>
            <w:tcBorders>
              <w:top w:val="single" w:sz="4" w:space="0" w:color="B2B2B2"/>
              <w:left w:val="single" w:sz="4" w:space="0" w:color="808080" w:themeColor="background1" w:themeShade="80"/>
              <w:bottom w:val="single" w:sz="4" w:space="0" w:color="B2B2B2"/>
              <w:right w:val="single" w:sz="4" w:space="0" w:color="808080" w:themeColor="background1" w:themeShade="80"/>
            </w:tcBorders>
            <w:shd w:val="clear" w:color="auto" w:fill="auto"/>
            <w:noWrap/>
            <w:vAlign w:val="center"/>
            <w:hideMark/>
          </w:tcPr>
          <w:p w14:paraId="5848E8F3" w14:textId="77777777" w:rsidR="00E709A0" w:rsidRPr="00893B9B" w:rsidRDefault="00E709A0"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r>
      <w:tr w:rsidR="00E709A0" w:rsidRPr="004E5716" w14:paraId="2407603A" w14:textId="77777777" w:rsidTr="00893B9B">
        <w:trPr>
          <w:trHeight w:val="312"/>
          <w:jc w:val="center"/>
        </w:trPr>
        <w:tc>
          <w:tcPr>
            <w:tcW w:w="12594" w:type="dxa"/>
            <w:gridSpan w:val="5"/>
            <w:tcBorders>
              <w:top w:val="single" w:sz="4" w:space="0" w:color="B2B2B2"/>
              <w:left w:val="single" w:sz="4" w:space="0" w:color="808080" w:themeColor="background1" w:themeShade="80"/>
              <w:bottom w:val="single" w:sz="4" w:space="0" w:color="B2B2B2"/>
              <w:right w:val="single" w:sz="4" w:space="0" w:color="808080" w:themeColor="background1" w:themeShade="80"/>
            </w:tcBorders>
            <w:shd w:val="clear" w:color="000000" w:fill="FFFFCC"/>
            <w:noWrap/>
            <w:vAlign w:val="center"/>
            <w:hideMark/>
          </w:tcPr>
          <w:p w14:paraId="0CEABAA7" w14:textId="77777777" w:rsidR="00E709A0" w:rsidRPr="00893B9B" w:rsidRDefault="00E709A0"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CƏDVƏL Ü 1 - TİTUL VƏRƏQİ</w:t>
            </w:r>
          </w:p>
        </w:tc>
      </w:tr>
      <w:tr w:rsidR="00E709A0" w:rsidRPr="004E5716" w14:paraId="7F400CD0" w14:textId="77777777" w:rsidTr="00893B9B">
        <w:trPr>
          <w:trHeight w:val="312"/>
          <w:jc w:val="center"/>
        </w:trPr>
        <w:tc>
          <w:tcPr>
            <w:tcW w:w="12594" w:type="dxa"/>
            <w:gridSpan w:val="5"/>
            <w:tcBorders>
              <w:top w:val="single" w:sz="4" w:space="0" w:color="B2B2B2"/>
              <w:left w:val="single" w:sz="4" w:space="0" w:color="808080" w:themeColor="background1" w:themeShade="80"/>
              <w:bottom w:val="single" w:sz="4" w:space="0" w:color="B2B2B2"/>
              <w:right w:val="single" w:sz="4" w:space="0" w:color="808080" w:themeColor="background1" w:themeShade="80"/>
            </w:tcBorders>
            <w:shd w:val="clear" w:color="auto" w:fill="auto"/>
            <w:noWrap/>
            <w:vAlign w:val="center"/>
            <w:hideMark/>
          </w:tcPr>
          <w:p w14:paraId="4A0364D5" w14:textId="77777777" w:rsidR="00E709A0" w:rsidRPr="00893B9B" w:rsidRDefault="00E709A0"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r>
      <w:tr w:rsidR="00E709A0" w:rsidRPr="004E5716" w14:paraId="5B0D0DB2" w14:textId="77777777" w:rsidTr="00F37334">
        <w:trPr>
          <w:gridAfter w:val="1"/>
          <w:wAfter w:w="10" w:type="dxa"/>
          <w:trHeight w:val="312"/>
          <w:jc w:val="center"/>
        </w:trPr>
        <w:tc>
          <w:tcPr>
            <w:tcW w:w="6286" w:type="dxa"/>
            <w:tcBorders>
              <w:top w:val="nil"/>
              <w:left w:val="single" w:sz="4" w:space="0" w:color="808080" w:themeColor="background1" w:themeShade="80"/>
              <w:bottom w:val="single" w:sz="4" w:space="0" w:color="B2B2B2"/>
              <w:right w:val="single" w:sz="4" w:space="0" w:color="B2B2B2"/>
            </w:tcBorders>
            <w:shd w:val="clear" w:color="000000" w:fill="FFFFCC"/>
            <w:noWrap/>
            <w:vAlign w:val="center"/>
            <w:hideMark/>
          </w:tcPr>
          <w:p w14:paraId="57389061" w14:textId="77777777" w:rsidR="00E709A0" w:rsidRPr="00893B9B" w:rsidRDefault="00E709A0"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Bankın adı:</w:t>
            </w:r>
          </w:p>
        </w:tc>
        <w:tc>
          <w:tcPr>
            <w:tcW w:w="3609" w:type="dxa"/>
            <w:tcBorders>
              <w:top w:val="nil"/>
              <w:left w:val="nil"/>
              <w:bottom w:val="single" w:sz="4" w:space="0" w:color="B2B2B2"/>
              <w:right w:val="single" w:sz="4" w:space="0" w:color="B2B2B2"/>
            </w:tcBorders>
            <w:shd w:val="clear" w:color="000000" w:fill="FFFFFF"/>
            <w:noWrap/>
            <w:vAlign w:val="center"/>
            <w:hideMark/>
          </w:tcPr>
          <w:p w14:paraId="3007CD27"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2158" w:type="dxa"/>
            <w:tcBorders>
              <w:top w:val="nil"/>
              <w:left w:val="nil"/>
              <w:bottom w:val="single" w:sz="4" w:space="0" w:color="B2B2B2"/>
              <w:right w:val="nil"/>
            </w:tcBorders>
            <w:shd w:val="clear" w:color="000000" w:fill="FFFFCC"/>
            <w:noWrap/>
            <w:vAlign w:val="center"/>
            <w:hideMark/>
          </w:tcPr>
          <w:p w14:paraId="36562AEF" w14:textId="77777777" w:rsidR="00E709A0" w:rsidRPr="00893B9B" w:rsidRDefault="00E709A0"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Lisenziya nömrəsi:</w:t>
            </w:r>
          </w:p>
        </w:tc>
        <w:tc>
          <w:tcPr>
            <w:tcW w:w="531" w:type="dxa"/>
            <w:tcBorders>
              <w:top w:val="nil"/>
              <w:left w:val="single" w:sz="4" w:space="0" w:color="B2B2B2"/>
              <w:bottom w:val="single" w:sz="4" w:space="0" w:color="B2B2B2"/>
              <w:right w:val="single" w:sz="4" w:space="0" w:color="808080" w:themeColor="background1" w:themeShade="80"/>
            </w:tcBorders>
            <w:shd w:val="clear" w:color="000000" w:fill="FFFFFF"/>
            <w:noWrap/>
            <w:vAlign w:val="center"/>
            <w:hideMark/>
          </w:tcPr>
          <w:p w14:paraId="22B9DD88" w14:textId="77777777" w:rsidR="00E709A0" w:rsidRPr="00893B9B" w:rsidRDefault="00E709A0" w:rsidP="00F37334">
            <w:pPr>
              <w:spacing w:line="276" w:lineRule="auto"/>
              <w:ind w:firstLineChars="100" w:firstLine="220"/>
              <w:rPr>
                <w:rFonts w:ascii="Arial" w:hAnsi="Arial" w:cs="Arial"/>
                <w:i/>
                <w:iCs/>
                <w:noProof/>
                <w:sz w:val="22"/>
                <w:szCs w:val="22"/>
                <w:lang w:val="az-Latn-AZ"/>
              </w:rPr>
            </w:pPr>
            <w:r w:rsidRPr="00893B9B">
              <w:rPr>
                <w:rFonts w:ascii="Arial" w:hAnsi="Arial" w:cs="Arial"/>
                <w:i/>
                <w:iCs/>
                <w:noProof/>
                <w:sz w:val="22"/>
                <w:szCs w:val="22"/>
                <w:lang w:val="az-Latn-AZ"/>
              </w:rPr>
              <w:t> </w:t>
            </w:r>
          </w:p>
        </w:tc>
      </w:tr>
      <w:tr w:rsidR="00E709A0" w:rsidRPr="004E5716" w14:paraId="346EA511" w14:textId="77777777" w:rsidTr="00F37334">
        <w:trPr>
          <w:gridAfter w:val="1"/>
          <w:wAfter w:w="10" w:type="dxa"/>
          <w:trHeight w:val="312"/>
          <w:jc w:val="center"/>
        </w:trPr>
        <w:tc>
          <w:tcPr>
            <w:tcW w:w="6286" w:type="dxa"/>
            <w:tcBorders>
              <w:top w:val="nil"/>
              <w:left w:val="single" w:sz="4" w:space="0" w:color="808080" w:themeColor="background1" w:themeShade="80"/>
              <w:bottom w:val="single" w:sz="4" w:space="0" w:color="B2B2B2"/>
              <w:right w:val="single" w:sz="4" w:space="0" w:color="B2B2B2"/>
            </w:tcBorders>
            <w:shd w:val="clear" w:color="000000" w:fill="FFFFCC"/>
            <w:noWrap/>
            <w:vAlign w:val="center"/>
            <w:hideMark/>
          </w:tcPr>
          <w:p w14:paraId="3ECF5270" w14:textId="77777777" w:rsidR="00E709A0" w:rsidRPr="00893B9B" w:rsidRDefault="00E709A0"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Bankın ünvanı: </w:t>
            </w:r>
          </w:p>
        </w:tc>
        <w:tc>
          <w:tcPr>
            <w:tcW w:w="3609" w:type="dxa"/>
            <w:tcBorders>
              <w:top w:val="nil"/>
              <w:left w:val="nil"/>
              <w:bottom w:val="single" w:sz="4" w:space="0" w:color="B2B2B2"/>
              <w:right w:val="single" w:sz="4" w:space="0" w:color="BFBFBF"/>
            </w:tcBorders>
            <w:shd w:val="clear" w:color="000000" w:fill="FFFFFF"/>
            <w:noWrap/>
            <w:vAlign w:val="center"/>
            <w:hideMark/>
          </w:tcPr>
          <w:p w14:paraId="329A61F6"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2158" w:type="dxa"/>
            <w:tcBorders>
              <w:top w:val="nil"/>
              <w:left w:val="nil"/>
              <w:bottom w:val="nil"/>
              <w:right w:val="nil"/>
            </w:tcBorders>
            <w:shd w:val="clear" w:color="000000" w:fill="FFFFFF"/>
            <w:noWrap/>
            <w:vAlign w:val="center"/>
            <w:hideMark/>
          </w:tcPr>
          <w:p w14:paraId="67ACFAF3"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531" w:type="dxa"/>
            <w:tcBorders>
              <w:top w:val="nil"/>
              <w:left w:val="nil"/>
              <w:bottom w:val="nil"/>
              <w:right w:val="single" w:sz="4" w:space="0" w:color="808080" w:themeColor="background1" w:themeShade="80"/>
            </w:tcBorders>
            <w:shd w:val="clear" w:color="000000" w:fill="FFFFFF"/>
            <w:noWrap/>
            <w:vAlign w:val="center"/>
            <w:hideMark/>
          </w:tcPr>
          <w:p w14:paraId="72241B49"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r>
      <w:tr w:rsidR="00E709A0" w:rsidRPr="004E5716" w14:paraId="49650AE7" w14:textId="77777777" w:rsidTr="00F37334">
        <w:trPr>
          <w:gridAfter w:val="1"/>
          <w:wAfter w:w="10" w:type="dxa"/>
          <w:trHeight w:val="312"/>
          <w:jc w:val="center"/>
        </w:trPr>
        <w:tc>
          <w:tcPr>
            <w:tcW w:w="6286" w:type="dxa"/>
            <w:tcBorders>
              <w:top w:val="nil"/>
              <w:left w:val="single" w:sz="4" w:space="0" w:color="808080" w:themeColor="background1" w:themeShade="80"/>
              <w:bottom w:val="single" w:sz="4" w:space="0" w:color="B2B2B2"/>
              <w:right w:val="nil"/>
            </w:tcBorders>
            <w:shd w:val="clear" w:color="000000" w:fill="FFFFCC"/>
            <w:noWrap/>
            <w:vAlign w:val="center"/>
            <w:hideMark/>
          </w:tcPr>
          <w:p w14:paraId="67DA9AF5" w14:textId="77777777" w:rsidR="00E709A0" w:rsidRPr="00893B9B" w:rsidRDefault="00E709A0"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Hesabat tarixi:   </w:t>
            </w:r>
          </w:p>
        </w:tc>
        <w:tc>
          <w:tcPr>
            <w:tcW w:w="3609" w:type="dxa"/>
            <w:tcBorders>
              <w:top w:val="single" w:sz="4" w:space="0" w:color="BFBFBF"/>
              <w:left w:val="single" w:sz="4" w:space="0" w:color="BFBFBF"/>
              <w:bottom w:val="nil"/>
              <w:right w:val="single" w:sz="4" w:space="0" w:color="BFBFBF"/>
            </w:tcBorders>
            <w:shd w:val="clear" w:color="000000" w:fill="FFFFFF"/>
            <w:noWrap/>
            <w:vAlign w:val="center"/>
            <w:hideMark/>
          </w:tcPr>
          <w:p w14:paraId="4877981F"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2158" w:type="dxa"/>
            <w:tcBorders>
              <w:top w:val="nil"/>
              <w:left w:val="nil"/>
              <w:bottom w:val="nil"/>
              <w:right w:val="nil"/>
            </w:tcBorders>
            <w:shd w:val="clear" w:color="000000" w:fill="FFFFFF"/>
            <w:noWrap/>
            <w:vAlign w:val="center"/>
            <w:hideMark/>
          </w:tcPr>
          <w:p w14:paraId="2F13C56A"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531" w:type="dxa"/>
            <w:tcBorders>
              <w:top w:val="nil"/>
              <w:left w:val="nil"/>
              <w:bottom w:val="nil"/>
              <w:right w:val="single" w:sz="4" w:space="0" w:color="808080" w:themeColor="background1" w:themeShade="80"/>
            </w:tcBorders>
            <w:shd w:val="clear" w:color="000000" w:fill="FFFFFF"/>
            <w:noWrap/>
            <w:vAlign w:val="center"/>
            <w:hideMark/>
          </w:tcPr>
          <w:p w14:paraId="2489396B"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r>
      <w:tr w:rsidR="00E709A0" w:rsidRPr="004E5716" w14:paraId="2D8311D9" w14:textId="77777777" w:rsidTr="00F37334">
        <w:trPr>
          <w:gridAfter w:val="1"/>
          <w:wAfter w:w="10" w:type="dxa"/>
          <w:trHeight w:val="312"/>
          <w:jc w:val="center"/>
        </w:trPr>
        <w:tc>
          <w:tcPr>
            <w:tcW w:w="6286" w:type="dxa"/>
            <w:tcBorders>
              <w:top w:val="nil"/>
              <w:left w:val="single" w:sz="4" w:space="0" w:color="808080" w:themeColor="background1" w:themeShade="80"/>
              <w:bottom w:val="single" w:sz="4" w:space="0" w:color="B2B2B2"/>
              <w:right w:val="nil"/>
            </w:tcBorders>
            <w:shd w:val="clear" w:color="000000" w:fill="FFFFCC"/>
            <w:noWrap/>
            <w:vAlign w:val="center"/>
            <w:hideMark/>
          </w:tcPr>
          <w:p w14:paraId="40F9F5D6" w14:textId="77777777" w:rsidR="00E709A0" w:rsidRPr="00893B9B" w:rsidRDefault="00E709A0"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Hesabatın başa çatdırılması tarixi:</w:t>
            </w:r>
          </w:p>
        </w:tc>
        <w:tc>
          <w:tcPr>
            <w:tcW w:w="3609" w:type="dxa"/>
            <w:tcBorders>
              <w:top w:val="single" w:sz="4" w:space="0" w:color="BFBFBF"/>
              <w:left w:val="single" w:sz="4" w:space="0" w:color="BFBFBF"/>
              <w:bottom w:val="single" w:sz="4" w:space="0" w:color="BFBFBF"/>
              <w:right w:val="single" w:sz="4" w:space="0" w:color="BFBFBF"/>
            </w:tcBorders>
            <w:shd w:val="clear" w:color="000000" w:fill="FFFFFF"/>
            <w:noWrap/>
            <w:vAlign w:val="center"/>
            <w:hideMark/>
          </w:tcPr>
          <w:p w14:paraId="5058F067" w14:textId="77777777" w:rsidR="00E709A0" w:rsidRPr="00893B9B" w:rsidRDefault="00E709A0"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c>
          <w:tcPr>
            <w:tcW w:w="2158" w:type="dxa"/>
            <w:tcBorders>
              <w:top w:val="nil"/>
              <w:left w:val="nil"/>
              <w:bottom w:val="nil"/>
              <w:right w:val="nil"/>
            </w:tcBorders>
            <w:shd w:val="clear" w:color="000000" w:fill="FFFFFF"/>
            <w:noWrap/>
            <w:vAlign w:val="center"/>
            <w:hideMark/>
          </w:tcPr>
          <w:p w14:paraId="7F0B7B34"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531" w:type="dxa"/>
            <w:tcBorders>
              <w:top w:val="nil"/>
              <w:left w:val="nil"/>
              <w:bottom w:val="nil"/>
              <w:right w:val="single" w:sz="4" w:space="0" w:color="808080" w:themeColor="background1" w:themeShade="80"/>
            </w:tcBorders>
            <w:shd w:val="clear" w:color="000000" w:fill="FFFFFF"/>
            <w:noWrap/>
            <w:vAlign w:val="center"/>
            <w:hideMark/>
          </w:tcPr>
          <w:p w14:paraId="76826748"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r>
      <w:tr w:rsidR="00E709A0" w:rsidRPr="004E5716" w14:paraId="77A834CD" w14:textId="77777777" w:rsidTr="00F37334">
        <w:trPr>
          <w:gridAfter w:val="1"/>
          <w:wAfter w:w="10" w:type="dxa"/>
          <w:trHeight w:val="540"/>
          <w:jc w:val="center"/>
        </w:trPr>
        <w:tc>
          <w:tcPr>
            <w:tcW w:w="6286" w:type="dxa"/>
            <w:tcBorders>
              <w:top w:val="nil"/>
              <w:left w:val="single" w:sz="4" w:space="0" w:color="808080" w:themeColor="background1" w:themeShade="80"/>
              <w:bottom w:val="single" w:sz="4" w:space="0" w:color="B2B2B2"/>
              <w:right w:val="single" w:sz="4" w:space="0" w:color="BFBFBF"/>
            </w:tcBorders>
            <w:shd w:val="clear" w:color="000000" w:fill="FFFFCC"/>
            <w:vAlign w:val="center"/>
            <w:hideMark/>
          </w:tcPr>
          <w:p w14:paraId="27484F3D" w14:textId="2C91E4A8"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rPr>
              <mc:AlternateContent>
                <mc:Choice Requires="wps">
                  <w:drawing>
                    <wp:anchor distT="0" distB="0" distL="114300" distR="114300" simplePos="0" relativeHeight="251656192" behindDoc="0" locked="0" layoutInCell="1" allowOverlap="1" wp14:anchorId="6DE9EA5C" wp14:editId="56B30349">
                      <wp:simplePos x="0" y="0"/>
                      <wp:positionH relativeFrom="column">
                        <wp:posOffset>1005840</wp:posOffset>
                      </wp:positionH>
                      <wp:positionV relativeFrom="paragraph">
                        <wp:posOffset>289560</wp:posOffset>
                      </wp:positionV>
                      <wp:extent cx="259080" cy="251460"/>
                      <wp:effectExtent l="0" t="0" r="0" b="0"/>
                      <wp:wrapNone/>
                      <wp:docPr id="6" name="Rectangle 6" hidden="1">
                        <a:extLst xmlns:a="http://schemas.openxmlformats.org/drawingml/2006/main">
                          <a:ext uri="{63B3BB69-23CF-44E3-9099-C40C66FF867C}">
                            <a14:compatExt xmlns:a14="http://schemas.microsoft.com/office/drawing/2010/main" spid="_x0000_s9217"/>
                          </a:ext>
                          <a:ext uri="{FF2B5EF4-FFF2-40B4-BE49-F238E27FC236}">
                            <a16:creationId xmlns:a16="http://schemas.microsoft.com/office/drawing/2014/main" id="{4CBB1754-0971-40D8-B11A-B6917700C3F4}"/>
                          </a:ext>
                        </a:extLst>
                      </wp:docPr>
                      <wp:cNvGraphicFramePr/>
                      <a:graphic xmlns:a="http://schemas.openxmlformats.org/drawingml/2006/main">
                        <a:graphicData uri="http://schemas.microsoft.com/office/word/2010/wordprocessingShape">
                          <wps:wsp>
                            <wps:cNvSpPr/>
                            <wps:spPr bwMode="auto">
                              <a:xfrm>
                                <a:off x="0" y="0"/>
                                <a:ext cx="257175" cy="247650"/>
                              </a:xfrm>
                              <a:prstGeom prst="rect">
                                <a:avLst/>
                              </a:prstGeom>
                              <a:noFill/>
                              <a:ln>
                                <a:noFill/>
                              </a:ln>
                              <a:extLst>
                                <a:ext uri="{91240B29-F687-4F45-9708-019B960494DF}">
                                  <a14:hiddenLine xmlns:a14="http://schemas.microsoft.com/office/drawing/2010/main" w="9525">
                                    <a:no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FBF588D" id="Rectangle 6" o:spid="_x0000_s1026" style="position:absolute;margin-left:79.2pt;margin-top:22.8pt;width:20.4pt;height:19.8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" filled="f" stroked="f"/>
                  </w:pict>
                </mc:Fallback>
              </mc:AlternateContent>
            </w:r>
            <w:r w:rsidRPr="00893B9B">
              <w:rPr>
                <w:rFonts w:ascii="Arial" w:hAnsi="Arial" w:cs="Arial"/>
                <w:i/>
                <w:iCs/>
                <w:noProof/>
                <w:sz w:val="22"/>
                <w:szCs w:val="22"/>
              </w:rPr>
              <mc:AlternateContent>
                <mc:Choice Requires="wps">
                  <w:drawing>
                    <wp:anchor distT="0" distB="0" distL="114300" distR="114300" simplePos="0" relativeHeight="251657216" behindDoc="0" locked="0" layoutInCell="1" allowOverlap="1" wp14:anchorId="41D0C541" wp14:editId="1FDD5870">
                      <wp:simplePos x="0" y="0"/>
                      <wp:positionH relativeFrom="column">
                        <wp:posOffset>1005840</wp:posOffset>
                      </wp:positionH>
                      <wp:positionV relativeFrom="paragraph">
                        <wp:posOffset>289560</wp:posOffset>
                      </wp:positionV>
                      <wp:extent cx="259080" cy="251460"/>
                      <wp:effectExtent l="0" t="0" r="0" b="0"/>
                      <wp:wrapNone/>
                      <wp:docPr id="4" name="Rectangle 4" hidden="1">
                        <a:extLst xmlns:a="http://schemas.openxmlformats.org/drawingml/2006/main">
                          <a:ext uri="{63B3BB69-23CF-44E3-9099-C40C66FF867C}">
                            <a14:compatExt xmlns:a14="http://schemas.microsoft.com/office/drawing/2010/main" spid="_x0000_s9217"/>
                          </a:ext>
                          <a:ext uri="{FF2B5EF4-FFF2-40B4-BE49-F238E27FC236}">
                            <a16:creationId xmlns:a16="http://schemas.microsoft.com/office/drawing/2014/main" id="{02439999-63FC-42BB-9D3B-D868C24F3D0A}"/>
                          </a:ext>
                        </a:extLst>
                      </wp:docPr>
                      <wp:cNvGraphicFramePr/>
                      <a:graphic xmlns:a="http://schemas.openxmlformats.org/drawingml/2006/main">
                        <a:graphicData uri="http://schemas.microsoft.com/office/word/2010/wordprocessingShape">
                          <wps:wsp>
                            <wps:cNvSpPr/>
                            <wps:spPr bwMode="auto">
                              <a:xfrm>
                                <a:off x="0" y="0"/>
                                <a:ext cx="257175" cy="247650"/>
                              </a:xfrm>
                              <a:prstGeom prst="rect">
                                <a:avLst/>
                              </a:prstGeom>
                              <a:noFill/>
                              <a:ln>
                                <a:noFill/>
                              </a:ln>
                              <a:extLst>
                                <a:ext uri="{91240B29-F687-4F45-9708-019B960494DF}">
                                  <a14:hiddenLine xmlns:a14="http://schemas.microsoft.com/office/drawing/2010/main" w="9525">
                                    <a:no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46E9787" id="Rectangle 4" o:spid="_x0000_s1026" style="position:absolute;margin-left:79.2pt;margin-top:22.8pt;width:20.4pt;height:19.8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" filled="f" stroked="f"/>
                  </w:pict>
                </mc:Fallback>
              </mc:AlternateContent>
            </w:r>
            <w:r w:rsidRPr="00893B9B">
              <w:rPr>
                <w:rFonts w:ascii="Arial" w:hAnsi="Arial" w:cs="Arial"/>
                <w:i/>
                <w:iCs/>
                <w:noProof/>
                <w:sz w:val="22"/>
                <w:szCs w:val="22"/>
                <w:lang w:val="az-Latn-AZ"/>
              </w:rPr>
              <w:t xml:space="preserve">Bu hesabat əvvəl təqdim edilmiş hesabatlardakı informasiyanın dəqiqləşdirilməsi məqsədi ilə təqdim edilir:  </w:t>
            </w:r>
          </w:p>
        </w:tc>
        <w:tc>
          <w:tcPr>
            <w:tcW w:w="3609" w:type="dxa"/>
            <w:tcBorders>
              <w:top w:val="nil"/>
              <w:left w:val="nil"/>
              <w:bottom w:val="single" w:sz="4" w:space="0" w:color="B2B2B2"/>
              <w:right w:val="single" w:sz="4" w:space="0" w:color="BFBFBF"/>
            </w:tcBorders>
            <w:shd w:val="clear" w:color="000000" w:fill="FFFFFF"/>
            <w:noWrap/>
            <w:vAlign w:val="center"/>
            <w:hideMark/>
          </w:tcPr>
          <w:p w14:paraId="1C149B0C" w14:textId="44661C68"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rPr>
              <mc:AlternateContent>
                <mc:Choice Requires="wps">
                  <w:drawing>
                    <wp:anchor distT="0" distB="0" distL="114300" distR="114300" simplePos="0" relativeHeight="251658240" behindDoc="0" locked="0" layoutInCell="1" allowOverlap="1" wp14:anchorId="012C35F2" wp14:editId="0BEDFF41">
                      <wp:simplePos x="0" y="0"/>
                      <wp:positionH relativeFrom="column">
                        <wp:posOffset>746760</wp:posOffset>
                      </wp:positionH>
                      <wp:positionV relativeFrom="paragraph">
                        <wp:posOffset>281940</wp:posOffset>
                      </wp:positionV>
                      <wp:extent cx="220980" cy="251460"/>
                      <wp:effectExtent l="0" t="0" r="0" b="0"/>
                      <wp:wrapNone/>
                      <wp:docPr id="3" name="Rectangle 3" hidden="1">
                        <a:extLst xmlns:a="http://schemas.openxmlformats.org/drawingml/2006/main">
                          <a:ext uri="{63B3BB69-23CF-44E3-9099-C40C66FF867C}">
                            <a14:compatExt xmlns:a14="http://schemas.microsoft.com/office/drawing/2010/main" spid="_x0000_s9218"/>
                          </a:ext>
                          <a:ext uri="{FF2B5EF4-FFF2-40B4-BE49-F238E27FC236}">
                            <a16:creationId xmlns:a16="http://schemas.microsoft.com/office/drawing/2014/main" id="{93C4E600-08FD-4AB4-AD0C-591ED7AA872B}"/>
                          </a:ext>
                        </a:extLst>
                      </wp:docPr>
                      <wp:cNvGraphicFramePr/>
                      <a:graphic xmlns:a="http://schemas.openxmlformats.org/drawingml/2006/main">
                        <a:graphicData uri="http://schemas.microsoft.com/office/word/2010/wordprocessingShape">
                          <wps:wsp>
                            <wps:cNvSpPr/>
                            <wps:spPr bwMode="auto">
                              <a:xfrm>
                                <a:off x="0" y="0"/>
                                <a:ext cx="219075" cy="247650"/>
                              </a:xfrm>
                              <a:prstGeom prst="rect">
                                <a:avLst/>
                              </a:prstGeom>
                              <a:noFill/>
                              <a:ln>
                                <a:noFill/>
                              </a:ln>
                              <a:extLst>
                                <a:ext uri="{91240B29-F687-4F45-9708-019B960494DF}">
                                  <a14:hiddenLine xmlns:a14="http://schemas.microsoft.com/office/drawing/2010/main" w="9525">
                                    <a:no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BC8934A" id="Rectangle 3" o:spid="_x0000_s1026" style="position:absolute;margin-left:58.8pt;margin-top:22.2pt;width:17.4pt;height:19.8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" filled="f" stroked="f"/>
                  </w:pict>
                </mc:Fallback>
              </mc:AlternateContent>
            </w:r>
            <w:r w:rsidRPr="00893B9B">
              <w:rPr>
                <w:rFonts w:ascii="Arial" w:hAnsi="Arial" w:cs="Arial"/>
                <w:i/>
                <w:iCs/>
                <w:noProof/>
                <w:sz w:val="22"/>
                <w:szCs w:val="22"/>
              </w:rPr>
              <mc:AlternateContent>
                <mc:Choice Requires="wps">
                  <w:drawing>
                    <wp:anchor distT="0" distB="0" distL="114300" distR="114300" simplePos="0" relativeHeight="251659264" behindDoc="0" locked="0" layoutInCell="1" allowOverlap="1" wp14:anchorId="181E2489" wp14:editId="303A7B3A">
                      <wp:simplePos x="0" y="0"/>
                      <wp:positionH relativeFrom="column">
                        <wp:posOffset>746760</wp:posOffset>
                      </wp:positionH>
                      <wp:positionV relativeFrom="paragraph">
                        <wp:posOffset>281940</wp:posOffset>
                      </wp:positionV>
                      <wp:extent cx="220980" cy="251460"/>
                      <wp:effectExtent l="0" t="0" r="0" b="0"/>
                      <wp:wrapNone/>
                      <wp:docPr id="5" name="Rectangle 5" hidden="1">
                        <a:extLst xmlns:a="http://schemas.openxmlformats.org/drawingml/2006/main">
                          <a:ext uri="{63B3BB69-23CF-44E3-9099-C40C66FF867C}">
                            <a14:compatExt xmlns:a14="http://schemas.microsoft.com/office/drawing/2010/main" spid="_x0000_s9218"/>
                          </a:ext>
                          <a:ext uri="{FF2B5EF4-FFF2-40B4-BE49-F238E27FC236}">
                            <a16:creationId xmlns:a16="http://schemas.microsoft.com/office/drawing/2014/main" id="{98465B0B-24B1-45AF-8EB5-779AB1DFD4B4}"/>
                          </a:ext>
                        </a:extLst>
                      </wp:docPr>
                      <wp:cNvGraphicFramePr/>
                      <a:graphic xmlns:a="http://schemas.openxmlformats.org/drawingml/2006/main">
                        <a:graphicData uri="http://schemas.microsoft.com/office/word/2010/wordprocessingShape">
                          <wps:wsp>
                            <wps:cNvSpPr/>
                            <wps:spPr bwMode="auto">
                              <a:xfrm>
                                <a:off x="0" y="0"/>
                                <a:ext cx="219075" cy="247650"/>
                              </a:xfrm>
                              <a:prstGeom prst="rect">
                                <a:avLst/>
                              </a:prstGeom>
                              <a:noFill/>
                              <a:ln>
                                <a:noFill/>
                              </a:ln>
                              <a:extLst>
                                <a:ext uri="{91240B29-F687-4F45-9708-019B960494DF}">
                                  <a14:hiddenLine xmlns:a14="http://schemas.microsoft.com/office/drawing/2010/main" w="9525">
                                    <a:no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1DEB65C" id="Rectangle 5" o:spid="_x0000_s1026" style="position:absolute;margin-left:58.8pt;margin-top:22.2pt;width:17.4pt;height:19.8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" filled="f" stroked="f"/>
                  </w:pict>
                </mc:Fallback>
              </mc:AlternateContent>
            </w:r>
            <w:r w:rsidRPr="00893B9B">
              <w:rPr>
                <w:rFonts w:ascii="Arial" w:hAnsi="Arial" w:cs="Arial"/>
                <w:i/>
                <w:iCs/>
                <w:noProof/>
                <w:sz w:val="22"/>
                <w:szCs w:val="22"/>
                <w:lang w:val="az-Latn-AZ"/>
              </w:rPr>
              <w:t>Bəli</w:t>
            </w:r>
          </w:p>
        </w:tc>
        <w:tc>
          <w:tcPr>
            <w:tcW w:w="2158" w:type="dxa"/>
            <w:tcBorders>
              <w:top w:val="nil"/>
              <w:left w:val="nil"/>
              <w:bottom w:val="nil"/>
              <w:right w:val="nil"/>
            </w:tcBorders>
            <w:shd w:val="clear" w:color="000000" w:fill="FFFFFF"/>
            <w:noWrap/>
            <w:vAlign w:val="center"/>
            <w:hideMark/>
          </w:tcPr>
          <w:p w14:paraId="5D8CE490"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531" w:type="dxa"/>
            <w:tcBorders>
              <w:top w:val="nil"/>
              <w:left w:val="nil"/>
              <w:bottom w:val="nil"/>
              <w:right w:val="single" w:sz="4" w:space="0" w:color="808080" w:themeColor="background1" w:themeShade="80"/>
            </w:tcBorders>
            <w:shd w:val="clear" w:color="000000" w:fill="FFFFFF"/>
            <w:noWrap/>
            <w:vAlign w:val="center"/>
            <w:hideMark/>
          </w:tcPr>
          <w:p w14:paraId="012953EA"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r>
      <w:tr w:rsidR="00E709A0" w:rsidRPr="004E5716" w14:paraId="7F7549EA" w14:textId="77777777" w:rsidTr="00893B9B">
        <w:trPr>
          <w:trHeight w:val="312"/>
          <w:jc w:val="center"/>
        </w:trPr>
        <w:tc>
          <w:tcPr>
            <w:tcW w:w="12594" w:type="dxa"/>
            <w:gridSpan w:val="5"/>
            <w:tcBorders>
              <w:top w:val="single" w:sz="4" w:space="0" w:color="B2B2B2"/>
              <w:left w:val="single" w:sz="4" w:space="0" w:color="808080" w:themeColor="background1" w:themeShade="80"/>
              <w:bottom w:val="single" w:sz="4" w:space="0" w:color="B2B2B2"/>
              <w:right w:val="single" w:sz="4" w:space="0" w:color="808080" w:themeColor="background1" w:themeShade="80"/>
            </w:tcBorders>
            <w:shd w:val="clear" w:color="auto" w:fill="auto"/>
            <w:noWrap/>
            <w:vAlign w:val="center"/>
            <w:hideMark/>
          </w:tcPr>
          <w:p w14:paraId="6A595095" w14:textId="77777777" w:rsidR="00E709A0" w:rsidRPr="00893B9B" w:rsidRDefault="00E709A0" w:rsidP="00F37334">
            <w:pPr>
              <w:spacing w:line="276" w:lineRule="auto"/>
              <w:jc w:val="center"/>
              <w:rPr>
                <w:rFonts w:ascii="Arial" w:hAnsi="Arial" w:cs="Arial"/>
                <w:i/>
                <w:iCs/>
                <w:noProof/>
                <w:sz w:val="22"/>
                <w:szCs w:val="22"/>
                <w:lang w:val="az-Latn-AZ"/>
              </w:rPr>
            </w:pPr>
            <w:r w:rsidRPr="00893B9B">
              <w:rPr>
                <w:rFonts w:ascii="Arial" w:hAnsi="Arial" w:cs="Arial"/>
                <w:i/>
                <w:iCs/>
                <w:noProof/>
                <w:sz w:val="22"/>
                <w:szCs w:val="22"/>
                <w:lang w:val="az-Latn-AZ"/>
              </w:rPr>
              <w:t> </w:t>
            </w:r>
          </w:p>
        </w:tc>
      </w:tr>
      <w:tr w:rsidR="00E709A0" w:rsidRPr="004E5716" w14:paraId="408AB617" w14:textId="77777777" w:rsidTr="00893B9B">
        <w:trPr>
          <w:trHeight w:val="312"/>
          <w:jc w:val="center"/>
        </w:trPr>
        <w:tc>
          <w:tcPr>
            <w:tcW w:w="12594" w:type="dxa"/>
            <w:gridSpan w:val="5"/>
            <w:tcBorders>
              <w:top w:val="single" w:sz="4" w:space="0" w:color="B2B2B2"/>
              <w:left w:val="single" w:sz="4" w:space="0" w:color="808080" w:themeColor="background1" w:themeShade="80"/>
              <w:bottom w:val="single" w:sz="4" w:space="0" w:color="B2B2B2"/>
              <w:right w:val="single" w:sz="4" w:space="0" w:color="808080" w:themeColor="background1" w:themeShade="80"/>
            </w:tcBorders>
            <w:shd w:val="clear" w:color="000000" w:fill="FFFFCC"/>
            <w:noWrap/>
            <w:vAlign w:val="center"/>
            <w:hideMark/>
          </w:tcPr>
          <w:p w14:paraId="51A1A02D" w14:textId="77777777" w:rsidR="00E709A0" w:rsidRPr="00893B9B" w:rsidRDefault="00E709A0"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İMZA VƏ ŞƏHADƏTNAMƏ</w:t>
            </w:r>
          </w:p>
        </w:tc>
      </w:tr>
      <w:tr w:rsidR="00E709A0" w:rsidRPr="004E5716" w14:paraId="38D705A0" w14:textId="77777777" w:rsidTr="00893B9B">
        <w:trPr>
          <w:trHeight w:val="324"/>
          <w:jc w:val="center"/>
        </w:trPr>
        <w:tc>
          <w:tcPr>
            <w:tcW w:w="12594" w:type="dxa"/>
            <w:gridSpan w:val="5"/>
            <w:tcBorders>
              <w:top w:val="single" w:sz="4" w:space="0" w:color="B2B2B2"/>
              <w:left w:val="single" w:sz="4" w:space="0" w:color="808080" w:themeColor="background1" w:themeShade="80"/>
              <w:bottom w:val="single" w:sz="4" w:space="0" w:color="B2B2B2"/>
              <w:right w:val="single" w:sz="4" w:space="0" w:color="808080" w:themeColor="background1" w:themeShade="80"/>
            </w:tcBorders>
            <w:shd w:val="clear" w:color="auto" w:fill="auto"/>
            <w:noWrap/>
            <w:vAlign w:val="center"/>
            <w:hideMark/>
          </w:tcPr>
          <w:p w14:paraId="24785EBC" w14:textId="77777777" w:rsidR="00E709A0" w:rsidRPr="00893B9B" w:rsidRDefault="00E709A0" w:rsidP="00F37334">
            <w:pPr>
              <w:spacing w:line="276" w:lineRule="auto"/>
              <w:jc w:val="center"/>
              <w:rPr>
                <w:rFonts w:ascii="Arial" w:hAnsi="Arial" w:cs="Arial"/>
                <w:i/>
                <w:iCs/>
                <w:noProof/>
                <w:sz w:val="22"/>
                <w:szCs w:val="22"/>
                <w:lang w:val="az-Latn-AZ"/>
              </w:rPr>
            </w:pPr>
            <w:r w:rsidRPr="00893B9B">
              <w:rPr>
                <w:rFonts w:ascii="Arial" w:hAnsi="Arial" w:cs="Arial"/>
                <w:i/>
                <w:iCs/>
                <w:noProof/>
                <w:sz w:val="22"/>
                <w:szCs w:val="22"/>
                <w:lang w:val="az-Latn-AZ"/>
              </w:rPr>
              <w:t> </w:t>
            </w:r>
          </w:p>
        </w:tc>
      </w:tr>
      <w:tr w:rsidR="00E709A0" w:rsidRPr="004E5716" w14:paraId="06186F8F" w14:textId="77777777" w:rsidTr="00893B9B">
        <w:trPr>
          <w:trHeight w:val="924"/>
          <w:jc w:val="center"/>
        </w:trPr>
        <w:tc>
          <w:tcPr>
            <w:tcW w:w="12594" w:type="dxa"/>
            <w:gridSpan w:val="5"/>
            <w:tcBorders>
              <w:top w:val="single" w:sz="4" w:space="0" w:color="B2B2B2"/>
              <w:left w:val="single" w:sz="4" w:space="0" w:color="808080" w:themeColor="background1" w:themeShade="80"/>
              <w:bottom w:val="single" w:sz="4" w:space="0" w:color="B2B2B2"/>
              <w:right w:val="single" w:sz="4" w:space="0" w:color="808080" w:themeColor="background1" w:themeShade="80"/>
            </w:tcBorders>
            <w:shd w:val="clear" w:color="000000" w:fill="FFFFCC"/>
            <w:vAlign w:val="center"/>
            <w:hideMark/>
          </w:tcPr>
          <w:p w14:paraId="2BFF8EDD" w14:textId="27768057" w:rsidR="00E709A0" w:rsidRPr="00893B9B" w:rsidRDefault="00E709A0" w:rsidP="00F37334">
            <w:pPr>
              <w:spacing w:line="276" w:lineRule="auto"/>
              <w:ind w:firstLineChars="100" w:firstLine="220"/>
              <w:rPr>
                <w:rFonts w:ascii="Arial" w:hAnsi="Arial" w:cs="Arial"/>
                <w:i/>
                <w:iCs/>
                <w:noProof/>
                <w:sz w:val="22"/>
                <w:szCs w:val="22"/>
                <w:lang w:val="az-Latn-AZ"/>
              </w:rPr>
            </w:pPr>
            <w:r w:rsidRPr="00893B9B">
              <w:rPr>
                <w:rFonts w:ascii="Arial" w:hAnsi="Arial" w:cs="Arial"/>
                <w:i/>
                <w:iCs/>
                <w:noProof/>
                <w:sz w:val="22"/>
                <w:szCs w:val="22"/>
                <w:lang w:val="az-Latn-AZ"/>
              </w:rPr>
              <w:lastRenderedPageBreak/>
              <w:t>Mən təsdiq edirəm ki, bu hesabat Azərbaycan Respublikasının Mərkəzi Bankının təlimatlarına uyğun olaraq hazırlanmış</w:t>
            </w:r>
            <w:r w:rsidR="00BB22B9" w:rsidRPr="00893B9B">
              <w:rPr>
                <w:rFonts w:ascii="Arial" w:hAnsi="Arial" w:cs="Arial"/>
                <w:i/>
                <w:iCs/>
                <w:noProof/>
                <w:sz w:val="22"/>
                <w:szCs w:val="22"/>
                <w:lang w:val="az-Latn-AZ"/>
              </w:rPr>
              <w:t>dır</w:t>
            </w:r>
            <w:r w:rsidRPr="00893B9B">
              <w:rPr>
                <w:rFonts w:ascii="Arial" w:hAnsi="Arial" w:cs="Arial"/>
                <w:i/>
                <w:iCs/>
                <w:noProof/>
                <w:sz w:val="22"/>
                <w:szCs w:val="22"/>
                <w:lang w:val="az-Latn-AZ"/>
              </w:rPr>
              <w:t xml:space="preserve"> və  hesabatda təqdim olunmuş bank əməliyyatların vəziyyəti və nəticələri barədə məlumatlar tamamilə doğrudur.</w:t>
            </w:r>
          </w:p>
        </w:tc>
      </w:tr>
      <w:tr w:rsidR="00E709A0" w:rsidRPr="004E5716" w14:paraId="29B1009C" w14:textId="77777777" w:rsidTr="00893B9B">
        <w:trPr>
          <w:trHeight w:val="312"/>
          <w:jc w:val="center"/>
        </w:trPr>
        <w:tc>
          <w:tcPr>
            <w:tcW w:w="12594" w:type="dxa"/>
            <w:gridSpan w:val="5"/>
            <w:tcBorders>
              <w:top w:val="single" w:sz="4" w:space="0" w:color="B2B2B2"/>
              <w:left w:val="single" w:sz="4" w:space="0" w:color="808080" w:themeColor="background1" w:themeShade="80"/>
              <w:bottom w:val="single" w:sz="4" w:space="0" w:color="B2B2B2"/>
              <w:right w:val="single" w:sz="4" w:space="0" w:color="808080" w:themeColor="background1" w:themeShade="80"/>
            </w:tcBorders>
            <w:shd w:val="clear" w:color="auto" w:fill="auto"/>
            <w:noWrap/>
            <w:vAlign w:val="center"/>
            <w:hideMark/>
          </w:tcPr>
          <w:p w14:paraId="727C680F" w14:textId="77777777" w:rsidR="00E709A0" w:rsidRPr="00893B9B" w:rsidRDefault="00E709A0" w:rsidP="00F37334">
            <w:pPr>
              <w:spacing w:line="276" w:lineRule="auto"/>
              <w:jc w:val="center"/>
              <w:rPr>
                <w:rFonts w:ascii="Arial" w:hAnsi="Arial" w:cs="Arial"/>
                <w:i/>
                <w:iCs/>
                <w:noProof/>
                <w:sz w:val="22"/>
                <w:szCs w:val="22"/>
                <w:lang w:val="az-Latn-AZ"/>
              </w:rPr>
            </w:pPr>
            <w:r w:rsidRPr="00893B9B">
              <w:rPr>
                <w:rFonts w:ascii="Arial" w:hAnsi="Arial" w:cs="Arial"/>
                <w:i/>
                <w:iCs/>
                <w:noProof/>
                <w:sz w:val="22"/>
                <w:szCs w:val="22"/>
                <w:lang w:val="az-Latn-AZ"/>
              </w:rPr>
              <w:t> </w:t>
            </w:r>
          </w:p>
        </w:tc>
      </w:tr>
      <w:tr w:rsidR="00E709A0" w:rsidRPr="004E5716" w14:paraId="090C98DC" w14:textId="77777777" w:rsidTr="00F37334">
        <w:trPr>
          <w:gridAfter w:val="1"/>
          <w:wAfter w:w="10" w:type="dxa"/>
          <w:trHeight w:val="879"/>
          <w:jc w:val="center"/>
        </w:trPr>
        <w:tc>
          <w:tcPr>
            <w:tcW w:w="6286" w:type="dxa"/>
            <w:tcBorders>
              <w:top w:val="single" w:sz="4" w:space="0" w:color="B2B2B2"/>
              <w:left w:val="single" w:sz="4" w:space="0" w:color="808080" w:themeColor="background1" w:themeShade="80"/>
              <w:bottom w:val="single" w:sz="4" w:space="0" w:color="B2B2B2"/>
              <w:right w:val="single" w:sz="4" w:space="0" w:color="B2B2B2"/>
            </w:tcBorders>
            <w:shd w:val="clear" w:color="000000" w:fill="FFFFCC"/>
            <w:vAlign w:val="center"/>
            <w:hideMark/>
          </w:tcPr>
          <w:p w14:paraId="06712F93" w14:textId="77777777" w:rsidR="00E709A0" w:rsidRPr="00893B9B" w:rsidRDefault="00E709A0"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Elektron imza hüququna malik </w:t>
            </w:r>
            <w:r w:rsidRPr="00893B9B">
              <w:rPr>
                <w:rFonts w:ascii="Arial" w:hAnsi="Arial" w:cs="Arial"/>
                <w:noProof/>
                <w:sz w:val="22"/>
                <w:szCs w:val="22"/>
                <w:lang w:val="az-Latn-AZ"/>
              </w:rPr>
              <w:br/>
              <w:t xml:space="preserve">İdarə Heyətinin üzvü, </w:t>
            </w:r>
            <w:r w:rsidRPr="00893B9B">
              <w:rPr>
                <w:rFonts w:ascii="Arial" w:hAnsi="Arial" w:cs="Arial"/>
                <w:noProof/>
                <w:sz w:val="22"/>
                <w:szCs w:val="22"/>
                <w:lang w:val="az-Latn-AZ"/>
              </w:rPr>
              <w:br/>
            </w:r>
            <w:r w:rsidRPr="00893B9B">
              <w:rPr>
                <w:rFonts w:ascii="Arial" w:hAnsi="Arial" w:cs="Arial"/>
                <w:i/>
                <w:iCs/>
                <w:noProof/>
                <w:sz w:val="22"/>
                <w:szCs w:val="22"/>
                <w:lang w:val="az-Latn-AZ"/>
              </w:rPr>
              <w:t>(soyadı, adı, atasının adı):</w:t>
            </w:r>
          </w:p>
        </w:tc>
        <w:tc>
          <w:tcPr>
            <w:tcW w:w="3609" w:type="dxa"/>
            <w:tcBorders>
              <w:top w:val="single" w:sz="4" w:space="0" w:color="B2B2B2"/>
              <w:left w:val="nil"/>
              <w:bottom w:val="single" w:sz="4" w:space="0" w:color="B2B2B2"/>
              <w:right w:val="single" w:sz="4" w:space="0" w:color="BFBFBF"/>
            </w:tcBorders>
            <w:shd w:val="clear" w:color="000000" w:fill="FFFFFF"/>
            <w:vAlign w:val="center"/>
            <w:hideMark/>
          </w:tcPr>
          <w:p w14:paraId="3F3AD825" w14:textId="77777777" w:rsidR="00E709A0" w:rsidRPr="00893B9B" w:rsidRDefault="00E709A0"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c>
          <w:tcPr>
            <w:tcW w:w="2158" w:type="dxa"/>
            <w:tcBorders>
              <w:top w:val="nil"/>
              <w:left w:val="nil"/>
              <w:bottom w:val="nil"/>
              <w:right w:val="nil"/>
            </w:tcBorders>
            <w:shd w:val="clear" w:color="000000" w:fill="FFFFFF"/>
            <w:noWrap/>
            <w:vAlign w:val="center"/>
            <w:hideMark/>
          </w:tcPr>
          <w:p w14:paraId="4F82D0B1"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531" w:type="dxa"/>
            <w:tcBorders>
              <w:top w:val="nil"/>
              <w:left w:val="nil"/>
              <w:bottom w:val="nil"/>
              <w:right w:val="single" w:sz="4" w:space="0" w:color="808080" w:themeColor="background1" w:themeShade="80"/>
            </w:tcBorders>
            <w:shd w:val="clear" w:color="000000" w:fill="FFFFFF"/>
            <w:noWrap/>
            <w:vAlign w:val="center"/>
            <w:hideMark/>
          </w:tcPr>
          <w:p w14:paraId="688CFA8D"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r>
      <w:tr w:rsidR="00E709A0" w:rsidRPr="004E5716" w14:paraId="35370AB1" w14:textId="77777777" w:rsidTr="00F37334">
        <w:trPr>
          <w:gridAfter w:val="1"/>
          <w:wAfter w:w="10" w:type="dxa"/>
          <w:trHeight w:val="525"/>
          <w:jc w:val="center"/>
        </w:trPr>
        <w:tc>
          <w:tcPr>
            <w:tcW w:w="6286" w:type="dxa"/>
            <w:tcBorders>
              <w:top w:val="nil"/>
              <w:left w:val="single" w:sz="4" w:space="0" w:color="808080" w:themeColor="background1" w:themeShade="80"/>
              <w:bottom w:val="single" w:sz="4" w:space="0" w:color="B2B2B2"/>
              <w:right w:val="single" w:sz="4" w:space="0" w:color="B2B2B2"/>
            </w:tcBorders>
            <w:shd w:val="clear" w:color="000000" w:fill="FFFFCC"/>
            <w:vAlign w:val="center"/>
            <w:hideMark/>
          </w:tcPr>
          <w:p w14:paraId="38DF2BF1" w14:textId="77777777" w:rsidR="00E709A0" w:rsidRPr="00893B9B" w:rsidRDefault="00E709A0"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Elektron imza hüququ etibarlıdır </w:t>
            </w:r>
            <w:r w:rsidRPr="00893B9B">
              <w:rPr>
                <w:rFonts w:ascii="Arial" w:hAnsi="Arial" w:cs="Arial"/>
                <w:i/>
                <w:iCs/>
                <w:noProof/>
                <w:sz w:val="22"/>
                <w:szCs w:val="22"/>
                <w:lang w:val="az-Latn-AZ"/>
              </w:rPr>
              <w:t>(son tarix)</w:t>
            </w:r>
            <w:r w:rsidRPr="00893B9B">
              <w:rPr>
                <w:rFonts w:ascii="Arial" w:hAnsi="Arial" w:cs="Arial"/>
                <w:noProof/>
                <w:sz w:val="22"/>
                <w:szCs w:val="22"/>
                <w:lang w:val="az-Latn-AZ"/>
              </w:rPr>
              <w:t xml:space="preserve">: </w:t>
            </w:r>
          </w:p>
        </w:tc>
        <w:tc>
          <w:tcPr>
            <w:tcW w:w="3609" w:type="dxa"/>
            <w:tcBorders>
              <w:top w:val="nil"/>
              <w:left w:val="nil"/>
              <w:bottom w:val="single" w:sz="4" w:space="0" w:color="B2B2B2"/>
              <w:right w:val="single" w:sz="4" w:space="0" w:color="BFBFBF"/>
            </w:tcBorders>
            <w:shd w:val="clear" w:color="000000" w:fill="FFFFFF"/>
            <w:vAlign w:val="center"/>
            <w:hideMark/>
          </w:tcPr>
          <w:p w14:paraId="64A5987C" w14:textId="77777777" w:rsidR="00E709A0" w:rsidRPr="00893B9B" w:rsidRDefault="00E709A0"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c>
          <w:tcPr>
            <w:tcW w:w="2158" w:type="dxa"/>
            <w:tcBorders>
              <w:top w:val="nil"/>
              <w:left w:val="nil"/>
              <w:bottom w:val="nil"/>
              <w:right w:val="nil"/>
            </w:tcBorders>
            <w:shd w:val="clear" w:color="000000" w:fill="FFFFFF"/>
            <w:noWrap/>
            <w:vAlign w:val="center"/>
            <w:hideMark/>
          </w:tcPr>
          <w:p w14:paraId="3FD7C861"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531" w:type="dxa"/>
            <w:tcBorders>
              <w:top w:val="nil"/>
              <w:left w:val="nil"/>
              <w:bottom w:val="nil"/>
              <w:right w:val="single" w:sz="4" w:space="0" w:color="808080" w:themeColor="background1" w:themeShade="80"/>
            </w:tcBorders>
            <w:shd w:val="clear" w:color="000000" w:fill="FFFFFF"/>
            <w:noWrap/>
            <w:vAlign w:val="center"/>
            <w:hideMark/>
          </w:tcPr>
          <w:p w14:paraId="542F0A54"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r>
      <w:tr w:rsidR="00E709A0" w:rsidRPr="004E5716" w14:paraId="410042AE" w14:textId="77777777" w:rsidTr="00F37334">
        <w:trPr>
          <w:gridAfter w:val="1"/>
          <w:wAfter w:w="10" w:type="dxa"/>
          <w:trHeight w:val="312"/>
          <w:jc w:val="center"/>
        </w:trPr>
        <w:tc>
          <w:tcPr>
            <w:tcW w:w="6286" w:type="dxa"/>
            <w:tcBorders>
              <w:top w:val="nil"/>
              <w:left w:val="single" w:sz="4" w:space="0" w:color="808080" w:themeColor="background1" w:themeShade="80"/>
              <w:bottom w:val="single" w:sz="4" w:space="0" w:color="B2B2B2"/>
              <w:right w:val="single" w:sz="4" w:space="0" w:color="B2B2B2"/>
            </w:tcBorders>
            <w:shd w:val="clear" w:color="000000" w:fill="FFFFCC"/>
            <w:vAlign w:val="center"/>
            <w:hideMark/>
          </w:tcPr>
          <w:p w14:paraId="031DE0AD" w14:textId="77777777" w:rsidR="00E709A0" w:rsidRPr="00893B9B" w:rsidRDefault="00E709A0"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Hesabatı tərtib edən struktur:</w:t>
            </w:r>
          </w:p>
        </w:tc>
        <w:tc>
          <w:tcPr>
            <w:tcW w:w="3609" w:type="dxa"/>
            <w:tcBorders>
              <w:top w:val="nil"/>
              <w:left w:val="nil"/>
              <w:bottom w:val="single" w:sz="4" w:space="0" w:color="B2B2B2"/>
              <w:right w:val="single" w:sz="4" w:space="0" w:color="BFBFBF"/>
            </w:tcBorders>
            <w:shd w:val="clear" w:color="000000" w:fill="FFFFFF"/>
            <w:vAlign w:val="center"/>
            <w:hideMark/>
          </w:tcPr>
          <w:p w14:paraId="2C40F0F7" w14:textId="77777777" w:rsidR="00E709A0" w:rsidRPr="00893B9B" w:rsidRDefault="00E709A0"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c>
          <w:tcPr>
            <w:tcW w:w="2158" w:type="dxa"/>
            <w:tcBorders>
              <w:top w:val="nil"/>
              <w:left w:val="nil"/>
              <w:bottom w:val="nil"/>
              <w:right w:val="nil"/>
            </w:tcBorders>
            <w:shd w:val="clear" w:color="000000" w:fill="FFFFFF"/>
            <w:noWrap/>
            <w:vAlign w:val="center"/>
            <w:hideMark/>
          </w:tcPr>
          <w:p w14:paraId="5268FC56"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531" w:type="dxa"/>
            <w:tcBorders>
              <w:top w:val="nil"/>
              <w:left w:val="nil"/>
              <w:bottom w:val="nil"/>
              <w:right w:val="single" w:sz="4" w:space="0" w:color="808080" w:themeColor="background1" w:themeShade="80"/>
            </w:tcBorders>
            <w:shd w:val="clear" w:color="000000" w:fill="FFFFFF"/>
            <w:noWrap/>
            <w:vAlign w:val="center"/>
            <w:hideMark/>
          </w:tcPr>
          <w:p w14:paraId="20A56076"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r>
      <w:tr w:rsidR="00E709A0" w:rsidRPr="004E5716" w14:paraId="60CCDE88" w14:textId="77777777" w:rsidTr="00F37334">
        <w:trPr>
          <w:gridAfter w:val="1"/>
          <w:wAfter w:w="10" w:type="dxa"/>
          <w:trHeight w:val="312"/>
          <w:jc w:val="center"/>
        </w:trPr>
        <w:tc>
          <w:tcPr>
            <w:tcW w:w="6286" w:type="dxa"/>
            <w:tcBorders>
              <w:top w:val="nil"/>
              <w:left w:val="single" w:sz="4" w:space="0" w:color="808080" w:themeColor="background1" w:themeShade="80"/>
              <w:bottom w:val="single" w:sz="4" w:space="0" w:color="B2B2B2"/>
              <w:right w:val="single" w:sz="4" w:space="0" w:color="B2B2B2"/>
            </w:tcBorders>
            <w:shd w:val="clear" w:color="000000" w:fill="FFFFCC"/>
            <w:vAlign w:val="center"/>
            <w:hideMark/>
          </w:tcPr>
          <w:p w14:paraId="540B7D40" w14:textId="77777777" w:rsidR="00E709A0" w:rsidRPr="00893B9B" w:rsidRDefault="00E709A0"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Hesabatı tərtib edən şəxs:</w:t>
            </w:r>
          </w:p>
        </w:tc>
        <w:tc>
          <w:tcPr>
            <w:tcW w:w="3609" w:type="dxa"/>
            <w:tcBorders>
              <w:top w:val="nil"/>
              <w:left w:val="nil"/>
              <w:bottom w:val="single" w:sz="4" w:space="0" w:color="B2B2B2"/>
              <w:right w:val="single" w:sz="4" w:space="0" w:color="BFBFBF"/>
            </w:tcBorders>
            <w:shd w:val="clear" w:color="000000" w:fill="FFFFFF"/>
            <w:vAlign w:val="center"/>
            <w:hideMark/>
          </w:tcPr>
          <w:p w14:paraId="57D0D046" w14:textId="77777777" w:rsidR="00E709A0" w:rsidRPr="00893B9B" w:rsidRDefault="00E709A0"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c>
          <w:tcPr>
            <w:tcW w:w="2158" w:type="dxa"/>
            <w:tcBorders>
              <w:top w:val="nil"/>
              <w:left w:val="nil"/>
              <w:bottom w:val="nil"/>
              <w:right w:val="nil"/>
            </w:tcBorders>
            <w:shd w:val="clear" w:color="000000" w:fill="FFFFFF"/>
            <w:noWrap/>
            <w:vAlign w:val="center"/>
            <w:hideMark/>
          </w:tcPr>
          <w:p w14:paraId="00D2E6F9"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531" w:type="dxa"/>
            <w:tcBorders>
              <w:top w:val="nil"/>
              <w:left w:val="nil"/>
              <w:bottom w:val="nil"/>
              <w:right w:val="single" w:sz="4" w:space="0" w:color="808080" w:themeColor="background1" w:themeShade="80"/>
            </w:tcBorders>
            <w:shd w:val="clear" w:color="000000" w:fill="FFFFFF"/>
            <w:noWrap/>
            <w:vAlign w:val="center"/>
            <w:hideMark/>
          </w:tcPr>
          <w:p w14:paraId="35F39442"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r>
      <w:tr w:rsidR="00E709A0" w:rsidRPr="004E5716" w14:paraId="6E52DA6E" w14:textId="77777777" w:rsidTr="00F37334">
        <w:trPr>
          <w:gridAfter w:val="1"/>
          <w:wAfter w:w="10" w:type="dxa"/>
          <w:trHeight w:val="324"/>
          <w:jc w:val="center"/>
        </w:trPr>
        <w:tc>
          <w:tcPr>
            <w:tcW w:w="6286" w:type="dxa"/>
            <w:tcBorders>
              <w:top w:val="nil"/>
              <w:left w:val="single" w:sz="4" w:space="0" w:color="808080" w:themeColor="background1" w:themeShade="80"/>
              <w:bottom w:val="single" w:sz="4" w:space="0" w:color="B2B2B2"/>
              <w:right w:val="single" w:sz="4" w:space="0" w:color="B2B2B2"/>
            </w:tcBorders>
            <w:shd w:val="clear" w:color="000000" w:fill="FFFFCC"/>
            <w:noWrap/>
            <w:vAlign w:val="center"/>
            <w:hideMark/>
          </w:tcPr>
          <w:p w14:paraId="6BA77299"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Adı (soyadı, adı, atasının adı):</w:t>
            </w:r>
          </w:p>
        </w:tc>
        <w:tc>
          <w:tcPr>
            <w:tcW w:w="3609" w:type="dxa"/>
            <w:tcBorders>
              <w:top w:val="nil"/>
              <w:left w:val="nil"/>
              <w:bottom w:val="single" w:sz="4" w:space="0" w:color="B2B2B2"/>
              <w:right w:val="single" w:sz="4" w:space="0" w:color="BFBFBF"/>
            </w:tcBorders>
            <w:shd w:val="clear" w:color="000000" w:fill="FFFFFF"/>
            <w:noWrap/>
            <w:vAlign w:val="center"/>
            <w:hideMark/>
          </w:tcPr>
          <w:p w14:paraId="11E44FC5"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2158" w:type="dxa"/>
            <w:tcBorders>
              <w:top w:val="nil"/>
              <w:left w:val="nil"/>
              <w:bottom w:val="nil"/>
              <w:right w:val="nil"/>
            </w:tcBorders>
            <w:shd w:val="clear" w:color="000000" w:fill="FFFFFF"/>
            <w:noWrap/>
            <w:vAlign w:val="center"/>
            <w:hideMark/>
          </w:tcPr>
          <w:p w14:paraId="7ED4F987"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531" w:type="dxa"/>
            <w:tcBorders>
              <w:top w:val="nil"/>
              <w:left w:val="nil"/>
              <w:bottom w:val="nil"/>
              <w:right w:val="single" w:sz="4" w:space="0" w:color="808080" w:themeColor="background1" w:themeShade="80"/>
            </w:tcBorders>
            <w:shd w:val="clear" w:color="000000" w:fill="FFFFFF"/>
            <w:noWrap/>
            <w:vAlign w:val="center"/>
            <w:hideMark/>
          </w:tcPr>
          <w:p w14:paraId="4B759C64"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r>
      <w:tr w:rsidR="00E709A0" w:rsidRPr="004E5716" w14:paraId="36293BBF" w14:textId="77777777" w:rsidTr="00F37334">
        <w:trPr>
          <w:gridAfter w:val="1"/>
          <w:wAfter w:w="10" w:type="dxa"/>
          <w:trHeight w:val="324"/>
          <w:jc w:val="center"/>
        </w:trPr>
        <w:tc>
          <w:tcPr>
            <w:tcW w:w="6286" w:type="dxa"/>
            <w:tcBorders>
              <w:top w:val="nil"/>
              <w:left w:val="single" w:sz="4" w:space="0" w:color="808080" w:themeColor="background1" w:themeShade="80"/>
              <w:bottom w:val="single" w:sz="4" w:space="0" w:color="B2B2B2"/>
              <w:right w:val="single" w:sz="4" w:space="0" w:color="B2B2B2"/>
            </w:tcBorders>
            <w:shd w:val="clear" w:color="000000" w:fill="FFFFCC"/>
            <w:noWrap/>
            <w:vAlign w:val="center"/>
            <w:hideMark/>
          </w:tcPr>
          <w:p w14:paraId="0B7D940F"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Vəzifəsi:</w:t>
            </w:r>
          </w:p>
        </w:tc>
        <w:tc>
          <w:tcPr>
            <w:tcW w:w="3609" w:type="dxa"/>
            <w:tcBorders>
              <w:top w:val="nil"/>
              <w:left w:val="nil"/>
              <w:bottom w:val="single" w:sz="4" w:space="0" w:color="B2B2B2"/>
              <w:right w:val="single" w:sz="4" w:space="0" w:color="BFBFBF"/>
            </w:tcBorders>
            <w:shd w:val="clear" w:color="000000" w:fill="FFFFFF"/>
            <w:noWrap/>
            <w:vAlign w:val="center"/>
            <w:hideMark/>
          </w:tcPr>
          <w:p w14:paraId="6BA5B307"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2158" w:type="dxa"/>
            <w:tcBorders>
              <w:top w:val="nil"/>
              <w:left w:val="nil"/>
              <w:bottom w:val="nil"/>
              <w:right w:val="nil"/>
            </w:tcBorders>
            <w:shd w:val="clear" w:color="000000" w:fill="FFFFFF"/>
            <w:noWrap/>
            <w:vAlign w:val="center"/>
            <w:hideMark/>
          </w:tcPr>
          <w:p w14:paraId="4ED1FA7E"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531" w:type="dxa"/>
            <w:tcBorders>
              <w:top w:val="nil"/>
              <w:left w:val="nil"/>
              <w:bottom w:val="nil"/>
              <w:right w:val="single" w:sz="4" w:space="0" w:color="808080" w:themeColor="background1" w:themeShade="80"/>
            </w:tcBorders>
            <w:shd w:val="clear" w:color="000000" w:fill="FFFFFF"/>
            <w:noWrap/>
            <w:vAlign w:val="center"/>
            <w:hideMark/>
          </w:tcPr>
          <w:p w14:paraId="6883A3CA"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r>
      <w:tr w:rsidR="00E709A0" w:rsidRPr="004E5716" w14:paraId="4CF59C87" w14:textId="77777777" w:rsidTr="00F37334">
        <w:trPr>
          <w:gridAfter w:val="1"/>
          <w:wAfter w:w="10" w:type="dxa"/>
          <w:trHeight w:val="324"/>
          <w:jc w:val="center"/>
        </w:trPr>
        <w:tc>
          <w:tcPr>
            <w:tcW w:w="6286" w:type="dxa"/>
            <w:tcBorders>
              <w:top w:val="nil"/>
              <w:left w:val="single" w:sz="4" w:space="0" w:color="808080" w:themeColor="background1" w:themeShade="80"/>
              <w:bottom w:val="single" w:sz="4" w:space="0" w:color="B2B2B2"/>
              <w:right w:val="single" w:sz="4" w:space="0" w:color="B2B2B2"/>
            </w:tcBorders>
            <w:shd w:val="clear" w:color="000000" w:fill="FFFFCC"/>
            <w:noWrap/>
            <w:vAlign w:val="center"/>
            <w:hideMark/>
          </w:tcPr>
          <w:p w14:paraId="3F3915C8"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Elektron poçt ünvanı:</w:t>
            </w:r>
          </w:p>
        </w:tc>
        <w:tc>
          <w:tcPr>
            <w:tcW w:w="3609" w:type="dxa"/>
            <w:tcBorders>
              <w:top w:val="nil"/>
              <w:left w:val="nil"/>
              <w:bottom w:val="single" w:sz="4" w:space="0" w:color="B2B2B2"/>
              <w:right w:val="single" w:sz="4" w:space="0" w:color="BFBFBF"/>
            </w:tcBorders>
            <w:shd w:val="clear" w:color="000000" w:fill="FFFFFF"/>
            <w:noWrap/>
            <w:vAlign w:val="center"/>
            <w:hideMark/>
          </w:tcPr>
          <w:p w14:paraId="0C0563B0"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2158" w:type="dxa"/>
            <w:tcBorders>
              <w:top w:val="nil"/>
              <w:left w:val="nil"/>
              <w:bottom w:val="nil"/>
              <w:right w:val="nil"/>
            </w:tcBorders>
            <w:shd w:val="clear" w:color="000000" w:fill="FFFFFF"/>
            <w:noWrap/>
            <w:vAlign w:val="center"/>
            <w:hideMark/>
          </w:tcPr>
          <w:p w14:paraId="45CE1C19"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531" w:type="dxa"/>
            <w:tcBorders>
              <w:top w:val="nil"/>
              <w:left w:val="nil"/>
              <w:bottom w:val="nil"/>
              <w:right w:val="single" w:sz="4" w:space="0" w:color="808080" w:themeColor="background1" w:themeShade="80"/>
            </w:tcBorders>
            <w:shd w:val="clear" w:color="000000" w:fill="FFFFFF"/>
            <w:noWrap/>
            <w:vAlign w:val="center"/>
            <w:hideMark/>
          </w:tcPr>
          <w:p w14:paraId="0F18B7A9"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r>
      <w:tr w:rsidR="00E709A0" w:rsidRPr="004E5716" w14:paraId="1802E610" w14:textId="77777777" w:rsidTr="00F37334">
        <w:trPr>
          <w:gridAfter w:val="1"/>
          <w:wAfter w:w="10" w:type="dxa"/>
          <w:trHeight w:val="324"/>
          <w:jc w:val="center"/>
        </w:trPr>
        <w:tc>
          <w:tcPr>
            <w:tcW w:w="6286" w:type="dxa"/>
            <w:tcBorders>
              <w:top w:val="nil"/>
              <w:left w:val="single" w:sz="4" w:space="0" w:color="808080" w:themeColor="background1" w:themeShade="80"/>
              <w:bottom w:val="single" w:sz="4" w:space="0" w:color="B2B2B2"/>
              <w:right w:val="single" w:sz="4" w:space="0" w:color="B2B2B2"/>
            </w:tcBorders>
            <w:shd w:val="clear" w:color="000000" w:fill="FFFFCC"/>
            <w:noWrap/>
            <w:vAlign w:val="center"/>
            <w:hideMark/>
          </w:tcPr>
          <w:p w14:paraId="430E2F86"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Telefon nömrəsi:</w:t>
            </w:r>
          </w:p>
        </w:tc>
        <w:tc>
          <w:tcPr>
            <w:tcW w:w="3609" w:type="dxa"/>
            <w:tcBorders>
              <w:top w:val="nil"/>
              <w:left w:val="nil"/>
              <w:bottom w:val="single" w:sz="4" w:space="0" w:color="B2B2B2"/>
              <w:right w:val="single" w:sz="4" w:space="0" w:color="BFBFBF"/>
            </w:tcBorders>
            <w:shd w:val="clear" w:color="000000" w:fill="FFFFFF"/>
            <w:noWrap/>
            <w:vAlign w:val="center"/>
            <w:hideMark/>
          </w:tcPr>
          <w:p w14:paraId="12420053"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2158" w:type="dxa"/>
            <w:tcBorders>
              <w:top w:val="nil"/>
              <w:left w:val="nil"/>
              <w:bottom w:val="nil"/>
              <w:right w:val="nil"/>
            </w:tcBorders>
            <w:shd w:val="clear" w:color="000000" w:fill="FFFFFF"/>
            <w:noWrap/>
            <w:vAlign w:val="center"/>
            <w:hideMark/>
          </w:tcPr>
          <w:p w14:paraId="09131F10"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531" w:type="dxa"/>
            <w:tcBorders>
              <w:top w:val="nil"/>
              <w:left w:val="nil"/>
              <w:bottom w:val="nil"/>
              <w:right w:val="single" w:sz="4" w:space="0" w:color="808080" w:themeColor="background1" w:themeShade="80"/>
            </w:tcBorders>
            <w:shd w:val="clear" w:color="000000" w:fill="FFFFFF"/>
            <w:noWrap/>
            <w:vAlign w:val="center"/>
            <w:hideMark/>
          </w:tcPr>
          <w:p w14:paraId="3D9B510D"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r>
      <w:tr w:rsidR="00E709A0" w:rsidRPr="004E5716" w14:paraId="61EE6826" w14:textId="77777777" w:rsidTr="00893B9B">
        <w:trPr>
          <w:gridAfter w:val="1"/>
          <w:wAfter w:w="10" w:type="dxa"/>
          <w:trHeight w:val="324"/>
          <w:jc w:val="center"/>
        </w:trPr>
        <w:tc>
          <w:tcPr>
            <w:tcW w:w="6286" w:type="dxa"/>
            <w:tcBorders>
              <w:top w:val="nil"/>
              <w:left w:val="single" w:sz="4" w:space="0" w:color="808080" w:themeColor="background1" w:themeShade="80"/>
              <w:bottom w:val="single" w:sz="4" w:space="0" w:color="808080" w:themeColor="background1" w:themeShade="80"/>
              <w:right w:val="single" w:sz="4" w:space="0" w:color="B2B2B2"/>
            </w:tcBorders>
            <w:shd w:val="clear" w:color="000000" w:fill="FFFFCC"/>
            <w:noWrap/>
            <w:vAlign w:val="center"/>
            <w:hideMark/>
          </w:tcPr>
          <w:p w14:paraId="17E69961"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Faks nömrəsi:</w:t>
            </w:r>
          </w:p>
        </w:tc>
        <w:tc>
          <w:tcPr>
            <w:tcW w:w="3609" w:type="dxa"/>
            <w:tcBorders>
              <w:top w:val="nil"/>
              <w:left w:val="nil"/>
              <w:bottom w:val="single" w:sz="4" w:space="0" w:color="808080" w:themeColor="background1" w:themeShade="80"/>
              <w:right w:val="single" w:sz="4" w:space="0" w:color="BFBFBF"/>
            </w:tcBorders>
            <w:shd w:val="clear" w:color="000000" w:fill="FFFFFF"/>
            <w:noWrap/>
            <w:vAlign w:val="center"/>
            <w:hideMark/>
          </w:tcPr>
          <w:p w14:paraId="0496DAA2"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2158" w:type="dxa"/>
            <w:tcBorders>
              <w:top w:val="nil"/>
              <w:left w:val="nil"/>
              <w:bottom w:val="single" w:sz="4" w:space="0" w:color="808080" w:themeColor="background1" w:themeShade="80"/>
              <w:right w:val="nil"/>
            </w:tcBorders>
            <w:shd w:val="clear" w:color="000000" w:fill="FFFFFF"/>
            <w:noWrap/>
            <w:vAlign w:val="center"/>
            <w:hideMark/>
          </w:tcPr>
          <w:p w14:paraId="2A4E3BC4"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c>
          <w:tcPr>
            <w:tcW w:w="531" w:type="dxa"/>
            <w:tcBorders>
              <w:top w:val="nil"/>
              <w:left w:val="nil"/>
              <w:bottom w:val="single" w:sz="4" w:space="0" w:color="808080" w:themeColor="background1" w:themeShade="80"/>
              <w:right w:val="single" w:sz="4" w:space="0" w:color="808080" w:themeColor="background1" w:themeShade="80"/>
            </w:tcBorders>
            <w:shd w:val="clear" w:color="000000" w:fill="FFFFFF"/>
            <w:noWrap/>
            <w:vAlign w:val="center"/>
            <w:hideMark/>
          </w:tcPr>
          <w:p w14:paraId="1657898D" w14:textId="77777777" w:rsidR="00E709A0" w:rsidRPr="00893B9B" w:rsidRDefault="00E709A0"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 </w:t>
            </w:r>
          </w:p>
        </w:tc>
      </w:tr>
    </w:tbl>
    <w:p w14:paraId="708DF9D1" w14:textId="2EB50C4B" w:rsidR="00E709A0" w:rsidRDefault="00E709A0" w:rsidP="004E5716">
      <w:pPr>
        <w:spacing w:line="360" w:lineRule="auto"/>
        <w:jc w:val="both"/>
        <w:rPr>
          <w:rFonts w:ascii="Arial" w:hAnsi="Arial" w:cs="Arial"/>
          <w:noProof/>
          <w:lang w:val="az-Latn-AZ"/>
        </w:rPr>
      </w:pPr>
    </w:p>
    <w:p w14:paraId="72A563CC" w14:textId="77777777" w:rsidR="009F2079" w:rsidRPr="00893B9B" w:rsidRDefault="009F2079" w:rsidP="004E5716">
      <w:pPr>
        <w:spacing w:line="360" w:lineRule="auto"/>
        <w:jc w:val="both"/>
        <w:rPr>
          <w:rFonts w:ascii="Arial" w:hAnsi="Arial" w:cs="Arial"/>
          <w:noProof/>
          <w:lang w:val="az-Latn-AZ"/>
        </w:rPr>
      </w:pPr>
    </w:p>
    <w:p w14:paraId="74FB6C78" w14:textId="73719072" w:rsidR="004B55E2" w:rsidRPr="00893B9B" w:rsidRDefault="004B55E2" w:rsidP="00F37334">
      <w:pPr>
        <w:spacing w:line="276" w:lineRule="auto"/>
        <w:jc w:val="both"/>
        <w:rPr>
          <w:rFonts w:ascii="Arial" w:hAnsi="Arial" w:cs="Arial"/>
          <w:noProof/>
          <w:lang w:val="az-Latn-AZ"/>
        </w:rPr>
      </w:pPr>
    </w:p>
    <w:p w14:paraId="741B00DC" w14:textId="2C25615C" w:rsidR="004B55E2" w:rsidRPr="00893B9B" w:rsidRDefault="004B55E2" w:rsidP="00893B9B">
      <w:pPr>
        <w:spacing w:line="276" w:lineRule="auto"/>
        <w:jc w:val="center"/>
        <w:rPr>
          <w:rFonts w:ascii="Arial" w:hAnsi="Arial" w:cs="Arial"/>
          <w:noProof/>
          <w:lang w:val="az-Latn-AZ"/>
        </w:rPr>
      </w:pPr>
      <w:r w:rsidRPr="00893B9B">
        <w:rPr>
          <w:rFonts w:ascii="Arial" w:hAnsi="Arial" w:cs="Arial"/>
          <w:noProof/>
          <w:lang w:val="az-Latn-AZ"/>
        </w:rPr>
        <w:t>CƏDVƏL A1</w:t>
      </w:r>
    </w:p>
    <w:p w14:paraId="31172251" w14:textId="0C757456" w:rsidR="00BC0F9F" w:rsidRPr="00893B9B" w:rsidRDefault="00BC0F9F" w:rsidP="00893B9B">
      <w:pPr>
        <w:spacing w:line="276" w:lineRule="auto"/>
        <w:jc w:val="center"/>
        <w:rPr>
          <w:rFonts w:ascii="Arial" w:hAnsi="Arial" w:cs="Arial"/>
          <w:noProof/>
          <w:lang w:val="az-Latn-AZ"/>
        </w:rPr>
      </w:pPr>
      <w:r w:rsidRPr="00893B9B">
        <w:rPr>
          <w:rFonts w:ascii="Arial" w:hAnsi="Arial" w:cs="Arial"/>
          <w:noProof/>
          <w:lang w:val="az-Latn-AZ"/>
        </w:rPr>
        <w:t>A. Amortizasiya olunmuş dəyərdə kredit portfeli</w:t>
      </w:r>
    </w:p>
    <w:p w14:paraId="42D863BB" w14:textId="68C164F7" w:rsidR="00BC0F9F" w:rsidRPr="00893B9B" w:rsidRDefault="00BC0F9F" w:rsidP="00893B9B">
      <w:pPr>
        <w:spacing w:line="276" w:lineRule="auto"/>
        <w:jc w:val="center"/>
        <w:rPr>
          <w:rFonts w:ascii="Arial" w:hAnsi="Arial" w:cs="Arial"/>
          <w:noProof/>
          <w:lang w:val="az-Latn-AZ"/>
        </w:rPr>
      </w:pPr>
      <w:r w:rsidRPr="00893B9B">
        <w:rPr>
          <w:rFonts w:ascii="Arial" w:hAnsi="Arial" w:cs="Arial"/>
          <w:noProof/>
          <w:lang w:val="az-Latn-AZ"/>
        </w:rPr>
        <w:t>(bütün kreditlər, xarici valyutada kreditlər də daxil olmaqla)</w:t>
      </w:r>
    </w:p>
    <w:p w14:paraId="5E4B571B" w14:textId="0A7F378C" w:rsidR="00BC0F9F" w:rsidRPr="00893B9B" w:rsidRDefault="00BC0F9F" w:rsidP="00893B9B">
      <w:pPr>
        <w:spacing w:line="276" w:lineRule="auto"/>
        <w:jc w:val="right"/>
        <w:rPr>
          <w:rFonts w:ascii="Arial" w:hAnsi="Arial" w:cs="Arial"/>
          <w:i/>
          <w:iCs/>
          <w:noProof/>
          <w:lang w:val="az-Latn-AZ"/>
        </w:rPr>
      </w:pPr>
      <w:r w:rsidRPr="00893B9B">
        <w:rPr>
          <w:rFonts w:ascii="Arial" w:hAnsi="Arial" w:cs="Arial"/>
          <w:i/>
          <w:iCs/>
          <w:noProof/>
          <w:lang w:val="az-Latn-AZ"/>
        </w:rPr>
        <w:t>(min manatla)</w:t>
      </w:r>
    </w:p>
    <w:tbl>
      <w:tblPr>
        <w:tblW w:w="16158" w:type="dxa"/>
        <w:jc w:val="center"/>
        <w:tblLook w:val="04A0" w:firstRow="1" w:lastRow="0" w:firstColumn="1" w:lastColumn="0" w:noHBand="0" w:noVBand="1"/>
      </w:tblPr>
      <w:tblGrid>
        <w:gridCol w:w="3595"/>
        <w:gridCol w:w="810"/>
        <w:gridCol w:w="1190"/>
        <w:gridCol w:w="1240"/>
        <w:gridCol w:w="1260"/>
        <w:gridCol w:w="1260"/>
        <w:gridCol w:w="990"/>
        <w:gridCol w:w="6"/>
        <w:gridCol w:w="984"/>
        <w:gridCol w:w="1260"/>
        <w:gridCol w:w="1260"/>
        <w:gridCol w:w="1317"/>
        <w:gridCol w:w="980"/>
        <w:gridCol w:w="6"/>
      </w:tblGrid>
      <w:tr w:rsidR="00893B9B" w:rsidRPr="004E5716" w14:paraId="37DBE745" w14:textId="77777777" w:rsidTr="00893B9B">
        <w:trPr>
          <w:trHeight w:val="459"/>
          <w:jc w:val="center"/>
        </w:trPr>
        <w:tc>
          <w:tcPr>
            <w:tcW w:w="3595" w:type="dxa"/>
            <w:vMerge w:val="restart"/>
            <w:tcBorders>
              <w:top w:val="single" w:sz="4" w:space="0" w:color="808080" w:themeColor="background1" w:themeShade="80"/>
              <w:left w:val="single" w:sz="4" w:space="0" w:color="808080" w:themeColor="background1" w:themeShade="80"/>
              <w:bottom w:val="single" w:sz="4" w:space="0" w:color="auto"/>
              <w:right w:val="single" w:sz="4" w:space="0" w:color="auto"/>
            </w:tcBorders>
            <w:shd w:val="clear" w:color="000000" w:fill="FFFFCC"/>
            <w:noWrap/>
            <w:vAlign w:val="center"/>
            <w:hideMark/>
          </w:tcPr>
          <w:p w14:paraId="7FFD2CA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Kreditlərin növləri</w:t>
            </w:r>
          </w:p>
        </w:tc>
        <w:tc>
          <w:tcPr>
            <w:tcW w:w="810" w:type="dxa"/>
            <w:vMerge w:val="restart"/>
            <w:tcBorders>
              <w:top w:val="single" w:sz="4" w:space="0" w:color="808080" w:themeColor="background1" w:themeShade="80"/>
              <w:left w:val="single" w:sz="4" w:space="0" w:color="auto"/>
              <w:bottom w:val="single" w:sz="4" w:space="0" w:color="auto"/>
              <w:right w:val="single" w:sz="4" w:space="0" w:color="auto"/>
            </w:tcBorders>
            <w:shd w:val="clear" w:color="000000" w:fill="FFFFCC"/>
            <w:noWrap/>
            <w:vAlign w:val="center"/>
            <w:hideMark/>
          </w:tcPr>
          <w:p w14:paraId="2EA72B42"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5946" w:type="dxa"/>
            <w:gridSpan w:val="6"/>
            <w:tcBorders>
              <w:top w:val="single" w:sz="4" w:space="0" w:color="808080" w:themeColor="background1" w:themeShade="80"/>
              <w:left w:val="nil"/>
              <w:bottom w:val="single" w:sz="4" w:space="0" w:color="auto"/>
              <w:right w:val="single" w:sz="4" w:space="0" w:color="auto"/>
            </w:tcBorders>
            <w:shd w:val="clear" w:color="000000" w:fill="FFFFCC"/>
            <w:noWrap/>
            <w:vAlign w:val="center"/>
            <w:hideMark/>
          </w:tcPr>
          <w:p w14:paraId="5E335120" w14:textId="77777777" w:rsidR="00E709A0" w:rsidRPr="00893B9B" w:rsidRDefault="00E709A0"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Ümumi məbləğ</w:t>
            </w:r>
          </w:p>
        </w:tc>
        <w:tc>
          <w:tcPr>
            <w:tcW w:w="5807" w:type="dxa"/>
            <w:gridSpan w:val="6"/>
            <w:tcBorders>
              <w:top w:val="single" w:sz="4" w:space="0" w:color="808080" w:themeColor="background1" w:themeShade="80"/>
              <w:left w:val="nil"/>
              <w:bottom w:val="single" w:sz="4" w:space="0" w:color="auto"/>
              <w:right w:val="single" w:sz="4" w:space="0" w:color="808080" w:themeColor="background1" w:themeShade="80"/>
            </w:tcBorders>
            <w:shd w:val="clear" w:color="000000" w:fill="FFFFCC"/>
            <w:noWrap/>
            <w:vAlign w:val="center"/>
            <w:hideMark/>
          </w:tcPr>
          <w:p w14:paraId="71BC23C5" w14:textId="77777777" w:rsidR="00E709A0" w:rsidRPr="00893B9B" w:rsidRDefault="00E709A0"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Gözlənilən kredit zərəri</w:t>
            </w:r>
          </w:p>
        </w:tc>
      </w:tr>
      <w:tr w:rsidR="00FE1342" w:rsidRPr="004E5716" w14:paraId="59CF2D2C" w14:textId="77777777" w:rsidTr="00F37334">
        <w:trPr>
          <w:gridAfter w:val="1"/>
          <w:wAfter w:w="6" w:type="dxa"/>
          <w:trHeight w:val="598"/>
          <w:jc w:val="center"/>
        </w:trPr>
        <w:tc>
          <w:tcPr>
            <w:tcW w:w="3595" w:type="dxa"/>
            <w:vMerge/>
            <w:tcBorders>
              <w:top w:val="single" w:sz="4" w:space="0" w:color="auto"/>
              <w:left w:val="single" w:sz="4" w:space="0" w:color="808080" w:themeColor="background1" w:themeShade="80"/>
              <w:bottom w:val="single" w:sz="4" w:space="0" w:color="auto"/>
              <w:right w:val="single" w:sz="4" w:space="0" w:color="auto"/>
            </w:tcBorders>
            <w:vAlign w:val="center"/>
            <w:hideMark/>
          </w:tcPr>
          <w:p w14:paraId="17737421" w14:textId="77777777" w:rsidR="00E709A0" w:rsidRPr="00893B9B" w:rsidRDefault="00E709A0" w:rsidP="00893B9B">
            <w:pPr>
              <w:spacing w:line="276" w:lineRule="auto"/>
              <w:rPr>
                <w:rFonts w:ascii="Arial" w:hAnsi="Arial" w:cs="Arial"/>
                <w:noProof/>
                <w:color w:val="000000"/>
                <w:sz w:val="22"/>
                <w:szCs w:val="22"/>
                <w:lang w:val="az-Latn-AZ"/>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433ACEA2" w14:textId="77777777" w:rsidR="00E709A0" w:rsidRPr="00893B9B" w:rsidRDefault="00E709A0" w:rsidP="00893B9B">
            <w:pPr>
              <w:spacing w:line="276" w:lineRule="auto"/>
              <w:rPr>
                <w:rFonts w:ascii="Arial" w:hAnsi="Arial" w:cs="Arial"/>
                <w:noProof/>
                <w:color w:val="000000"/>
                <w:sz w:val="22"/>
                <w:szCs w:val="22"/>
                <w:lang w:val="az-Latn-AZ"/>
              </w:rPr>
            </w:pPr>
          </w:p>
        </w:tc>
        <w:tc>
          <w:tcPr>
            <w:tcW w:w="1190" w:type="dxa"/>
            <w:tcBorders>
              <w:top w:val="nil"/>
              <w:left w:val="nil"/>
              <w:bottom w:val="single" w:sz="4" w:space="0" w:color="auto"/>
              <w:right w:val="single" w:sz="4" w:space="0" w:color="auto"/>
            </w:tcBorders>
            <w:shd w:val="clear" w:color="000000" w:fill="FFFFCC"/>
            <w:vAlign w:val="center"/>
            <w:hideMark/>
          </w:tcPr>
          <w:p w14:paraId="421602FB"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240" w:type="dxa"/>
            <w:tcBorders>
              <w:top w:val="nil"/>
              <w:left w:val="nil"/>
              <w:bottom w:val="single" w:sz="4" w:space="0" w:color="auto"/>
              <w:right w:val="single" w:sz="4" w:space="0" w:color="auto"/>
            </w:tcBorders>
            <w:shd w:val="clear" w:color="000000" w:fill="FFFFCC"/>
            <w:noWrap/>
            <w:vAlign w:val="center"/>
            <w:hideMark/>
          </w:tcPr>
          <w:p w14:paraId="617D20C3"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260" w:type="dxa"/>
            <w:tcBorders>
              <w:top w:val="nil"/>
              <w:left w:val="nil"/>
              <w:bottom w:val="single" w:sz="4" w:space="0" w:color="auto"/>
              <w:right w:val="single" w:sz="4" w:space="0" w:color="auto"/>
            </w:tcBorders>
            <w:shd w:val="clear" w:color="000000" w:fill="FFFFCC"/>
            <w:noWrap/>
            <w:vAlign w:val="center"/>
            <w:hideMark/>
          </w:tcPr>
          <w:p w14:paraId="185EC0EB"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60" w:type="dxa"/>
            <w:tcBorders>
              <w:top w:val="nil"/>
              <w:left w:val="nil"/>
              <w:bottom w:val="single" w:sz="4" w:space="0" w:color="auto"/>
              <w:right w:val="single" w:sz="4" w:space="0" w:color="auto"/>
            </w:tcBorders>
            <w:shd w:val="clear" w:color="000000" w:fill="FFFFCC"/>
            <w:noWrap/>
            <w:vAlign w:val="center"/>
            <w:hideMark/>
          </w:tcPr>
          <w:p w14:paraId="061BB65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990" w:type="dxa"/>
            <w:tcBorders>
              <w:top w:val="nil"/>
              <w:left w:val="nil"/>
              <w:bottom w:val="single" w:sz="4" w:space="0" w:color="auto"/>
              <w:right w:val="single" w:sz="4" w:space="0" w:color="auto"/>
            </w:tcBorders>
            <w:shd w:val="clear" w:color="000000" w:fill="FFFFCC"/>
            <w:vAlign w:val="center"/>
            <w:hideMark/>
          </w:tcPr>
          <w:p w14:paraId="702DE4B7" w14:textId="77777777" w:rsidR="00E709A0" w:rsidRPr="00893B9B" w:rsidRDefault="00E709A0"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POCI</w:t>
            </w:r>
          </w:p>
        </w:tc>
        <w:tc>
          <w:tcPr>
            <w:tcW w:w="990" w:type="dxa"/>
            <w:gridSpan w:val="2"/>
            <w:tcBorders>
              <w:top w:val="nil"/>
              <w:left w:val="nil"/>
              <w:bottom w:val="single" w:sz="4" w:space="0" w:color="auto"/>
              <w:right w:val="single" w:sz="4" w:space="0" w:color="auto"/>
            </w:tcBorders>
            <w:shd w:val="clear" w:color="000000" w:fill="FFFFCC"/>
            <w:vAlign w:val="center"/>
            <w:hideMark/>
          </w:tcPr>
          <w:p w14:paraId="2BAC2F87" w14:textId="77777777" w:rsidR="00E709A0" w:rsidRPr="00893B9B" w:rsidRDefault="00E709A0"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Cəmi</w:t>
            </w:r>
          </w:p>
        </w:tc>
        <w:tc>
          <w:tcPr>
            <w:tcW w:w="1260" w:type="dxa"/>
            <w:tcBorders>
              <w:top w:val="nil"/>
              <w:left w:val="nil"/>
              <w:bottom w:val="single" w:sz="4" w:space="0" w:color="auto"/>
              <w:right w:val="single" w:sz="4" w:space="0" w:color="auto"/>
            </w:tcBorders>
            <w:shd w:val="clear" w:color="000000" w:fill="FFFFCC"/>
            <w:noWrap/>
            <w:vAlign w:val="center"/>
            <w:hideMark/>
          </w:tcPr>
          <w:p w14:paraId="07A80904"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260" w:type="dxa"/>
            <w:tcBorders>
              <w:top w:val="nil"/>
              <w:left w:val="nil"/>
              <w:bottom w:val="single" w:sz="4" w:space="0" w:color="auto"/>
              <w:right w:val="single" w:sz="4" w:space="0" w:color="auto"/>
            </w:tcBorders>
            <w:shd w:val="clear" w:color="000000" w:fill="FFFFCC"/>
            <w:noWrap/>
            <w:vAlign w:val="center"/>
            <w:hideMark/>
          </w:tcPr>
          <w:p w14:paraId="546E900E"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317" w:type="dxa"/>
            <w:tcBorders>
              <w:top w:val="nil"/>
              <w:left w:val="nil"/>
              <w:bottom w:val="single" w:sz="4" w:space="0" w:color="auto"/>
              <w:right w:val="single" w:sz="4" w:space="0" w:color="auto"/>
            </w:tcBorders>
            <w:shd w:val="clear" w:color="000000" w:fill="FFFFCC"/>
            <w:noWrap/>
            <w:vAlign w:val="center"/>
            <w:hideMark/>
          </w:tcPr>
          <w:p w14:paraId="30994C5E"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980" w:type="dxa"/>
            <w:tcBorders>
              <w:top w:val="nil"/>
              <w:left w:val="nil"/>
              <w:bottom w:val="single" w:sz="4" w:space="0" w:color="auto"/>
              <w:right w:val="single" w:sz="4" w:space="0" w:color="808080" w:themeColor="background1" w:themeShade="80"/>
            </w:tcBorders>
            <w:shd w:val="clear" w:color="000000" w:fill="FFFFCC"/>
            <w:vAlign w:val="center"/>
            <w:hideMark/>
          </w:tcPr>
          <w:p w14:paraId="04137F7A" w14:textId="77777777" w:rsidR="00E709A0" w:rsidRPr="00893B9B" w:rsidRDefault="00E709A0"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POCI</w:t>
            </w:r>
          </w:p>
        </w:tc>
      </w:tr>
      <w:tr w:rsidR="00EA6B9E" w:rsidRPr="004E5716" w14:paraId="3F577686" w14:textId="77777777" w:rsidTr="00F37334">
        <w:trPr>
          <w:gridAfter w:val="1"/>
          <w:wAfter w:w="6" w:type="dxa"/>
          <w:trHeight w:val="312"/>
          <w:jc w:val="center"/>
        </w:trPr>
        <w:tc>
          <w:tcPr>
            <w:tcW w:w="4405" w:type="dxa"/>
            <w:gridSpan w:val="2"/>
            <w:tcBorders>
              <w:top w:val="single" w:sz="4" w:space="0" w:color="auto"/>
              <w:left w:val="single" w:sz="4" w:space="0" w:color="808080" w:themeColor="background1" w:themeShade="80"/>
              <w:bottom w:val="single" w:sz="4" w:space="0" w:color="auto"/>
              <w:right w:val="single" w:sz="4" w:space="0" w:color="000000"/>
            </w:tcBorders>
            <w:shd w:val="clear" w:color="000000" w:fill="FFFFCC"/>
            <w:noWrap/>
            <w:vAlign w:val="center"/>
            <w:hideMark/>
          </w:tcPr>
          <w:p w14:paraId="6A5B2BC6"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1190" w:type="dxa"/>
            <w:tcBorders>
              <w:top w:val="nil"/>
              <w:left w:val="nil"/>
              <w:bottom w:val="single" w:sz="4" w:space="0" w:color="auto"/>
              <w:right w:val="single" w:sz="4" w:space="0" w:color="auto"/>
            </w:tcBorders>
            <w:shd w:val="clear" w:color="000000" w:fill="FFFFCC"/>
            <w:noWrap/>
            <w:vAlign w:val="center"/>
            <w:hideMark/>
          </w:tcPr>
          <w:p w14:paraId="46AB4DD4"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240" w:type="dxa"/>
            <w:tcBorders>
              <w:top w:val="nil"/>
              <w:left w:val="nil"/>
              <w:bottom w:val="single" w:sz="4" w:space="0" w:color="auto"/>
              <w:right w:val="single" w:sz="4" w:space="0" w:color="auto"/>
            </w:tcBorders>
            <w:shd w:val="clear" w:color="000000" w:fill="FFFFCC"/>
            <w:noWrap/>
            <w:vAlign w:val="center"/>
            <w:hideMark/>
          </w:tcPr>
          <w:p w14:paraId="34D5A45E"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260" w:type="dxa"/>
            <w:tcBorders>
              <w:top w:val="nil"/>
              <w:left w:val="nil"/>
              <w:bottom w:val="single" w:sz="4" w:space="0" w:color="auto"/>
              <w:right w:val="single" w:sz="4" w:space="0" w:color="auto"/>
            </w:tcBorders>
            <w:shd w:val="clear" w:color="000000" w:fill="FFFFCC"/>
            <w:noWrap/>
            <w:vAlign w:val="center"/>
            <w:hideMark/>
          </w:tcPr>
          <w:p w14:paraId="030F88A3"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1260" w:type="dxa"/>
            <w:tcBorders>
              <w:top w:val="nil"/>
              <w:left w:val="nil"/>
              <w:bottom w:val="single" w:sz="4" w:space="0" w:color="auto"/>
              <w:right w:val="single" w:sz="4" w:space="0" w:color="auto"/>
            </w:tcBorders>
            <w:shd w:val="clear" w:color="000000" w:fill="FFFFCC"/>
            <w:noWrap/>
            <w:vAlign w:val="center"/>
            <w:hideMark/>
          </w:tcPr>
          <w:p w14:paraId="05F98A9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c>
          <w:tcPr>
            <w:tcW w:w="990" w:type="dxa"/>
            <w:tcBorders>
              <w:top w:val="nil"/>
              <w:left w:val="nil"/>
              <w:bottom w:val="single" w:sz="4" w:space="0" w:color="auto"/>
              <w:right w:val="single" w:sz="4" w:space="0" w:color="auto"/>
            </w:tcBorders>
            <w:shd w:val="clear" w:color="000000" w:fill="FFFFCC"/>
            <w:noWrap/>
            <w:vAlign w:val="center"/>
            <w:hideMark/>
          </w:tcPr>
          <w:p w14:paraId="51459CBE"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6</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769AFB1B"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7</w:t>
            </w:r>
          </w:p>
        </w:tc>
        <w:tc>
          <w:tcPr>
            <w:tcW w:w="1260" w:type="dxa"/>
            <w:tcBorders>
              <w:top w:val="nil"/>
              <w:left w:val="nil"/>
              <w:bottom w:val="single" w:sz="4" w:space="0" w:color="auto"/>
              <w:right w:val="single" w:sz="4" w:space="0" w:color="auto"/>
            </w:tcBorders>
            <w:shd w:val="clear" w:color="000000" w:fill="FFFFCC"/>
            <w:noWrap/>
            <w:vAlign w:val="center"/>
            <w:hideMark/>
          </w:tcPr>
          <w:p w14:paraId="32A0206A"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8</w:t>
            </w:r>
          </w:p>
        </w:tc>
        <w:tc>
          <w:tcPr>
            <w:tcW w:w="1260" w:type="dxa"/>
            <w:tcBorders>
              <w:top w:val="nil"/>
              <w:left w:val="nil"/>
              <w:bottom w:val="single" w:sz="4" w:space="0" w:color="auto"/>
              <w:right w:val="single" w:sz="4" w:space="0" w:color="auto"/>
            </w:tcBorders>
            <w:shd w:val="clear" w:color="000000" w:fill="FFFFCC"/>
            <w:noWrap/>
            <w:vAlign w:val="center"/>
            <w:hideMark/>
          </w:tcPr>
          <w:p w14:paraId="440841AC"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9</w:t>
            </w:r>
          </w:p>
        </w:tc>
        <w:tc>
          <w:tcPr>
            <w:tcW w:w="1317" w:type="dxa"/>
            <w:tcBorders>
              <w:top w:val="nil"/>
              <w:left w:val="nil"/>
              <w:bottom w:val="single" w:sz="4" w:space="0" w:color="auto"/>
              <w:right w:val="single" w:sz="4" w:space="0" w:color="auto"/>
            </w:tcBorders>
            <w:shd w:val="clear" w:color="000000" w:fill="FFFFCC"/>
            <w:noWrap/>
            <w:vAlign w:val="center"/>
            <w:hideMark/>
          </w:tcPr>
          <w:p w14:paraId="0BCC420C"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10</w:t>
            </w:r>
          </w:p>
        </w:tc>
        <w:tc>
          <w:tcPr>
            <w:tcW w:w="980" w:type="dxa"/>
            <w:tcBorders>
              <w:top w:val="nil"/>
              <w:left w:val="nil"/>
              <w:bottom w:val="single" w:sz="4" w:space="0" w:color="auto"/>
              <w:right w:val="single" w:sz="4" w:space="0" w:color="808080" w:themeColor="background1" w:themeShade="80"/>
            </w:tcBorders>
            <w:shd w:val="clear" w:color="000000" w:fill="FFFFCC"/>
            <w:noWrap/>
            <w:vAlign w:val="center"/>
            <w:hideMark/>
          </w:tcPr>
          <w:p w14:paraId="360E82AD"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11</w:t>
            </w:r>
          </w:p>
        </w:tc>
      </w:tr>
      <w:tr w:rsidR="00EA6B9E" w:rsidRPr="004E5716" w14:paraId="7EE9C4B1" w14:textId="77777777" w:rsidTr="00615D39">
        <w:trPr>
          <w:gridAfter w:val="1"/>
          <w:wAfter w:w="6" w:type="dxa"/>
          <w:trHeight w:val="400"/>
          <w:jc w:val="center"/>
        </w:trPr>
        <w:tc>
          <w:tcPr>
            <w:tcW w:w="3595" w:type="dxa"/>
            <w:tcBorders>
              <w:top w:val="nil"/>
              <w:left w:val="single" w:sz="4" w:space="0" w:color="808080" w:themeColor="background1" w:themeShade="80"/>
              <w:bottom w:val="single" w:sz="4" w:space="0" w:color="auto"/>
              <w:right w:val="single" w:sz="4" w:space="0" w:color="auto"/>
            </w:tcBorders>
            <w:shd w:val="clear" w:color="000000" w:fill="FFFFCC"/>
            <w:noWrap/>
            <w:vAlign w:val="center"/>
            <w:hideMark/>
          </w:tcPr>
          <w:p w14:paraId="604402FE" w14:textId="77777777" w:rsidR="00E709A0" w:rsidRPr="00893B9B" w:rsidRDefault="00E709A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Müştərilərə verilmiş kreditlər, </w:t>
            </w:r>
            <w:r w:rsidRPr="00893B9B">
              <w:rPr>
                <w:rFonts w:ascii="Arial" w:hAnsi="Arial" w:cs="Arial"/>
                <w:i/>
                <w:iCs/>
                <w:noProof/>
                <w:color w:val="000000"/>
                <w:sz w:val="22"/>
                <w:szCs w:val="22"/>
                <w:lang w:val="az-Latn-AZ"/>
              </w:rPr>
              <w:t>cəmi</w:t>
            </w:r>
          </w:p>
        </w:tc>
        <w:tc>
          <w:tcPr>
            <w:tcW w:w="810" w:type="dxa"/>
            <w:tcBorders>
              <w:top w:val="nil"/>
              <w:left w:val="nil"/>
              <w:bottom w:val="single" w:sz="4" w:space="0" w:color="auto"/>
              <w:right w:val="single" w:sz="4" w:space="0" w:color="auto"/>
            </w:tcBorders>
            <w:shd w:val="clear" w:color="000000" w:fill="FFFFCC"/>
            <w:noWrap/>
            <w:vAlign w:val="center"/>
            <w:hideMark/>
          </w:tcPr>
          <w:p w14:paraId="2C33C4B5"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w:t>
            </w:r>
          </w:p>
        </w:tc>
        <w:tc>
          <w:tcPr>
            <w:tcW w:w="1190" w:type="dxa"/>
            <w:tcBorders>
              <w:top w:val="nil"/>
              <w:left w:val="nil"/>
              <w:bottom w:val="single" w:sz="4" w:space="0" w:color="auto"/>
              <w:right w:val="single" w:sz="4" w:space="0" w:color="auto"/>
            </w:tcBorders>
            <w:shd w:val="clear" w:color="000000" w:fill="FFFFCC"/>
            <w:noWrap/>
            <w:vAlign w:val="center"/>
            <w:hideMark/>
          </w:tcPr>
          <w:p w14:paraId="590E25F3"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noWrap/>
            <w:vAlign w:val="center"/>
            <w:hideMark/>
          </w:tcPr>
          <w:p w14:paraId="0ED2BF16"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45F9605F"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0AF2EAE4"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tcBorders>
              <w:top w:val="nil"/>
              <w:left w:val="nil"/>
              <w:bottom w:val="single" w:sz="4" w:space="0" w:color="auto"/>
              <w:right w:val="single" w:sz="4" w:space="0" w:color="auto"/>
            </w:tcBorders>
            <w:shd w:val="clear" w:color="000000" w:fill="FFFFCC"/>
            <w:noWrap/>
            <w:vAlign w:val="center"/>
            <w:hideMark/>
          </w:tcPr>
          <w:p w14:paraId="2429E02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75892243"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28F46C56"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43ECECCB"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17" w:type="dxa"/>
            <w:tcBorders>
              <w:top w:val="nil"/>
              <w:left w:val="nil"/>
              <w:bottom w:val="single" w:sz="4" w:space="0" w:color="auto"/>
              <w:right w:val="single" w:sz="4" w:space="0" w:color="auto"/>
            </w:tcBorders>
            <w:shd w:val="clear" w:color="000000" w:fill="FFFFCC"/>
            <w:noWrap/>
            <w:vAlign w:val="center"/>
            <w:hideMark/>
          </w:tcPr>
          <w:p w14:paraId="73450182"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80" w:type="dxa"/>
            <w:tcBorders>
              <w:top w:val="nil"/>
              <w:left w:val="nil"/>
              <w:bottom w:val="single" w:sz="4" w:space="0" w:color="auto"/>
              <w:right w:val="single" w:sz="4" w:space="0" w:color="808080" w:themeColor="background1" w:themeShade="80"/>
            </w:tcBorders>
            <w:shd w:val="clear" w:color="000000" w:fill="FFFFCC"/>
            <w:noWrap/>
            <w:vAlign w:val="center"/>
            <w:hideMark/>
          </w:tcPr>
          <w:p w14:paraId="3957C94B"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A6B9E" w:rsidRPr="004E5716" w14:paraId="5AE785BE" w14:textId="77777777" w:rsidTr="00F37334">
        <w:trPr>
          <w:gridAfter w:val="1"/>
          <w:wAfter w:w="6" w:type="dxa"/>
          <w:trHeight w:val="312"/>
          <w:jc w:val="center"/>
        </w:trPr>
        <w:tc>
          <w:tcPr>
            <w:tcW w:w="3595" w:type="dxa"/>
            <w:tcBorders>
              <w:top w:val="nil"/>
              <w:left w:val="single" w:sz="4" w:space="0" w:color="808080" w:themeColor="background1" w:themeShade="80"/>
              <w:bottom w:val="single" w:sz="4" w:space="0" w:color="auto"/>
              <w:right w:val="single" w:sz="4" w:space="0" w:color="auto"/>
            </w:tcBorders>
            <w:shd w:val="clear" w:color="000000" w:fill="FFFFCC"/>
            <w:noWrap/>
            <w:vAlign w:val="center"/>
            <w:hideMark/>
          </w:tcPr>
          <w:p w14:paraId="531C0332" w14:textId="77777777" w:rsidR="00E709A0" w:rsidRPr="00893B9B" w:rsidRDefault="00E709A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 Biznes kreditləri</w:t>
            </w:r>
          </w:p>
        </w:tc>
        <w:tc>
          <w:tcPr>
            <w:tcW w:w="810" w:type="dxa"/>
            <w:tcBorders>
              <w:top w:val="nil"/>
              <w:left w:val="nil"/>
              <w:bottom w:val="single" w:sz="4" w:space="0" w:color="auto"/>
              <w:right w:val="single" w:sz="4" w:space="0" w:color="auto"/>
            </w:tcBorders>
            <w:shd w:val="clear" w:color="000000" w:fill="FFFFCC"/>
            <w:noWrap/>
            <w:vAlign w:val="center"/>
            <w:hideMark/>
          </w:tcPr>
          <w:p w14:paraId="74B386AD"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w:t>
            </w:r>
          </w:p>
        </w:tc>
        <w:tc>
          <w:tcPr>
            <w:tcW w:w="1190" w:type="dxa"/>
            <w:tcBorders>
              <w:top w:val="nil"/>
              <w:left w:val="nil"/>
              <w:bottom w:val="single" w:sz="4" w:space="0" w:color="auto"/>
              <w:right w:val="single" w:sz="4" w:space="0" w:color="auto"/>
            </w:tcBorders>
            <w:shd w:val="clear" w:color="000000" w:fill="FFFFCC"/>
            <w:noWrap/>
            <w:vAlign w:val="center"/>
            <w:hideMark/>
          </w:tcPr>
          <w:p w14:paraId="2642A22C"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noWrap/>
            <w:vAlign w:val="center"/>
            <w:hideMark/>
          </w:tcPr>
          <w:p w14:paraId="65542742"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6872EE6F"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C3201E7"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tcBorders>
              <w:top w:val="nil"/>
              <w:left w:val="nil"/>
              <w:bottom w:val="single" w:sz="4" w:space="0" w:color="auto"/>
              <w:right w:val="single" w:sz="4" w:space="0" w:color="auto"/>
            </w:tcBorders>
            <w:shd w:val="clear" w:color="000000" w:fill="FFFFCC"/>
            <w:noWrap/>
            <w:vAlign w:val="center"/>
            <w:hideMark/>
          </w:tcPr>
          <w:p w14:paraId="457FABC5"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4DED8EE4"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2D8F910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77BA9479"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17" w:type="dxa"/>
            <w:tcBorders>
              <w:top w:val="nil"/>
              <w:left w:val="nil"/>
              <w:bottom w:val="single" w:sz="4" w:space="0" w:color="auto"/>
              <w:right w:val="single" w:sz="4" w:space="0" w:color="auto"/>
            </w:tcBorders>
            <w:shd w:val="clear" w:color="000000" w:fill="FFFFCC"/>
            <w:noWrap/>
            <w:vAlign w:val="center"/>
            <w:hideMark/>
          </w:tcPr>
          <w:p w14:paraId="4BDEE03D"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80" w:type="dxa"/>
            <w:tcBorders>
              <w:top w:val="nil"/>
              <w:left w:val="nil"/>
              <w:bottom w:val="single" w:sz="4" w:space="0" w:color="auto"/>
              <w:right w:val="single" w:sz="4" w:space="0" w:color="808080" w:themeColor="background1" w:themeShade="80"/>
            </w:tcBorders>
            <w:shd w:val="clear" w:color="000000" w:fill="FFFFCC"/>
            <w:noWrap/>
            <w:vAlign w:val="center"/>
            <w:hideMark/>
          </w:tcPr>
          <w:p w14:paraId="404D6EC9"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893B9B" w:rsidRPr="004E5716" w14:paraId="654BF848" w14:textId="77777777" w:rsidTr="00893B9B">
        <w:trPr>
          <w:gridAfter w:val="1"/>
          <w:wAfter w:w="6" w:type="dxa"/>
          <w:trHeight w:val="312"/>
          <w:jc w:val="center"/>
        </w:trPr>
        <w:tc>
          <w:tcPr>
            <w:tcW w:w="3595" w:type="dxa"/>
            <w:tcBorders>
              <w:top w:val="nil"/>
              <w:left w:val="single" w:sz="4" w:space="0" w:color="808080" w:themeColor="background1" w:themeShade="80"/>
              <w:bottom w:val="single" w:sz="4" w:space="0" w:color="auto"/>
              <w:right w:val="single" w:sz="4" w:space="0" w:color="auto"/>
            </w:tcBorders>
            <w:shd w:val="clear" w:color="000000" w:fill="FFFFCC"/>
            <w:noWrap/>
            <w:vAlign w:val="center"/>
            <w:hideMark/>
          </w:tcPr>
          <w:p w14:paraId="10960263" w14:textId="77777777" w:rsidR="00E709A0" w:rsidRPr="00893B9B" w:rsidRDefault="00E709A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lastRenderedPageBreak/>
              <w:t>1.1 Sənaye</w:t>
            </w:r>
          </w:p>
        </w:tc>
        <w:tc>
          <w:tcPr>
            <w:tcW w:w="810" w:type="dxa"/>
            <w:tcBorders>
              <w:top w:val="nil"/>
              <w:left w:val="nil"/>
              <w:bottom w:val="single" w:sz="4" w:space="0" w:color="auto"/>
              <w:right w:val="single" w:sz="4" w:space="0" w:color="auto"/>
            </w:tcBorders>
            <w:shd w:val="clear" w:color="000000" w:fill="FFFFCC"/>
            <w:noWrap/>
            <w:vAlign w:val="center"/>
            <w:hideMark/>
          </w:tcPr>
          <w:p w14:paraId="65E63F1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A1_1</w:t>
            </w:r>
          </w:p>
        </w:tc>
        <w:tc>
          <w:tcPr>
            <w:tcW w:w="1190" w:type="dxa"/>
            <w:tcBorders>
              <w:top w:val="nil"/>
              <w:left w:val="nil"/>
              <w:bottom w:val="single" w:sz="4" w:space="0" w:color="auto"/>
              <w:right w:val="single" w:sz="4" w:space="0" w:color="auto"/>
            </w:tcBorders>
            <w:shd w:val="clear" w:color="000000" w:fill="FFFFCC"/>
            <w:noWrap/>
            <w:vAlign w:val="center"/>
            <w:hideMark/>
          </w:tcPr>
          <w:p w14:paraId="4D0F5F39"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auto" w:fill="auto"/>
            <w:noWrap/>
            <w:vAlign w:val="center"/>
            <w:hideMark/>
          </w:tcPr>
          <w:p w14:paraId="61C4EFF0"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B35A90C"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4A3098D"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tcBorders>
              <w:top w:val="nil"/>
              <w:left w:val="nil"/>
              <w:bottom w:val="single" w:sz="4" w:space="0" w:color="auto"/>
              <w:right w:val="single" w:sz="4" w:space="0" w:color="auto"/>
            </w:tcBorders>
            <w:shd w:val="clear" w:color="auto" w:fill="auto"/>
            <w:noWrap/>
            <w:vAlign w:val="center"/>
            <w:hideMark/>
          </w:tcPr>
          <w:p w14:paraId="6DB2380B"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691CE552"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14966737"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9025616"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17" w:type="dxa"/>
            <w:tcBorders>
              <w:top w:val="nil"/>
              <w:left w:val="nil"/>
              <w:bottom w:val="single" w:sz="4" w:space="0" w:color="auto"/>
              <w:right w:val="single" w:sz="4" w:space="0" w:color="auto"/>
            </w:tcBorders>
            <w:shd w:val="clear" w:color="auto" w:fill="auto"/>
            <w:noWrap/>
            <w:vAlign w:val="center"/>
            <w:hideMark/>
          </w:tcPr>
          <w:p w14:paraId="19AD712C"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80" w:type="dxa"/>
            <w:tcBorders>
              <w:top w:val="nil"/>
              <w:left w:val="nil"/>
              <w:bottom w:val="single" w:sz="4" w:space="0" w:color="auto"/>
              <w:right w:val="single" w:sz="4" w:space="0" w:color="808080" w:themeColor="background1" w:themeShade="80"/>
            </w:tcBorders>
            <w:shd w:val="clear" w:color="auto" w:fill="auto"/>
            <w:noWrap/>
            <w:vAlign w:val="center"/>
            <w:hideMark/>
          </w:tcPr>
          <w:p w14:paraId="2DDB5D0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2A318A93" w14:textId="77777777" w:rsidTr="00893B9B">
        <w:trPr>
          <w:gridAfter w:val="1"/>
          <w:wAfter w:w="6" w:type="dxa"/>
          <w:trHeight w:val="312"/>
          <w:jc w:val="center"/>
        </w:trPr>
        <w:tc>
          <w:tcPr>
            <w:tcW w:w="3595" w:type="dxa"/>
            <w:tcBorders>
              <w:top w:val="nil"/>
              <w:left w:val="single" w:sz="4" w:space="0" w:color="808080" w:themeColor="background1" w:themeShade="80"/>
              <w:bottom w:val="single" w:sz="4" w:space="0" w:color="auto"/>
              <w:right w:val="single" w:sz="4" w:space="0" w:color="auto"/>
            </w:tcBorders>
            <w:shd w:val="clear" w:color="000000" w:fill="FFFFCC"/>
            <w:noWrap/>
            <w:vAlign w:val="center"/>
            <w:hideMark/>
          </w:tcPr>
          <w:p w14:paraId="5C2D5ADA" w14:textId="77777777" w:rsidR="00E709A0" w:rsidRPr="00893B9B" w:rsidRDefault="00E709A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1.2 Kənd təsərrüfatı</w:t>
            </w:r>
          </w:p>
        </w:tc>
        <w:tc>
          <w:tcPr>
            <w:tcW w:w="810" w:type="dxa"/>
            <w:tcBorders>
              <w:top w:val="nil"/>
              <w:left w:val="nil"/>
              <w:bottom w:val="single" w:sz="4" w:space="0" w:color="auto"/>
              <w:right w:val="single" w:sz="4" w:space="0" w:color="auto"/>
            </w:tcBorders>
            <w:shd w:val="clear" w:color="000000" w:fill="FFFFCC"/>
            <w:noWrap/>
            <w:vAlign w:val="center"/>
            <w:hideMark/>
          </w:tcPr>
          <w:p w14:paraId="53034246"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A1_2</w:t>
            </w:r>
          </w:p>
        </w:tc>
        <w:tc>
          <w:tcPr>
            <w:tcW w:w="1190" w:type="dxa"/>
            <w:tcBorders>
              <w:top w:val="nil"/>
              <w:left w:val="nil"/>
              <w:bottom w:val="single" w:sz="4" w:space="0" w:color="auto"/>
              <w:right w:val="single" w:sz="4" w:space="0" w:color="auto"/>
            </w:tcBorders>
            <w:shd w:val="clear" w:color="000000" w:fill="FFFFCC"/>
            <w:noWrap/>
            <w:vAlign w:val="center"/>
            <w:hideMark/>
          </w:tcPr>
          <w:p w14:paraId="3F12528B"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auto" w:fill="auto"/>
            <w:noWrap/>
            <w:vAlign w:val="center"/>
            <w:hideMark/>
          </w:tcPr>
          <w:p w14:paraId="3CF5738A"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F5E553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0F70D65"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tcBorders>
              <w:top w:val="nil"/>
              <w:left w:val="nil"/>
              <w:bottom w:val="single" w:sz="4" w:space="0" w:color="auto"/>
              <w:right w:val="single" w:sz="4" w:space="0" w:color="auto"/>
            </w:tcBorders>
            <w:shd w:val="clear" w:color="auto" w:fill="auto"/>
            <w:noWrap/>
            <w:vAlign w:val="center"/>
            <w:hideMark/>
          </w:tcPr>
          <w:p w14:paraId="30C9B84E"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45B04F4B"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17DECA9D"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90F9EC2"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17" w:type="dxa"/>
            <w:tcBorders>
              <w:top w:val="nil"/>
              <w:left w:val="nil"/>
              <w:bottom w:val="single" w:sz="4" w:space="0" w:color="auto"/>
              <w:right w:val="single" w:sz="4" w:space="0" w:color="auto"/>
            </w:tcBorders>
            <w:shd w:val="clear" w:color="auto" w:fill="auto"/>
            <w:noWrap/>
            <w:vAlign w:val="center"/>
            <w:hideMark/>
          </w:tcPr>
          <w:p w14:paraId="474A5B62"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80" w:type="dxa"/>
            <w:tcBorders>
              <w:top w:val="nil"/>
              <w:left w:val="nil"/>
              <w:bottom w:val="single" w:sz="4" w:space="0" w:color="auto"/>
              <w:right w:val="single" w:sz="4" w:space="0" w:color="808080" w:themeColor="background1" w:themeShade="80"/>
            </w:tcBorders>
            <w:shd w:val="clear" w:color="auto" w:fill="auto"/>
            <w:noWrap/>
            <w:vAlign w:val="center"/>
            <w:hideMark/>
          </w:tcPr>
          <w:p w14:paraId="0AA08F74"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661FF029" w14:textId="77777777" w:rsidTr="00893B9B">
        <w:trPr>
          <w:gridAfter w:val="1"/>
          <w:wAfter w:w="6" w:type="dxa"/>
          <w:trHeight w:val="312"/>
          <w:jc w:val="center"/>
        </w:trPr>
        <w:tc>
          <w:tcPr>
            <w:tcW w:w="3595" w:type="dxa"/>
            <w:tcBorders>
              <w:top w:val="nil"/>
              <w:left w:val="single" w:sz="4" w:space="0" w:color="808080" w:themeColor="background1" w:themeShade="80"/>
              <w:bottom w:val="single" w:sz="4" w:space="0" w:color="auto"/>
              <w:right w:val="single" w:sz="4" w:space="0" w:color="auto"/>
            </w:tcBorders>
            <w:shd w:val="clear" w:color="000000" w:fill="FFFFCC"/>
            <w:noWrap/>
            <w:vAlign w:val="center"/>
            <w:hideMark/>
          </w:tcPr>
          <w:p w14:paraId="7EC507B7" w14:textId="77777777" w:rsidR="00E709A0" w:rsidRPr="00893B9B" w:rsidRDefault="00E709A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 Tikinti sahəsi</w:t>
            </w:r>
          </w:p>
        </w:tc>
        <w:tc>
          <w:tcPr>
            <w:tcW w:w="810" w:type="dxa"/>
            <w:tcBorders>
              <w:top w:val="nil"/>
              <w:left w:val="nil"/>
              <w:bottom w:val="single" w:sz="4" w:space="0" w:color="auto"/>
              <w:right w:val="single" w:sz="4" w:space="0" w:color="auto"/>
            </w:tcBorders>
            <w:shd w:val="clear" w:color="000000" w:fill="FFFFCC"/>
            <w:noWrap/>
            <w:vAlign w:val="center"/>
            <w:hideMark/>
          </w:tcPr>
          <w:p w14:paraId="67C5E579"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A1_3</w:t>
            </w:r>
          </w:p>
        </w:tc>
        <w:tc>
          <w:tcPr>
            <w:tcW w:w="1190" w:type="dxa"/>
            <w:tcBorders>
              <w:top w:val="nil"/>
              <w:left w:val="nil"/>
              <w:bottom w:val="single" w:sz="4" w:space="0" w:color="auto"/>
              <w:right w:val="single" w:sz="4" w:space="0" w:color="auto"/>
            </w:tcBorders>
            <w:shd w:val="clear" w:color="000000" w:fill="FFFFCC"/>
            <w:noWrap/>
            <w:vAlign w:val="center"/>
            <w:hideMark/>
          </w:tcPr>
          <w:p w14:paraId="2E0145AC"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auto" w:fill="auto"/>
            <w:noWrap/>
            <w:vAlign w:val="center"/>
            <w:hideMark/>
          </w:tcPr>
          <w:p w14:paraId="01DAB4D9"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E58A8BF"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A4E7EE7"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tcBorders>
              <w:top w:val="nil"/>
              <w:left w:val="nil"/>
              <w:bottom w:val="single" w:sz="4" w:space="0" w:color="auto"/>
              <w:right w:val="single" w:sz="4" w:space="0" w:color="auto"/>
            </w:tcBorders>
            <w:shd w:val="clear" w:color="auto" w:fill="auto"/>
            <w:noWrap/>
            <w:vAlign w:val="center"/>
            <w:hideMark/>
          </w:tcPr>
          <w:p w14:paraId="60675AC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78117B19"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51AC57E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BB43EDC"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17" w:type="dxa"/>
            <w:tcBorders>
              <w:top w:val="nil"/>
              <w:left w:val="nil"/>
              <w:bottom w:val="single" w:sz="4" w:space="0" w:color="auto"/>
              <w:right w:val="single" w:sz="4" w:space="0" w:color="auto"/>
            </w:tcBorders>
            <w:shd w:val="clear" w:color="auto" w:fill="auto"/>
            <w:noWrap/>
            <w:vAlign w:val="center"/>
            <w:hideMark/>
          </w:tcPr>
          <w:p w14:paraId="2CDC5BE2"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80" w:type="dxa"/>
            <w:tcBorders>
              <w:top w:val="nil"/>
              <w:left w:val="nil"/>
              <w:bottom w:val="single" w:sz="4" w:space="0" w:color="auto"/>
              <w:right w:val="single" w:sz="4" w:space="0" w:color="808080" w:themeColor="background1" w:themeShade="80"/>
            </w:tcBorders>
            <w:shd w:val="clear" w:color="auto" w:fill="auto"/>
            <w:noWrap/>
            <w:vAlign w:val="center"/>
            <w:hideMark/>
          </w:tcPr>
          <w:p w14:paraId="1CBDBE67"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479CB200" w14:textId="77777777" w:rsidTr="00893B9B">
        <w:trPr>
          <w:gridAfter w:val="1"/>
          <w:wAfter w:w="6" w:type="dxa"/>
          <w:trHeight w:val="312"/>
          <w:jc w:val="center"/>
        </w:trPr>
        <w:tc>
          <w:tcPr>
            <w:tcW w:w="3595" w:type="dxa"/>
            <w:tcBorders>
              <w:top w:val="nil"/>
              <w:left w:val="single" w:sz="4" w:space="0" w:color="808080" w:themeColor="background1" w:themeShade="80"/>
              <w:bottom w:val="single" w:sz="4" w:space="0" w:color="auto"/>
              <w:right w:val="single" w:sz="4" w:space="0" w:color="auto"/>
            </w:tcBorders>
            <w:shd w:val="clear" w:color="000000" w:fill="FFFFCC"/>
            <w:noWrap/>
            <w:vAlign w:val="center"/>
            <w:hideMark/>
          </w:tcPr>
          <w:p w14:paraId="0A298591" w14:textId="77777777" w:rsidR="00E709A0" w:rsidRPr="00893B9B" w:rsidRDefault="00E709A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 Nəqliyyat</w:t>
            </w:r>
          </w:p>
        </w:tc>
        <w:tc>
          <w:tcPr>
            <w:tcW w:w="810" w:type="dxa"/>
            <w:tcBorders>
              <w:top w:val="nil"/>
              <w:left w:val="nil"/>
              <w:bottom w:val="single" w:sz="4" w:space="0" w:color="auto"/>
              <w:right w:val="single" w:sz="4" w:space="0" w:color="auto"/>
            </w:tcBorders>
            <w:shd w:val="clear" w:color="000000" w:fill="FFFFCC"/>
            <w:noWrap/>
            <w:vAlign w:val="center"/>
            <w:hideMark/>
          </w:tcPr>
          <w:p w14:paraId="75F5AF30"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A1_4</w:t>
            </w:r>
          </w:p>
        </w:tc>
        <w:tc>
          <w:tcPr>
            <w:tcW w:w="1190" w:type="dxa"/>
            <w:tcBorders>
              <w:top w:val="nil"/>
              <w:left w:val="nil"/>
              <w:bottom w:val="single" w:sz="4" w:space="0" w:color="auto"/>
              <w:right w:val="single" w:sz="4" w:space="0" w:color="auto"/>
            </w:tcBorders>
            <w:shd w:val="clear" w:color="000000" w:fill="FFFFCC"/>
            <w:noWrap/>
            <w:vAlign w:val="center"/>
            <w:hideMark/>
          </w:tcPr>
          <w:p w14:paraId="6D4EC862"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auto" w:fill="auto"/>
            <w:noWrap/>
            <w:vAlign w:val="center"/>
            <w:hideMark/>
          </w:tcPr>
          <w:p w14:paraId="026A52DD"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3F9941E"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8B426B4"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tcBorders>
              <w:top w:val="nil"/>
              <w:left w:val="nil"/>
              <w:bottom w:val="single" w:sz="4" w:space="0" w:color="auto"/>
              <w:right w:val="single" w:sz="4" w:space="0" w:color="auto"/>
            </w:tcBorders>
            <w:shd w:val="clear" w:color="auto" w:fill="auto"/>
            <w:noWrap/>
            <w:vAlign w:val="center"/>
            <w:hideMark/>
          </w:tcPr>
          <w:p w14:paraId="123DB623"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64812206"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49031AB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723E254"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17" w:type="dxa"/>
            <w:tcBorders>
              <w:top w:val="nil"/>
              <w:left w:val="nil"/>
              <w:bottom w:val="single" w:sz="4" w:space="0" w:color="auto"/>
              <w:right w:val="single" w:sz="4" w:space="0" w:color="auto"/>
            </w:tcBorders>
            <w:shd w:val="clear" w:color="auto" w:fill="auto"/>
            <w:noWrap/>
            <w:vAlign w:val="center"/>
            <w:hideMark/>
          </w:tcPr>
          <w:p w14:paraId="56AE64D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80" w:type="dxa"/>
            <w:tcBorders>
              <w:top w:val="nil"/>
              <w:left w:val="nil"/>
              <w:bottom w:val="single" w:sz="4" w:space="0" w:color="auto"/>
              <w:right w:val="single" w:sz="4" w:space="0" w:color="808080" w:themeColor="background1" w:themeShade="80"/>
            </w:tcBorders>
            <w:shd w:val="clear" w:color="auto" w:fill="auto"/>
            <w:noWrap/>
            <w:vAlign w:val="center"/>
            <w:hideMark/>
          </w:tcPr>
          <w:p w14:paraId="7B5E7785"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67BEDEE3" w14:textId="77777777" w:rsidTr="00893B9B">
        <w:trPr>
          <w:gridAfter w:val="1"/>
          <w:wAfter w:w="6" w:type="dxa"/>
          <w:trHeight w:val="312"/>
          <w:jc w:val="center"/>
        </w:trPr>
        <w:tc>
          <w:tcPr>
            <w:tcW w:w="3595" w:type="dxa"/>
            <w:tcBorders>
              <w:top w:val="nil"/>
              <w:left w:val="single" w:sz="4" w:space="0" w:color="808080" w:themeColor="background1" w:themeShade="80"/>
              <w:bottom w:val="single" w:sz="4" w:space="0" w:color="auto"/>
              <w:right w:val="single" w:sz="4" w:space="0" w:color="auto"/>
            </w:tcBorders>
            <w:shd w:val="clear" w:color="000000" w:fill="FFFFCC"/>
            <w:noWrap/>
            <w:vAlign w:val="center"/>
            <w:hideMark/>
          </w:tcPr>
          <w:p w14:paraId="3C5511CB" w14:textId="77777777" w:rsidR="00E709A0" w:rsidRPr="00893B9B" w:rsidRDefault="00E709A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1.5 İnformasiya və Rabitə</w:t>
            </w:r>
          </w:p>
        </w:tc>
        <w:tc>
          <w:tcPr>
            <w:tcW w:w="810" w:type="dxa"/>
            <w:tcBorders>
              <w:top w:val="nil"/>
              <w:left w:val="nil"/>
              <w:bottom w:val="single" w:sz="4" w:space="0" w:color="auto"/>
              <w:right w:val="single" w:sz="4" w:space="0" w:color="auto"/>
            </w:tcBorders>
            <w:shd w:val="clear" w:color="000000" w:fill="FFFFCC"/>
            <w:noWrap/>
            <w:vAlign w:val="center"/>
            <w:hideMark/>
          </w:tcPr>
          <w:p w14:paraId="26986433"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A1_5</w:t>
            </w:r>
          </w:p>
        </w:tc>
        <w:tc>
          <w:tcPr>
            <w:tcW w:w="1190" w:type="dxa"/>
            <w:tcBorders>
              <w:top w:val="nil"/>
              <w:left w:val="nil"/>
              <w:bottom w:val="single" w:sz="4" w:space="0" w:color="auto"/>
              <w:right w:val="single" w:sz="4" w:space="0" w:color="auto"/>
            </w:tcBorders>
            <w:shd w:val="clear" w:color="000000" w:fill="FFFFCC"/>
            <w:noWrap/>
            <w:vAlign w:val="center"/>
            <w:hideMark/>
          </w:tcPr>
          <w:p w14:paraId="3F48CEFF"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auto" w:fill="auto"/>
            <w:noWrap/>
            <w:vAlign w:val="center"/>
            <w:hideMark/>
          </w:tcPr>
          <w:p w14:paraId="6739D7A3"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112819A"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E02AE50"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tcBorders>
              <w:top w:val="nil"/>
              <w:left w:val="nil"/>
              <w:bottom w:val="single" w:sz="4" w:space="0" w:color="auto"/>
              <w:right w:val="single" w:sz="4" w:space="0" w:color="auto"/>
            </w:tcBorders>
            <w:shd w:val="clear" w:color="auto" w:fill="auto"/>
            <w:noWrap/>
            <w:vAlign w:val="center"/>
            <w:hideMark/>
          </w:tcPr>
          <w:p w14:paraId="37E603D6"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0E2DFB3E"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150C2C7A"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F130B95"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17" w:type="dxa"/>
            <w:tcBorders>
              <w:top w:val="nil"/>
              <w:left w:val="nil"/>
              <w:bottom w:val="single" w:sz="4" w:space="0" w:color="auto"/>
              <w:right w:val="single" w:sz="4" w:space="0" w:color="auto"/>
            </w:tcBorders>
            <w:shd w:val="clear" w:color="auto" w:fill="auto"/>
            <w:noWrap/>
            <w:vAlign w:val="center"/>
            <w:hideMark/>
          </w:tcPr>
          <w:p w14:paraId="68AFFCA3"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80" w:type="dxa"/>
            <w:tcBorders>
              <w:top w:val="nil"/>
              <w:left w:val="nil"/>
              <w:bottom w:val="single" w:sz="4" w:space="0" w:color="auto"/>
              <w:right w:val="single" w:sz="4" w:space="0" w:color="808080" w:themeColor="background1" w:themeShade="80"/>
            </w:tcBorders>
            <w:shd w:val="clear" w:color="auto" w:fill="auto"/>
            <w:noWrap/>
            <w:vAlign w:val="center"/>
            <w:hideMark/>
          </w:tcPr>
          <w:p w14:paraId="427BEB2E"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75D7F3D8" w14:textId="77777777" w:rsidTr="00893B9B">
        <w:trPr>
          <w:gridAfter w:val="1"/>
          <w:wAfter w:w="6" w:type="dxa"/>
          <w:trHeight w:val="312"/>
          <w:jc w:val="center"/>
        </w:trPr>
        <w:tc>
          <w:tcPr>
            <w:tcW w:w="3595" w:type="dxa"/>
            <w:tcBorders>
              <w:top w:val="nil"/>
              <w:left w:val="single" w:sz="4" w:space="0" w:color="808080" w:themeColor="background1" w:themeShade="80"/>
              <w:bottom w:val="single" w:sz="4" w:space="0" w:color="auto"/>
              <w:right w:val="single" w:sz="4" w:space="0" w:color="auto"/>
            </w:tcBorders>
            <w:shd w:val="clear" w:color="000000" w:fill="FFFFCC"/>
            <w:noWrap/>
            <w:vAlign w:val="center"/>
            <w:hideMark/>
          </w:tcPr>
          <w:p w14:paraId="65E1C9A8" w14:textId="77777777" w:rsidR="00E709A0" w:rsidRPr="00893B9B" w:rsidRDefault="00E709A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1.6 Ticarət müəssisələrinə kredit</w:t>
            </w:r>
          </w:p>
        </w:tc>
        <w:tc>
          <w:tcPr>
            <w:tcW w:w="810" w:type="dxa"/>
            <w:tcBorders>
              <w:top w:val="nil"/>
              <w:left w:val="nil"/>
              <w:bottom w:val="single" w:sz="4" w:space="0" w:color="auto"/>
              <w:right w:val="single" w:sz="4" w:space="0" w:color="auto"/>
            </w:tcBorders>
            <w:shd w:val="clear" w:color="000000" w:fill="FFFFCC"/>
            <w:noWrap/>
            <w:vAlign w:val="center"/>
            <w:hideMark/>
          </w:tcPr>
          <w:p w14:paraId="22022C2B"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A1_6</w:t>
            </w:r>
          </w:p>
        </w:tc>
        <w:tc>
          <w:tcPr>
            <w:tcW w:w="1190" w:type="dxa"/>
            <w:tcBorders>
              <w:top w:val="nil"/>
              <w:left w:val="nil"/>
              <w:bottom w:val="single" w:sz="4" w:space="0" w:color="auto"/>
              <w:right w:val="single" w:sz="4" w:space="0" w:color="auto"/>
            </w:tcBorders>
            <w:shd w:val="clear" w:color="000000" w:fill="FFFFCC"/>
            <w:noWrap/>
            <w:vAlign w:val="center"/>
            <w:hideMark/>
          </w:tcPr>
          <w:p w14:paraId="486523F2"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auto" w:fill="auto"/>
            <w:noWrap/>
            <w:vAlign w:val="center"/>
            <w:hideMark/>
          </w:tcPr>
          <w:p w14:paraId="6B20C8D6"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3C5B659"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2F150DF"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tcBorders>
              <w:top w:val="nil"/>
              <w:left w:val="nil"/>
              <w:bottom w:val="single" w:sz="4" w:space="0" w:color="auto"/>
              <w:right w:val="single" w:sz="4" w:space="0" w:color="auto"/>
            </w:tcBorders>
            <w:shd w:val="clear" w:color="auto" w:fill="auto"/>
            <w:noWrap/>
            <w:vAlign w:val="center"/>
            <w:hideMark/>
          </w:tcPr>
          <w:p w14:paraId="6EB83AFF"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2CBC4D7C"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4EF569D5"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7E9FDC6"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17" w:type="dxa"/>
            <w:tcBorders>
              <w:top w:val="nil"/>
              <w:left w:val="nil"/>
              <w:bottom w:val="single" w:sz="4" w:space="0" w:color="auto"/>
              <w:right w:val="single" w:sz="4" w:space="0" w:color="auto"/>
            </w:tcBorders>
            <w:shd w:val="clear" w:color="auto" w:fill="auto"/>
            <w:noWrap/>
            <w:vAlign w:val="center"/>
            <w:hideMark/>
          </w:tcPr>
          <w:p w14:paraId="26B97643"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80" w:type="dxa"/>
            <w:tcBorders>
              <w:top w:val="nil"/>
              <w:left w:val="nil"/>
              <w:bottom w:val="single" w:sz="4" w:space="0" w:color="auto"/>
              <w:right w:val="single" w:sz="4" w:space="0" w:color="808080" w:themeColor="background1" w:themeShade="80"/>
            </w:tcBorders>
            <w:shd w:val="clear" w:color="auto" w:fill="auto"/>
            <w:noWrap/>
            <w:vAlign w:val="center"/>
            <w:hideMark/>
          </w:tcPr>
          <w:p w14:paraId="33FAC04F"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083796B8" w14:textId="77777777" w:rsidTr="00893B9B">
        <w:trPr>
          <w:gridAfter w:val="1"/>
          <w:wAfter w:w="6" w:type="dxa"/>
          <w:trHeight w:val="312"/>
          <w:jc w:val="center"/>
        </w:trPr>
        <w:tc>
          <w:tcPr>
            <w:tcW w:w="3595" w:type="dxa"/>
            <w:tcBorders>
              <w:top w:val="nil"/>
              <w:left w:val="single" w:sz="4" w:space="0" w:color="808080" w:themeColor="background1" w:themeShade="80"/>
              <w:bottom w:val="single" w:sz="4" w:space="0" w:color="auto"/>
              <w:right w:val="single" w:sz="4" w:space="0" w:color="auto"/>
            </w:tcBorders>
            <w:shd w:val="clear" w:color="000000" w:fill="FFFFCC"/>
            <w:noWrap/>
            <w:vAlign w:val="center"/>
            <w:hideMark/>
          </w:tcPr>
          <w:p w14:paraId="4884A1B9" w14:textId="77777777" w:rsidR="00E709A0" w:rsidRPr="00893B9B" w:rsidRDefault="00E709A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1.7 Digər qeyri-istehsal və xidmət sahələri </w:t>
            </w:r>
          </w:p>
        </w:tc>
        <w:tc>
          <w:tcPr>
            <w:tcW w:w="810" w:type="dxa"/>
            <w:tcBorders>
              <w:top w:val="nil"/>
              <w:left w:val="nil"/>
              <w:bottom w:val="single" w:sz="4" w:space="0" w:color="auto"/>
              <w:right w:val="single" w:sz="4" w:space="0" w:color="auto"/>
            </w:tcBorders>
            <w:shd w:val="clear" w:color="000000" w:fill="FFFFCC"/>
            <w:noWrap/>
            <w:vAlign w:val="center"/>
            <w:hideMark/>
          </w:tcPr>
          <w:p w14:paraId="233D216E"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A1_7</w:t>
            </w:r>
          </w:p>
        </w:tc>
        <w:tc>
          <w:tcPr>
            <w:tcW w:w="1190" w:type="dxa"/>
            <w:tcBorders>
              <w:top w:val="nil"/>
              <w:left w:val="nil"/>
              <w:bottom w:val="single" w:sz="4" w:space="0" w:color="auto"/>
              <w:right w:val="single" w:sz="4" w:space="0" w:color="auto"/>
            </w:tcBorders>
            <w:shd w:val="clear" w:color="000000" w:fill="FFFFCC"/>
            <w:noWrap/>
            <w:vAlign w:val="center"/>
            <w:hideMark/>
          </w:tcPr>
          <w:p w14:paraId="7B385006"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auto" w:fill="auto"/>
            <w:noWrap/>
            <w:vAlign w:val="center"/>
            <w:hideMark/>
          </w:tcPr>
          <w:p w14:paraId="3A62F8EE"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1F49AF5"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FE949FA"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tcBorders>
              <w:top w:val="nil"/>
              <w:left w:val="nil"/>
              <w:bottom w:val="single" w:sz="4" w:space="0" w:color="auto"/>
              <w:right w:val="single" w:sz="4" w:space="0" w:color="auto"/>
            </w:tcBorders>
            <w:shd w:val="clear" w:color="auto" w:fill="auto"/>
            <w:noWrap/>
            <w:vAlign w:val="center"/>
            <w:hideMark/>
          </w:tcPr>
          <w:p w14:paraId="53C7AC4D"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2E29E475"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182E383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02F7C6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17" w:type="dxa"/>
            <w:tcBorders>
              <w:top w:val="nil"/>
              <w:left w:val="nil"/>
              <w:bottom w:val="single" w:sz="4" w:space="0" w:color="auto"/>
              <w:right w:val="single" w:sz="4" w:space="0" w:color="auto"/>
            </w:tcBorders>
            <w:shd w:val="clear" w:color="auto" w:fill="auto"/>
            <w:noWrap/>
            <w:vAlign w:val="center"/>
            <w:hideMark/>
          </w:tcPr>
          <w:p w14:paraId="78C4873B"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80" w:type="dxa"/>
            <w:tcBorders>
              <w:top w:val="nil"/>
              <w:left w:val="nil"/>
              <w:bottom w:val="single" w:sz="4" w:space="0" w:color="auto"/>
              <w:right w:val="single" w:sz="4" w:space="0" w:color="808080" w:themeColor="background1" w:themeShade="80"/>
            </w:tcBorders>
            <w:shd w:val="clear" w:color="auto" w:fill="auto"/>
            <w:noWrap/>
            <w:vAlign w:val="center"/>
            <w:hideMark/>
          </w:tcPr>
          <w:p w14:paraId="2684E064"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5EF587F9" w14:textId="77777777" w:rsidTr="00F37334">
        <w:trPr>
          <w:gridAfter w:val="1"/>
          <w:wAfter w:w="6" w:type="dxa"/>
          <w:trHeight w:val="312"/>
          <w:jc w:val="center"/>
        </w:trPr>
        <w:tc>
          <w:tcPr>
            <w:tcW w:w="3595" w:type="dxa"/>
            <w:tcBorders>
              <w:top w:val="nil"/>
              <w:left w:val="single" w:sz="4" w:space="0" w:color="808080" w:themeColor="background1" w:themeShade="80"/>
              <w:bottom w:val="single" w:sz="4" w:space="0" w:color="auto"/>
              <w:right w:val="single" w:sz="4" w:space="0" w:color="auto"/>
            </w:tcBorders>
            <w:shd w:val="clear" w:color="000000" w:fill="FFFFCC"/>
            <w:noWrap/>
            <w:vAlign w:val="center"/>
            <w:hideMark/>
          </w:tcPr>
          <w:p w14:paraId="09DC4D02" w14:textId="77777777" w:rsidR="00E709A0" w:rsidRPr="00893B9B" w:rsidRDefault="00E709A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 İstehlak kreditləri</w:t>
            </w:r>
          </w:p>
        </w:tc>
        <w:tc>
          <w:tcPr>
            <w:tcW w:w="810" w:type="dxa"/>
            <w:tcBorders>
              <w:top w:val="nil"/>
              <w:left w:val="nil"/>
              <w:bottom w:val="single" w:sz="4" w:space="0" w:color="auto"/>
              <w:right w:val="single" w:sz="4" w:space="0" w:color="auto"/>
            </w:tcBorders>
            <w:shd w:val="clear" w:color="000000" w:fill="FFFFCC"/>
            <w:noWrap/>
            <w:vAlign w:val="center"/>
            <w:hideMark/>
          </w:tcPr>
          <w:p w14:paraId="63830497"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w:t>
            </w:r>
          </w:p>
        </w:tc>
        <w:tc>
          <w:tcPr>
            <w:tcW w:w="1190" w:type="dxa"/>
            <w:tcBorders>
              <w:top w:val="nil"/>
              <w:left w:val="nil"/>
              <w:bottom w:val="single" w:sz="4" w:space="0" w:color="auto"/>
              <w:right w:val="single" w:sz="4" w:space="0" w:color="auto"/>
            </w:tcBorders>
            <w:shd w:val="clear" w:color="000000" w:fill="FFFFCC"/>
            <w:noWrap/>
            <w:vAlign w:val="center"/>
            <w:hideMark/>
          </w:tcPr>
          <w:p w14:paraId="3453FDE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noWrap/>
            <w:vAlign w:val="center"/>
            <w:hideMark/>
          </w:tcPr>
          <w:p w14:paraId="15407A16"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6598586F"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20858E3E"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tcBorders>
              <w:top w:val="nil"/>
              <w:left w:val="nil"/>
              <w:bottom w:val="single" w:sz="4" w:space="0" w:color="auto"/>
              <w:right w:val="single" w:sz="4" w:space="0" w:color="auto"/>
            </w:tcBorders>
            <w:shd w:val="clear" w:color="000000" w:fill="FFFFCC"/>
            <w:noWrap/>
            <w:vAlign w:val="center"/>
            <w:hideMark/>
          </w:tcPr>
          <w:p w14:paraId="3EAE93ED"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4A6DB5CD"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6DE456FB"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6BE9CF65"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17" w:type="dxa"/>
            <w:tcBorders>
              <w:top w:val="nil"/>
              <w:left w:val="nil"/>
              <w:bottom w:val="single" w:sz="4" w:space="0" w:color="auto"/>
              <w:right w:val="single" w:sz="4" w:space="0" w:color="auto"/>
            </w:tcBorders>
            <w:shd w:val="clear" w:color="000000" w:fill="FFFFCC"/>
            <w:noWrap/>
            <w:vAlign w:val="center"/>
            <w:hideMark/>
          </w:tcPr>
          <w:p w14:paraId="03C64B6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80" w:type="dxa"/>
            <w:tcBorders>
              <w:top w:val="nil"/>
              <w:left w:val="nil"/>
              <w:bottom w:val="single" w:sz="4" w:space="0" w:color="auto"/>
              <w:right w:val="single" w:sz="4" w:space="0" w:color="808080" w:themeColor="background1" w:themeShade="80"/>
            </w:tcBorders>
            <w:shd w:val="clear" w:color="000000" w:fill="FFFFCC"/>
            <w:noWrap/>
            <w:vAlign w:val="center"/>
            <w:hideMark/>
          </w:tcPr>
          <w:p w14:paraId="6947960B"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893B9B" w:rsidRPr="004E5716" w14:paraId="60B591E1" w14:textId="77777777" w:rsidTr="00893B9B">
        <w:trPr>
          <w:gridAfter w:val="1"/>
          <w:wAfter w:w="6" w:type="dxa"/>
          <w:trHeight w:val="312"/>
          <w:jc w:val="center"/>
        </w:trPr>
        <w:tc>
          <w:tcPr>
            <w:tcW w:w="3595" w:type="dxa"/>
            <w:tcBorders>
              <w:top w:val="nil"/>
              <w:left w:val="single" w:sz="4" w:space="0" w:color="808080" w:themeColor="background1" w:themeShade="80"/>
              <w:bottom w:val="single" w:sz="4" w:space="0" w:color="auto"/>
              <w:right w:val="single" w:sz="4" w:space="0" w:color="auto"/>
            </w:tcBorders>
            <w:shd w:val="clear" w:color="000000" w:fill="FFFFCC"/>
            <w:noWrap/>
            <w:vAlign w:val="center"/>
            <w:hideMark/>
          </w:tcPr>
          <w:p w14:paraId="04715E95" w14:textId="77777777" w:rsidR="00E709A0" w:rsidRPr="00893B9B" w:rsidRDefault="00E709A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2.1 Yaşayış sahəsinin təmirinə</w:t>
            </w:r>
          </w:p>
        </w:tc>
        <w:tc>
          <w:tcPr>
            <w:tcW w:w="810" w:type="dxa"/>
            <w:tcBorders>
              <w:top w:val="nil"/>
              <w:left w:val="nil"/>
              <w:bottom w:val="single" w:sz="4" w:space="0" w:color="auto"/>
              <w:right w:val="single" w:sz="4" w:space="0" w:color="auto"/>
            </w:tcBorders>
            <w:shd w:val="clear" w:color="000000" w:fill="FFFFCC"/>
            <w:noWrap/>
            <w:vAlign w:val="center"/>
            <w:hideMark/>
          </w:tcPr>
          <w:p w14:paraId="0C461A47"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A2_1</w:t>
            </w:r>
          </w:p>
        </w:tc>
        <w:tc>
          <w:tcPr>
            <w:tcW w:w="1190" w:type="dxa"/>
            <w:tcBorders>
              <w:top w:val="nil"/>
              <w:left w:val="nil"/>
              <w:bottom w:val="single" w:sz="4" w:space="0" w:color="auto"/>
              <w:right w:val="single" w:sz="4" w:space="0" w:color="auto"/>
            </w:tcBorders>
            <w:shd w:val="clear" w:color="000000" w:fill="FFFFCC"/>
            <w:noWrap/>
            <w:vAlign w:val="center"/>
            <w:hideMark/>
          </w:tcPr>
          <w:p w14:paraId="786AC65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auto" w:fill="auto"/>
            <w:noWrap/>
            <w:vAlign w:val="center"/>
            <w:hideMark/>
          </w:tcPr>
          <w:p w14:paraId="334812C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F056363"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CC2B9E9"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tcBorders>
              <w:top w:val="nil"/>
              <w:left w:val="nil"/>
              <w:bottom w:val="single" w:sz="4" w:space="0" w:color="auto"/>
              <w:right w:val="single" w:sz="4" w:space="0" w:color="auto"/>
            </w:tcBorders>
            <w:shd w:val="clear" w:color="auto" w:fill="auto"/>
            <w:noWrap/>
            <w:vAlign w:val="center"/>
            <w:hideMark/>
          </w:tcPr>
          <w:p w14:paraId="1562FDAF"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11AAD47B"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61A6251C"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DEA866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17" w:type="dxa"/>
            <w:tcBorders>
              <w:top w:val="nil"/>
              <w:left w:val="nil"/>
              <w:bottom w:val="single" w:sz="4" w:space="0" w:color="auto"/>
              <w:right w:val="single" w:sz="4" w:space="0" w:color="auto"/>
            </w:tcBorders>
            <w:shd w:val="clear" w:color="auto" w:fill="auto"/>
            <w:noWrap/>
            <w:vAlign w:val="center"/>
            <w:hideMark/>
          </w:tcPr>
          <w:p w14:paraId="6931FD9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80" w:type="dxa"/>
            <w:tcBorders>
              <w:top w:val="nil"/>
              <w:left w:val="nil"/>
              <w:bottom w:val="single" w:sz="4" w:space="0" w:color="auto"/>
              <w:right w:val="single" w:sz="4" w:space="0" w:color="808080" w:themeColor="background1" w:themeShade="80"/>
            </w:tcBorders>
            <w:shd w:val="clear" w:color="auto" w:fill="auto"/>
            <w:noWrap/>
            <w:vAlign w:val="center"/>
            <w:hideMark/>
          </w:tcPr>
          <w:p w14:paraId="3DDA9F90"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79610F96" w14:textId="77777777" w:rsidTr="00893B9B">
        <w:trPr>
          <w:gridAfter w:val="1"/>
          <w:wAfter w:w="6" w:type="dxa"/>
          <w:trHeight w:val="312"/>
          <w:jc w:val="center"/>
        </w:trPr>
        <w:tc>
          <w:tcPr>
            <w:tcW w:w="3595" w:type="dxa"/>
            <w:tcBorders>
              <w:top w:val="nil"/>
              <w:left w:val="single" w:sz="4" w:space="0" w:color="808080" w:themeColor="background1" w:themeShade="80"/>
              <w:bottom w:val="single" w:sz="4" w:space="0" w:color="auto"/>
              <w:right w:val="single" w:sz="4" w:space="0" w:color="auto"/>
            </w:tcBorders>
            <w:shd w:val="clear" w:color="000000" w:fill="FFFFCC"/>
            <w:noWrap/>
            <w:vAlign w:val="center"/>
            <w:hideMark/>
          </w:tcPr>
          <w:p w14:paraId="2B79BC46" w14:textId="77777777" w:rsidR="00E709A0" w:rsidRPr="00893B9B" w:rsidRDefault="00E709A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2.2 Avtomobil alınmasına</w:t>
            </w:r>
          </w:p>
        </w:tc>
        <w:tc>
          <w:tcPr>
            <w:tcW w:w="810" w:type="dxa"/>
            <w:tcBorders>
              <w:top w:val="nil"/>
              <w:left w:val="nil"/>
              <w:bottom w:val="single" w:sz="4" w:space="0" w:color="auto"/>
              <w:right w:val="single" w:sz="4" w:space="0" w:color="auto"/>
            </w:tcBorders>
            <w:shd w:val="clear" w:color="000000" w:fill="FFFFCC"/>
            <w:noWrap/>
            <w:vAlign w:val="center"/>
            <w:hideMark/>
          </w:tcPr>
          <w:p w14:paraId="78389015"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A2_2</w:t>
            </w:r>
          </w:p>
        </w:tc>
        <w:tc>
          <w:tcPr>
            <w:tcW w:w="1190" w:type="dxa"/>
            <w:tcBorders>
              <w:top w:val="nil"/>
              <w:left w:val="nil"/>
              <w:bottom w:val="single" w:sz="4" w:space="0" w:color="auto"/>
              <w:right w:val="single" w:sz="4" w:space="0" w:color="auto"/>
            </w:tcBorders>
            <w:shd w:val="clear" w:color="000000" w:fill="FFFFCC"/>
            <w:noWrap/>
            <w:vAlign w:val="center"/>
            <w:hideMark/>
          </w:tcPr>
          <w:p w14:paraId="2CFC80D9"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auto" w:fill="auto"/>
            <w:noWrap/>
            <w:vAlign w:val="center"/>
            <w:hideMark/>
          </w:tcPr>
          <w:p w14:paraId="6DE7CB30"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06ADFC7"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F17D27F"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tcBorders>
              <w:top w:val="nil"/>
              <w:left w:val="nil"/>
              <w:bottom w:val="single" w:sz="4" w:space="0" w:color="auto"/>
              <w:right w:val="single" w:sz="4" w:space="0" w:color="auto"/>
            </w:tcBorders>
            <w:shd w:val="clear" w:color="auto" w:fill="auto"/>
            <w:noWrap/>
            <w:vAlign w:val="center"/>
            <w:hideMark/>
          </w:tcPr>
          <w:p w14:paraId="5FF3400E"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11ED44D6"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567680DC"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B3A5DD4"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17" w:type="dxa"/>
            <w:tcBorders>
              <w:top w:val="nil"/>
              <w:left w:val="nil"/>
              <w:bottom w:val="single" w:sz="4" w:space="0" w:color="auto"/>
              <w:right w:val="single" w:sz="4" w:space="0" w:color="auto"/>
            </w:tcBorders>
            <w:shd w:val="clear" w:color="auto" w:fill="auto"/>
            <w:noWrap/>
            <w:vAlign w:val="center"/>
            <w:hideMark/>
          </w:tcPr>
          <w:p w14:paraId="292E42B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80" w:type="dxa"/>
            <w:tcBorders>
              <w:top w:val="nil"/>
              <w:left w:val="nil"/>
              <w:bottom w:val="single" w:sz="4" w:space="0" w:color="auto"/>
              <w:right w:val="single" w:sz="4" w:space="0" w:color="808080" w:themeColor="background1" w:themeShade="80"/>
            </w:tcBorders>
            <w:shd w:val="clear" w:color="auto" w:fill="auto"/>
            <w:noWrap/>
            <w:vAlign w:val="center"/>
            <w:hideMark/>
          </w:tcPr>
          <w:p w14:paraId="6EC14E60"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2382A828" w14:textId="77777777" w:rsidTr="00893B9B">
        <w:trPr>
          <w:gridAfter w:val="1"/>
          <w:wAfter w:w="6" w:type="dxa"/>
          <w:trHeight w:val="312"/>
          <w:jc w:val="center"/>
        </w:trPr>
        <w:tc>
          <w:tcPr>
            <w:tcW w:w="3595" w:type="dxa"/>
            <w:tcBorders>
              <w:top w:val="nil"/>
              <w:left w:val="single" w:sz="4" w:space="0" w:color="808080" w:themeColor="background1" w:themeShade="80"/>
              <w:bottom w:val="single" w:sz="4" w:space="0" w:color="auto"/>
              <w:right w:val="single" w:sz="4" w:space="0" w:color="auto"/>
            </w:tcBorders>
            <w:shd w:val="clear" w:color="000000" w:fill="FFFFCC"/>
            <w:noWrap/>
            <w:vAlign w:val="center"/>
            <w:hideMark/>
          </w:tcPr>
          <w:p w14:paraId="5EDDF661" w14:textId="77777777" w:rsidR="00E709A0" w:rsidRPr="00893B9B" w:rsidRDefault="00E709A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2.3 Məişət avadanlıqlarının alınmasına</w:t>
            </w:r>
          </w:p>
        </w:tc>
        <w:tc>
          <w:tcPr>
            <w:tcW w:w="810" w:type="dxa"/>
            <w:tcBorders>
              <w:top w:val="nil"/>
              <w:left w:val="nil"/>
              <w:bottom w:val="single" w:sz="4" w:space="0" w:color="auto"/>
              <w:right w:val="single" w:sz="4" w:space="0" w:color="auto"/>
            </w:tcBorders>
            <w:shd w:val="clear" w:color="000000" w:fill="FFFFCC"/>
            <w:noWrap/>
            <w:vAlign w:val="center"/>
            <w:hideMark/>
          </w:tcPr>
          <w:p w14:paraId="0441CE5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A2_3</w:t>
            </w:r>
          </w:p>
        </w:tc>
        <w:tc>
          <w:tcPr>
            <w:tcW w:w="1190" w:type="dxa"/>
            <w:tcBorders>
              <w:top w:val="nil"/>
              <w:left w:val="nil"/>
              <w:bottom w:val="single" w:sz="4" w:space="0" w:color="auto"/>
              <w:right w:val="single" w:sz="4" w:space="0" w:color="auto"/>
            </w:tcBorders>
            <w:shd w:val="clear" w:color="000000" w:fill="FFFFCC"/>
            <w:noWrap/>
            <w:vAlign w:val="center"/>
            <w:hideMark/>
          </w:tcPr>
          <w:p w14:paraId="6B95B70B"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auto" w:fill="auto"/>
            <w:noWrap/>
            <w:vAlign w:val="center"/>
            <w:hideMark/>
          </w:tcPr>
          <w:p w14:paraId="699C2039"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58D150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06CA415"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tcBorders>
              <w:top w:val="nil"/>
              <w:left w:val="nil"/>
              <w:bottom w:val="single" w:sz="4" w:space="0" w:color="auto"/>
              <w:right w:val="single" w:sz="4" w:space="0" w:color="auto"/>
            </w:tcBorders>
            <w:shd w:val="clear" w:color="auto" w:fill="auto"/>
            <w:noWrap/>
            <w:vAlign w:val="center"/>
            <w:hideMark/>
          </w:tcPr>
          <w:p w14:paraId="52DF7ABE"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62749EF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2F026E2D"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B497A09"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17" w:type="dxa"/>
            <w:tcBorders>
              <w:top w:val="nil"/>
              <w:left w:val="nil"/>
              <w:bottom w:val="single" w:sz="4" w:space="0" w:color="auto"/>
              <w:right w:val="single" w:sz="4" w:space="0" w:color="auto"/>
            </w:tcBorders>
            <w:shd w:val="clear" w:color="auto" w:fill="auto"/>
            <w:noWrap/>
            <w:vAlign w:val="center"/>
            <w:hideMark/>
          </w:tcPr>
          <w:p w14:paraId="1CDB5BE7"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80" w:type="dxa"/>
            <w:tcBorders>
              <w:top w:val="nil"/>
              <w:left w:val="nil"/>
              <w:bottom w:val="single" w:sz="4" w:space="0" w:color="auto"/>
              <w:right w:val="single" w:sz="4" w:space="0" w:color="808080" w:themeColor="background1" w:themeShade="80"/>
            </w:tcBorders>
            <w:shd w:val="clear" w:color="auto" w:fill="auto"/>
            <w:noWrap/>
            <w:vAlign w:val="center"/>
            <w:hideMark/>
          </w:tcPr>
          <w:p w14:paraId="26615BFA"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0D45A8A4" w14:textId="77777777" w:rsidTr="00893B9B">
        <w:trPr>
          <w:gridAfter w:val="1"/>
          <w:wAfter w:w="6" w:type="dxa"/>
          <w:trHeight w:val="312"/>
          <w:jc w:val="center"/>
        </w:trPr>
        <w:tc>
          <w:tcPr>
            <w:tcW w:w="3595" w:type="dxa"/>
            <w:tcBorders>
              <w:top w:val="nil"/>
              <w:left w:val="single" w:sz="4" w:space="0" w:color="808080" w:themeColor="background1" w:themeShade="80"/>
              <w:bottom w:val="single" w:sz="4" w:space="0" w:color="auto"/>
              <w:right w:val="single" w:sz="4" w:space="0" w:color="auto"/>
            </w:tcBorders>
            <w:shd w:val="clear" w:color="000000" w:fill="FFFFCC"/>
            <w:noWrap/>
            <w:vAlign w:val="center"/>
            <w:hideMark/>
          </w:tcPr>
          <w:p w14:paraId="569465A0" w14:textId="77777777" w:rsidR="00E709A0" w:rsidRPr="00893B9B" w:rsidRDefault="00E709A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2.4 Kredit kartları</w:t>
            </w:r>
          </w:p>
        </w:tc>
        <w:tc>
          <w:tcPr>
            <w:tcW w:w="810" w:type="dxa"/>
            <w:tcBorders>
              <w:top w:val="nil"/>
              <w:left w:val="nil"/>
              <w:bottom w:val="single" w:sz="4" w:space="0" w:color="auto"/>
              <w:right w:val="single" w:sz="4" w:space="0" w:color="auto"/>
            </w:tcBorders>
            <w:shd w:val="clear" w:color="000000" w:fill="FFFFCC"/>
            <w:noWrap/>
            <w:vAlign w:val="center"/>
            <w:hideMark/>
          </w:tcPr>
          <w:p w14:paraId="160B899D"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A2_4</w:t>
            </w:r>
          </w:p>
        </w:tc>
        <w:tc>
          <w:tcPr>
            <w:tcW w:w="1190" w:type="dxa"/>
            <w:tcBorders>
              <w:top w:val="nil"/>
              <w:left w:val="nil"/>
              <w:bottom w:val="single" w:sz="4" w:space="0" w:color="auto"/>
              <w:right w:val="single" w:sz="4" w:space="0" w:color="auto"/>
            </w:tcBorders>
            <w:shd w:val="clear" w:color="000000" w:fill="FFFFCC"/>
            <w:noWrap/>
            <w:vAlign w:val="center"/>
            <w:hideMark/>
          </w:tcPr>
          <w:p w14:paraId="53AB0F05"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auto" w:fill="auto"/>
            <w:noWrap/>
            <w:vAlign w:val="center"/>
            <w:hideMark/>
          </w:tcPr>
          <w:p w14:paraId="646C1B7D"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2678119"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7D06B2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tcBorders>
              <w:top w:val="nil"/>
              <w:left w:val="nil"/>
              <w:bottom w:val="single" w:sz="4" w:space="0" w:color="auto"/>
              <w:right w:val="single" w:sz="4" w:space="0" w:color="auto"/>
            </w:tcBorders>
            <w:shd w:val="clear" w:color="auto" w:fill="auto"/>
            <w:noWrap/>
            <w:vAlign w:val="center"/>
            <w:hideMark/>
          </w:tcPr>
          <w:p w14:paraId="11AAC30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5F08CF10"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6FFC8BC0"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68A3704"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17" w:type="dxa"/>
            <w:tcBorders>
              <w:top w:val="nil"/>
              <w:left w:val="nil"/>
              <w:bottom w:val="single" w:sz="4" w:space="0" w:color="auto"/>
              <w:right w:val="single" w:sz="4" w:space="0" w:color="auto"/>
            </w:tcBorders>
            <w:shd w:val="clear" w:color="auto" w:fill="auto"/>
            <w:noWrap/>
            <w:vAlign w:val="center"/>
            <w:hideMark/>
          </w:tcPr>
          <w:p w14:paraId="3F6D6E7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80" w:type="dxa"/>
            <w:tcBorders>
              <w:top w:val="nil"/>
              <w:left w:val="nil"/>
              <w:bottom w:val="single" w:sz="4" w:space="0" w:color="auto"/>
              <w:right w:val="single" w:sz="4" w:space="0" w:color="808080" w:themeColor="background1" w:themeShade="80"/>
            </w:tcBorders>
            <w:shd w:val="clear" w:color="auto" w:fill="auto"/>
            <w:noWrap/>
            <w:vAlign w:val="center"/>
            <w:hideMark/>
          </w:tcPr>
          <w:p w14:paraId="6432C4A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71AB44D9" w14:textId="77777777" w:rsidTr="00893B9B">
        <w:trPr>
          <w:gridAfter w:val="1"/>
          <w:wAfter w:w="6" w:type="dxa"/>
          <w:trHeight w:val="312"/>
          <w:jc w:val="center"/>
        </w:trPr>
        <w:tc>
          <w:tcPr>
            <w:tcW w:w="3595" w:type="dxa"/>
            <w:tcBorders>
              <w:top w:val="nil"/>
              <w:left w:val="single" w:sz="4" w:space="0" w:color="808080" w:themeColor="background1" w:themeShade="80"/>
              <w:bottom w:val="single" w:sz="4" w:space="0" w:color="auto"/>
              <w:right w:val="single" w:sz="4" w:space="0" w:color="auto"/>
            </w:tcBorders>
            <w:shd w:val="clear" w:color="000000" w:fill="FFFFCC"/>
            <w:noWrap/>
            <w:vAlign w:val="center"/>
            <w:hideMark/>
          </w:tcPr>
          <w:p w14:paraId="03E49B79" w14:textId="77777777" w:rsidR="00E709A0" w:rsidRPr="00893B9B" w:rsidRDefault="00E709A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2.5 Digər</w:t>
            </w:r>
          </w:p>
        </w:tc>
        <w:tc>
          <w:tcPr>
            <w:tcW w:w="810" w:type="dxa"/>
            <w:tcBorders>
              <w:top w:val="nil"/>
              <w:left w:val="nil"/>
              <w:bottom w:val="single" w:sz="4" w:space="0" w:color="auto"/>
              <w:right w:val="single" w:sz="4" w:space="0" w:color="auto"/>
            </w:tcBorders>
            <w:shd w:val="clear" w:color="000000" w:fill="FFFFCC"/>
            <w:noWrap/>
            <w:vAlign w:val="center"/>
            <w:hideMark/>
          </w:tcPr>
          <w:p w14:paraId="742D35AA"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A2_5</w:t>
            </w:r>
          </w:p>
        </w:tc>
        <w:tc>
          <w:tcPr>
            <w:tcW w:w="1190" w:type="dxa"/>
            <w:tcBorders>
              <w:top w:val="nil"/>
              <w:left w:val="nil"/>
              <w:bottom w:val="single" w:sz="4" w:space="0" w:color="auto"/>
              <w:right w:val="single" w:sz="4" w:space="0" w:color="auto"/>
            </w:tcBorders>
            <w:shd w:val="clear" w:color="000000" w:fill="FFFFCC"/>
            <w:noWrap/>
            <w:vAlign w:val="center"/>
            <w:hideMark/>
          </w:tcPr>
          <w:p w14:paraId="0570AA4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auto" w:fill="auto"/>
            <w:noWrap/>
            <w:vAlign w:val="center"/>
            <w:hideMark/>
          </w:tcPr>
          <w:p w14:paraId="4E403DE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192B86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4B93530"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tcBorders>
              <w:top w:val="nil"/>
              <w:left w:val="nil"/>
              <w:bottom w:val="single" w:sz="4" w:space="0" w:color="auto"/>
              <w:right w:val="single" w:sz="4" w:space="0" w:color="auto"/>
            </w:tcBorders>
            <w:shd w:val="clear" w:color="auto" w:fill="auto"/>
            <w:noWrap/>
            <w:vAlign w:val="center"/>
            <w:hideMark/>
          </w:tcPr>
          <w:p w14:paraId="103A5040"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28256A9D"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3E77C7D3"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439CBBD"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17" w:type="dxa"/>
            <w:tcBorders>
              <w:top w:val="nil"/>
              <w:left w:val="nil"/>
              <w:bottom w:val="single" w:sz="4" w:space="0" w:color="auto"/>
              <w:right w:val="single" w:sz="4" w:space="0" w:color="auto"/>
            </w:tcBorders>
            <w:shd w:val="clear" w:color="auto" w:fill="auto"/>
            <w:noWrap/>
            <w:vAlign w:val="center"/>
            <w:hideMark/>
          </w:tcPr>
          <w:p w14:paraId="0849BC39"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80" w:type="dxa"/>
            <w:tcBorders>
              <w:top w:val="nil"/>
              <w:left w:val="nil"/>
              <w:bottom w:val="single" w:sz="4" w:space="0" w:color="auto"/>
              <w:right w:val="single" w:sz="4" w:space="0" w:color="808080" w:themeColor="background1" w:themeShade="80"/>
            </w:tcBorders>
            <w:shd w:val="clear" w:color="auto" w:fill="auto"/>
            <w:noWrap/>
            <w:vAlign w:val="center"/>
            <w:hideMark/>
          </w:tcPr>
          <w:p w14:paraId="0FC690C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3350DB21" w14:textId="77777777" w:rsidTr="00893B9B">
        <w:trPr>
          <w:gridAfter w:val="1"/>
          <w:wAfter w:w="6" w:type="dxa"/>
          <w:trHeight w:val="312"/>
          <w:jc w:val="center"/>
        </w:trPr>
        <w:tc>
          <w:tcPr>
            <w:tcW w:w="3595" w:type="dxa"/>
            <w:tcBorders>
              <w:top w:val="nil"/>
              <w:left w:val="single" w:sz="4" w:space="0" w:color="808080" w:themeColor="background1" w:themeShade="80"/>
              <w:bottom w:val="single" w:sz="4" w:space="0" w:color="auto"/>
              <w:right w:val="single" w:sz="4" w:space="0" w:color="auto"/>
            </w:tcBorders>
            <w:shd w:val="clear" w:color="000000" w:fill="FFFFCC"/>
            <w:noWrap/>
            <w:vAlign w:val="center"/>
            <w:hideMark/>
          </w:tcPr>
          <w:p w14:paraId="39012528" w14:textId="77777777" w:rsidR="00E709A0" w:rsidRPr="00893B9B" w:rsidRDefault="00E709A0"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3. Daşınmaz əmlak kreditləri</w:t>
            </w:r>
          </w:p>
        </w:tc>
        <w:tc>
          <w:tcPr>
            <w:tcW w:w="810" w:type="dxa"/>
            <w:tcBorders>
              <w:top w:val="nil"/>
              <w:left w:val="nil"/>
              <w:bottom w:val="single" w:sz="4" w:space="0" w:color="auto"/>
              <w:right w:val="single" w:sz="4" w:space="0" w:color="auto"/>
            </w:tcBorders>
            <w:shd w:val="clear" w:color="000000" w:fill="FFFFCC"/>
            <w:noWrap/>
            <w:vAlign w:val="center"/>
            <w:hideMark/>
          </w:tcPr>
          <w:p w14:paraId="7BFB385C"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A3</w:t>
            </w:r>
          </w:p>
        </w:tc>
        <w:tc>
          <w:tcPr>
            <w:tcW w:w="1190" w:type="dxa"/>
            <w:tcBorders>
              <w:top w:val="nil"/>
              <w:left w:val="nil"/>
              <w:bottom w:val="single" w:sz="4" w:space="0" w:color="auto"/>
              <w:right w:val="single" w:sz="4" w:space="0" w:color="auto"/>
            </w:tcBorders>
            <w:shd w:val="clear" w:color="000000" w:fill="FFFFCC"/>
            <w:noWrap/>
            <w:vAlign w:val="center"/>
            <w:hideMark/>
          </w:tcPr>
          <w:p w14:paraId="6FAE108A"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auto" w:fill="auto"/>
            <w:noWrap/>
            <w:vAlign w:val="center"/>
            <w:hideMark/>
          </w:tcPr>
          <w:p w14:paraId="03BD665D"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40CA460"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40ABF4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tcBorders>
              <w:top w:val="nil"/>
              <w:left w:val="nil"/>
              <w:bottom w:val="single" w:sz="4" w:space="0" w:color="auto"/>
              <w:right w:val="single" w:sz="4" w:space="0" w:color="auto"/>
            </w:tcBorders>
            <w:shd w:val="clear" w:color="auto" w:fill="auto"/>
            <w:noWrap/>
            <w:vAlign w:val="center"/>
            <w:hideMark/>
          </w:tcPr>
          <w:p w14:paraId="6B580C4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2BDC2709"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37D247EE"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91E5020"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17" w:type="dxa"/>
            <w:tcBorders>
              <w:top w:val="nil"/>
              <w:left w:val="nil"/>
              <w:bottom w:val="single" w:sz="4" w:space="0" w:color="auto"/>
              <w:right w:val="single" w:sz="4" w:space="0" w:color="auto"/>
            </w:tcBorders>
            <w:shd w:val="clear" w:color="auto" w:fill="auto"/>
            <w:noWrap/>
            <w:vAlign w:val="center"/>
            <w:hideMark/>
          </w:tcPr>
          <w:p w14:paraId="3AF4AD39"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80" w:type="dxa"/>
            <w:tcBorders>
              <w:top w:val="nil"/>
              <w:left w:val="nil"/>
              <w:bottom w:val="single" w:sz="4" w:space="0" w:color="auto"/>
              <w:right w:val="single" w:sz="4" w:space="0" w:color="808080" w:themeColor="background1" w:themeShade="80"/>
            </w:tcBorders>
            <w:shd w:val="clear" w:color="auto" w:fill="auto"/>
            <w:noWrap/>
            <w:vAlign w:val="center"/>
            <w:hideMark/>
          </w:tcPr>
          <w:p w14:paraId="57A6362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46FF2128" w14:textId="77777777" w:rsidTr="00893B9B">
        <w:trPr>
          <w:gridAfter w:val="1"/>
          <w:wAfter w:w="6" w:type="dxa"/>
          <w:trHeight w:val="312"/>
          <w:jc w:val="center"/>
        </w:trPr>
        <w:tc>
          <w:tcPr>
            <w:tcW w:w="3595" w:type="dxa"/>
            <w:tcBorders>
              <w:top w:val="nil"/>
              <w:left w:val="single" w:sz="4" w:space="0" w:color="808080" w:themeColor="background1" w:themeShade="80"/>
              <w:bottom w:val="single" w:sz="4" w:space="0" w:color="808080" w:themeColor="background1" w:themeShade="80"/>
              <w:right w:val="single" w:sz="4" w:space="0" w:color="auto"/>
            </w:tcBorders>
            <w:shd w:val="clear" w:color="000000" w:fill="FFFFCC"/>
            <w:noWrap/>
            <w:vAlign w:val="center"/>
            <w:hideMark/>
          </w:tcPr>
          <w:p w14:paraId="6504489E" w14:textId="77777777" w:rsidR="00E709A0" w:rsidRPr="00893B9B" w:rsidRDefault="00E709A0"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4. Digər kreditlər</w:t>
            </w:r>
          </w:p>
        </w:tc>
        <w:tc>
          <w:tcPr>
            <w:tcW w:w="810" w:type="dxa"/>
            <w:tcBorders>
              <w:top w:val="nil"/>
              <w:left w:val="nil"/>
              <w:bottom w:val="single" w:sz="4" w:space="0" w:color="808080" w:themeColor="background1" w:themeShade="80"/>
              <w:right w:val="single" w:sz="4" w:space="0" w:color="auto"/>
            </w:tcBorders>
            <w:shd w:val="clear" w:color="000000" w:fill="FFFFCC"/>
            <w:noWrap/>
            <w:vAlign w:val="center"/>
            <w:hideMark/>
          </w:tcPr>
          <w:p w14:paraId="7062CB42"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A4</w:t>
            </w:r>
          </w:p>
        </w:tc>
        <w:tc>
          <w:tcPr>
            <w:tcW w:w="1190" w:type="dxa"/>
            <w:tcBorders>
              <w:top w:val="nil"/>
              <w:left w:val="nil"/>
              <w:bottom w:val="single" w:sz="4" w:space="0" w:color="808080" w:themeColor="background1" w:themeShade="80"/>
              <w:right w:val="single" w:sz="4" w:space="0" w:color="auto"/>
            </w:tcBorders>
            <w:shd w:val="clear" w:color="000000" w:fill="FFFFCC"/>
            <w:noWrap/>
            <w:vAlign w:val="center"/>
            <w:hideMark/>
          </w:tcPr>
          <w:p w14:paraId="191C987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808080" w:themeColor="background1" w:themeShade="80"/>
              <w:right w:val="single" w:sz="4" w:space="0" w:color="auto"/>
            </w:tcBorders>
            <w:shd w:val="clear" w:color="auto" w:fill="auto"/>
            <w:noWrap/>
            <w:vAlign w:val="center"/>
            <w:hideMark/>
          </w:tcPr>
          <w:p w14:paraId="7911DFE0"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808080" w:themeColor="background1" w:themeShade="80"/>
              <w:right w:val="single" w:sz="4" w:space="0" w:color="auto"/>
            </w:tcBorders>
            <w:shd w:val="clear" w:color="auto" w:fill="auto"/>
            <w:noWrap/>
            <w:vAlign w:val="center"/>
            <w:hideMark/>
          </w:tcPr>
          <w:p w14:paraId="3DC67BA0"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808080" w:themeColor="background1" w:themeShade="80"/>
              <w:right w:val="single" w:sz="4" w:space="0" w:color="auto"/>
            </w:tcBorders>
            <w:shd w:val="clear" w:color="auto" w:fill="auto"/>
            <w:noWrap/>
            <w:vAlign w:val="center"/>
            <w:hideMark/>
          </w:tcPr>
          <w:p w14:paraId="02818EA8"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tcBorders>
              <w:top w:val="nil"/>
              <w:left w:val="nil"/>
              <w:bottom w:val="single" w:sz="4" w:space="0" w:color="808080" w:themeColor="background1" w:themeShade="80"/>
              <w:right w:val="single" w:sz="4" w:space="0" w:color="auto"/>
            </w:tcBorders>
            <w:shd w:val="clear" w:color="auto" w:fill="auto"/>
            <w:noWrap/>
            <w:vAlign w:val="center"/>
            <w:hideMark/>
          </w:tcPr>
          <w:p w14:paraId="3F4A7B3A"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808080" w:themeColor="background1" w:themeShade="80"/>
              <w:right w:val="single" w:sz="4" w:space="0" w:color="auto"/>
            </w:tcBorders>
            <w:shd w:val="clear" w:color="000000" w:fill="FFFFCC"/>
            <w:noWrap/>
            <w:vAlign w:val="center"/>
            <w:hideMark/>
          </w:tcPr>
          <w:p w14:paraId="276642C1"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808080" w:themeColor="background1" w:themeShade="80"/>
              <w:right w:val="single" w:sz="4" w:space="0" w:color="auto"/>
            </w:tcBorders>
            <w:shd w:val="clear" w:color="auto" w:fill="auto"/>
            <w:noWrap/>
            <w:vAlign w:val="center"/>
            <w:hideMark/>
          </w:tcPr>
          <w:p w14:paraId="191BB910"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808080" w:themeColor="background1" w:themeShade="80"/>
              <w:right w:val="single" w:sz="4" w:space="0" w:color="auto"/>
            </w:tcBorders>
            <w:shd w:val="clear" w:color="auto" w:fill="auto"/>
            <w:noWrap/>
            <w:vAlign w:val="center"/>
            <w:hideMark/>
          </w:tcPr>
          <w:p w14:paraId="57975136"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17" w:type="dxa"/>
            <w:tcBorders>
              <w:top w:val="nil"/>
              <w:left w:val="nil"/>
              <w:bottom w:val="single" w:sz="4" w:space="0" w:color="808080" w:themeColor="background1" w:themeShade="80"/>
              <w:right w:val="single" w:sz="4" w:space="0" w:color="auto"/>
            </w:tcBorders>
            <w:shd w:val="clear" w:color="auto" w:fill="auto"/>
            <w:noWrap/>
            <w:vAlign w:val="center"/>
            <w:hideMark/>
          </w:tcPr>
          <w:p w14:paraId="63135982"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80" w:type="dxa"/>
            <w:tcBorders>
              <w:top w:val="nil"/>
              <w:left w:val="nil"/>
              <w:bottom w:val="single" w:sz="4" w:space="0" w:color="808080" w:themeColor="background1" w:themeShade="80"/>
              <w:right w:val="single" w:sz="4" w:space="0" w:color="808080" w:themeColor="background1" w:themeShade="80"/>
            </w:tcBorders>
            <w:shd w:val="clear" w:color="auto" w:fill="auto"/>
            <w:noWrap/>
            <w:vAlign w:val="center"/>
            <w:hideMark/>
          </w:tcPr>
          <w:p w14:paraId="785DC8B5" w14:textId="77777777" w:rsidR="00E709A0" w:rsidRPr="00893B9B" w:rsidRDefault="00E709A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bl>
    <w:p w14:paraId="4FB1EADD" w14:textId="04C86807" w:rsidR="00E709A0" w:rsidRPr="00893B9B" w:rsidRDefault="00E709A0" w:rsidP="00F37334">
      <w:pPr>
        <w:spacing w:line="276" w:lineRule="auto"/>
        <w:jc w:val="both"/>
        <w:rPr>
          <w:rFonts w:ascii="Arial" w:hAnsi="Arial" w:cs="Arial"/>
          <w:noProof/>
          <w:lang w:val="az-Latn-AZ"/>
        </w:rPr>
      </w:pPr>
    </w:p>
    <w:p w14:paraId="174B8D7E" w14:textId="16708A23" w:rsidR="00BC0F9F" w:rsidRPr="00893B9B" w:rsidRDefault="00BC0F9F" w:rsidP="00893B9B">
      <w:pPr>
        <w:spacing w:line="276" w:lineRule="auto"/>
        <w:rPr>
          <w:rFonts w:ascii="Arial" w:hAnsi="Arial" w:cs="Arial"/>
          <w:noProof/>
          <w:lang w:val="az-Latn-AZ"/>
        </w:rPr>
      </w:pPr>
      <w:r w:rsidRPr="00893B9B">
        <w:rPr>
          <w:rFonts w:ascii="Arial" w:hAnsi="Arial" w:cs="Arial"/>
          <w:noProof/>
          <w:lang w:val="az-Latn-AZ"/>
        </w:rPr>
        <w:br w:type="page"/>
      </w:r>
    </w:p>
    <w:p w14:paraId="5B949D6D" w14:textId="6519AF4E" w:rsidR="00467A6F" w:rsidRPr="00893B9B" w:rsidRDefault="00467A6F" w:rsidP="00893B9B">
      <w:pPr>
        <w:spacing w:line="276" w:lineRule="auto"/>
        <w:jc w:val="center"/>
        <w:rPr>
          <w:rFonts w:ascii="Arial" w:hAnsi="Arial" w:cs="Arial"/>
          <w:noProof/>
          <w:lang w:val="az-Latn-AZ"/>
        </w:rPr>
      </w:pPr>
      <w:r w:rsidRPr="00893B9B">
        <w:rPr>
          <w:rFonts w:ascii="Arial" w:hAnsi="Arial" w:cs="Arial"/>
          <w:noProof/>
          <w:lang w:val="az-Latn-AZ"/>
        </w:rPr>
        <w:lastRenderedPageBreak/>
        <w:t>B. Amortizasiya olunmuş dəyərdə kredit portfeli</w:t>
      </w:r>
    </w:p>
    <w:p w14:paraId="76701CE1" w14:textId="2567287E" w:rsidR="00E709A0" w:rsidRPr="00893B9B" w:rsidRDefault="00467A6F" w:rsidP="00893B9B">
      <w:pPr>
        <w:spacing w:line="276" w:lineRule="auto"/>
        <w:jc w:val="center"/>
        <w:rPr>
          <w:rFonts w:ascii="Arial" w:hAnsi="Arial" w:cs="Arial"/>
          <w:noProof/>
          <w:lang w:val="az-Latn-AZ"/>
        </w:rPr>
      </w:pPr>
      <w:r w:rsidRPr="00893B9B">
        <w:rPr>
          <w:rFonts w:ascii="Arial" w:hAnsi="Arial" w:cs="Arial"/>
          <w:noProof/>
          <w:lang w:val="az-Latn-AZ"/>
        </w:rPr>
        <w:t>(xarici valyutada)</w:t>
      </w:r>
    </w:p>
    <w:p w14:paraId="373F18E4" w14:textId="56612B86" w:rsidR="00BC0F9F" w:rsidRPr="00893B9B" w:rsidRDefault="00467A6F" w:rsidP="00893B9B">
      <w:pPr>
        <w:spacing w:line="276" w:lineRule="auto"/>
        <w:jc w:val="right"/>
        <w:rPr>
          <w:rFonts w:ascii="Arial" w:hAnsi="Arial" w:cs="Arial"/>
          <w:i/>
          <w:iCs/>
          <w:noProof/>
          <w:lang w:val="az-Latn-AZ"/>
        </w:rPr>
      </w:pPr>
      <w:r w:rsidRPr="00893B9B">
        <w:rPr>
          <w:rFonts w:ascii="Arial" w:hAnsi="Arial" w:cs="Arial"/>
          <w:i/>
          <w:iCs/>
          <w:noProof/>
          <w:lang w:val="az-Latn-AZ"/>
        </w:rPr>
        <w:t xml:space="preserve"> </w:t>
      </w:r>
      <w:r w:rsidR="00E1457B" w:rsidRPr="00893B9B">
        <w:rPr>
          <w:rFonts w:ascii="Arial" w:hAnsi="Arial" w:cs="Arial"/>
          <w:i/>
          <w:iCs/>
          <w:noProof/>
          <w:lang w:val="az-Latn-AZ"/>
        </w:rPr>
        <w:t xml:space="preserve">            </w:t>
      </w:r>
      <w:r w:rsidRPr="00893B9B">
        <w:rPr>
          <w:rFonts w:ascii="Arial" w:hAnsi="Arial" w:cs="Arial"/>
          <w:i/>
          <w:iCs/>
          <w:noProof/>
          <w:lang w:val="az-Latn-AZ"/>
        </w:rPr>
        <w:t>(min manatla)</w:t>
      </w:r>
    </w:p>
    <w:tbl>
      <w:tblPr>
        <w:tblW w:w="16105" w:type="dxa"/>
        <w:jc w:val="center"/>
        <w:tblLook w:val="04A0" w:firstRow="1" w:lastRow="0" w:firstColumn="1" w:lastColumn="0" w:noHBand="0" w:noVBand="1"/>
      </w:tblPr>
      <w:tblGrid>
        <w:gridCol w:w="3830"/>
        <w:gridCol w:w="886"/>
        <w:gridCol w:w="913"/>
        <w:gridCol w:w="1214"/>
        <w:gridCol w:w="1278"/>
        <w:gridCol w:w="1278"/>
        <w:gridCol w:w="822"/>
        <w:gridCol w:w="1162"/>
        <w:gridCol w:w="1302"/>
        <w:gridCol w:w="1278"/>
        <w:gridCol w:w="1278"/>
        <w:gridCol w:w="1095"/>
      </w:tblGrid>
      <w:tr w:rsidR="00467A6F" w:rsidRPr="004E5716" w14:paraId="176C2253" w14:textId="77777777" w:rsidTr="00893B9B">
        <w:trPr>
          <w:trHeight w:val="519"/>
          <w:jc w:val="center"/>
        </w:trPr>
        <w:tc>
          <w:tcPr>
            <w:tcW w:w="3775"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4C175C4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Kreditlərin növləri</w:t>
            </w:r>
          </w:p>
        </w:tc>
        <w:tc>
          <w:tcPr>
            <w:tcW w:w="874"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373C98D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5426" w:type="dxa"/>
            <w:gridSpan w:val="5"/>
            <w:tcBorders>
              <w:top w:val="single" w:sz="4" w:space="0" w:color="auto"/>
              <w:left w:val="nil"/>
              <w:bottom w:val="single" w:sz="4" w:space="0" w:color="auto"/>
              <w:right w:val="single" w:sz="4" w:space="0" w:color="auto"/>
            </w:tcBorders>
            <w:shd w:val="clear" w:color="000000" w:fill="FFFFCC"/>
            <w:noWrap/>
            <w:vAlign w:val="center"/>
            <w:hideMark/>
          </w:tcPr>
          <w:p w14:paraId="2ABF4F29" w14:textId="77777777" w:rsidR="00BC0F9F" w:rsidRPr="00893B9B" w:rsidRDefault="00BC0F9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Ümumi məbləğ</w:t>
            </w:r>
          </w:p>
        </w:tc>
        <w:tc>
          <w:tcPr>
            <w:tcW w:w="6030" w:type="dxa"/>
            <w:gridSpan w:val="5"/>
            <w:tcBorders>
              <w:top w:val="single" w:sz="4" w:space="0" w:color="auto"/>
              <w:left w:val="nil"/>
              <w:bottom w:val="single" w:sz="4" w:space="0" w:color="auto"/>
              <w:right w:val="single" w:sz="4" w:space="0" w:color="auto"/>
            </w:tcBorders>
            <w:shd w:val="clear" w:color="000000" w:fill="FFFFCC"/>
            <w:noWrap/>
            <w:vAlign w:val="center"/>
            <w:hideMark/>
          </w:tcPr>
          <w:p w14:paraId="084CAB71" w14:textId="77777777" w:rsidR="00BC0F9F" w:rsidRPr="00893B9B" w:rsidRDefault="00BC0F9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Gözlənilən kredit zərəri</w:t>
            </w:r>
          </w:p>
        </w:tc>
      </w:tr>
      <w:tr w:rsidR="00615D39" w:rsidRPr="004E5716" w14:paraId="28266DE1" w14:textId="77777777" w:rsidTr="00615D39">
        <w:trPr>
          <w:trHeight w:val="778"/>
          <w:jc w:val="center"/>
        </w:trPr>
        <w:tc>
          <w:tcPr>
            <w:tcW w:w="3775" w:type="dxa"/>
            <w:vMerge/>
            <w:tcBorders>
              <w:top w:val="single" w:sz="4" w:space="0" w:color="auto"/>
              <w:left w:val="single" w:sz="4" w:space="0" w:color="auto"/>
              <w:bottom w:val="single" w:sz="4" w:space="0" w:color="auto"/>
              <w:right w:val="single" w:sz="4" w:space="0" w:color="auto"/>
            </w:tcBorders>
            <w:vAlign w:val="center"/>
            <w:hideMark/>
          </w:tcPr>
          <w:p w14:paraId="116D26AC" w14:textId="77777777" w:rsidR="00BC0F9F" w:rsidRPr="00893B9B" w:rsidRDefault="00BC0F9F" w:rsidP="00F37334">
            <w:pPr>
              <w:spacing w:line="276" w:lineRule="auto"/>
              <w:rPr>
                <w:rFonts w:ascii="Arial" w:hAnsi="Arial" w:cs="Arial"/>
                <w:noProof/>
                <w:color w:val="000000"/>
                <w:sz w:val="22"/>
                <w:szCs w:val="22"/>
                <w:lang w:val="az-Latn-AZ"/>
              </w:rPr>
            </w:pPr>
          </w:p>
        </w:tc>
        <w:tc>
          <w:tcPr>
            <w:tcW w:w="874" w:type="dxa"/>
            <w:vMerge/>
            <w:tcBorders>
              <w:top w:val="single" w:sz="4" w:space="0" w:color="auto"/>
              <w:left w:val="single" w:sz="4" w:space="0" w:color="auto"/>
              <w:bottom w:val="single" w:sz="4" w:space="0" w:color="auto"/>
              <w:right w:val="single" w:sz="4" w:space="0" w:color="auto"/>
            </w:tcBorders>
            <w:vAlign w:val="center"/>
            <w:hideMark/>
          </w:tcPr>
          <w:p w14:paraId="2371433E" w14:textId="77777777" w:rsidR="00BC0F9F" w:rsidRPr="00893B9B" w:rsidRDefault="00BC0F9F" w:rsidP="00F37334">
            <w:pPr>
              <w:spacing w:line="276" w:lineRule="auto"/>
              <w:rPr>
                <w:rFonts w:ascii="Arial" w:hAnsi="Arial" w:cs="Arial"/>
                <w:noProof/>
                <w:color w:val="000000"/>
                <w:sz w:val="22"/>
                <w:szCs w:val="22"/>
                <w:lang w:val="az-Latn-AZ"/>
              </w:rPr>
            </w:pPr>
          </w:p>
        </w:tc>
        <w:tc>
          <w:tcPr>
            <w:tcW w:w="900" w:type="dxa"/>
            <w:tcBorders>
              <w:top w:val="nil"/>
              <w:left w:val="nil"/>
              <w:bottom w:val="single" w:sz="4" w:space="0" w:color="auto"/>
              <w:right w:val="single" w:sz="4" w:space="0" w:color="auto"/>
            </w:tcBorders>
            <w:shd w:val="clear" w:color="000000" w:fill="FFFFCC"/>
            <w:vAlign w:val="center"/>
            <w:hideMark/>
          </w:tcPr>
          <w:p w14:paraId="4B2D708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196" w:type="dxa"/>
            <w:tcBorders>
              <w:top w:val="nil"/>
              <w:left w:val="nil"/>
              <w:bottom w:val="single" w:sz="4" w:space="0" w:color="auto"/>
              <w:right w:val="single" w:sz="4" w:space="0" w:color="auto"/>
            </w:tcBorders>
            <w:shd w:val="clear" w:color="000000" w:fill="FFFFCC"/>
            <w:noWrap/>
            <w:vAlign w:val="center"/>
            <w:hideMark/>
          </w:tcPr>
          <w:p w14:paraId="2943CB2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260" w:type="dxa"/>
            <w:tcBorders>
              <w:top w:val="nil"/>
              <w:left w:val="nil"/>
              <w:bottom w:val="single" w:sz="4" w:space="0" w:color="auto"/>
              <w:right w:val="single" w:sz="4" w:space="0" w:color="auto"/>
            </w:tcBorders>
            <w:shd w:val="clear" w:color="000000" w:fill="FFFFCC"/>
            <w:noWrap/>
            <w:vAlign w:val="center"/>
            <w:hideMark/>
          </w:tcPr>
          <w:p w14:paraId="28D49F2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60" w:type="dxa"/>
            <w:tcBorders>
              <w:top w:val="nil"/>
              <w:left w:val="nil"/>
              <w:bottom w:val="single" w:sz="4" w:space="0" w:color="auto"/>
              <w:right w:val="single" w:sz="4" w:space="0" w:color="auto"/>
            </w:tcBorders>
            <w:shd w:val="clear" w:color="000000" w:fill="FFFFCC"/>
            <w:noWrap/>
            <w:vAlign w:val="center"/>
            <w:hideMark/>
          </w:tcPr>
          <w:p w14:paraId="7FE9B5A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810" w:type="dxa"/>
            <w:tcBorders>
              <w:top w:val="nil"/>
              <w:left w:val="nil"/>
              <w:bottom w:val="single" w:sz="4" w:space="0" w:color="auto"/>
              <w:right w:val="single" w:sz="4" w:space="0" w:color="auto"/>
            </w:tcBorders>
            <w:shd w:val="clear" w:color="000000" w:fill="FFFFCC"/>
            <w:vAlign w:val="center"/>
            <w:hideMark/>
          </w:tcPr>
          <w:p w14:paraId="43EA29B2" w14:textId="77777777" w:rsidR="00BC0F9F" w:rsidRPr="00893B9B" w:rsidRDefault="00BC0F9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POCI</w:t>
            </w:r>
          </w:p>
        </w:tc>
        <w:tc>
          <w:tcPr>
            <w:tcW w:w="1146" w:type="dxa"/>
            <w:tcBorders>
              <w:top w:val="nil"/>
              <w:left w:val="nil"/>
              <w:bottom w:val="single" w:sz="4" w:space="0" w:color="auto"/>
              <w:right w:val="single" w:sz="4" w:space="0" w:color="auto"/>
            </w:tcBorders>
            <w:shd w:val="clear" w:color="000000" w:fill="FFFFCC"/>
            <w:vAlign w:val="center"/>
            <w:hideMark/>
          </w:tcPr>
          <w:p w14:paraId="094E78B2" w14:textId="77777777" w:rsidR="00BC0F9F" w:rsidRPr="00893B9B" w:rsidRDefault="00BC0F9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Cəmi</w:t>
            </w:r>
          </w:p>
        </w:tc>
        <w:tc>
          <w:tcPr>
            <w:tcW w:w="1284" w:type="dxa"/>
            <w:tcBorders>
              <w:top w:val="nil"/>
              <w:left w:val="nil"/>
              <w:bottom w:val="single" w:sz="4" w:space="0" w:color="auto"/>
              <w:right w:val="single" w:sz="4" w:space="0" w:color="auto"/>
            </w:tcBorders>
            <w:shd w:val="clear" w:color="000000" w:fill="FFFFCC"/>
            <w:noWrap/>
            <w:vAlign w:val="center"/>
            <w:hideMark/>
          </w:tcPr>
          <w:p w14:paraId="2278EEC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260" w:type="dxa"/>
            <w:tcBorders>
              <w:top w:val="nil"/>
              <w:left w:val="nil"/>
              <w:bottom w:val="single" w:sz="4" w:space="0" w:color="auto"/>
              <w:right w:val="single" w:sz="4" w:space="0" w:color="auto"/>
            </w:tcBorders>
            <w:shd w:val="clear" w:color="000000" w:fill="FFFFCC"/>
            <w:noWrap/>
            <w:vAlign w:val="center"/>
            <w:hideMark/>
          </w:tcPr>
          <w:p w14:paraId="146CFEE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60" w:type="dxa"/>
            <w:tcBorders>
              <w:top w:val="nil"/>
              <w:left w:val="nil"/>
              <w:bottom w:val="single" w:sz="4" w:space="0" w:color="auto"/>
              <w:right w:val="single" w:sz="4" w:space="0" w:color="auto"/>
            </w:tcBorders>
            <w:shd w:val="clear" w:color="000000" w:fill="FFFFCC"/>
            <w:noWrap/>
            <w:vAlign w:val="center"/>
            <w:hideMark/>
          </w:tcPr>
          <w:p w14:paraId="347C40C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080" w:type="dxa"/>
            <w:tcBorders>
              <w:top w:val="nil"/>
              <w:left w:val="nil"/>
              <w:bottom w:val="single" w:sz="4" w:space="0" w:color="auto"/>
              <w:right w:val="single" w:sz="4" w:space="0" w:color="auto"/>
            </w:tcBorders>
            <w:shd w:val="clear" w:color="000000" w:fill="FFFFCC"/>
            <w:vAlign w:val="center"/>
            <w:hideMark/>
          </w:tcPr>
          <w:p w14:paraId="1DCF0AF6" w14:textId="77777777" w:rsidR="00BC0F9F" w:rsidRPr="00893B9B" w:rsidRDefault="00BC0F9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POCI</w:t>
            </w:r>
          </w:p>
        </w:tc>
      </w:tr>
      <w:tr w:rsidR="00615D39" w:rsidRPr="004E5716" w14:paraId="16548D92" w14:textId="77777777" w:rsidTr="00615D39">
        <w:trPr>
          <w:trHeight w:val="312"/>
          <w:jc w:val="center"/>
        </w:trPr>
        <w:tc>
          <w:tcPr>
            <w:tcW w:w="4648" w:type="dxa"/>
            <w:gridSpan w:val="2"/>
            <w:tcBorders>
              <w:top w:val="single" w:sz="4" w:space="0" w:color="auto"/>
              <w:left w:val="single" w:sz="4" w:space="0" w:color="auto"/>
              <w:bottom w:val="single" w:sz="4" w:space="0" w:color="auto"/>
              <w:right w:val="single" w:sz="4" w:space="0" w:color="000000"/>
            </w:tcBorders>
            <w:shd w:val="clear" w:color="000000" w:fill="FFFFCC"/>
            <w:noWrap/>
            <w:vAlign w:val="center"/>
            <w:hideMark/>
          </w:tcPr>
          <w:p w14:paraId="101D730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900" w:type="dxa"/>
            <w:tcBorders>
              <w:top w:val="nil"/>
              <w:left w:val="nil"/>
              <w:bottom w:val="single" w:sz="4" w:space="0" w:color="auto"/>
              <w:right w:val="single" w:sz="4" w:space="0" w:color="auto"/>
            </w:tcBorders>
            <w:shd w:val="clear" w:color="000000" w:fill="FFFFCC"/>
            <w:noWrap/>
            <w:vAlign w:val="center"/>
            <w:hideMark/>
          </w:tcPr>
          <w:p w14:paraId="54D2B07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197" w:type="dxa"/>
            <w:tcBorders>
              <w:top w:val="nil"/>
              <w:left w:val="nil"/>
              <w:bottom w:val="single" w:sz="4" w:space="0" w:color="auto"/>
              <w:right w:val="single" w:sz="4" w:space="0" w:color="auto"/>
            </w:tcBorders>
            <w:shd w:val="clear" w:color="000000" w:fill="FFFFCC"/>
            <w:noWrap/>
            <w:vAlign w:val="center"/>
            <w:hideMark/>
          </w:tcPr>
          <w:p w14:paraId="31C834F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260" w:type="dxa"/>
            <w:tcBorders>
              <w:top w:val="nil"/>
              <w:left w:val="nil"/>
              <w:bottom w:val="single" w:sz="4" w:space="0" w:color="auto"/>
              <w:right w:val="single" w:sz="4" w:space="0" w:color="auto"/>
            </w:tcBorders>
            <w:shd w:val="clear" w:color="000000" w:fill="FFFFCC"/>
            <w:noWrap/>
            <w:vAlign w:val="center"/>
            <w:hideMark/>
          </w:tcPr>
          <w:p w14:paraId="68A4FE5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1260" w:type="dxa"/>
            <w:tcBorders>
              <w:top w:val="nil"/>
              <w:left w:val="nil"/>
              <w:bottom w:val="single" w:sz="4" w:space="0" w:color="auto"/>
              <w:right w:val="single" w:sz="4" w:space="0" w:color="auto"/>
            </w:tcBorders>
            <w:shd w:val="clear" w:color="000000" w:fill="FFFFCC"/>
            <w:noWrap/>
            <w:vAlign w:val="center"/>
            <w:hideMark/>
          </w:tcPr>
          <w:p w14:paraId="1CBE06D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c>
          <w:tcPr>
            <w:tcW w:w="810" w:type="dxa"/>
            <w:tcBorders>
              <w:top w:val="nil"/>
              <w:left w:val="nil"/>
              <w:bottom w:val="single" w:sz="4" w:space="0" w:color="auto"/>
              <w:right w:val="single" w:sz="4" w:space="0" w:color="auto"/>
            </w:tcBorders>
            <w:shd w:val="clear" w:color="000000" w:fill="FFFFCC"/>
            <w:noWrap/>
            <w:vAlign w:val="center"/>
            <w:hideMark/>
          </w:tcPr>
          <w:p w14:paraId="4118C7D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6</w:t>
            </w:r>
          </w:p>
        </w:tc>
        <w:tc>
          <w:tcPr>
            <w:tcW w:w="1146" w:type="dxa"/>
            <w:tcBorders>
              <w:top w:val="nil"/>
              <w:left w:val="nil"/>
              <w:bottom w:val="single" w:sz="4" w:space="0" w:color="auto"/>
              <w:right w:val="single" w:sz="4" w:space="0" w:color="auto"/>
            </w:tcBorders>
            <w:shd w:val="clear" w:color="000000" w:fill="FFFFCC"/>
            <w:noWrap/>
            <w:vAlign w:val="center"/>
            <w:hideMark/>
          </w:tcPr>
          <w:p w14:paraId="6EB727E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7</w:t>
            </w:r>
          </w:p>
        </w:tc>
        <w:tc>
          <w:tcPr>
            <w:tcW w:w="1284" w:type="dxa"/>
            <w:tcBorders>
              <w:top w:val="nil"/>
              <w:left w:val="nil"/>
              <w:bottom w:val="single" w:sz="4" w:space="0" w:color="auto"/>
              <w:right w:val="single" w:sz="4" w:space="0" w:color="auto"/>
            </w:tcBorders>
            <w:shd w:val="clear" w:color="000000" w:fill="FFFFCC"/>
            <w:noWrap/>
            <w:vAlign w:val="center"/>
            <w:hideMark/>
          </w:tcPr>
          <w:p w14:paraId="03825D2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8</w:t>
            </w:r>
          </w:p>
        </w:tc>
        <w:tc>
          <w:tcPr>
            <w:tcW w:w="1260" w:type="dxa"/>
            <w:tcBorders>
              <w:top w:val="nil"/>
              <w:left w:val="nil"/>
              <w:bottom w:val="single" w:sz="4" w:space="0" w:color="auto"/>
              <w:right w:val="single" w:sz="4" w:space="0" w:color="auto"/>
            </w:tcBorders>
            <w:shd w:val="clear" w:color="000000" w:fill="FFFFCC"/>
            <w:noWrap/>
            <w:vAlign w:val="center"/>
            <w:hideMark/>
          </w:tcPr>
          <w:p w14:paraId="3B3C567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9</w:t>
            </w:r>
          </w:p>
        </w:tc>
        <w:tc>
          <w:tcPr>
            <w:tcW w:w="1260" w:type="dxa"/>
            <w:tcBorders>
              <w:top w:val="nil"/>
              <w:left w:val="nil"/>
              <w:bottom w:val="single" w:sz="4" w:space="0" w:color="auto"/>
              <w:right w:val="single" w:sz="4" w:space="0" w:color="auto"/>
            </w:tcBorders>
            <w:shd w:val="clear" w:color="000000" w:fill="FFFFCC"/>
            <w:noWrap/>
            <w:vAlign w:val="center"/>
            <w:hideMark/>
          </w:tcPr>
          <w:p w14:paraId="14CD0C8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10</w:t>
            </w:r>
          </w:p>
        </w:tc>
        <w:tc>
          <w:tcPr>
            <w:tcW w:w="1080" w:type="dxa"/>
            <w:tcBorders>
              <w:top w:val="nil"/>
              <w:left w:val="nil"/>
              <w:bottom w:val="single" w:sz="4" w:space="0" w:color="auto"/>
              <w:right w:val="single" w:sz="4" w:space="0" w:color="auto"/>
            </w:tcBorders>
            <w:shd w:val="clear" w:color="000000" w:fill="FFFFCC"/>
            <w:noWrap/>
            <w:vAlign w:val="center"/>
            <w:hideMark/>
          </w:tcPr>
          <w:p w14:paraId="1965C0C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11</w:t>
            </w:r>
          </w:p>
        </w:tc>
      </w:tr>
      <w:tr w:rsidR="00615D39" w:rsidRPr="004E5716" w14:paraId="03BD3747"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40D7FD43" w14:textId="77777777" w:rsidR="00BC0F9F" w:rsidRPr="00893B9B" w:rsidRDefault="00BC0F9F"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Müştərilərə verilmiş kreditlər, </w:t>
            </w:r>
            <w:r w:rsidRPr="00893B9B">
              <w:rPr>
                <w:rFonts w:ascii="Arial" w:hAnsi="Arial" w:cs="Arial"/>
                <w:i/>
                <w:iCs/>
                <w:noProof/>
                <w:color w:val="000000"/>
                <w:sz w:val="22"/>
                <w:szCs w:val="22"/>
                <w:lang w:val="az-Latn-AZ"/>
              </w:rPr>
              <w:t>cəmi</w:t>
            </w:r>
          </w:p>
        </w:tc>
        <w:tc>
          <w:tcPr>
            <w:tcW w:w="874" w:type="dxa"/>
            <w:tcBorders>
              <w:top w:val="nil"/>
              <w:left w:val="nil"/>
              <w:bottom w:val="single" w:sz="4" w:space="0" w:color="auto"/>
              <w:right w:val="single" w:sz="4" w:space="0" w:color="auto"/>
            </w:tcBorders>
            <w:shd w:val="clear" w:color="000000" w:fill="FFFFCC"/>
            <w:noWrap/>
            <w:vAlign w:val="center"/>
            <w:hideMark/>
          </w:tcPr>
          <w:p w14:paraId="391BC39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w:t>
            </w:r>
          </w:p>
        </w:tc>
        <w:tc>
          <w:tcPr>
            <w:tcW w:w="900" w:type="dxa"/>
            <w:tcBorders>
              <w:top w:val="nil"/>
              <w:left w:val="nil"/>
              <w:bottom w:val="single" w:sz="4" w:space="0" w:color="auto"/>
              <w:right w:val="single" w:sz="4" w:space="0" w:color="auto"/>
            </w:tcBorders>
            <w:shd w:val="clear" w:color="000000" w:fill="FFFFCC"/>
            <w:noWrap/>
            <w:vAlign w:val="center"/>
            <w:hideMark/>
          </w:tcPr>
          <w:p w14:paraId="792B3FE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000000" w:fill="FFFFCC"/>
            <w:noWrap/>
            <w:vAlign w:val="center"/>
            <w:hideMark/>
          </w:tcPr>
          <w:p w14:paraId="0B40A9F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4AC6139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2BEB83E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810" w:type="dxa"/>
            <w:tcBorders>
              <w:top w:val="nil"/>
              <w:left w:val="nil"/>
              <w:bottom w:val="single" w:sz="4" w:space="0" w:color="auto"/>
              <w:right w:val="single" w:sz="4" w:space="0" w:color="auto"/>
            </w:tcBorders>
            <w:shd w:val="clear" w:color="000000" w:fill="FFFFCC"/>
            <w:noWrap/>
            <w:vAlign w:val="center"/>
            <w:hideMark/>
          </w:tcPr>
          <w:p w14:paraId="052FA67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46" w:type="dxa"/>
            <w:tcBorders>
              <w:top w:val="nil"/>
              <w:left w:val="nil"/>
              <w:bottom w:val="single" w:sz="4" w:space="0" w:color="auto"/>
              <w:right w:val="single" w:sz="4" w:space="0" w:color="auto"/>
            </w:tcBorders>
            <w:shd w:val="clear" w:color="000000" w:fill="FFFFCC"/>
            <w:noWrap/>
            <w:vAlign w:val="center"/>
            <w:hideMark/>
          </w:tcPr>
          <w:p w14:paraId="1011AE2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000000" w:fill="FFFFCC"/>
            <w:noWrap/>
            <w:vAlign w:val="center"/>
            <w:hideMark/>
          </w:tcPr>
          <w:p w14:paraId="1153956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4E96FB2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12D577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080" w:type="dxa"/>
            <w:tcBorders>
              <w:top w:val="nil"/>
              <w:left w:val="nil"/>
              <w:bottom w:val="single" w:sz="4" w:space="0" w:color="auto"/>
              <w:right w:val="single" w:sz="4" w:space="0" w:color="auto"/>
            </w:tcBorders>
            <w:shd w:val="clear" w:color="000000" w:fill="FFFFCC"/>
            <w:noWrap/>
            <w:vAlign w:val="center"/>
            <w:hideMark/>
          </w:tcPr>
          <w:p w14:paraId="138048D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615D39" w:rsidRPr="004E5716" w14:paraId="2A7D286F"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6932FC5C" w14:textId="77777777" w:rsidR="00BC0F9F" w:rsidRPr="00893B9B" w:rsidRDefault="00BC0F9F"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 Biznes kreditləri</w:t>
            </w:r>
          </w:p>
        </w:tc>
        <w:tc>
          <w:tcPr>
            <w:tcW w:w="874" w:type="dxa"/>
            <w:tcBorders>
              <w:top w:val="nil"/>
              <w:left w:val="nil"/>
              <w:bottom w:val="single" w:sz="4" w:space="0" w:color="auto"/>
              <w:right w:val="single" w:sz="4" w:space="0" w:color="auto"/>
            </w:tcBorders>
            <w:shd w:val="clear" w:color="000000" w:fill="FFFFCC"/>
            <w:noWrap/>
            <w:vAlign w:val="center"/>
            <w:hideMark/>
          </w:tcPr>
          <w:p w14:paraId="640835D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w:t>
            </w:r>
          </w:p>
        </w:tc>
        <w:tc>
          <w:tcPr>
            <w:tcW w:w="900" w:type="dxa"/>
            <w:tcBorders>
              <w:top w:val="nil"/>
              <w:left w:val="nil"/>
              <w:bottom w:val="single" w:sz="4" w:space="0" w:color="auto"/>
              <w:right w:val="single" w:sz="4" w:space="0" w:color="auto"/>
            </w:tcBorders>
            <w:shd w:val="clear" w:color="000000" w:fill="FFFFCC"/>
            <w:noWrap/>
            <w:vAlign w:val="center"/>
            <w:hideMark/>
          </w:tcPr>
          <w:p w14:paraId="2A06E3A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000000" w:fill="FFFFCC"/>
            <w:noWrap/>
            <w:vAlign w:val="center"/>
            <w:hideMark/>
          </w:tcPr>
          <w:p w14:paraId="655785D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69B711C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2F30E1D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810" w:type="dxa"/>
            <w:tcBorders>
              <w:top w:val="nil"/>
              <w:left w:val="nil"/>
              <w:bottom w:val="single" w:sz="4" w:space="0" w:color="auto"/>
              <w:right w:val="single" w:sz="4" w:space="0" w:color="auto"/>
            </w:tcBorders>
            <w:shd w:val="clear" w:color="000000" w:fill="FFFFCC"/>
            <w:noWrap/>
            <w:vAlign w:val="center"/>
            <w:hideMark/>
          </w:tcPr>
          <w:p w14:paraId="0155E9C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46" w:type="dxa"/>
            <w:tcBorders>
              <w:top w:val="nil"/>
              <w:left w:val="nil"/>
              <w:bottom w:val="single" w:sz="4" w:space="0" w:color="auto"/>
              <w:right w:val="single" w:sz="4" w:space="0" w:color="auto"/>
            </w:tcBorders>
            <w:shd w:val="clear" w:color="000000" w:fill="FFFFCC"/>
            <w:noWrap/>
            <w:vAlign w:val="center"/>
            <w:hideMark/>
          </w:tcPr>
          <w:p w14:paraId="57F7236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000000" w:fill="FFFFCC"/>
            <w:noWrap/>
            <w:vAlign w:val="center"/>
            <w:hideMark/>
          </w:tcPr>
          <w:p w14:paraId="3F152C2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2A4B0F3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C94467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080" w:type="dxa"/>
            <w:tcBorders>
              <w:top w:val="nil"/>
              <w:left w:val="nil"/>
              <w:bottom w:val="single" w:sz="4" w:space="0" w:color="auto"/>
              <w:right w:val="single" w:sz="4" w:space="0" w:color="auto"/>
            </w:tcBorders>
            <w:shd w:val="clear" w:color="000000" w:fill="FFFFCC"/>
            <w:noWrap/>
            <w:vAlign w:val="center"/>
            <w:hideMark/>
          </w:tcPr>
          <w:p w14:paraId="7F5F282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615D39" w:rsidRPr="004E5716" w14:paraId="771D0526"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2F097D81"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1.1 Sənaye</w:t>
            </w:r>
          </w:p>
        </w:tc>
        <w:tc>
          <w:tcPr>
            <w:tcW w:w="874" w:type="dxa"/>
            <w:tcBorders>
              <w:top w:val="nil"/>
              <w:left w:val="nil"/>
              <w:bottom w:val="single" w:sz="4" w:space="0" w:color="auto"/>
              <w:right w:val="single" w:sz="4" w:space="0" w:color="auto"/>
            </w:tcBorders>
            <w:shd w:val="clear" w:color="000000" w:fill="FFFFCC"/>
            <w:noWrap/>
            <w:vAlign w:val="center"/>
            <w:hideMark/>
          </w:tcPr>
          <w:p w14:paraId="1A2095F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B1_1</w:t>
            </w:r>
          </w:p>
        </w:tc>
        <w:tc>
          <w:tcPr>
            <w:tcW w:w="900" w:type="dxa"/>
            <w:tcBorders>
              <w:top w:val="nil"/>
              <w:left w:val="nil"/>
              <w:bottom w:val="single" w:sz="4" w:space="0" w:color="auto"/>
              <w:right w:val="single" w:sz="4" w:space="0" w:color="auto"/>
            </w:tcBorders>
            <w:shd w:val="clear" w:color="000000" w:fill="FFFFCC"/>
            <w:noWrap/>
            <w:vAlign w:val="center"/>
            <w:hideMark/>
          </w:tcPr>
          <w:p w14:paraId="6F26948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361D45D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C0E1BB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449C23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7CACEBE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10E21B8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4D46455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BDEB86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A5612A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631751F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72B98CA1"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4FB1DF34"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1.2 Kənd təsərrüfatı</w:t>
            </w:r>
          </w:p>
        </w:tc>
        <w:tc>
          <w:tcPr>
            <w:tcW w:w="874" w:type="dxa"/>
            <w:tcBorders>
              <w:top w:val="nil"/>
              <w:left w:val="nil"/>
              <w:bottom w:val="single" w:sz="4" w:space="0" w:color="auto"/>
              <w:right w:val="single" w:sz="4" w:space="0" w:color="auto"/>
            </w:tcBorders>
            <w:shd w:val="clear" w:color="000000" w:fill="FFFFCC"/>
            <w:noWrap/>
            <w:vAlign w:val="center"/>
            <w:hideMark/>
          </w:tcPr>
          <w:p w14:paraId="75CCA27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B1_2</w:t>
            </w:r>
          </w:p>
        </w:tc>
        <w:tc>
          <w:tcPr>
            <w:tcW w:w="900" w:type="dxa"/>
            <w:tcBorders>
              <w:top w:val="nil"/>
              <w:left w:val="nil"/>
              <w:bottom w:val="single" w:sz="4" w:space="0" w:color="auto"/>
              <w:right w:val="single" w:sz="4" w:space="0" w:color="auto"/>
            </w:tcBorders>
            <w:shd w:val="clear" w:color="000000" w:fill="FFFFCC"/>
            <w:noWrap/>
            <w:vAlign w:val="center"/>
            <w:hideMark/>
          </w:tcPr>
          <w:p w14:paraId="46824BA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0F9D595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279AC1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0CA978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672445A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7591CEB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75B35C2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CE2335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CD8198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5957F4D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342CD19C"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41DA6EBB"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 Tikinti sahəsi</w:t>
            </w:r>
          </w:p>
        </w:tc>
        <w:tc>
          <w:tcPr>
            <w:tcW w:w="874" w:type="dxa"/>
            <w:tcBorders>
              <w:top w:val="nil"/>
              <w:left w:val="nil"/>
              <w:bottom w:val="single" w:sz="4" w:space="0" w:color="auto"/>
              <w:right w:val="single" w:sz="4" w:space="0" w:color="auto"/>
            </w:tcBorders>
            <w:shd w:val="clear" w:color="000000" w:fill="FFFFCC"/>
            <w:noWrap/>
            <w:vAlign w:val="center"/>
            <w:hideMark/>
          </w:tcPr>
          <w:p w14:paraId="73D6CD7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B1_3</w:t>
            </w:r>
          </w:p>
        </w:tc>
        <w:tc>
          <w:tcPr>
            <w:tcW w:w="900" w:type="dxa"/>
            <w:tcBorders>
              <w:top w:val="nil"/>
              <w:left w:val="nil"/>
              <w:bottom w:val="single" w:sz="4" w:space="0" w:color="auto"/>
              <w:right w:val="single" w:sz="4" w:space="0" w:color="auto"/>
            </w:tcBorders>
            <w:shd w:val="clear" w:color="000000" w:fill="FFFFCC"/>
            <w:noWrap/>
            <w:vAlign w:val="center"/>
            <w:hideMark/>
          </w:tcPr>
          <w:p w14:paraId="1294CCF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7187A98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C8031D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D04876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11CC52B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668E027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7101236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3B7617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D23A7B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1BE4FC6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1F6C6F72"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7D9063AD"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 Nəqliyyat</w:t>
            </w:r>
          </w:p>
        </w:tc>
        <w:tc>
          <w:tcPr>
            <w:tcW w:w="874" w:type="dxa"/>
            <w:tcBorders>
              <w:top w:val="nil"/>
              <w:left w:val="nil"/>
              <w:bottom w:val="single" w:sz="4" w:space="0" w:color="auto"/>
              <w:right w:val="single" w:sz="4" w:space="0" w:color="auto"/>
            </w:tcBorders>
            <w:shd w:val="clear" w:color="000000" w:fill="FFFFCC"/>
            <w:noWrap/>
            <w:vAlign w:val="center"/>
            <w:hideMark/>
          </w:tcPr>
          <w:p w14:paraId="274CDB5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B1_4</w:t>
            </w:r>
          </w:p>
        </w:tc>
        <w:tc>
          <w:tcPr>
            <w:tcW w:w="900" w:type="dxa"/>
            <w:tcBorders>
              <w:top w:val="nil"/>
              <w:left w:val="nil"/>
              <w:bottom w:val="single" w:sz="4" w:space="0" w:color="auto"/>
              <w:right w:val="single" w:sz="4" w:space="0" w:color="auto"/>
            </w:tcBorders>
            <w:shd w:val="clear" w:color="000000" w:fill="FFFFCC"/>
            <w:noWrap/>
            <w:vAlign w:val="center"/>
            <w:hideMark/>
          </w:tcPr>
          <w:p w14:paraId="4A88277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645F18A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F40EA3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86671B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3D25274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55600E8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61194A8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24DB4F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A24A5A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0AF4A2E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19FA541A"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45B52259"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1.5 İnformasiya və Rabitə</w:t>
            </w:r>
          </w:p>
        </w:tc>
        <w:tc>
          <w:tcPr>
            <w:tcW w:w="874" w:type="dxa"/>
            <w:tcBorders>
              <w:top w:val="nil"/>
              <w:left w:val="nil"/>
              <w:bottom w:val="single" w:sz="4" w:space="0" w:color="auto"/>
              <w:right w:val="single" w:sz="4" w:space="0" w:color="auto"/>
            </w:tcBorders>
            <w:shd w:val="clear" w:color="000000" w:fill="FFFFCC"/>
            <w:noWrap/>
            <w:vAlign w:val="center"/>
            <w:hideMark/>
          </w:tcPr>
          <w:p w14:paraId="50F389D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B1_5</w:t>
            </w:r>
          </w:p>
        </w:tc>
        <w:tc>
          <w:tcPr>
            <w:tcW w:w="900" w:type="dxa"/>
            <w:tcBorders>
              <w:top w:val="nil"/>
              <w:left w:val="nil"/>
              <w:bottom w:val="single" w:sz="4" w:space="0" w:color="auto"/>
              <w:right w:val="single" w:sz="4" w:space="0" w:color="auto"/>
            </w:tcBorders>
            <w:shd w:val="clear" w:color="000000" w:fill="FFFFCC"/>
            <w:noWrap/>
            <w:vAlign w:val="center"/>
            <w:hideMark/>
          </w:tcPr>
          <w:p w14:paraId="29FD0C2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6BC8DDD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3F40DA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4BC732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1C9A241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606845E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1B4F635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FA232E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C87BA4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1E0156D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2D597581"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7C9366B1"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1.6 Ticarət müəssisələrinə kredit</w:t>
            </w:r>
          </w:p>
        </w:tc>
        <w:tc>
          <w:tcPr>
            <w:tcW w:w="874" w:type="dxa"/>
            <w:tcBorders>
              <w:top w:val="nil"/>
              <w:left w:val="nil"/>
              <w:bottom w:val="single" w:sz="4" w:space="0" w:color="auto"/>
              <w:right w:val="single" w:sz="4" w:space="0" w:color="auto"/>
            </w:tcBorders>
            <w:shd w:val="clear" w:color="000000" w:fill="FFFFCC"/>
            <w:noWrap/>
            <w:vAlign w:val="center"/>
            <w:hideMark/>
          </w:tcPr>
          <w:p w14:paraId="3DD785B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B1_6</w:t>
            </w:r>
          </w:p>
        </w:tc>
        <w:tc>
          <w:tcPr>
            <w:tcW w:w="900" w:type="dxa"/>
            <w:tcBorders>
              <w:top w:val="nil"/>
              <w:left w:val="nil"/>
              <w:bottom w:val="single" w:sz="4" w:space="0" w:color="auto"/>
              <w:right w:val="single" w:sz="4" w:space="0" w:color="auto"/>
            </w:tcBorders>
            <w:shd w:val="clear" w:color="000000" w:fill="FFFFCC"/>
            <w:noWrap/>
            <w:vAlign w:val="center"/>
            <w:hideMark/>
          </w:tcPr>
          <w:p w14:paraId="1032A42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01D0A67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C8E05F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F8757B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763D759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2ED5788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4E7D95F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2EE935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59791C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32C04DF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0E3FA357"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2C0B00DD"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1.7 Digər qeyri-istehsal və xidmət sahələri </w:t>
            </w:r>
          </w:p>
        </w:tc>
        <w:tc>
          <w:tcPr>
            <w:tcW w:w="874" w:type="dxa"/>
            <w:tcBorders>
              <w:top w:val="nil"/>
              <w:left w:val="nil"/>
              <w:bottom w:val="single" w:sz="4" w:space="0" w:color="auto"/>
              <w:right w:val="single" w:sz="4" w:space="0" w:color="auto"/>
            </w:tcBorders>
            <w:shd w:val="clear" w:color="000000" w:fill="FFFFCC"/>
            <w:noWrap/>
            <w:vAlign w:val="center"/>
            <w:hideMark/>
          </w:tcPr>
          <w:p w14:paraId="3D2CDB0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B1_7</w:t>
            </w:r>
          </w:p>
        </w:tc>
        <w:tc>
          <w:tcPr>
            <w:tcW w:w="900" w:type="dxa"/>
            <w:tcBorders>
              <w:top w:val="nil"/>
              <w:left w:val="nil"/>
              <w:bottom w:val="single" w:sz="4" w:space="0" w:color="auto"/>
              <w:right w:val="single" w:sz="4" w:space="0" w:color="auto"/>
            </w:tcBorders>
            <w:shd w:val="clear" w:color="000000" w:fill="FFFFCC"/>
            <w:noWrap/>
            <w:vAlign w:val="center"/>
            <w:hideMark/>
          </w:tcPr>
          <w:p w14:paraId="7CDC677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2E7A806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C9D85A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21C358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7F3E2CD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0F4A57A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3211296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76D89A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04627C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3E70D6E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59992FB1"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0CCC52E7" w14:textId="77777777" w:rsidR="00BC0F9F" w:rsidRPr="00893B9B" w:rsidRDefault="00BC0F9F"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 İstehlak kreditləri</w:t>
            </w:r>
          </w:p>
        </w:tc>
        <w:tc>
          <w:tcPr>
            <w:tcW w:w="874" w:type="dxa"/>
            <w:tcBorders>
              <w:top w:val="nil"/>
              <w:left w:val="nil"/>
              <w:bottom w:val="single" w:sz="4" w:space="0" w:color="auto"/>
              <w:right w:val="single" w:sz="4" w:space="0" w:color="auto"/>
            </w:tcBorders>
            <w:shd w:val="clear" w:color="000000" w:fill="FFFFCC"/>
            <w:noWrap/>
            <w:vAlign w:val="center"/>
            <w:hideMark/>
          </w:tcPr>
          <w:p w14:paraId="15950EA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B2</w:t>
            </w:r>
          </w:p>
        </w:tc>
        <w:tc>
          <w:tcPr>
            <w:tcW w:w="900" w:type="dxa"/>
            <w:tcBorders>
              <w:top w:val="nil"/>
              <w:left w:val="nil"/>
              <w:bottom w:val="single" w:sz="4" w:space="0" w:color="auto"/>
              <w:right w:val="single" w:sz="4" w:space="0" w:color="auto"/>
            </w:tcBorders>
            <w:shd w:val="clear" w:color="000000" w:fill="FFFFCC"/>
            <w:noWrap/>
            <w:vAlign w:val="center"/>
            <w:hideMark/>
          </w:tcPr>
          <w:p w14:paraId="1260195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000000" w:fill="FFFFCC"/>
            <w:noWrap/>
            <w:vAlign w:val="center"/>
            <w:hideMark/>
          </w:tcPr>
          <w:p w14:paraId="0BB94EC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5F0F6A1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6D664A6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810" w:type="dxa"/>
            <w:tcBorders>
              <w:top w:val="nil"/>
              <w:left w:val="nil"/>
              <w:bottom w:val="single" w:sz="4" w:space="0" w:color="auto"/>
              <w:right w:val="single" w:sz="4" w:space="0" w:color="auto"/>
            </w:tcBorders>
            <w:shd w:val="clear" w:color="000000" w:fill="FFFFCC"/>
            <w:noWrap/>
            <w:vAlign w:val="center"/>
            <w:hideMark/>
          </w:tcPr>
          <w:p w14:paraId="08420F6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46" w:type="dxa"/>
            <w:tcBorders>
              <w:top w:val="nil"/>
              <w:left w:val="nil"/>
              <w:bottom w:val="single" w:sz="4" w:space="0" w:color="auto"/>
              <w:right w:val="single" w:sz="4" w:space="0" w:color="auto"/>
            </w:tcBorders>
            <w:shd w:val="clear" w:color="000000" w:fill="FFFFCC"/>
            <w:noWrap/>
            <w:vAlign w:val="center"/>
            <w:hideMark/>
          </w:tcPr>
          <w:p w14:paraId="69562AD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000000" w:fill="FFFFCC"/>
            <w:noWrap/>
            <w:vAlign w:val="center"/>
            <w:hideMark/>
          </w:tcPr>
          <w:p w14:paraId="29B6C2C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635A9D5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2651E42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080" w:type="dxa"/>
            <w:tcBorders>
              <w:top w:val="nil"/>
              <w:left w:val="nil"/>
              <w:bottom w:val="single" w:sz="4" w:space="0" w:color="auto"/>
              <w:right w:val="single" w:sz="4" w:space="0" w:color="auto"/>
            </w:tcBorders>
            <w:shd w:val="clear" w:color="000000" w:fill="FFFFCC"/>
            <w:noWrap/>
            <w:vAlign w:val="center"/>
            <w:hideMark/>
          </w:tcPr>
          <w:p w14:paraId="2EAB4B3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615D39" w:rsidRPr="004E5716" w14:paraId="1C9F8F40"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2815EEAC"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2.1 Yaşayış sahəsinin təmirinə</w:t>
            </w:r>
          </w:p>
        </w:tc>
        <w:tc>
          <w:tcPr>
            <w:tcW w:w="874" w:type="dxa"/>
            <w:tcBorders>
              <w:top w:val="nil"/>
              <w:left w:val="nil"/>
              <w:bottom w:val="single" w:sz="4" w:space="0" w:color="auto"/>
              <w:right w:val="single" w:sz="4" w:space="0" w:color="auto"/>
            </w:tcBorders>
            <w:shd w:val="clear" w:color="000000" w:fill="FFFFCC"/>
            <w:noWrap/>
            <w:vAlign w:val="center"/>
            <w:hideMark/>
          </w:tcPr>
          <w:p w14:paraId="6C71FF6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B2_1</w:t>
            </w:r>
          </w:p>
        </w:tc>
        <w:tc>
          <w:tcPr>
            <w:tcW w:w="900" w:type="dxa"/>
            <w:tcBorders>
              <w:top w:val="nil"/>
              <w:left w:val="nil"/>
              <w:bottom w:val="single" w:sz="4" w:space="0" w:color="auto"/>
              <w:right w:val="single" w:sz="4" w:space="0" w:color="auto"/>
            </w:tcBorders>
            <w:shd w:val="clear" w:color="000000" w:fill="FFFFCC"/>
            <w:noWrap/>
            <w:vAlign w:val="center"/>
            <w:hideMark/>
          </w:tcPr>
          <w:p w14:paraId="6C5FA76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2CA5C88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F09A53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0155E6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2ED4048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16BE070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132097E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4700BC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981889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39630AB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407542C8"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35973AA5"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2.2 Avtomobil alınmasına</w:t>
            </w:r>
          </w:p>
        </w:tc>
        <w:tc>
          <w:tcPr>
            <w:tcW w:w="874" w:type="dxa"/>
            <w:tcBorders>
              <w:top w:val="nil"/>
              <w:left w:val="nil"/>
              <w:bottom w:val="single" w:sz="4" w:space="0" w:color="auto"/>
              <w:right w:val="single" w:sz="4" w:space="0" w:color="auto"/>
            </w:tcBorders>
            <w:shd w:val="clear" w:color="000000" w:fill="FFFFCC"/>
            <w:noWrap/>
            <w:vAlign w:val="center"/>
            <w:hideMark/>
          </w:tcPr>
          <w:p w14:paraId="05B18A3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B2_2</w:t>
            </w:r>
          </w:p>
        </w:tc>
        <w:tc>
          <w:tcPr>
            <w:tcW w:w="900" w:type="dxa"/>
            <w:tcBorders>
              <w:top w:val="nil"/>
              <w:left w:val="nil"/>
              <w:bottom w:val="single" w:sz="4" w:space="0" w:color="auto"/>
              <w:right w:val="single" w:sz="4" w:space="0" w:color="auto"/>
            </w:tcBorders>
            <w:shd w:val="clear" w:color="000000" w:fill="FFFFCC"/>
            <w:noWrap/>
            <w:vAlign w:val="center"/>
            <w:hideMark/>
          </w:tcPr>
          <w:p w14:paraId="070FEAE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08B4272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24E6DE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5DA873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7B81219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23F296F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2C95636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A136E0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67146A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52AF75F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075553F7"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224EC2EE"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2.3 Məişət avadanlıqlarının alınmasına</w:t>
            </w:r>
          </w:p>
        </w:tc>
        <w:tc>
          <w:tcPr>
            <w:tcW w:w="874" w:type="dxa"/>
            <w:tcBorders>
              <w:top w:val="nil"/>
              <w:left w:val="nil"/>
              <w:bottom w:val="single" w:sz="4" w:space="0" w:color="auto"/>
              <w:right w:val="single" w:sz="4" w:space="0" w:color="auto"/>
            </w:tcBorders>
            <w:shd w:val="clear" w:color="000000" w:fill="FFFFCC"/>
            <w:noWrap/>
            <w:vAlign w:val="center"/>
            <w:hideMark/>
          </w:tcPr>
          <w:p w14:paraId="4298EA2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B2_3</w:t>
            </w:r>
          </w:p>
        </w:tc>
        <w:tc>
          <w:tcPr>
            <w:tcW w:w="900" w:type="dxa"/>
            <w:tcBorders>
              <w:top w:val="nil"/>
              <w:left w:val="nil"/>
              <w:bottom w:val="single" w:sz="4" w:space="0" w:color="auto"/>
              <w:right w:val="single" w:sz="4" w:space="0" w:color="auto"/>
            </w:tcBorders>
            <w:shd w:val="clear" w:color="000000" w:fill="FFFFCC"/>
            <w:noWrap/>
            <w:vAlign w:val="center"/>
            <w:hideMark/>
          </w:tcPr>
          <w:p w14:paraId="7F5B646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7028CBB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81D148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EAA986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31A4805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0EDBEE1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264A689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F9C0A9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04F9F4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399EE8E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36767FB3"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4972CC5E"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2.4 Kredit kartları</w:t>
            </w:r>
          </w:p>
        </w:tc>
        <w:tc>
          <w:tcPr>
            <w:tcW w:w="874" w:type="dxa"/>
            <w:tcBorders>
              <w:top w:val="nil"/>
              <w:left w:val="nil"/>
              <w:bottom w:val="single" w:sz="4" w:space="0" w:color="auto"/>
              <w:right w:val="single" w:sz="4" w:space="0" w:color="auto"/>
            </w:tcBorders>
            <w:shd w:val="clear" w:color="000000" w:fill="FFFFCC"/>
            <w:noWrap/>
            <w:vAlign w:val="center"/>
            <w:hideMark/>
          </w:tcPr>
          <w:p w14:paraId="5417201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B2_4</w:t>
            </w:r>
          </w:p>
        </w:tc>
        <w:tc>
          <w:tcPr>
            <w:tcW w:w="900" w:type="dxa"/>
            <w:tcBorders>
              <w:top w:val="nil"/>
              <w:left w:val="nil"/>
              <w:bottom w:val="single" w:sz="4" w:space="0" w:color="auto"/>
              <w:right w:val="single" w:sz="4" w:space="0" w:color="auto"/>
            </w:tcBorders>
            <w:shd w:val="clear" w:color="000000" w:fill="FFFFCC"/>
            <w:noWrap/>
            <w:vAlign w:val="center"/>
            <w:hideMark/>
          </w:tcPr>
          <w:p w14:paraId="163617E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34409A3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D6915E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3795A2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5183E52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4BFAED5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7470438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1DC585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D3676B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3D746A2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042C7BF4"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544AB8F5"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2.5 Digər</w:t>
            </w:r>
          </w:p>
        </w:tc>
        <w:tc>
          <w:tcPr>
            <w:tcW w:w="874" w:type="dxa"/>
            <w:tcBorders>
              <w:top w:val="nil"/>
              <w:left w:val="nil"/>
              <w:bottom w:val="single" w:sz="4" w:space="0" w:color="auto"/>
              <w:right w:val="single" w:sz="4" w:space="0" w:color="auto"/>
            </w:tcBorders>
            <w:shd w:val="clear" w:color="000000" w:fill="FFFFCC"/>
            <w:noWrap/>
            <w:vAlign w:val="center"/>
            <w:hideMark/>
          </w:tcPr>
          <w:p w14:paraId="51A6795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B2_5</w:t>
            </w:r>
          </w:p>
        </w:tc>
        <w:tc>
          <w:tcPr>
            <w:tcW w:w="900" w:type="dxa"/>
            <w:tcBorders>
              <w:top w:val="nil"/>
              <w:left w:val="nil"/>
              <w:bottom w:val="single" w:sz="4" w:space="0" w:color="auto"/>
              <w:right w:val="single" w:sz="4" w:space="0" w:color="auto"/>
            </w:tcBorders>
            <w:shd w:val="clear" w:color="000000" w:fill="FFFFCC"/>
            <w:noWrap/>
            <w:vAlign w:val="center"/>
            <w:hideMark/>
          </w:tcPr>
          <w:p w14:paraId="7A895BB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028F566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FF2F48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69AC41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6A61A54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3F0EAFD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317BDE0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800E0F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4C2852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457BBA2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488143E4"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455B503A" w14:textId="77777777" w:rsidR="00BC0F9F" w:rsidRPr="00893B9B" w:rsidRDefault="00BC0F9F"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3. Daşınmaz əmlak kreditləri</w:t>
            </w:r>
          </w:p>
        </w:tc>
        <w:tc>
          <w:tcPr>
            <w:tcW w:w="874" w:type="dxa"/>
            <w:tcBorders>
              <w:top w:val="nil"/>
              <w:left w:val="nil"/>
              <w:bottom w:val="single" w:sz="4" w:space="0" w:color="auto"/>
              <w:right w:val="single" w:sz="4" w:space="0" w:color="auto"/>
            </w:tcBorders>
            <w:shd w:val="clear" w:color="000000" w:fill="FFFFCC"/>
            <w:noWrap/>
            <w:vAlign w:val="center"/>
            <w:hideMark/>
          </w:tcPr>
          <w:p w14:paraId="5B218A3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B3</w:t>
            </w:r>
          </w:p>
        </w:tc>
        <w:tc>
          <w:tcPr>
            <w:tcW w:w="900" w:type="dxa"/>
            <w:tcBorders>
              <w:top w:val="nil"/>
              <w:left w:val="nil"/>
              <w:bottom w:val="single" w:sz="4" w:space="0" w:color="auto"/>
              <w:right w:val="single" w:sz="4" w:space="0" w:color="auto"/>
            </w:tcBorders>
            <w:shd w:val="clear" w:color="000000" w:fill="FFFFCC"/>
            <w:noWrap/>
            <w:vAlign w:val="center"/>
            <w:hideMark/>
          </w:tcPr>
          <w:p w14:paraId="30BFAB2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4415F53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96C6CF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F9BEAA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4B85329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4FF216A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155B078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03D05E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01982A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0DB54E6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3FF6C943"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772098C6" w14:textId="77777777" w:rsidR="00BC0F9F" w:rsidRPr="00893B9B" w:rsidRDefault="00BC0F9F"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4. Digər kreditlər</w:t>
            </w:r>
          </w:p>
        </w:tc>
        <w:tc>
          <w:tcPr>
            <w:tcW w:w="874" w:type="dxa"/>
            <w:tcBorders>
              <w:top w:val="nil"/>
              <w:left w:val="nil"/>
              <w:bottom w:val="single" w:sz="4" w:space="0" w:color="auto"/>
              <w:right w:val="single" w:sz="4" w:space="0" w:color="auto"/>
            </w:tcBorders>
            <w:shd w:val="clear" w:color="000000" w:fill="FFFFCC"/>
            <w:noWrap/>
            <w:vAlign w:val="center"/>
            <w:hideMark/>
          </w:tcPr>
          <w:p w14:paraId="3891E7E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B4</w:t>
            </w:r>
          </w:p>
        </w:tc>
        <w:tc>
          <w:tcPr>
            <w:tcW w:w="900" w:type="dxa"/>
            <w:tcBorders>
              <w:top w:val="nil"/>
              <w:left w:val="nil"/>
              <w:bottom w:val="single" w:sz="4" w:space="0" w:color="auto"/>
              <w:right w:val="single" w:sz="4" w:space="0" w:color="auto"/>
            </w:tcBorders>
            <w:shd w:val="clear" w:color="000000" w:fill="FFFFCC"/>
            <w:noWrap/>
            <w:vAlign w:val="center"/>
            <w:hideMark/>
          </w:tcPr>
          <w:p w14:paraId="507977A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5EEF53F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E75544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62F9D1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3BAB092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2B8BBA3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2A72E88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54E7CA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F0FBED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1A19519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467A6F" w:rsidRPr="004E5716" w14:paraId="0E422ADA" w14:textId="77777777" w:rsidTr="00893B9B">
        <w:trPr>
          <w:trHeight w:val="312"/>
          <w:jc w:val="center"/>
        </w:trPr>
        <w:tc>
          <w:tcPr>
            <w:tcW w:w="16105" w:type="dxa"/>
            <w:gridSpan w:val="12"/>
            <w:tcBorders>
              <w:top w:val="nil"/>
              <w:left w:val="nil"/>
              <w:bottom w:val="nil"/>
              <w:right w:val="nil"/>
            </w:tcBorders>
            <w:shd w:val="clear" w:color="auto" w:fill="auto"/>
            <w:noWrap/>
            <w:vAlign w:val="center"/>
            <w:hideMark/>
          </w:tcPr>
          <w:p w14:paraId="46116B38" w14:textId="77777777" w:rsidR="00467A6F" w:rsidRPr="00893B9B" w:rsidRDefault="00467A6F" w:rsidP="00F37334">
            <w:pPr>
              <w:spacing w:line="276" w:lineRule="auto"/>
              <w:jc w:val="center"/>
              <w:rPr>
                <w:rFonts w:ascii="Arial" w:hAnsi="Arial" w:cs="Arial"/>
                <w:noProof/>
                <w:sz w:val="22"/>
                <w:szCs w:val="22"/>
                <w:lang w:val="az-Latn-AZ"/>
              </w:rPr>
            </w:pPr>
          </w:p>
          <w:p w14:paraId="254B2055" w14:textId="77777777" w:rsidR="00467A6F" w:rsidRPr="00893B9B" w:rsidRDefault="00467A6F" w:rsidP="00F37334">
            <w:pPr>
              <w:spacing w:line="276" w:lineRule="auto"/>
              <w:jc w:val="center"/>
              <w:rPr>
                <w:rFonts w:ascii="Arial" w:hAnsi="Arial" w:cs="Arial"/>
                <w:noProof/>
                <w:sz w:val="22"/>
                <w:szCs w:val="22"/>
                <w:lang w:val="az-Latn-AZ"/>
              </w:rPr>
            </w:pPr>
          </w:p>
          <w:p w14:paraId="4E242050" w14:textId="77777777" w:rsidR="00467A6F" w:rsidRPr="00893B9B" w:rsidRDefault="00467A6F" w:rsidP="00F37334">
            <w:pPr>
              <w:spacing w:line="276" w:lineRule="auto"/>
              <w:jc w:val="center"/>
              <w:rPr>
                <w:rFonts w:ascii="Arial" w:hAnsi="Arial" w:cs="Arial"/>
                <w:noProof/>
                <w:sz w:val="22"/>
                <w:szCs w:val="22"/>
                <w:lang w:val="az-Latn-AZ"/>
              </w:rPr>
            </w:pPr>
          </w:p>
          <w:tbl>
            <w:tblPr>
              <w:tblW w:w="16120" w:type="dxa"/>
              <w:tblLook w:val="04A0" w:firstRow="1" w:lastRow="0" w:firstColumn="1" w:lastColumn="0" w:noHBand="0" w:noVBand="1"/>
            </w:tblPr>
            <w:tblGrid>
              <w:gridCol w:w="16120"/>
            </w:tblGrid>
            <w:tr w:rsidR="00467A6F" w:rsidRPr="005629B3" w14:paraId="06A3AAD9" w14:textId="77777777" w:rsidTr="00467A6F">
              <w:trPr>
                <w:trHeight w:val="312"/>
              </w:trPr>
              <w:tc>
                <w:tcPr>
                  <w:tcW w:w="16120" w:type="dxa"/>
                  <w:tcBorders>
                    <w:top w:val="nil"/>
                    <w:left w:val="nil"/>
                    <w:bottom w:val="nil"/>
                    <w:right w:val="nil"/>
                  </w:tcBorders>
                  <w:shd w:val="clear" w:color="auto" w:fill="auto"/>
                  <w:noWrap/>
                  <w:vAlign w:val="center"/>
                  <w:hideMark/>
                </w:tcPr>
                <w:p w14:paraId="156CB68B" w14:textId="77777777" w:rsidR="00467A6F" w:rsidRPr="00893B9B" w:rsidRDefault="00467A6F"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lastRenderedPageBreak/>
                    <w:t>C. Digər məcmu gəlirdə ədalətli dəyərlə ölçülmüş kredit portfeli</w:t>
                  </w:r>
                </w:p>
              </w:tc>
            </w:tr>
            <w:tr w:rsidR="00467A6F" w:rsidRPr="005629B3" w14:paraId="0F829546" w14:textId="77777777" w:rsidTr="00467A6F">
              <w:trPr>
                <w:trHeight w:val="312"/>
              </w:trPr>
              <w:tc>
                <w:tcPr>
                  <w:tcW w:w="16120" w:type="dxa"/>
                  <w:tcBorders>
                    <w:top w:val="nil"/>
                    <w:left w:val="nil"/>
                    <w:bottom w:val="nil"/>
                    <w:right w:val="nil"/>
                  </w:tcBorders>
                  <w:shd w:val="clear" w:color="auto" w:fill="auto"/>
                  <w:noWrap/>
                  <w:vAlign w:val="center"/>
                  <w:hideMark/>
                </w:tcPr>
                <w:p w14:paraId="4FDDEAB9" w14:textId="77777777" w:rsidR="00467A6F" w:rsidRPr="00893B9B" w:rsidRDefault="00467A6F"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(bütün kreditlər, xarici valyutada kreditlər də daxil olmaqla)</w:t>
                  </w:r>
                </w:p>
              </w:tc>
            </w:tr>
          </w:tbl>
          <w:p w14:paraId="5AF8892F" w14:textId="77777777" w:rsidR="00467A6F" w:rsidRPr="00893B9B" w:rsidRDefault="00467A6F" w:rsidP="00F37334">
            <w:pPr>
              <w:spacing w:line="276" w:lineRule="auto"/>
              <w:jc w:val="center"/>
              <w:rPr>
                <w:rFonts w:ascii="Arial" w:hAnsi="Arial" w:cs="Arial"/>
                <w:noProof/>
                <w:sz w:val="22"/>
                <w:szCs w:val="22"/>
                <w:lang w:val="az-Latn-AZ"/>
              </w:rPr>
            </w:pPr>
          </w:p>
          <w:p w14:paraId="07286092" w14:textId="604448ED" w:rsidR="00467A6F" w:rsidRPr="00893B9B" w:rsidRDefault="00467A6F" w:rsidP="00F37334">
            <w:pPr>
              <w:spacing w:line="276" w:lineRule="auto"/>
              <w:jc w:val="center"/>
              <w:rPr>
                <w:rFonts w:ascii="Arial" w:hAnsi="Arial" w:cs="Arial"/>
                <w:noProof/>
                <w:sz w:val="22"/>
                <w:szCs w:val="22"/>
                <w:lang w:val="az-Latn-AZ"/>
              </w:rPr>
            </w:pPr>
            <w:r w:rsidRPr="00893B9B">
              <w:rPr>
                <w:rFonts w:ascii="Arial" w:hAnsi="Arial" w:cs="Arial"/>
                <w:i/>
                <w:iCs/>
                <w:noProof/>
                <w:sz w:val="22"/>
                <w:szCs w:val="22"/>
                <w:lang w:val="az-Latn-AZ"/>
              </w:rPr>
              <w:t xml:space="preserve">                                                                                                                                                                                                          (min manatla)</w:t>
            </w:r>
          </w:p>
          <w:p w14:paraId="4BDDB54D" w14:textId="77777777" w:rsidR="00467A6F" w:rsidRPr="00893B9B" w:rsidRDefault="00467A6F" w:rsidP="00F37334">
            <w:pPr>
              <w:spacing w:line="276" w:lineRule="auto"/>
              <w:jc w:val="center"/>
              <w:rPr>
                <w:rFonts w:ascii="Arial" w:hAnsi="Arial" w:cs="Arial"/>
                <w:noProof/>
                <w:sz w:val="22"/>
                <w:szCs w:val="22"/>
                <w:lang w:val="az-Latn-AZ"/>
              </w:rPr>
            </w:pPr>
          </w:p>
        </w:tc>
      </w:tr>
      <w:tr w:rsidR="002546A4" w:rsidRPr="004E5716" w14:paraId="3A5434CA" w14:textId="77777777" w:rsidTr="00615D39">
        <w:trPr>
          <w:trHeight w:val="444"/>
          <w:jc w:val="center"/>
        </w:trPr>
        <w:tc>
          <w:tcPr>
            <w:tcW w:w="3775"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1B349D8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lastRenderedPageBreak/>
              <w:t>Kreditlərin növləri</w:t>
            </w:r>
          </w:p>
        </w:tc>
        <w:tc>
          <w:tcPr>
            <w:tcW w:w="874"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4C8C1C4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5426" w:type="dxa"/>
            <w:gridSpan w:val="5"/>
            <w:tcBorders>
              <w:top w:val="single" w:sz="4" w:space="0" w:color="auto"/>
              <w:left w:val="nil"/>
              <w:bottom w:val="single" w:sz="4" w:space="0" w:color="auto"/>
              <w:right w:val="single" w:sz="4" w:space="0" w:color="auto"/>
            </w:tcBorders>
            <w:shd w:val="clear" w:color="000000" w:fill="FFFFCC"/>
            <w:noWrap/>
            <w:vAlign w:val="center"/>
            <w:hideMark/>
          </w:tcPr>
          <w:p w14:paraId="3626DB7D" w14:textId="77777777" w:rsidR="00BC0F9F" w:rsidRPr="00893B9B" w:rsidRDefault="00BC0F9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Ümumi məbləğ</w:t>
            </w:r>
          </w:p>
        </w:tc>
        <w:tc>
          <w:tcPr>
            <w:tcW w:w="6030" w:type="dxa"/>
            <w:gridSpan w:val="5"/>
            <w:tcBorders>
              <w:top w:val="single" w:sz="4" w:space="0" w:color="auto"/>
              <w:left w:val="nil"/>
              <w:bottom w:val="single" w:sz="4" w:space="0" w:color="auto"/>
              <w:right w:val="single" w:sz="4" w:space="0" w:color="auto"/>
            </w:tcBorders>
            <w:shd w:val="clear" w:color="000000" w:fill="FFFFCC"/>
            <w:noWrap/>
            <w:vAlign w:val="center"/>
            <w:hideMark/>
          </w:tcPr>
          <w:p w14:paraId="0BBF2D9E" w14:textId="77777777" w:rsidR="00BC0F9F" w:rsidRPr="00893B9B" w:rsidRDefault="00BC0F9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Gözlənilən kredit zərəri</w:t>
            </w:r>
          </w:p>
        </w:tc>
      </w:tr>
      <w:tr w:rsidR="00615D39" w:rsidRPr="004E5716" w14:paraId="5A6E5201" w14:textId="77777777" w:rsidTr="00615D39">
        <w:trPr>
          <w:trHeight w:val="859"/>
          <w:jc w:val="center"/>
        </w:trPr>
        <w:tc>
          <w:tcPr>
            <w:tcW w:w="3775" w:type="dxa"/>
            <w:vMerge/>
            <w:tcBorders>
              <w:top w:val="single" w:sz="4" w:space="0" w:color="auto"/>
              <w:left w:val="single" w:sz="4" w:space="0" w:color="auto"/>
              <w:bottom w:val="single" w:sz="4" w:space="0" w:color="auto"/>
              <w:right w:val="single" w:sz="4" w:space="0" w:color="auto"/>
            </w:tcBorders>
            <w:vAlign w:val="center"/>
            <w:hideMark/>
          </w:tcPr>
          <w:p w14:paraId="50CCF775" w14:textId="77777777" w:rsidR="00BC0F9F" w:rsidRPr="00893B9B" w:rsidRDefault="00BC0F9F" w:rsidP="00F37334">
            <w:pPr>
              <w:spacing w:line="276" w:lineRule="auto"/>
              <w:rPr>
                <w:rFonts w:ascii="Arial" w:hAnsi="Arial" w:cs="Arial"/>
                <w:noProof/>
                <w:color w:val="000000"/>
                <w:sz w:val="22"/>
                <w:szCs w:val="22"/>
                <w:lang w:val="az-Latn-AZ"/>
              </w:rPr>
            </w:pPr>
          </w:p>
        </w:tc>
        <w:tc>
          <w:tcPr>
            <w:tcW w:w="874" w:type="dxa"/>
            <w:vMerge/>
            <w:tcBorders>
              <w:top w:val="single" w:sz="4" w:space="0" w:color="auto"/>
              <w:left w:val="single" w:sz="4" w:space="0" w:color="auto"/>
              <w:bottom w:val="single" w:sz="4" w:space="0" w:color="auto"/>
              <w:right w:val="single" w:sz="4" w:space="0" w:color="auto"/>
            </w:tcBorders>
            <w:vAlign w:val="center"/>
            <w:hideMark/>
          </w:tcPr>
          <w:p w14:paraId="623E1A32" w14:textId="77777777" w:rsidR="00BC0F9F" w:rsidRPr="00893B9B" w:rsidRDefault="00BC0F9F" w:rsidP="00F37334">
            <w:pPr>
              <w:spacing w:line="276" w:lineRule="auto"/>
              <w:rPr>
                <w:rFonts w:ascii="Arial" w:hAnsi="Arial" w:cs="Arial"/>
                <w:noProof/>
                <w:color w:val="000000"/>
                <w:sz w:val="22"/>
                <w:szCs w:val="22"/>
                <w:lang w:val="az-Latn-AZ"/>
              </w:rPr>
            </w:pPr>
          </w:p>
        </w:tc>
        <w:tc>
          <w:tcPr>
            <w:tcW w:w="900" w:type="dxa"/>
            <w:tcBorders>
              <w:top w:val="nil"/>
              <w:left w:val="nil"/>
              <w:bottom w:val="single" w:sz="4" w:space="0" w:color="auto"/>
              <w:right w:val="single" w:sz="4" w:space="0" w:color="auto"/>
            </w:tcBorders>
            <w:shd w:val="clear" w:color="000000" w:fill="FFFFCC"/>
            <w:vAlign w:val="center"/>
            <w:hideMark/>
          </w:tcPr>
          <w:p w14:paraId="037FD01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196" w:type="dxa"/>
            <w:tcBorders>
              <w:top w:val="nil"/>
              <w:left w:val="nil"/>
              <w:bottom w:val="single" w:sz="4" w:space="0" w:color="auto"/>
              <w:right w:val="single" w:sz="4" w:space="0" w:color="auto"/>
            </w:tcBorders>
            <w:shd w:val="clear" w:color="000000" w:fill="FFFFCC"/>
            <w:noWrap/>
            <w:vAlign w:val="center"/>
            <w:hideMark/>
          </w:tcPr>
          <w:p w14:paraId="595E2F8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260" w:type="dxa"/>
            <w:tcBorders>
              <w:top w:val="nil"/>
              <w:left w:val="nil"/>
              <w:bottom w:val="single" w:sz="4" w:space="0" w:color="auto"/>
              <w:right w:val="single" w:sz="4" w:space="0" w:color="auto"/>
            </w:tcBorders>
            <w:shd w:val="clear" w:color="000000" w:fill="FFFFCC"/>
            <w:noWrap/>
            <w:vAlign w:val="center"/>
            <w:hideMark/>
          </w:tcPr>
          <w:p w14:paraId="0D5365C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60" w:type="dxa"/>
            <w:tcBorders>
              <w:top w:val="nil"/>
              <w:left w:val="nil"/>
              <w:bottom w:val="single" w:sz="4" w:space="0" w:color="auto"/>
              <w:right w:val="single" w:sz="4" w:space="0" w:color="auto"/>
            </w:tcBorders>
            <w:shd w:val="clear" w:color="000000" w:fill="FFFFCC"/>
            <w:noWrap/>
            <w:vAlign w:val="center"/>
            <w:hideMark/>
          </w:tcPr>
          <w:p w14:paraId="5375560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810" w:type="dxa"/>
            <w:tcBorders>
              <w:top w:val="nil"/>
              <w:left w:val="nil"/>
              <w:bottom w:val="single" w:sz="4" w:space="0" w:color="auto"/>
              <w:right w:val="single" w:sz="4" w:space="0" w:color="auto"/>
            </w:tcBorders>
            <w:shd w:val="clear" w:color="000000" w:fill="FFFFCC"/>
            <w:vAlign w:val="center"/>
            <w:hideMark/>
          </w:tcPr>
          <w:p w14:paraId="5772C567" w14:textId="77777777" w:rsidR="00BC0F9F" w:rsidRPr="00893B9B" w:rsidRDefault="00BC0F9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POCI</w:t>
            </w:r>
          </w:p>
        </w:tc>
        <w:tc>
          <w:tcPr>
            <w:tcW w:w="1146" w:type="dxa"/>
            <w:tcBorders>
              <w:top w:val="nil"/>
              <w:left w:val="nil"/>
              <w:bottom w:val="single" w:sz="4" w:space="0" w:color="auto"/>
              <w:right w:val="single" w:sz="4" w:space="0" w:color="auto"/>
            </w:tcBorders>
            <w:shd w:val="clear" w:color="000000" w:fill="FFFFCC"/>
            <w:vAlign w:val="center"/>
            <w:hideMark/>
          </w:tcPr>
          <w:p w14:paraId="690BDF5A" w14:textId="77777777" w:rsidR="00BC0F9F" w:rsidRPr="00893B9B" w:rsidRDefault="00BC0F9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Cəmi</w:t>
            </w:r>
          </w:p>
        </w:tc>
        <w:tc>
          <w:tcPr>
            <w:tcW w:w="1284" w:type="dxa"/>
            <w:tcBorders>
              <w:top w:val="nil"/>
              <w:left w:val="nil"/>
              <w:bottom w:val="single" w:sz="4" w:space="0" w:color="auto"/>
              <w:right w:val="single" w:sz="4" w:space="0" w:color="auto"/>
            </w:tcBorders>
            <w:shd w:val="clear" w:color="000000" w:fill="FFFFCC"/>
            <w:noWrap/>
            <w:vAlign w:val="center"/>
            <w:hideMark/>
          </w:tcPr>
          <w:p w14:paraId="07845ED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260" w:type="dxa"/>
            <w:tcBorders>
              <w:top w:val="nil"/>
              <w:left w:val="nil"/>
              <w:bottom w:val="single" w:sz="4" w:space="0" w:color="auto"/>
              <w:right w:val="single" w:sz="4" w:space="0" w:color="auto"/>
            </w:tcBorders>
            <w:shd w:val="clear" w:color="000000" w:fill="FFFFCC"/>
            <w:noWrap/>
            <w:vAlign w:val="center"/>
            <w:hideMark/>
          </w:tcPr>
          <w:p w14:paraId="7C37C54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60" w:type="dxa"/>
            <w:tcBorders>
              <w:top w:val="nil"/>
              <w:left w:val="nil"/>
              <w:bottom w:val="single" w:sz="4" w:space="0" w:color="auto"/>
              <w:right w:val="single" w:sz="4" w:space="0" w:color="auto"/>
            </w:tcBorders>
            <w:shd w:val="clear" w:color="000000" w:fill="FFFFCC"/>
            <w:noWrap/>
            <w:vAlign w:val="center"/>
            <w:hideMark/>
          </w:tcPr>
          <w:p w14:paraId="02975CA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080" w:type="dxa"/>
            <w:tcBorders>
              <w:top w:val="nil"/>
              <w:left w:val="nil"/>
              <w:bottom w:val="single" w:sz="4" w:space="0" w:color="auto"/>
              <w:right w:val="single" w:sz="4" w:space="0" w:color="auto"/>
            </w:tcBorders>
            <w:shd w:val="clear" w:color="000000" w:fill="FFFFCC"/>
            <w:vAlign w:val="center"/>
            <w:hideMark/>
          </w:tcPr>
          <w:p w14:paraId="03CB41AD" w14:textId="77777777" w:rsidR="00BC0F9F" w:rsidRPr="00893B9B" w:rsidRDefault="00BC0F9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POCI</w:t>
            </w:r>
          </w:p>
        </w:tc>
      </w:tr>
      <w:tr w:rsidR="00615D39" w:rsidRPr="004E5716" w14:paraId="1EB9A89D" w14:textId="77777777" w:rsidTr="00615D39">
        <w:trPr>
          <w:trHeight w:val="312"/>
          <w:jc w:val="center"/>
        </w:trPr>
        <w:tc>
          <w:tcPr>
            <w:tcW w:w="4648" w:type="dxa"/>
            <w:gridSpan w:val="2"/>
            <w:tcBorders>
              <w:top w:val="single" w:sz="4" w:space="0" w:color="auto"/>
              <w:left w:val="single" w:sz="4" w:space="0" w:color="auto"/>
              <w:bottom w:val="single" w:sz="4" w:space="0" w:color="auto"/>
              <w:right w:val="single" w:sz="4" w:space="0" w:color="000000"/>
            </w:tcBorders>
            <w:shd w:val="clear" w:color="000000" w:fill="FFFFCC"/>
            <w:noWrap/>
            <w:vAlign w:val="center"/>
            <w:hideMark/>
          </w:tcPr>
          <w:p w14:paraId="3D1E1A3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900" w:type="dxa"/>
            <w:tcBorders>
              <w:top w:val="nil"/>
              <w:left w:val="nil"/>
              <w:bottom w:val="single" w:sz="4" w:space="0" w:color="auto"/>
              <w:right w:val="single" w:sz="4" w:space="0" w:color="auto"/>
            </w:tcBorders>
            <w:shd w:val="clear" w:color="000000" w:fill="FFFFCC"/>
            <w:noWrap/>
            <w:vAlign w:val="center"/>
            <w:hideMark/>
          </w:tcPr>
          <w:p w14:paraId="46DF7DE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197" w:type="dxa"/>
            <w:tcBorders>
              <w:top w:val="nil"/>
              <w:left w:val="nil"/>
              <w:bottom w:val="single" w:sz="4" w:space="0" w:color="auto"/>
              <w:right w:val="single" w:sz="4" w:space="0" w:color="auto"/>
            </w:tcBorders>
            <w:shd w:val="clear" w:color="000000" w:fill="FFFFCC"/>
            <w:noWrap/>
            <w:vAlign w:val="center"/>
            <w:hideMark/>
          </w:tcPr>
          <w:p w14:paraId="06EE4D5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260" w:type="dxa"/>
            <w:tcBorders>
              <w:top w:val="nil"/>
              <w:left w:val="nil"/>
              <w:bottom w:val="single" w:sz="4" w:space="0" w:color="auto"/>
              <w:right w:val="single" w:sz="4" w:space="0" w:color="auto"/>
            </w:tcBorders>
            <w:shd w:val="clear" w:color="000000" w:fill="FFFFCC"/>
            <w:noWrap/>
            <w:vAlign w:val="center"/>
            <w:hideMark/>
          </w:tcPr>
          <w:p w14:paraId="7F1968C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1260" w:type="dxa"/>
            <w:tcBorders>
              <w:top w:val="nil"/>
              <w:left w:val="nil"/>
              <w:bottom w:val="single" w:sz="4" w:space="0" w:color="auto"/>
              <w:right w:val="single" w:sz="4" w:space="0" w:color="auto"/>
            </w:tcBorders>
            <w:shd w:val="clear" w:color="000000" w:fill="FFFFCC"/>
            <w:noWrap/>
            <w:vAlign w:val="center"/>
            <w:hideMark/>
          </w:tcPr>
          <w:p w14:paraId="0CD49AC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c>
          <w:tcPr>
            <w:tcW w:w="810" w:type="dxa"/>
            <w:tcBorders>
              <w:top w:val="nil"/>
              <w:left w:val="nil"/>
              <w:bottom w:val="single" w:sz="4" w:space="0" w:color="auto"/>
              <w:right w:val="single" w:sz="4" w:space="0" w:color="auto"/>
            </w:tcBorders>
            <w:shd w:val="clear" w:color="000000" w:fill="FFFFCC"/>
            <w:noWrap/>
            <w:vAlign w:val="center"/>
            <w:hideMark/>
          </w:tcPr>
          <w:p w14:paraId="5342255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6</w:t>
            </w:r>
          </w:p>
        </w:tc>
        <w:tc>
          <w:tcPr>
            <w:tcW w:w="1146" w:type="dxa"/>
            <w:tcBorders>
              <w:top w:val="nil"/>
              <w:left w:val="nil"/>
              <w:bottom w:val="single" w:sz="4" w:space="0" w:color="auto"/>
              <w:right w:val="single" w:sz="4" w:space="0" w:color="auto"/>
            </w:tcBorders>
            <w:shd w:val="clear" w:color="000000" w:fill="FFFFCC"/>
            <w:noWrap/>
            <w:vAlign w:val="center"/>
            <w:hideMark/>
          </w:tcPr>
          <w:p w14:paraId="2B9FA08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7</w:t>
            </w:r>
          </w:p>
        </w:tc>
        <w:tc>
          <w:tcPr>
            <w:tcW w:w="1284" w:type="dxa"/>
            <w:tcBorders>
              <w:top w:val="nil"/>
              <w:left w:val="nil"/>
              <w:bottom w:val="single" w:sz="4" w:space="0" w:color="auto"/>
              <w:right w:val="single" w:sz="4" w:space="0" w:color="auto"/>
            </w:tcBorders>
            <w:shd w:val="clear" w:color="000000" w:fill="FFFFCC"/>
            <w:noWrap/>
            <w:vAlign w:val="center"/>
            <w:hideMark/>
          </w:tcPr>
          <w:p w14:paraId="25DD07D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8</w:t>
            </w:r>
          </w:p>
        </w:tc>
        <w:tc>
          <w:tcPr>
            <w:tcW w:w="1260" w:type="dxa"/>
            <w:tcBorders>
              <w:top w:val="nil"/>
              <w:left w:val="nil"/>
              <w:bottom w:val="single" w:sz="4" w:space="0" w:color="auto"/>
              <w:right w:val="single" w:sz="4" w:space="0" w:color="auto"/>
            </w:tcBorders>
            <w:shd w:val="clear" w:color="000000" w:fill="FFFFCC"/>
            <w:noWrap/>
            <w:vAlign w:val="center"/>
            <w:hideMark/>
          </w:tcPr>
          <w:p w14:paraId="2B81DB6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9</w:t>
            </w:r>
          </w:p>
        </w:tc>
        <w:tc>
          <w:tcPr>
            <w:tcW w:w="1260" w:type="dxa"/>
            <w:tcBorders>
              <w:top w:val="nil"/>
              <w:left w:val="nil"/>
              <w:bottom w:val="single" w:sz="4" w:space="0" w:color="auto"/>
              <w:right w:val="single" w:sz="4" w:space="0" w:color="auto"/>
            </w:tcBorders>
            <w:shd w:val="clear" w:color="000000" w:fill="FFFFCC"/>
            <w:noWrap/>
            <w:vAlign w:val="center"/>
            <w:hideMark/>
          </w:tcPr>
          <w:p w14:paraId="2FCAEFA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10</w:t>
            </w:r>
          </w:p>
        </w:tc>
        <w:tc>
          <w:tcPr>
            <w:tcW w:w="1080" w:type="dxa"/>
            <w:tcBorders>
              <w:top w:val="nil"/>
              <w:left w:val="nil"/>
              <w:bottom w:val="single" w:sz="4" w:space="0" w:color="auto"/>
              <w:right w:val="single" w:sz="4" w:space="0" w:color="auto"/>
            </w:tcBorders>
            <w:shd w:val="clear" w:color="000000" w:fill="FFFFCC"/>
            <w:noWrap/>
            <w:vAlign w:val="center"/>
            <w:hideMark/>
          </w:tcPr>
          <w:p w14:paraId="1758054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11</w:t>
            </w:r>
          </w:p>
        </w:tc>
      </w:tr>
      <w:tr w:rsidR="00615D39" w:rsidRPr="004E5716" w14:paraId="67E49D91"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197EC428" w14:textId="77777777" w:rsidR="00BC0F9F" w:rsidRPr="00893B9B" w:rsidRDefault="00BC0F9F"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Müştərilərə verilmiş kreditlər, </w:t>
            </w:r>
            <w:r w:rsidRPr="00893B9B">
              <w:rPr>
                <w:rFonts w:ascii="Arial" w:hAnsi="Arial" w:cs="Arial"/>
                <w:i/>
                <w:iCs/>
                <w:noProof/>
                <w:color w:val="000000"/>
                <w:sz w:val="22"/>
                <w:szCs w:val="22"/>
                <w:lang w:val="az-Latn-AZ"/>
              </w:rPr>
              <w:t>cəmi</w:t>
            </w:r>
          </w:p>
        </w:tc>
        <w:tc>
          <w:tcPr>
            <w:tcW w:w="874" w:type="dxa"/>
            <w:tcBorders>
              <w:top w:val="nil"/>
              <w:left w:val="nil"/>
              <w:bottom w:val="single" w:sz="4" w:space="0" w:color="auto"/>
              <w:right w:val="single" w:sz="4" w:space="0" w:color="auto"/>
            </w:tcBorders>
            <w:shd w:val="clear" w:color="000000" w:fill="FFFFCC"/>
            <w:noWrap/>
            <w:vAlign w:val="center"/>
            <w:hideMark/>
          </w:tcPr>
          <w:p w14:paraId="2F37E5B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w:t>
            </w:r>
          </w:p>
        </w:tc>
        <w:tc>
          <w:tcPr>
            <w:tcW w:w="900" w:type="dxa"/>
            <w:tcBorders>
              <w:top w:val="nil"/>
              <w:left w:val="nil"/>
              <w:bottom w:val="single" w:sz="4" w:space="0" w:color="auto"/>
              <w:right w:val="single" w:sz="4" w:space="0" w:color="auto"/>
            </w:tcBorders>
            <w:shd w:val="clear" w:color="000000" w:fill="FFFFCC"/>
            <w:noWrap/>
            <w:vAlign w:val="center"/>
            <w:hideMark/>
          </w:tcPr>
          <w:p w14:paraId="0E742CE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000000" w:fill="FFFFCC"/>
            <w:noWrap/>
            <w:vAlign w:val="center"/>
            <w:hideMark/>
          </w:tcPr>
          <w:p w14:paraId="19EBF6E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0C6B08D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013E86D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810" w:type="dxa"/>
            <w:tcBorders>
              <w:top w:val="nil"/>
              <w:left w:val="nil"/>
              <w:bottom w:val="single" w:sz="4" w:space="0" w:color="auto"/>
              <w:right w:val="single" w:sz="4" w:space="0" w:color="auto"/>
            </w:tcBorders>
            <w:shd w:val="clear" w:color="000000" w:fill="FFFFCC"/>
            <w:noWrap/>
            <w:vAlign w:val="center"/>
            <w:hideMark/>
          </w:tcPr>
          <w:p w14:paraId="56C8513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46" w:type="dxa"/>
            <w:tcBorders>
              <w:top w:val="nil"/>
              <w:left w:val="nil"/>
              <w:bottom w:val="single" w:sz="4" w:space="0" w:color="auto"/>
              <w:right w:val="single" w:sz="4" w:space="0" w:color="auto"/>
            </w:tcBorders>
            <w:shd w:val="clear" w:color="000000" w:fill="FFFFCC"/>
            <w:noWrap/>
            <w:vAlign w:val="center"/>
            <w:hideMark/>
          </w:tcPr>
          <w:p w14:paraId="5DE11DD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000000" w:fill="FFFFCC"/>
            <w:noWrap/>
            <w:vAlign w:val="center"/>
            <w:hideMark/>
          </w:tcPr>
          <w:p w14:paraId="2042015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F3A50B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B36EB0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080" w:type="dxa"/>
            <w:tcBorders>
              <w:top w:val="nil"/>
              <w:left w:val="nil"/>
              <w:bottom w:val="single" w:sz="4" w:space="0" w:color="auto"/>
              <w:right w:val="single" w:sz="4" w:space="0" w:color="auto"/>
            </w:tcBorders>
            <w:shd w:val="clear" w:color="000000" w:fill="FFFFCC"/>
            <w:noWrap/>
            <w:vAlign w:val="center"/>
            <w:hideMark/>
          </w:tcPr>
          <w:p w14:paraId="24E312A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615D39" w:rsidRPr="004E5716" w14:paraId="0B2B534B"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246758D8" w14:textId="77777777" w:rsidR="00BC0F9F" w:rsidRPr="00893B9B" w:rsidRDefault="00BC0F9F"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 Biznes kreditləri</w:t>
            </w:r>
          </w:p>
        </w:tc>
        <w:tc>
          <w:tcPr>
            <w:tcW w:w="874" w:type="dxa"/>
            <w:tcBorders>
              <w:top w:val="nil"/>
              <w:left w:val="nil"/>
              <w:bottom w:val="single" w:sz="4" w:space="0" w:color="auto"/>
              <w:right w:val="single" w:sz="4" w:space="0" w:color="auto"/>
            </w:tcBorders>
            <w:shd w:val="clear" w:color="000000" w:fill="FFFFCC"/>
            <w:noWrap/>
            <w:vAlign w:val="center"/>
            <w:hideMark/>
          </w:tcPr>
          <w:p w14:paraId="2BC80D3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C1</w:t>
            </w:r>
          </w:p>
        </w:tc>
        <w:tc>
          <w:tcPr>
            <w:tcW w:w="900" w:type="dxa"/>
            <w:tcBorders>
              <w:top w:val="nil"/>
              <w:left w:val="nil"/>
              <w:bottom w:val="single" w:sz="4" w:space="0" w:color="auto"/>
              <w:right w:val="single" w:sz="4" w:space="0" w:color="auto"/>
            </w:tcBorders>
            <w:shd w:val="clear" w:color="000000" w:fill="FFFFCC"/>
            <w:noWrap/>
            <w:vAlign w:val="center"/>
            <w:hideMark/>
          </w:tcPr>
          <w:p w14:paraId="34B0D4E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000000" w:fill="FFFFCC"/>
            <w:noWrap/>
            <w:vAlign w:val="center"/>
            <w:hideMark/>
          </w:tcPr>
          <w:p w14:paraId="7EE4391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46E464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6589CF8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810" w:type="dxa"/>
            <w:tcBorders>
              <w:top w:val="nil"/>
              <w:left w:val="nil"/>
              <w:bottom w:val="single" w:sz="4" w:space="0" w:color="auto"/>
              <w:right w:val="single" w:sz="4" w:space="0" w:color="auto"/>
            </w:tcBorders>
            <w:shd w:val="clear" w:color="000000" w:fill="FFFFCC"/>
            <w:noWrap/>
            <w:vAlign w:val="center"/>
            <w:hideMark/>
          </w:tcPr>
          <w:p w14:paraId="72EA61E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46" w:type="dxa"/>
            <w:tcBorders>
              <w:top w:val="nil"/>
              <w:left w:val="nil"/>
              <w:bottom w:val="single" w:sz="4" w:space="0" w:color="auto"/>
              <w:right w:val="single" w:sz="4" w:space="0" w:color="auto"/>
            </w:tcBorders>
            <w:shd w:val="clear" w:color="000000" w:fill="FFFFCC"/>
            <w:noWrap/>
            <w:vAlign w:val="center"/>
            <w:hideMark/>
          </w:tcPr>
          <w:p w14:paraId="24BBA7A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000000" w:fill="FFFFCC"/>
            <w:noWrap/>
            <w:vAlign w:val="center"/>
            <w:hideMark/>
          </w:tcPr>
          <w:p w14:paraId="4E1C64F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3259949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31A66EA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080" w:type="dxa"/>
            <w:tcBorders>
              <w:top w:val="nil"/>
              <w:left w:val="nil"/>
              <w:bottom w:val="single" w:sz="4" w:space="0" w:color="auto"/>
              <w:right w:val="single" w:sz="4" w:space="0" w:color="auto"/>
            </w:tcBorders>
            <w:shd w:val="clear" w:color="000000" w:fill="FFFFCC"/>
            <w:noWrap/>
            <w:vAlign w:val="center"/>
            <w:hideMark/>
          </w:tcPr>
          <w:p w14:paraId="58EFB19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2546A4" w:rsidRPr="004E5716" w14:paraId="408B70FA"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72E606D8"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1.1 Sənaye</w:t>
            </w:r>
          </w:p>
        </w:tc>
        <w:tc>
          <w:tcPr>
            <w:tcW w:w="874" w:type="dxa"/>
            <w:tcBorders>
              <w:top w:val="nil"/>
              <w:left w:val="nil"/>
              <w:bottom w:val="single" w:sz="4" w:space="0" w:color="auto"/>
              <w:right w:val="single" w:sz="4" w:space="0" w:color="auto"/>
            </w:tcBorders>
            <w:shd w:val="clear" w:color="000000" w:fill="FFFFCC"/>
            <w:noWrap/>
            <w:vAlign w:val="center"/>
            <w:hideMark/>
          </w:tcPr>
          <w:p w14:paraId="7DA1882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C1_1</w:t>
            </w:r>
          </w:p>
        </w:tc>
        <w:tc>
          <w:tcPr>
            <w:tcW w:w="900" w:type="dxa"/>
            <w:tcBorders>
              <w:top w:val="nil"/>
              <w:left w:val="nil"/>
              <w:bottom w:val="single" w:sz="4" w:space="0" w:color="auto"/>
              <w:right w:val="single" w:sz="4" w:space="0" w:color="auto"/>
            </w:tcBorders>
            <w:shd w:val="clear" w:color="000000" w:fill="FFFFCC"/>
            <w:noWrap/>
            <w:vAlign w:val="center"/>
            <w:hideMark/>
          </w:tcPr>
          <w:p w14:paraId="38F1FBF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365D0A6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A65D88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0319B1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2A16F96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4E6B960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1068473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B7FEDC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5D2CAD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42BD174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6104BAC6"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2890F987"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1.2 Kənd təsərrüfatı</w:t>
            </w:r>
          </w:p>
        </w:tc>
        <w:tc>
          <w:tcPr>
            <w:tcW w:w="874" w:type="dxa"/>
            <w:tcBorders>
              <w:top w:val="nil"/>
              <w:left w:val="nil"/>
              <w:bottom w:val="single" w:sz="4" w:space="0" w:color="auto"/>
              <w:right w:val="single" w:sz="4" w:space="0" w:color="auto"/>
            </w:tcBorders>
            <w:shd w:val="clear" w:color="000000" w:fill="FFFFCC"/>
            <w:noWrap/>
            <w:vAlign w:val="center"/>
            <w:hideMark/>
          </w:tcPr>
          <w:p w14:paraId="5CC1896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C1_2</w:t>
            </w:r>
          </w:p>
        </w:tc>
        <w:tc>
          <w:tcPr>
            <w:tcW w:w="900" w:type="dxa"/>
            <w:tcBorders>
              <w:top w:val="nil"/>
              <w:left w:val="nil"/>
              <w:bottom w:val="single" w:sz="4" w:space="0" w:color="auto"/>
              <w:right w:val="single" w:sz="4" w:space="0" w:color="auto"/>
            </w:tcBorders>
            <w:shd w:val="clear" w:color="000000" w:fill="FFFFCC"/>
            <w:noWrap/>
            <w:vAlign w:val="center"/>
            <w:hideMark/>
          </w:tcPr>
          <w:p w14:paraId="07C2358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408D2DF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3299BC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E4AC1F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450101C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52AEB57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1374859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8352F1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B5C8BA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1865662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7CD48F0F"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4B55EFD1"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 Tikinti sahəsi</w:t>
            </w:r>
          </w:p>
        </w:tc>
        <w:tc>
          <w:tcPr>
            <w:tcW w:w="874" w:type="dxa"/>
            <w:tcBorders>
              <w:top w:val="nil"/>
              <w:left w:val="nil"/>
              <w:bottom w:val="single" w:sz="4" w:space="0" w:color="auto"/>
              <w:right w:val="single" w:sz="4" w:space="0" w:color="auto"/>
            </w:tcBorders>
            <w:shd w:val="clear" w:color="000000" w:fill="FFFFCC"/>
            <w:noWrap/>
            <w:vAlign w:val="center"/>
            <w:hideMark/>
          </w:tcPr>
          <w:p w14:paraId="3ADE065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C1_3</w:t>
            </w:r>
          </w:p>
        </w:tc>
        <w:tc>
          <w:tcPr>
            <w:tcW w:w="900" w:type="dxa"/>
            <w:tcBorders>
              <w:top w:val="nil"/>
              <w:left w:val="nil"/>
              <w:bottom w:val="single" w:sz="4" w:space="0" w:color="auto"/>
              <w:right w:val="single" w:sz="4" w:space="0" w:color="auto"/>
            </w:tcBorders>
            <w:shd w:val="clear" w:color="000000" w:fill="FFFFCC"/>
            <w:noWrap/>
            <w:vAlign w:val="center"/>
            <w:hideMark/>
          </w:tcPr>
          <w:p w14:paraId="72A5C9C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5D3C0FB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433FA0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90CE0B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3E15F9C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6C1C996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2035777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E348D2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118269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168CB69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5058EEC1"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13E17F58"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 Nəqliyyat</w:t>
            </w:r>
          </w:p>
        </w:tc>
        <w:tc>
          <w:tcPr>
            <w:tcW w:w="874" w:type="dxa"/>
            <w:tcBorders>
              <w:top w:val="nil"/>
              <w:left w:val="nil"/>
              <w:bottom w:val="single" w:sz="4" w:space="0" w:color="auto"/>
              <w:right w:val="single" w:sz="4" w:space="0" w:color="auto"/>
            </w:tcBorders>
            <w:shd w:val="clear" w:color="000000" w:fill="FFFFCC"/>
            <w:noWrap/>
            <w:vAlign w:val="center"/>
            <w:hideMark/>
          </w:tcPr>
          <w:p w14:paraId="4CDF07D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C1_4</w:t>
            </w:r>
          </w:p>
        </w:tc>
        <w:tc>
          <w:tcPr>
            <w:tcW w:w="900" w:type="dxa"/>
            <w:tcBorders>
              <w:top w:val="nil"/>
              <w:left w:val="nil"/>
              <w:bottom w:val="single" w:sz="4" w:space="0" w:color="auto"/>
              <w:right w:val="single" w:sz="4" w:space="0" w:color="auto"/>
            </w:tcBorders>
            <w:shd w:val="clear" w:color="000000" w:fill="FFFFCC"/>
            <w:noWrap/>
            <w:vAlign w:val="center"/>
            <w:hideMark/>
          </w:tcPr>
          <w:p w14:paraId="233C42B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59D76D6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88CA78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703350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2116A26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7C6197E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470E034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FA0FD8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E2B277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3895F12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551A907F"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1FA17555"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1.5 İnformasiya və Rabitə</w:t>
            </w:r>
          </w:p>
        </w:tc>
        <w:tc>
          <w:tcPr>
            <w:tcW w:w="874" w:type="dxa"/>
            <w:tcBorders>
              <w:top w:val="nil"/>
              <w:left w:val="nil"/>
              <w:bottom w:val="single" w:sz="4" w:space="0" w:color="auto"/>
              <w:right w:val="single" w:sz="4" w:space="0" w:color="auto"/>
            </w:tcBorders>
            <w:shd w:val="clear" w:color="000000" w:fill="FFFFCC"/>
            <w:noWrap/>
            <w:vAlign w:val="center"/>
            <w:hideMark/>
          </w:tcPr>
          <w:p w14:paraId="101F0C7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C1_5</w:t>
            </w:r>
          </w:p>
        </w:tc>
        <w:tc>
          <w:tcPr>
            <w:tcW w:w="900" w:type="dxa"/>
            <w:tcBorders>
              <w:top w:val="nil"/>
              <w:left w:val="nil"/>
              <w:bottom w:val="single" w:sz="4" w:space="0" w:color="auto"/>
              <w:right w:val="single" w:sz="4" w:space="0" w:color="auto"/>
            </w:tcBorders>
            <w:shd w:val="clear" w:color="000000" w:fill="FFFFCC"/>
            <w:noWrap/>
            <w:vAlign w:val="center"/>
            <w:hideMark/>
          </w:tcPr>
          <w:p w14:paraId="122E92E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1FC6F8B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F4173C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D03829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0AB4D66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5691420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1D9F950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E25497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7805A3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2211866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3D05F348"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35EDC729"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1.6 Ticarət müəssisələrinə kredit</w:t>
            </w:r>
          </w:p>
        </w:tc>
        <w:tc>
          <w:tcPr>
            <w:tcW w:w="874" w:type="dxa"/>
            <w:tcBorders>
              <w:top w:val="nil"/>
              <w:left w:val="nil"/>
              <w:bottom w:val="single" w:sz="4" w:space="0" w:color="auto"/>
              <w:right w:val="single" w:sz="4" w:space="0" w:color="auto"/>
            </w:tcBorders>
            <w:shd w:val="clear" w:color="000000" w:fill="FFFFCC"/>
            <w:noWrap/>
            <w:vAlign w:val="center"/>
            <w:hideMark/>
          </w:tcPr>
          <w:p w14:paraId="7DFE463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C1_6</w:t>
            </w:r>
          </w:p>
        </w:tc>
        <w:tc>
          <w:tcPr>
            <w:tcW w:w="900" w:type="dxa"/>
            <w:tcBorders>
              <w:top w:val="nil"/>
              <w:left w:val="nil"/>
              <w:bottom w:val="single" w:sz="4" w:space="0" w:color="auto"/>
              <w:right w:val="single" w:sz="4" w:space="0" w:color="auto"/>
            </w:tcBorders>
            <w:shd w:val="clear" w:color="000000" w:fill="FFFFCC"/>
            <w:noWrap/>
            <w:vAlign w:val="center"/>
            <w:hideMark/>
          </w:tcPr>
          <w:p w14:paraId="1ED8690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6F42CCB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0B3B29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8D804E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52400F7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7E9E3F5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17F1CBA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21E525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049551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2852B89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7C3D7BF6"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139F4FC5"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1.7 Digər qeyri-istehsal və xidmət sahələri </w:t>
            </w:r>
          </w:p>
        </w:tc>
        <w:tc>
          <w:tcPr>
            <w:tcW w:w="874" w:type="dxa"/>
            <w:tcBorders>
              <w:top w:val="nil"/>
              <w:left w:val="nil"/>
              <w:bottom w:val="single" w:sz="4" w:space="0" w:color="auto"/>
              <w:right w:val="single" w:sz="4" w:space="0" w:color="auto"/>
            </w:tcBorders>
            <w:shd w:val="clear" w:color="000000" w:fill="FFFFCC"/>
            <w:noWrap/>
            <w:vAlign w:val="center"/>
            <w:hideMark/>
          </w:tcPr>
          <w:p w14:paraId="61C3E6B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C1_7</w:t>
            </w:r>
          </w:p>
        </w:tc>
        <w:tc>
          <w:tcPr>
            <w:tcW w:w="900" w:type="dxa"/>
            <w:tcBorders>
              <w:top w:val="nil"/>
              <w:left w:val="nil"/>
              <w:bottom w:val="single" w:sz="4" w:space="0" w:color="auto"/>
              <w:right w:val="single" w:sz="4" w:space="0" w:color="auto"/>
            </w:tcBorders>
            <w:shd w:val="clear" w:color="000000" w:fill="FFFFCC"/>
            <w:noWrap/>
            <w:vAlign w:val="center"/>
            <w:hideMark/>
          </w:tcPr>
          <w:p w14:paraId="33771CD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7B9AA24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650316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D84B58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6735E0C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18FD043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3D9693B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4AE552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F05D2C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5D73B75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0DEA8B8A"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25774732" w14:textId="77777777" w:rsidR="00BC0F9F" w:rsidRPr="00893B9B" w:rsidRDefault="00BC0F9F"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 İstehlak kreditləri</w:t>
            </w:r>
          </w:p>
        </w:tc>
        <w:tc>
          <w:tcPr>
            <w:tcW w:w="874" w:type="dxa"/>
            <w:tcBorders>
              <w:top w:val="nil"/>
              <w:left w:val="nil"/>
              <w:bottom w:val="single" w:sz="4" w:space="0" w:color="auto"/>
              <w:right w:val="single" w:sz="4" w:space="0" w:color="auto"/>
            </w:tcBorders>
            <w:shd w:val="clear" w:color="000000" w:fill="FFFFCC"/>
            <w:noWrap/>
            <w:vAlign w:val="center"/>
            <w:hideMark/>
          </w:tcPr>
          <w:p w14:paraId="6BF3105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C2</w:t>
            </w:r>
          </w:p>
        </w:tc>
        <w:tc>
          <w:tcPr>
            <w:tcW w:w="900" w:type="dxa"/>
            <w:tcBorders>
              <w:top w:val="nil"/>
              <w:left w:val="nil"/>
              <w:bottom w:val="single" w:sz="4" w:space="0" w:color="auto"/>
              <w:right w:val="single" w:sz="4" w:space="0" w:color="auto"/>
            </w:tcBorders>
            <w:shd w:val="clear" w:color="000000" w:fill="FFFFCC"/>
            <w:noWrap/>
            <w:vAlign w:val="center"/>
            <w:hideMark/>
          </w:tcPr>
          <w:p w14:paraId="66C6EF3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000000" w:fill="FFFFCC"/>
            <w:noWrap/>
            <w:vAlign w:val="center"/>
            <w:hideMark/>
          </w:tcPr>
          <w:p w14:paraId="78D4C6F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5E1900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095E388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810" w:type="dxa"/>
            <w:tcBorders>
              <w:top w:val="nil"/>
              <w:left w:val="nil"/>
              <w:bottom w:val="single" w:sz="4" w:space="0" w:color="auto"/>
              <w:right w:val="single" w:sz="4" w:space="0" w:color="auto"/>
            </w:tcBorders>
            <w:shd w:val="clear" w:color="000000" w:fill="FFFFCC"/>
            <w:noWrap/>
            <w:vAlign w:val="center"/>
            <w:hideMark/>
          </w:tcPr>
          <w:p w14:paraId="7EAB556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46" w:type="dxa"/>
            <w:tcBorders>
              <w:top w:val="nil"/>
              <w:left w:val="nil"/>
              <w:bottom w:val="single" w:sz="4" w:space="0" w:color="auto"/>
              <w:right w:val="single" w:sz="4" w:space="0" w:color="auto"/>
            </w:tcBorders>
            <w:shd w:val="clear" w:color="000000" w:fill="FFFFCC"/>
            <w:noWrap/>
            <w:vAlign w:val="center"/>
            <w:hideMark/>
          </w:tcPr>
          <w:p w14:paraId="0DF9344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000000" w:fill="FFFFCC"/>
            <w:noWrap/>
            <w:vAlign w:val="center"/>
            <w:hideMark/>
          </w:tcPr>
          <w:p w14:paraId="2C566C9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0A91BC6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3F6389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080" w:type="dxa"/>
            <w:tcBorders>
              <w:top w:val="nil"/>
              <w:left w:val="nil"/>
              <w:bottom w:val="single" w:sz="4" w:space="0" w:color="auto"/>
              <w:right w:val="single" w:sz="4" w:space="0" w:color="auto"/>
            </w:tcBorders>
            <w:shd w:val="clear" w:color="000000" w:fill="FFFFCC"/>
            <w:noWrap/>
            <w:vAlign w:val="center"/>
            <w:hideMark/>
          </w:tcPr>
          <w:p w14:paraId="67E63CB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2546A4" w:rsidRPr="004E5716" w14:paraId="646B211B"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49D5AFEB"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2.1 Yaşayış sahəsinin təmirinə</w:t>
            </w:r>
          </w:p>
        </w:tc>
        <w:tc>
          <w:tcPr>
            <w:tcW w:w="874" w:type="dxa"/>
            <w:tcBorders>
              <w:top w:val="nil"/>
              <w:left w:val="nil"/>
              <w:bottom w:val="single" w:sz="4" w:space="0" w:color="auto"/>
              <w:right w:val="single" w:sz="4" w:space="0" w:color="auto"/>
            </w:tcBorders>
            <w:shd w:val="clear" w:color="000000" w:fill="FFFFCC"/>
            <w:noWrap/>
            <w:vAlign w:val="center"/>
            <w:hideMark/>
          </w:tcPr>
          <w:p w14:paraId="25CAB7F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C2_1</w:t>
            </w:r>
          </w:p>
        </w:tc>
        <w:tc>
          <w:tcPr>
            <w:tcW w:w="900" w:type="dxa"/>
            <w:tcBorders>
              <w:top w:val="nil"/>
              <w:left w:val="nil"/>
              <w:bottom w:val="single" w:sz="4" w:space="0" w:color="auto"/>
              <w:right w:val="single" w:sz="4" w:space="0" w:color="auto"/>
            </w:tcBorders>
            <w:shd w:val="clear" w:color="000000" w:fill="FFFFCC"/>
            <w:noWrap/>
            <w:vAlign w:val="center"/>
            <w:hideMark/>
          </w:tcPr>
          <w:p w14:paraId="6D015B2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68128C6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AA1564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A77121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14FD0C3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4AC96A8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2C077AE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602D7E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62230B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08B35D8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7BBDC215"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05C714D3"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2.2 Avtomobil alınmasına</w:t>
            </w:r>
          </w:p>
        </w:tc>
        <w:tc>
          <w:tcPr>
            <w:tcW w:w="874" w:type="dxa"/>
            <w:tcBorders>
              <w:top w:val="nil"/>
              <w:left w:val="nil"/>
              <w:bottom w:val="single" w:sz="4" w:space="0" w:color="auto"/>
              <w:right w:val="single" w:sz="4" w:space="0" w:color="auto"/>
            </w:tcBorders>
            <w:shd w:val="clear" w:color="000000" w:fill="FFFFCC"/>
            <w:noWrap/>
            <w:vAlign w:val="center"/>
            <w:hideMark/>
          </w:tcPr>
          <w:p w14:paraId="41769AE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C2_2</w:t>
            </w:r>
          </w:p>
        </w:tc>
        <w:tc>
          <w:tcPr>
            <w:tcW w:w="900" w:type="dxa"/>
            <w:tcBorders>
              <w:top w:val="nil"/>
              <w:left w:val="nil"/>
              <w:bottom w:val="single" w:sz="4" w:space="0" w:color="auto"/>
              <w:right w:val="single" w:sz="4" w:space="0" w:color="auto"/>
            </w:tcBorders>
            <w:shd w:val="clear" w:color="000000" w:fill="FFFFCC"/>
            <w:noWrap/>
            <w:vAlign w:val="center"/>
            <w:hideMark/>
          </w:tcPr>
          <w:p w14:paraId="7E22396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020042C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F0EFF4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D64DE2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01AA687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017653D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337BBBF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CE8026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BB09E7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21BB2AA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6EC16416"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1CFDC301"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2.3 Məişət avadanlıqlarının alınmasına</w:t>
            </w:r>
          </w:p>
        </w:tc>
        <w:tc>
          <w:tcPr>
            <w:tcW w:w="874" w:type="dxa"/>
            <w:tcBorders>
              <w:top w:val="nil"/>
              <w:left w:val="nil"/>
              <w:bottom w:val="single" w:sz="4" w:space="0" w:color="auto"/>
              <w:right w:val="single" w:sz="4" w:space="0" w:color="auto"/>
            </w:tcBorders>
            <w:shd w:val="clear" w:color="000000" w:fill="FFFFCC"/>
            <w:noWrap/>
            <w:vAlign w:val="center"/>
            <w:hideMark/>
          </w:tcPr>
          <w:p w14:paraId="4E2EC78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C2_3</w:t>
            </w:r>
          </w:p>
        </w:tc>
        <w:tc>
          <w:tcPr>
            <w:tcW w:w="900" w:type="dxa"/>
            <w:tcBorders>
              <w:top w:val="nil"/>
              <w:left w:val="nil"/>
              <w:bottom w:val="single" w:sz="4" w:space="0" w:color="auto"/>
              <w:right w:val="single" w:sz="4" w:space="0" w:color="auto"/>
            </w:tcBorders>
            <w:shd w:val="clear" w:color="000000" w:fill="FFFFCC"/>
            <w:noWrap/>
            <w:vAlign w:val="center"/>
            <w:hideMark/>
          </w:tcPr>
          <w:p w14:paraId="73A9F29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59CC758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3C6953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458180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029EC0B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1F536C0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5E64B3B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850776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200D20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14853D5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6EC37B4B"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23C10E83"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2.4 Kredit kartları</w:t>
            </w:r>
          </w:p>
        </w:tc>
        <w:tc>
          <w:tcPr>
            <w:tcW w:w="874" w:type="dxa"/>
            <w:tcBorders>
              <w:top w:val="nil"/>
              <w:left w:val="nil"/>
              <w:bottom w:val="single" w:sz="4" w:space="0" w:color="auto"/>
              <w:right w:val="single" w:sz="4" w:space="0" w:color="auto"/>
            </w:tcBorders>
            <w:shd w:val="clear" w:color="000000" w:fill="FFFFCC"/>
            <w:noWrap/>
            <w:vAlign w:val="center"/>
            <w:hideMark/>
          </w:tcPr>
          <w:p w14:paraId="40566BB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C2_4</w:t>
            </w:r>
          </w:p>
        </w:tc>
        <w:tc>
          <w:tcPr>
            <w:tcW w:w="900" w:type="dxa"/>
            <w:tcBorders>
              <w:top w:val="nil"/>
              <w:left w:val="nil"/>
              <w:bottom w:val="single" w:sz="4" w:space="0" w:color="auto"/>
              <w:right w:val="single" w:sz="4" w:space="0" w:color="auto"/>
            </w:tcBorders>
            <w:shd w:val="clear" w:color="000000" w:fill="FFFFCC"/>
            <w:noWrap/>
            <w:vAlign w:val="center"/>
            <w:hideMark/>
          </w:tcPr>
          <w:p w14:paraId="4E701BA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3DE2E33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4346CC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A3D20E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0623E9E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2AD10E4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311E491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1E7864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A17E44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619C78F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169C7FAB"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6E080345"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2.5 Digər</w:t>
            </w:r>
          </w:p>
        </w:tc>
        <w:tc>
          <w:tcPr>
            <w:tcW w:w="874" w:type="dxa"/>
            <w:tcBorders>
              <w:top w:val="nil"/>
              <w:left w:val="nil"/>
              <w:bottom w:val="single" w:sz="4" w:space="0" w:color="auto"/>
              <w:right w:val="single" w:sz="4" w:space="0" w:color="auto"/>
            </w:tcBorders>
            <w:shd w:val="clear" w:color="000000" w:fill="FFFFCC"/>
            <w:noWrap/>
            <w:vAlign w:val="center"/>
            <w:hideMark/>
          </w:tcPr>
          <w:p w14:paraId="4472595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C2_5</w:t>
            </w:r>
          </w:p>
        </w:tc>
        <w:tc>
          <w:tcPr>
            <w:tcW w:w="900" w:type="dxa"/>
            <w:tcBorders>
              <w:top w:val="nil"/>
              <w:left w:val="nil"/>
              <w:bottom w:val="single" w:sz="4" w:space="0" w:color="auto"/>
              <w:right w:val="single" w:sz="4" w:space="0" w:color="auto"/>
            </w:tcBorders>
            <w:shd w:val="clear" w:color="000000" w:fill="FFFFCC"/>
            <w:noWrap/>
            <w:vAlign w:val="center"/>
            <w:hideMark/>
          </w:tcPr>
          <w:p w14:paraId="71DB22D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7ED3AA8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942E28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5F91FE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31497FA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6BB27C2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39530D7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238416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3320EF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32741D6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70A6C998"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414E7FFF" w14:textId="77777777" w:rsidR="00BC0F9F" w:rsidRPr="00893B9B" w:rsidRDefault="00BC0F9F"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3. Daşınmaz əmlak kreditləri</w:t>
            </w:r>
          </w:p>
        </w:tc>
        <w:tc>
          <w:tcPr>
            <w:tcW w:w="874" w:type="dxa"/>
            <w:tcBorders>
              <w:top w:val="nil"/>
              <w:left w:val="nil"/>
              <w:bottom w:val="single" w:sz="4" w:space="0" w:color="auto"/>
              <w:right w:val="single" w:sz="4" w:space="0" w:color="auto"/>
            </w:tcBorders>
            <w:shd w:val="clear" w:color="000000" w:fill="FFFFCC"/>
            <w:noWrap/>
            <w:vAlign w:val="center"/>
            <w:hideMark/>
          </w:tcPr>
          <w:p w14:paraId="7B91223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C3</w:t>
            </w:r>
          </w:p>
        </w:tc>
        <w:tc>
          <w:tcPr>
            <w:tcW w:w="900" w:type="dxa"/>
            <w:tcBorders>
              <w:top w:val="nil"/>
              <w:left w:val="nil"/>
              <w:bottom w:val="single" w:sz="4" w:space="0" w:color="auto"/>
              <w:right w:val="single" w:sz="4" w:space="0" w:color="auto"/>
            </w:tcBorders>
            <w:shd w:val="clear" w:color="000000" w:fill="FFFFCC"/>
            <w:noWrap/>
            <w:vAlign w:val="center"/>
            <w:hideMark/>
          </w:tcPr>
          <w:p w14:paraId="09DB7EB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4499E6C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F387E5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553EC6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4FA2187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18918BA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22A6B01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FBE9EA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ED931E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6D5C3E7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2116FCFF"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39AFE453" w14:textId="77777777" w:rsidR="00BC0F9F" w:rsidRPr="00893B9B" w:rsidRDefault="00BC0F9F"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4. Digər kreditlər</w:t>
            </w:r>
          </w:p>
        </w:tc>
        <w:tc>
          <w:tcPr>
            <w:tcW w:w="874" w:type="dxa"/>
            <w:tcBorders>
              <w:top w:val="nil"/>
              <w:left w:val="nil"/>
              <w:bottom w:val="single" w:sz="4" w:space="0" w:color="auto"/>
              <w:right w:val="single" w:sz="4" w:space="0" w:color="auto"/>
            </w:tcBorders>
            <w:shd w:val="clear" w:color="000000" w:fill="FFFFCC"/>
            <w:noWrap/>
            <w:vAlign w:val="center"/>
            <w:hideMark/>
          </w:tcPr>
          <w:p w14:paraId="2BD71C1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C4</w:t>
            </w:r>
          </w:p>
        </w:tc>
        <w:tc>
          <w:tcPr>
            <w:tcW w:w="900" w:type="dxa"/>
            <w:tcBorders>
              <w:top w:val="nil"/>
              <w:left w:val="nil"/>
              <w:bottom w:val="single" w:sz="4" w:space="0" w:color="auto"/>
              <w:right w:val="single" w:sz="4" w:space="0" w:color="auto"/>
            </w:tcBorders>
            <w:shd w:val="clear" w:color="000000" w:fill="FFFFCC"/>
            <w:noWrap/>
            <w:vAlign w:val="center"/>
            <w:hideMark/>
          </w:tcPr>
          <w:p w14:paraId="765E8E2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2481480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EB56C7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10FF4D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3C30B87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3422923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2D4F222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FDE803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5E9D1D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162300D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6F4A8827" w14:textId="77777777" w:rsidTr="00615D39">
        <w:trPr>
          <w:trHeight w:val="312"/>
          <w:jc w:val="center"/>
        </w:trPr>
        <w:tc>
          <w:tcPr>
            <w:tcW w:w="3775" w:type="dxa"/>
            <w:tcBorders>
              <w:top w:val="nil"/>
              <w:left w:val="nil"/>
              <w:bottom w:val="nil"/>
              <w:right w:val="nil"/>
            </w:tcBorders>
            <w:shd w:val="clear" w:color="auto" w:fill="auto"/>
            <w:noWrap/>
            <w:vAlign w:val="center"/>
            <w:hideMark/>
          </w:tcPr>
          <w:p w14:paraId="0529BFA6" w14:textId="77777777" w:rsidR="00BC0F9F" w:rsidRPr="00893B9B" w:rsidRDefault="00BC0F9F" w:rsidP="00F37334">
            <w:pPr>
              <w:spacing w:line="276" w:lineRule="auto"/>
              <w:jc w:val="center"/>
              <w:rPr>
                <w:rFonts w:ascii="Arial" w:hAnsi="Arial" w:cs="Arial"/>
                <w:noProof/>
                <w:color w:val="000000"/>
                <w:sz w:val="22"/>
                <w:szCs w:val="22"/>
                <w:lang w:val="az-Latn-AZ"/>
              </w:rPr>
            </w:pPr>
          </w:p>
        </w:tc>
        <w:tc>
          <w:tcPr>
            <w:tcW w:w="874" w:type="dxa"/>
            <w:tcBorders>
              <w:top w:val="nil"/>
              <w:left w:val="nil"/>
              <w:bottom w:val="nil"/>
              <w:right w:val="nil"/>
            </w:tcBorders>
            <w:shd w:val="clear" w:color="auto" w:fill="auto"/>
            <w:noWrap/>
            <w:vAlign w:val="center"/>
            <w:hideMark/>
          </w:tcPr>
          <w:p w14:paraId="2DA9E6BF" w14:textId="77777777" w:rsidR="00BC0F9F" w:rsidRPr="00893B9B" w:rsidRDefault="00BC0F9F" w:rsidP="00F37334">
            <w:pPr>
              <w:spacing w:line="276" w:lineRule="auto"/>
              <w:rPr>
                <w:rFonts w:ascii="Arial" w:hAnsi="Arial" w:cs="Arial"/>
                <w:noProof/>
                <w:sz w:val="22"/>
                <w:szCs w:val="22"/>
                <w:lang w:val="az-Latn-AZ"/>
              </w:rPr>
            </w:pPr>
          </w:p>
        </w:tc>
        <w:tc>
          <w:tcPr>
            <w:tcW w:w="900" w:type="dxa"/>
            <w:tcBorders>
              <w:top w:val="nil"/>
              <w:left w:val="nil"/>
              <w:bottom w:val="nil"/>
              <w:right w:val="nil"/>
            </w:tcBorders>
            <w:shd w:val="clear" w:color="auto" w:fill="auto"/>
            <w:noWrap/>
            <w:vAlign w:val="center"/>
            <w:hideMark/>
          </w:tcPr>
          <w:p w14:paraId="6A060400" w14:textId="77777777" w:rsidR="00BC0F9F" w:rsidRPr="00893B9B" w:rsidRDefault="00BC0F9F" w:rsidP="00F37334">
            <w:pPr>
              <w:spacing w:line="276" w:lineRule="auto"/>
              <w:jc w:val="center"/>
              <w:rPr>
                <w:rFonts w:ascii="Arial" w:hAnsi="Arial" w:cs="Arial"/>
                <w:noProof/>
                <w:sz w:val="22"/>
                <w:szCs w:val="22"/>
                <w:lang w:val="az-Latn-AZ"/>
              </w:rPr>
            </w:pPr>
          </w:p>
        </w:tc>
        <w:tc>
          <w:tcPr>
            <w:tcW w:w="1196" w:type="dxa"/>
            <w:tcBorders>
              <w:top w:val="nil"/>
              <w:left w:val="nil"/>
              <w:bottom w:val="nil"/>
              <w:right w:val="nil"/>
            </w:tcBorders>
            <w:shd w:val="clear" w:color="auto" w:fill="auto"/>
            <w:noWrap/>
            <w:vAlign w:val="center"/>
            <w:hideMark/>
          </w:tcPr>
          <w:p w14:paraId="03D4734F" w14:textId="77777777" w:rsidR="00BC0F9F" w:rsidRPr="00893B9B" w:rsidRDefault="00BC0F9F"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0858421E" w14:textId="77777777" w:rsidR="00BC0F9F" w:rsidRPr="00893B9B" w:rsidRDefault="00BC0F9F"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3CED3704" w14:textId="77777777" w:rsidR="00BC0F9F" w:rsidRPr="00893B9B" w:rsidRDefault="00BC0F9F" w:rsidP="00F37334">
            <w:pPr>
              <w:spacing w:line="276" w:lineRule="auto"/>
              <w:jc w:val="center"/>
              <w:rPr>
                <w:rFonts w:ascii="Arial" w:hAnsi="Arial" w:cs="Arial"/>
                <w:noProof/>
                <w:sz w:val="22"/>
                <w:szCs w:val="22"/>
                <w:lang w:val="az-Latn-AZ"/>
              </w:rPr>
            </w:pPr>
          </w:p>
        </w:tc>
        <w:tc>
          <w:tcPr>
            <w:tcW w:w="810" w:type="dxa"/>
            <w:tcBorders>
              <w:top w:val="nil"/>
              <w:left w:val="nil"/>
              <w:bottom w:val="nil"/>
              <w:right w:val="nil"/>
            </w:tcBorders>
            <w:shd w:val="clear" w:color="auto" w:fill="auto"/>
            <w:noWrap/>
            <w:vAlign w:val="center"/>
            <w:hideMark/>
          </w:tcPr>
          <w:p w14:paraId="73645E2E" w14:textId="77777777" w:rsidR="00BC0F9F" w:rsidRPr="00893B9B" w:rsidRDefault="00BC0F9F" w:rsidP="00F37334">
            <w:pPr>
              <w:spacing w:line="276" w:lineRule="auto"/>
              <w:jc w:val="center"/>
              <w:rPr>
                <w:rFonts w:ascii="Arial" w:hAnsi="Arial" w:cs="Arial"/>
                <w:noProof/>
                <w:sz w:val="22"/>
                <w:szCs w:val="22"/>
                <w:lang w:val="az-Latn-AZ"/>
              </w:rPr>
            </w:pPr>
          </w:p>
        </w:tc>
        <w:tc>
          <w:tcPr>
            <w:tcW w:w="1146" w:type="dxa"/>
            <w:tcBorders>
              <w:top w:val="nil"/>
              <w:left w:val="nil"/>
              <w:bottom w:val="nil"/>
              <w:right w:val="nil"/>
            </w:tcBorders>
            <w:shd w:val="clear" w:color="auto" w:fill="auto"/>
            <w:noWrap/>
            <w:vAlign w:val="center"/>
            <w:hideMark/>
          </w:tcPr>
          <w:p w14:paraId="6C7E00B8" w14:textId="77777777" w:rsidR="00BC0F9F" w:rsidRPr="00893B9B" w:rsidRDefault="00BC0F9F" w:rsidP="00F37334">
            <w:pPr>
              <w:spacing w:line="276" w:lineRule="auto"/>
              <w:jc w:val="center"/>
              <w:rPr>
                <w:rFonts w:ascii="Arial" w:hAnsi="Arial" w:cs="Arial"/>
                <w:noProof/>
                <w:sz w:val="22"/>
                <w:szCs w:val="22"/>
                <w:lang w:val="az-Latn-AZ"/>
              </w:rPr>
            </w:pPr>
          </w:p>
        </w:tc>
        <w:tc>
          <w:tcPr>
            <w:tcW w:w="1284" w:type="dxa"/>
            <w:tcBorders>
              <w:top w:val="nil"/>
              <w:left w:val="nil"/>
              <w:bottom w:val="nil"/>
              <w:right w:val="nil"/>
            </w:tcBorders>
            <w:shd w:val="clear" w:color="auto" w:fill="auto"/>
            <w:noWrap/>
            <w:vAlign w:val="center"/>
            <w:hideMark/>
          </w:tcPr>
          <w:p w14:paraId="38EE9658" w14:textId="77777777" w:rsidR="00BC0F9F" w:rsidRPr="00893B9B" w:rsidRDefault="00BC0F9F"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340A7F6B" w14:textId="77777777" w:rsidR="00BC0F9F" w:rsidRPr="00893B9B" w:rsidRDefault="00BC0F9F"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11C6F05C" w14:textId="77777777" w:rsidR="00BC0F9F" w:rsidRPr="00893B9B" w:rsidRDefault="00BC0F9F" w:rsidP="00F37334">
            <w:pPr>
              <w:spacing w:line="276" w:lineRule="auto"/>
              <w:jc w:val="center"/>
              <w:rPr>
                <w:rFonts w:ascii="Arial" w:hAnsi="Arial" w:cs="Arial"/>
                <w:noProof/>
                <w:sz w:val="22"/>
                <w:szCs w:val="22"/>
                <w:lang w:val="az-Latn-AZ"/>
              </w:rPr>
            </w:pPr>
          </w:p>
        </w:tc>
        <w:tc>
          <w:tcPr>
            <w:tcW w:w="1080" w:type="dxa"/>
            <w:tcBorders>
              <w:top w:val="nil"/>
              <w:left w:val="nil"/>
              <w:bottom w:val="nil"/>
              <w:right w:val="nil"/>
            </w:tcBorders>
            <w:shd w:val="clear" w:color="auto" w:fill="auto"/>
            <w:noWrap/>
            <w:vAlign w:val="center"/>
            <w:hideMark/>
          </w:tcPr>
          <w:p w14:paraId="17FFADA6" w14:textId="77777777" w:rsidR="00BC0F9F" w:rsidRPr="00893B9B" w:rsidRDefault="00BC0F9F" w:rsidP="00F37334">
            <w:pPr>
              <w:spacing w:line="276" w:lineRule="auto"/>
              <w:jc w:val="center"/>
              <w:rPr>
                <w:rFonts w:ascii="Arial" w:hAnsi="Arial" w:cs="Arial"/>
                <w:noProof/>
                <w:sz w:val="22"/>
                <w:szCs w:val="22"/>
                <w:lang w:val="az-Latn-AZ"/>
              </w:rPr>
            </w:pPr>
          </w:p>
        </w:tc>
      </w:tr>
      <w:tr w:rsidR="00467A6F" w:rsidRPr="004E5716" w14:paraId="6F70D464" w14:textId="77777777" w:rsidTr="00893B9B">
        <w:trPr>
          <w:trHeight w:val="312"/>
          <w:jc w:val="center"/>
        </w:trPr>
        <w:tc>
          <w:tcPr>
            <w:tcW w:w="16105" w:type="dxa"/>
            <w:gridSpan w:val="12"/>
            <w:tcBorders>
              <w:top w:val="nil"/>
              <w:left w:val="nil"/>
              <w:bottom w:val="nil"/>
              <w:right w:val="nil"/>
            </w:tcBorders>
            <w:shd w:val="clear" w:color="auto" w:fill="auto"/>
            <w:noWrap/>
            <w:vAlign w:val="center"/>
            <w:hideMark/>
          </w:tcPr>
          <w:p w14:paraId="321F8ACC" w14:textId="77777777" w:rsidR="00467A6F" w:rsidRPr="00893B9B" w:rsidRDefault="00467A6F" w:rsidP="00893B9B">
            <w:pPr>
              <w:spacing w:line="276" w:lineRule="auto"/>
              <w:jc w:val="center"/>
              <w:rPr>
                <w:rFonts w:ascii="Arial" w:hAnsi="Arial" w:cs="Arial"/>
                <w:noProof/>
                <w:sz w:val="22"/>
                <w:szCs w:val="22"/>
                <w:lang w:val="az-Latn-AZ"/>
              </w:rPr>
            </w:pPr>
          </w:p>
          <w:p w14:paraId="2E212634" w14:textId="13E1DD0D" w:rsidR="00467A6F" w:rsidRPr="00893B9B" w:rsidRDefault="00467A6F"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D. Digər məcmu gəlirdə ədalətli dəyərlə ölçülmüş kredit portfeli</w:t>
            </w:r>
          </w:p>
          <w:p w14:paraId="75BA91CD" w14:textId="344A6AF8" w:rsidR="00467A6F" w:rsidRPr="00893B9B" w:rsidRDefault="00467A6F"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(xarici valyutada)</w:t>
            </w:r>
          </w:p>
          <w:p w14:paraId="11784B3B" w14:textId="2464A26A" w:rsidR="00467A6F" w:rsidRPr="00893B9B" w:rsidRDefault="00467A6F" w:rsidP="00F37334">
            <w:pPr>
              <w:spacing w:line="276" w:lineRule="auto"/>
              <w:jc w:val="center"/>
              <w:rPr>
                <w:rFonts w:ascii="Arial" w:hAnsi="Arial" w:cs="Arial"/>
                <w:noProof/>
                <w:sz w:val="22"/>
                <w:szCs w:val="22"/>
                <w:lang w:val="az-Latn-AZ"/>
              </w:rPr>
            </w:pPr>
            <w:r w:rsidRPr="00893B9B">
              <w:rPr>
                <w:rFonts w:ascii="Arial" w:hAnsi="Arial" w:cs="Arial"/>
                <w:i/>
                <w:iCs/>
                <w:noProof/>
                <w:sz w:val="22"/>
                <w:szCs w:val="22"/>
                <w:lang w:val="az-Latn-AZ"/>
              </w:rPr>
              <w:t xml:space="preserve">                                                                                                                                                                                                          (min manatla)</w:t>
            </w:r>
          </w:p>
          <w:p w14:paraId="3A5A5193" w14:textId="77777777" w:rsidR="00467A6F" w:rsidRPr="00893B9B" w:rsidRDefault="00467A6F" w:rsidP="00893B9B">
            <w:pPr>
              <w:spacing w:line="276" w:lineRule="auto"/>
              <w:jc w:val="center"/>
              <w:rPr>
                <w:rFonts w:ascii="Arial" w:hAnsi="Arial" w:cs="Arial"/>
                <w:noProof/>
                <w:sz w:val="22"/>
                <w:szCs w:val="22"/>
                <w:lang w:val="az-Latn-AZ"/>
              </w:rPr>
            </w:pPr>
          </w:p>
        </w:tc>
      </w:tr>
      <w:tr w:rsidR="002546A4" w:rsidRPr="004E5716" w14:paraId="1B4CDE24" w14:textId="77777777" w:rsidTr="00893B9B">
        <w:trPr>
          <w:trHeight w:val="544"/>
          <w:jc w:val="center"/>
        </w:trPr>
        <w:tc>
          <w:tcPr>
            <w:tcW w:w="3775"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09E1100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Kreditlərin növləri</w:t>
            </w:r>
          </w:p>
        </w:tc>
        <w:tc>
          <w:tcPr>
            <w:tcW w:w="874"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1A30A1A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5426" w:type="dxa"/>
            <w:gridSpan w:val="5"/>
            <w:tcBorders>
              <w:top w:val="single" w:sz="4" w:space="0" w:color="auto"/>
              <w:left w:val="nil"/>
              <w:bottom w:val="single" w:sz="4" w:space="0" w:color="auto"/>
              <w:right w:val="single" w:sz="4" w:space="0" w:color="auto"/>
            </w:tcBorders>
            <w:shd w:val="clear" w:color="000000" w:fill="FFFFCC"/>
            <w:noWrap/>
            <w:vAlign w:val="center"/>
            <w:hideMark/>
          </w:tcPr>
          <w:p w14:paraId="56B56318" w14:textId="77777777" w:rsidR="00BC0F9F" w:rsidRPr="00893B9B" w:rsidRDefault="00BC0F9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Ümumi məbləğ</w:t>
            </w:r>
          </w:p>
        </w:tc>
        <w:tc>
          <w:tcPr>
            <w:tcW w:w="6030" w:type="dxa"/>
            <w:gridSpan w:val="5"/>
            <w:tcBorders>
              <w:top w:val="single" w:sz="4" w:space="0" w:color="auto"/>
              <w:left w:val="nil"/>
              <w:bottom w:val="single" w:sz="4" w:space="0" w:color="auto"/>
              <w:right w:val="single" w:sz="4" w:space="0" w:color="auto"/>
            </w:tcBorders>
            <w:shd w:val="clear" w:color="000000" w:fill="FFFFCC"/>
            <w:noWrap/>
            <w:vAlign w:val="center"/>
            <w:hideMark/>
          </w:tcPr>
          <w:p w14:paraId="07A7861C" w14:textId="77777777" w:rsidR="00BC0F9F" w:rsidRPr="00893B9B" w:rsidRDefault="00BC0F9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Gözlənilən kredit zərəri</w:t>
            </w:r>
          </w:p>
        </w:tc>
      </w:tr>
      <w:tr w:rsidR="00615D39" w:rsidRPr="004E5716" w14:paraId="7FEB3CE2" w14:textId="77777777" w:rsidTr="00615D39">
        <w:trPr>
          <w:trHeight w:val="733"/>
          <w:jc w:val="center"/>
        </w:trPr>
        <w:tc>
          <w:tcPr>
            <w:tcW w:w="3775" w:type="dxa"/>
            <w:vMerge/>
            <w:tcBorders>
              <w:top w:val="single" w:sz="4" w:space="0" w:color="auto"/>
              <w:left w:val="single" w:sz="4" w:space="0" w:color="auto"/>
              <w:bottom w:val="single" w:sz="4" w:space="0" w:color="auto"/>
              <w:right w:val="single" w:sz="4" w:space="0" w:color="auto"/>
            </w:tcBorders>
            <w:vAlign w:val="center"/>
            <w:hideMark/>
          </w:tcPr>
          <w:p w14:paraId="1CB1997F" w14:textId="77777777" w:rsidR="00BC0F9F" w:rsidRPr="00893B9B" w:rsidRDefault="00BC0F9F" w:rsidP="00F37334">
            <w:pPr>
              <w:spacing w:line="276" w:lineRule="auto"/>
              <w:rPr>
                <w:rFonts w:ascii="Arial" w:hAnsi="Arial" w:cs="Arial"/>
                <w:noProof/>
                <w:color w:val="000000"/>
                <w:sz w:val="22"/>
                <w:szCs w:val="22"/>
                <w:lang w:val="az-Latn-AZ"/>
              </w:rPr>
            </w:pPr>
          </w:p>
        </w:tc>
        <w:tc>
          <w:tcPr>
            <w:tcW w:w="874" w:type="dxa"/>
            <w:vMerge/>
            <w:tcBorders>
              <w:top w:val="single" w:sz="4" w:space="0" w:color="auto"/>
              <w:left w:val="single" w:sz="4" w:space="0" w:color="auto"/>
              <w:bottom w:val="single" w:sz="4" w:space="0" w:color="auto"/>
              <w:right w:val="single" w:sz="4" w:space="0" w:color="auto"/>
            </w:tcBorders>
            <w:vAlign w:val="center"/>
            <w:hideMark/>
          </w:tcPr>
          <w:p w14:paraId="645A60A5" w14:textId="77777777" w:rsidR="00BC0F9F" w:rsidRPr="00893B9B" w:rsidRDefault="00BC0F9F" w:rsidP="00F37334">
            <w:pPr>
              <w:spacing w:line="276" w:lineRule="auto"/>
              <w:rPr>
                <w:rFonts w:ascii="Arial" w:hAnsi="Arial" w:cs="Arial"/>
                <w:noProof/>
                <w:color w:val="000000"/>
                <w:sz w:val="22"/>
                <w:szCs w:val="22"/>
                <w:lang w:val="az-Latn-AZ"/>
              </w:rPr>
            </w:pPr>
          </w:p>
        </w:tc>
        <w:tc>
          <w:tcPr>
            <w:tcW w:w="900" w:type="dxa"/>
            <w:tcBorders>
              <w:top w:val="nil"/>
              <w:left w:val="nil"/>
              <w:bottom w:val="single" w:sz="4" w:space="0" w:color="auto"/>
              <w:right w:val="single" w:sz="4" w:space="0" w:color="auto"/>
            </w:tcBorders>
            <w:shd w:val="clear" w:color="000000" w:fill="FFFFCC"/>
            <w:vAlign w:val="center"/>
            <w:hideMark/>
          </w:tcPr>
          <w:p w14:paraId="7A3A8D0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196" w:type="dxa"/>
            <w:tcBorders>
              <w:top w:val="nil"/>
              <w:left w:val="nil"/>
              <w:bottom w:val="single" w:sz="4" w:space="0" w:color="auto"/>
              <w:right w:val="single" w:sz="4" w:space="0" w:color="auto"/>
            </w:tcBorders>
            <w:shd w:val="clear" w:color="000000" w:fill="FFFFCC"/>
            <w:noWrap/>
            <w:vAlign w:val="center"/>
            <w:hideMark/>
          </w:tcPr>
          <w:p w14:paraId="334145B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260" w:type="dxa"/>
            <w:tcBorders>
              <w:top w:val="nil"/>
              <w:left w:val="nil"/>
              <w:bottom w:val="single" w:sz="4" w:space="0" w:color="auto"/>
              <w:right w:val="single" w:sz="4" w:space="0" w:color="auto"/>
            </w:tcBorders>
            <w:shd w:val="clear" w:color="000000" w:fill="FFFFCC"/>
            <w:noWrap/>
            <w:vAlign w:val="center"/>
            <w:hideMark/>
          </w:tcPr>
          <w:p w14:paraId="6A1D822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60" w:type="dxa"/>
            <w:tcBorders>
              <w:top w:val="nil"/>
              <w:left w:val="nil"/>
              <w:bottom w:val="single" w:sz="4" w:space="0" w:color="auto"/>
              <w:right w:val="single" w:sz="4" w:space="0" w:color="auto"/>
            </w:tcBorders>
            <w:shd w:val="clear" w:color="000000" w:fill="FFFFCC"/>
            <w:noWrap/>
            <w:vAlign w:val="center"/>
            <w:hideMark/>
          </w:tcPr>
          <w:p w14:paraId="091632B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810" w:type="dxa"/>
            <w:tcBorders>
              <w:top w:val="nil"/>
              <w:left w:val="nil"/>
              <w:bottom w:val="single" w:sz="4" w:space="0" w:color="auto"/>
              <w:right w:val="single" w:sz="4" w:space="0" w:color="auto"/>
            </w:tcBorders>
            <w:shd w:val="clear" w:color="000000" w:fill="FFFFCC"/>
            <w:vAlign w:val="center"/>
            <w:hideMark/>
          </w:tcPr>
          <w:p w14:paraId="33A43A39" w14:textId="77777777" w:rsidR="00BC0F9F" w:rsidRPr="00893B9B" w:rsidRDefault="00BC0F9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POCI</w:t>
            </w:r>
          </w:p>
        </w:tc>
        <w:tc>
          <w:tcPr>
            <w:tcW w:w="1146" w:type="dxa"/>
            <w:tcBorders>
              <w:top w:val="nil"/>
              <w:left w:val="nil"/>
              <w:bottom w:val="single" w:sz="4" w:space="0" w:color="auto"/>
              <w:right w:val="single" w:sz="4" w:space="0" w:color="auto"/>
            </w:tcBorders>
            <w:shd w:val="clear" w:color="000000" w:fill="FFFFCC"/>
            <w:vAlign w:val="center"/>
            <w:hideMark/>
          </w:tcPr>
          <w:p w14:paraId="3E5A68D6" w14:textId="77777777" w:rsidR="00BC0F9F" w:rsidRPr="00893B9B" w:rsidRDefault="00BC0F9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Cəmi</w:t>
            </w:r>
          </w:p>
        </w:tc>
        <w:tc>
          <w:tcPr>
            <w:tcW w:w="1284" w:type="dxa"/>
            <w:tcBorders>
              <w:top w:val="nil"/>
              <w:left w:val="nil"/>
              <w:bottom w:val="single" w:sz="4" w:space="0" w:color="auto"/>
              <w:right w:val="single" w:sz="4" w:space="0" w:color="auto"/>
            </w:tcBorders>
            <w:shd w:val="clear" w:color="000000" w:fill="FFFFCC"/>
            <w:noWrap/>
            <w:vAlign w:val="center"/>
            <w:hideMark/>
          </w:tcPr>
          <w:p w14:paraId="2D74A23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260" w:type="dxa"/>
            <w:tcBorders>
              <w:top w:val="nil"/>
              <w:left w:val="nil"/>
              <w:bottom w:val="single" w:sz="4" w:space="0" w:color="auto"/>
              <w:right w:val="single" w:sz="4" w:space="0" w:color="auto"/>
            </w:tcBorders>
            <w:shd w:val="clear" w:color="000000" w:fill="FFFFCC"/>
            <w:noWrap/>
            <w:vAlign w:val="center"/>
            <w:hideMark/>
          </w:tcPr>
          <w:p w14:paraId="6E7F4AC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60" w:type="dxa"/>
            <w:tcBorders>
              <w:top w:val="nil"/>
              <w:left w:val="nil"/>
              <w:bottom w:val="single" w:sz="4" w:space="0" w:color="auto"/>
              <w:right w:val="single" w:sz="4" w:space="0" w:color="auto"/>
            </w:tcBorders>
            <w:shd w:val="clear" w:color="000000" w:fill="FFFFCC"/>
            <w:noWrap/>
            <w:vAlign w:val="center"/>
            <w:hideMark/>
          </w:tcPr>
          <w:p w14:paraId="2465973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080" w:type="dxa"/>
            <w:tcBorders>
              <w:top w:val="nil"/>
              <w:left w:val="nil"/>
              <w:bottom w:val="single" w:sz="4" w:space="0" w:color="auto"/>
              <w:right w:val="single" w:sz="4" w:space="0" w:color="auto"/>
            </w:tcBorders>
            <w:shd w:val="clear" w:color="000000" w:fill="FFFFCC"/>
            <w:vAlign w:val="center"/>
            <w:hideMark/>
          </w:tcPr>
          <w:p w14:paraId="6867768B" w14:textId="77777777" w:rsidR="00BC0F9F" w:rsidRPr="00893B9B" w:rsidRDefault="00BC0F9F"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POCI</w:t>
            </w:r>
          </w:p>
        </w:tc>
      </w:tr>
      <w:tr w:rsidR="00615D39" w:rsidRPr="004E5716" w14:paraId="39697642" w14:textId="77777777" w:rsidTr="00615D39">
        <w:trPr>
          <w:trHeight w:val="312"/>
          <w:jc w:val="center"/>
        </w:trPr>
        <w:tc>
          <w:tcPr>
            <w:tcW w:w="4648" w:type="dxa"/>
            <w:gridSpan w:val="2"/>
            <w:tcBorders>
              <w:top w:val="single" w:sz="4" w:space="0" w:color="auto"/>
              <w:left w:val="single" w:sz="4" w:space="0" w:color="auto"/>
              <w:bottom w:val="single" w:sz="4" w:space="0" w:color="auto"/>
              <w:right w:val="single" w:sz="4" w:space="0" w:color="000000"/>
            </w:tcBorders>
            <w:shd w:val="clear" w:color="000000" w:fill="FFFFCC"/>
            <w:noWrap/>
            <w:vAlign w:val="center"/>
            <w:hideMark/>
          </w:tcPr>
          <w:p w14:paraId="5C27698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900" w:type="dxa"/>
            <w:tcBorders>
              <w:top w:val="nil"/>
              <w:left w:val="nil"/>
              <w:bottom w:val="single" w:sz="4" w:space="0" w:color="auto"/>
              <w:right w:val="single" w:sz="4" w:space="0" w:color="auto"/>
            </w:tcBorders>
            <w:shd w:val="clear" w:color="000000" w:fill="FFFFCC"/>
            <w:noWrap/>
            <w:vAlign w:val="center"/>
            <w:hideMark/>
          </w:tcPr>
          <w:p w14:paraId="6F08CE2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197" w:type="dxa"/>
            <w:tcBorders>
              <w:top w:val="nil"/>
              <w:left w:val="nil"/>
              <w:bottom w:val="single" w:sz="4" w:space="0" w:color="auto"/>
              <w:right w:val="single" w:sz="4" w:space="0" w:color="auto"/>
            </w:tcBorders>
            <w:shd w:val="clear" w:color="000000" w:fill="FFFFCC"/>
            <w:noWrap/>
            <w:vAlign w:val="center"/>
            <w:hideMark/>
          </w:tcPr>
          <w:p w14:paraId="3FDA04D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260" w:type="dxa"/>
            <w:tcBorders>
              <w:top w:val="nil"/>
              <w:left w:val="nil"/>
              <w:bottom w:val="single" w:sz="4" w:space="0" w:color="auto"/>
              <w:right w:val="single" w:sz="4" w:space="0" w:color="auto"/>
            </w:tcBorders>
            <w:shd w:val="clear" w:color="000000" w:fill="FFFFCC"/>
            <w:noWrap/>
            <w:vAlign w:val="center"/>
            <w:hideMark/>
          </w:tcPr>
          <w:p w14:paraId="29F86F0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1260" w:type="dxa"/>
            <w:tcBorders>
              <w:top w:val="nil"/>
              <w:left w:val="nil"/>
              <w:bottom w:val="single" w:sz="4" w:space="0" w:color="auto"/>
              <w:right w:val="single" w:sz="4" w:space="0" w:color="auto"/>
            </w:tcBorders>
            <w:shd w:val="clear" w:color="000000" w:fill="FFFFCC"/>
            <w:noWrap/>
            <w:vAlign w:val="center"/>
            <w:hideMark/>
          </w:tcPr>
          <w:p w14:paraId="3AC7CE2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c>
          <w:tcPr>
            <w:tcW w:w="810" w:type="dxa"/>
            <w:tcBorders>
              <w:top w:val="nil"/>
              <w:left w:val="nil"/>
              <w:bottom w:val="single" w:sz="4" w:space="0" w:color="auto"/>
              <w:right w:val="single" w:sz="4" w:space="0" w:color="auto"/>
            </w:tcBorders>
            <w:shd w:val="clear" w:color="000000" w:fill="FFFFCC"/>
            <w:noWrap/>
            <w:vAlign w:val="center"/>
            <w:hideMark/>
          </w:tcPr>
          <w:p w14:paraId="1E3CCF5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6</w:t>
            </w:r>
          </w:p>
        </w:tc>
        <w:tc>
          <w:tcPr>
            <w:tcW w:w="1146" w:type="dxa"/>
            <w:tcBorders>
              <w:top w:val="nil"/>
              <w:left w:val="nil"/>
              <w:bottom w:val="single" w:sz="4" w:space="0" w:color="auto"/>
              <w:right w:val="single" w:sz="4" w:space="0" w:color="auto"/>
            </w:tcBorders>
            <w:shd w:val="clear" w:color="000000" w:fill="FFFFCC"/>
            <w:noWrap/>
            <w:vAlign w:val="center"/>
            <w:hideMark/>
          </w:tcPr>
          <w:p w14:paraId="1DEB0B4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7</w:t>
            </w:r>
          </w:p>
        </w:tc>
        <w:tc>
          <w:tcPr>
            <w:tcW w:w="1284" w:type="dxa"/>
            <w:tcBorders>
              <w:top w:val="nil"/>
              <w:left w:val="nil"/>
              <w:bottom w:val="single" w:sz="4" w:space="0" w:color="auto"/>
              <w:right w:val="single" w:sz="4" w:space="0" w:color="auto"/>
            </w:tcBorders>
            <w:shd w:val="clear" w:color="000000" w:fill="FFFFCC"/>
            <w:noWrap/>
            <w:vAlign w:val="center"/>
            <w:hideMark/>
          </w:tcPr>
          <w:p w14:paraId="5D1C985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8</w:t>
            </w:r>
          </w:p>
        </w:tc>
        <w:tc>
          <w:tcPr>
            <w:tcW w:w="1260" w:type="dxa"/>
            <w:tcBorders>
              <w:top w:val="nil"/>
              <w:left w:val="nil"/>
              <w:bottom w:val="single" w:sz="4" w:space="0" w:color="auto"/>
              <w:right w:val="single" w:sz="4" w:space="0" w:color="auto"/>
            </w:tcBorders>
            <w:shd w:val="clear" w:color="000000" w:fill="FFFFCC"/>
            <w:noWrap/>
            <w:vAlign w:val="center"/>
            <w:hideMark/>
          </w:tcPr>
          <w:p w14:paraId="2D0DB4A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9</w:t>
            </w:r>
          </w:p>
        </w:tc>
        <w:tc>
          <w:tcPr>
            <w:tcW w:w="1260" w:type="dxa"/>
            <w:tcBorders>
              <w:top w:val="nil"/>
              <w:left w:val="nil"/>
              <w:bottom w:val="single" w:sz="4" w:space="0" w:color="auto"/>
              <w:right w:val="single" w:sz="4" w:space="0" w:color="auto"/>
            </w:tcBorders>
            <w:shd w:val="clear" w:color="000000" w:fill="FFFFCC"/>
            <w:noWrap/>
            <w:vAlign w:val="center"/>
            <w:hideMark/>
          </w:tcPr>
          <w:p w14:paraId="01D90D9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10</w:t>
            </w:r>
          </w:p>
        </w:tc>
        <w:tc>
          <w:tcPr>
            <w:tcW w:w="1080" w:type="dxa"/>
            <w:tcBorders>
              <w:top w:val="nil"/>
              <w:left w:val="nil"/>
              <w:bottom w:val="single" w:sz="4" w:space="0" w:color="auto"/>
              <w:right w:val="single" w:sz="4" w:space="0" w:color="auto"/>
            </w:tcBorders>
            <w:shd w:val="clear" w:color="000000" w:fill="FFFFCC"/>
            <w:noWrap/>
            <w:vAlign w:val="center"/>
            <w:hideMark/>
          </w:tcPr>
          <w:p w14:paraId="7EEC25C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11</w:t>
            </w:r>
          </w:p>
        </w:tc>
      </w:tr>
      <w:tr w:rsidR="00615D39" w:rsidRPr="004E5716" w14:paraId="71C3B8E2"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782B195D" w14:textId="77777777" w:rsidR="00BC0F9F" w:rsidRPr="00893B9B" w:rsidRDefault="00BC0F9F"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Müştərilərə verilmiş kreditlər, </w:t>
            </w:r>
            <w:r w:rsidRPr="00893B9B">
              <w:rPr>
                <w:rFonts w:ascii="Arial" w:hAnsi="Arial" w:cs="Arial"/>
                <w:i/>
                <w:iCs/>
                <w:noProof/>
                <w:color w:val="000000"/>
                <w:sz w:val="22"/>
                <w:szCs w:val="22"/>
                <w:lang w:val="az-Latn-AZ"/>
              </w:rPr>
              <w:t>cəmi</w:t>
            </w:r>
          </w:p>
        </w:tc>
        <w:tc>
          <w:tcPr>
            <w:tcW w:w="874" w:type="dxa"/>
            <w:tcBorders>
              <w:top w:val="nil"/>
              <w:left w:val="nil"/>
              <w:bottom w:val="single" w:sz="4" w:space="0" w:color="auto"/>
              <w:right w:val="single" w:sz="4" w:space="0" w:color="auto"/>
            </w:tcBorders>
            <w:shd w:val="clear" w:color="000000" w:fill="FFFFCC"/>
            <w:noWrap/>
            <w:vAlign w:val="center"/>
            <w:hideMark/>
          </w:tcPr>
          <w:p w14:paraId="2879058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w:t>
            </w:r>
          </w:p>
        </w:tc>
        <w:tc>
          <w:tcPr>
            <w:tcW w:w="900" w:type="dxa"/>
            <w:tcBorders>
              <w:top w:val="nil"/>
              <w:left w:val="nil"/>
              <w:bottom w:val="single" w:sz="4" w:space="0" w:color="auto"/>
              <w:right w:val="single" w:sz="4" w:space="0" w:color="auto"/>
            </w:tcBorders>
            <w:shd w:val="clear" w:color="000000" w:fill="FFFFCC"/>
            <w:noWrap/>
            <w:vAlign w:val="center"/>
            <w:hideMark/>
          </w:tcPr>
          <w:p w14:paraId="45D54ED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000000" w:fill="FFFFCC"/>
            <w:noWrap/>
            <w:vAlign w:val="center"/>
            <w:hideMark/>
          </w:tcPr>
          <w:p w14:paraId="233DE57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89A01B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6741B03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810" w:type="dxa"/>
            <w:tcBorders>
              <w:top w:val="nil"/>
              <w:left w:val="nil"/>
              <w:bottom w:val="single" w:sz="4" w:space="0" w:color="auto"/>
              <w:right w:val="single" w:sz="4" w:space="0" w:color="auto"/>
            </w:tcBorders>
            <w:shd w:val="clear" w:color="000000" w:fill="FFFFCC"/>
            <w:noWrap/>
            <w:vAlign w:val="center"/>
            <w:hideMark/>
          </w:tcPr>
          <w:p w14:paraId="5E12E24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46" w:type="dxa"/>
            <w:tcBorders>
              <w:top w:val="nil"/>
              <w:left w:val="nil"/>
              <w:bottom w:val="single" w:sz="4" w:space="0" w:color="auto"/>
              <w:right w:val="single" w:sz="4" w:space="0" w:color="auto"/>
            </w:tcBorders>
            <w:shd w:val="clear" w:color="000000" w:fill="FFFFCC"/>
            <w:noWrap/>
            <w:vAlign w:val="center"/>
            <w:hideMark/>
          </w:tcPr>
          <w:p w14:paraId="1580DBD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000000" w:fill="FFFFCC"/>
            <w:noWrap/>
            <w:vAlign w:val="center"/>
            <w:hideMark/>
          </w:tcPr>
          <w:p w14:paraId="0B7EE3E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DFB01F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41875F2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080" w:type="dxa"/>
            <w:tcBorders>
              <w:top w:val="nil"/>
              <w:left w:val="nil"/>
              <w:bottom w:val="single" w:sz="4" w:space="0" w:color="auto"/>
              <w:right w:val="single" w:sz="4" w:space="0" w:color="auto"/>
            </w:tcBorders>
            <w:shd w:val="clear" w:color="000000" w:fill="FFFFCC"/>
            <w:noWrap/>
            <w:vAlign w:val="center"/>
            <w:hideMark/>
          </w:tcPr>
          <w:p w14:paraId="0159859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615D39" w:rsidRPr="004E5716" w14:paraId="7370E00D"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2B625368" w14:textId="77777777" w:rsidR="00BC0F9F" w:rsidRPr="00893B9B" w:rsidRDefault="00BC0F9F"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 Biznes kreditləri</w:t>
            </w:r>
          </w:p>
        </w:tc>
        <w:tc>
          <w:tcPr>
            <w:tcW w:w="874" w:type="dxa"/>
            <w:tcBorders>
              <w:top w:val="nil"/>
              <w:left w:val="nil"/>
              <w:bottom w:val="single" w:sz="4" w:space="0" w:color="auto"/>
              <w:right w:val="single" w:sz="4" w:space="0" w:color="auto"/>
            </w:tcBorders>
            <w:shd w:val="clear" w:color="000000" w:fill="FFFFCC"/>
            <w:noWrap/>
            <w:vAlign w:val="center"/>
            <w:hideMark/>
          </w:tcPr>
          <w:p w14:paraId="7626756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D1</w:t>
            </w:r>
          </w:p>
        </w:tc>
        <w:tc>
          <w:tcPr>
            <w:tcW w:w="900" w:type="dxa"/>
            <w:tcBorders>
              <w:top w:val="nil"/>
              <w:left w:val="nil"/>
              <w:bottom w:val="single" w:sz="4" w:space="0" w:color="auto"/>
              <w:right w:val="single" w:sz="4" w:space="0" w:color="auto"/>
            </w:tcBorders>
            <w:shd w:val="clear" w:color="000000" w:fill="FFFFCC"/>
            <w:noWrap/>
            <w:vAlign w:val="center"/>
            <w:hideMark/>
          </w:tcPr>
          <w:p w14:paraId="3C73BCB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000000" w:fill="FFFFCC"/>
            <w:noWrap/>
            <w:vAlign w:val="center"/>
            <w:hideMark/>
          </w:tcPr>
          <w:p w14:paraId="3F1BF53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2E9B7AC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DC0F8E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810" w:type="dxa"/>
            <w:tcBorders>
              <w:top w:val="nil"/>
              <w:left w:val="nil"/>
              <w:bottom w:val="single" w:sz="4" w:space="0" w:color="auto"/>
              <w:right w:val="single" w:sz="4" w:space="0" w:color="auto"/>
            </w:tcBorders>
            <w:shd w:val="clear" w:color="000000" w:fill="FFFFCC"/>
            <w:noWrap/>
            <w:vAlign w:val="center"/>
            <w:hideMark/>
          </w:tcPr>
          <w:p w14:paraId="0F1AB2D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46" w:type="dxa"/>
            <w:tcBorders>
              <w:top w:val="nil"/>
              <w:left w:val="nil"/>
              <w:bottom w:val="single" w:sz="4" w:space="0" w:color="auto"/>
              <w:right w:val="single" w:sz="4" w:space="0" w:color="auto"/>
            </w:tcBorders>
            <w:shd w:val="clear" w:color="000000" w:fill="FFFFCC"/>
            <w:noWrap/>
            <w:vAlign w:val="center"/>
            <w:hideMark/>
          </w:tcPr>
          <w:p w14:paraId="0E4C40B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000000" w:fill="FFFFCC"/>
            <w:noWrap/>
            <w:vAlign w:val="center"/>
            <w:hideMark/>
          </w:tcPr>
          <w:p w14:paraId="1E5B9F6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3BFFBE2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5D2E1EA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080" w:type="dxa"/>
            <w:tcBorders>
              <w:top w:val="nil"/>
              <w:left w:val="nil"/>
              <w:bottom w:val="single" w:sz="4" w:space="0" w:color="auto"/>
              <w:right w:val="single" w:sz="4" w:space="0" w:color="auto"/>
            </w:tcBorders>
            <w:shd w:val="clear" w:color="000000" w:fill="FFFFCC"/>
            <w:noWrap/>
            <w:vAlign w:val="center"/>
            <w:hideMark/>
          </w:tcPr>
          <w:p w14:paraId="4D59DF2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2546A4" w:rsidRPr="004E5716" w14:paraId="1E8E80CC"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0A491494"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1.1 Sənaye</w:t>
            </w:r>
          </w:p>
        </w:tc>
        <w:tc>
          <w:tcPr>
            <w:tcW w:w="874" w:type="dxa"/>
            <w:tcBorders>
              <w:top w:val="nil"/>
              <w:left w:val="nil"/>
              <w:bottom w:val="single" w:sz="4" w:space="0" w:color="auto"/>
              <w:right w:val="single" w:sz="4" w:space="0" w:color="auto"/>
            </w:tcBorders>
            <w:shd w:val="clear" w:color="000000" w:fill="FFFFCC"/>
            <w:noWrap/>
            <w:vAlign w:val="center"/>
            <w:hideMark/>
          </w:tcPr>
          <w:p w14:paraId="30A739F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D1_1</w:t>
            </w:r>
          </w:p>
        </w:tc>
        <w:tc>
          <w:tcPr>
            <w:tcW w:w="900" w:type="dxa"/>
            <w:tcBorders>
              <w:top w:val="nil"/>
              <w:left w:val="nil"/>
              <w:bottom w:val="single" w:sz="4" w:space="0" w:color="auto"/>
              <w:right w:val="single" w:sz="4" w:space="0" w:color="auto"/>
            </w:tcBorders>
            <w:shd w:val="clear" w:color="000000" w:fill="FFFFCC"/>
            <w:noWrap/>
            <w:vAlign w:val="center"/>
            <w:hideMark/>
          </w:tcPr>
          <w:p w14:paraId="1A68C96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4102244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A362DF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B8EB18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0C3D5C7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2911F61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311A793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FA8266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0D693A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52EAB9F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64E471AE"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52C5507B"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1.2 Kənd təsərrüfatı</w:t>
            </w:r>
          </w:p>
        </w:tc>
        <w:tc>
          <w:tcPr>
            <w:tcW w:w="874" w:type="dxa"/>
            <w:tcBorders>
              <w:top w:val="nil"/>
              <w:left w:val="nil"/>
              <w:bottom w:val="single" w:sz="4" w:space="0" w:color="auto"/>
              <w:right w:val="single" w:sz="4" w:space="0" w:color="auto"/>
            </w:tcBorders>
            <w:shd w:val="clear" w:color="000000" w:fill="FFFFCC"/>
            <w:noWrap/>
            <w:vAlign w:val="center"/>
            <w:hideMark/>
          </w:tcPr>
          <w:p w14:paraId="76AD621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D1_2</w:t>
            </w:r>
          </w:p>
        </w:tc>
        <w:tc>
          <w:tcPr>
            <w:tcW w:w="900" w:type="dxa"/>
            <w:tcBorders>
              <w:top w:val="nil"/>
              <w:left w:val="nil"/>
              <w:bottom w:val="single" w:sz="4" w:space="0" w:color="auto"/>
              <w:right w:val="single" w:sz="4" w:space="0" w:color="auto"/>
            </w:tcBorders>
            <w:shd w:val="clear" w:color="000000" w:fill="FFFFCC"/>
            <w:noWrap/>
            <w:vAlign w:val="center"/>
            <w:hideMark/>
          </w:tcPr>
          <w:p w14:paraId="7499CDC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4B78EE3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9587FF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332E0F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61EDCF8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7B3F5FC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494A718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7F1CA8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1F3039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02DCB4C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45CC253B"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754EF5F5"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 Tikinti sahəsi</w:t>
            </w:r>
          </w:p>
        </w:tc>
        <w:tc>
          <w:tcPr>
            <w:tcW w:w="874" w:type="dxa"/>
            <w:tcBorders>
              <w:top w:val="nil"/>
              <w:left w:val="nil"/>
              <w:bottom w:val="single" w:sz="4" w:space="0" w:color="auto"/>
              <w:right w:val="single" w:sz="4" w:space="0" w:color="auto"/>
            </w:tcBorders>
            <w:shd w:val="clear" w:color="000000" w:fill="FFFFCC"/>
            <w:noWrap/>
            <w:vAlign w:val="center"/>
            <w:hideMark/>
          </w:tcPr>
          <w:p w14:paraId="713EA55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D1_3</w:t>
            </w:r>
          </w:p>
        </w:tc>
        <w:tc>
          <w:tcPr>
            <w:tcW w:w="900" w:type="dxa"/>
            <w:tcBorders>
              <w:top w:val="nil"/>
              <w:left w:val="nil"/>
              <w:bottom w:val="single" w:sz="4" w:space="0" w:color="auto"/>
              <w:right w:val="single" w:sz="4" w:space="0" w:color="auto"/>
            </w:tcBorders>
            <w:shd w:val="clear" w:color="000000" w:fill="FFFFCC"/>
            <w:noWrap/>
            <w:vAlign w:val="center"/>
            <w:hideMark/>
          </w:tcPr>
          <w:p w14:paraId="0B593B9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794FF2F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B29934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504BE3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320274F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234DDC8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7D130F9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F4A3C8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E008F5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36889C7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1B061FE3"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29D35368"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 Nəqliyyat</w:t>
            </w:r>
          </w:p>
        </w:tc>
        <w:tc>
          <w:tcPr>
            <w:tcW w:w="874" w:type="dxa"/>
            <w:tcBorders>
              <w:top w:val="nil"/>
              <w:left w:val="nil"/>
              <w:bottom w:val="single" w:sz="4" w:space="0" w:color="auto"/>
              <w:right w:val="single" w:sz="4" w:space="0" w:color="auto"/>
            </w:tcBorders>
            <w:shd w:val="clear" w:color="000000" w:fill="FFFFCC"/>
            <w:noWrap/>
            <w:vAlign w:val="center"/>
            <w:hideMark/>
          </w:tcPr>
          <w:p w14:paraId="2B3383B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D1_4</w:t>
            </w:r>
          </w:p>
        </w:tc>
        <w:tc>
          <w:tcPr>
            <w:tcW w:w="900" w:type="dxa"/>
            <w:tcBorders>
              <w:top w:val="nil"/>
              <w:left w:val="nil"/>
              <w:bottom w:val="single" w:sz="4" w:space="0" w:color="auto"/>
              <w:right w:val="single" w:sz="4" w:space="0" w:color="auto"/>
            </w:tcBorders>
            <w:shd w:val="clear" w:color="000000" w:fill="FFFFCC"/>
            <w:noWrap/>
            <w:vAlign w:val="center"/>
            <w:hideMark/>
          </w:tcPr>
          <w:p w14:paraId="7251C40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45D9F64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5C971A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C1B1E6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2769B7A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1DB8170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3A59383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BCDB44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D89C0A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58B10E6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051B3E51"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17871A4B"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1.5 İnformasiya və Rabitə</w:t>
            </w:r>
          </w:p>
        </w:tc>
        <w:tc>
          <w:tcPr>
            <w:tcW w:w="874" w:type="dxa"/>
            <w:tcBorders>
              <w:top w:val="nil"/>
              <w:left w:val="nil"/>
              <w:bottom w:val="single" w:sz="4" w:space="0" w:color="auto"/>
              <w:right w:val="single" w:sz="4" w:space="0" w:color="auto"/>
            </w:tcBorders>
            <w:shd w:val="clear" w:color="000000" w:fill="FFFFCC"/>
            <w:noWrap/>
            <w:vAlign w:val="center"/>
            <w:hideMark/>
          </w:tcPr>
          <w:p w14:paraId="35085B6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D1_5</w:t>
            </w:r>
          </w:p>
        </w:tc>
        <w:tc>
          <w:tcPr>
            <w:tcW w:w="900" w:type="dxa"/>
            <w:tcBorders>
              <w:top w:val="nil"/>
              <w:left w:val="nil"/>
              <w:bottom w:val="single" w:sz="4" w:space="0" w:color="auto"/>
              <w:right w:val="single" w:sz="4" w:space="0" w:color="auto"/>
            </w:tcBorders>
            <w:shd w:val="clear" w:color="000000" w:fill="FFFFCC"/>
            <w:noWrap/>
            <w:vAlign w:val="center"/>
            <w:hideMark/>
          </w:tcPr>
          <w:p w14:paraId="1CA6718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385F1BD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3BBFD5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DF2E49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7A37997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42066D2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0B972B3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160DA7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BA9844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7145A15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6F593E1F"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1F1ED601"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1.6 Ticarət müəssisələrinə kredit</w:t>
            </w:r>
          </w:p>
        </w:tc>
        <w:tc>
          <w:tcPr>
            <w:tcW w:w="874" w:type="dxa"/>
            <w:tcBorders>
              <w:top w:val="nil"/>
              <w:left w:val="nil"/>
              <w:bottom w:val="single" w:sz="4" w:space="0" w:color="auto"/>
              <w:right w:val="single" w:sz="4" w:space="0" w:color="auto"/>
            </w:tcBorders>
            <w:shd w:val="clear" w:color="000000" w:fill="FFFFCC"/>
            <w:noWrap/>
            <w:vAlign w:val="center"/>
            <w:hideMark/>
          </w:tcPr>
          <w:p w14:paraId="7D04A97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D1_6</w:t>
            </w:r>
          </w:p>
        </w:tc>
        <w:tc>
          <w:tcPr>
            <w:tcW w:w="900" w:type="dxa"/>
            <w:tcBorders>
              <w:top w:val="nil"/>
              <w:left w:val="nil"/>
              <w:bottom w:val="single" w:sz="4" w:space="0" w:color="auto"/>
              <w:right w:val="single" w:sz="4" w:space="0" w:color="auto"/>
            </w:tcBorders>
            <w:shd w:val="clear" w:color="000000" w:fill="FFFFCC"/>
            <w:noWrap/>
            <w:vAlign w:val="center"/>
            <w:hideMark/>
          </w:tcPr>
          <w:p w14:paraId="36E5666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1995B41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F29AA5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C77E3D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3E6C264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5604C7E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1075FAE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9265D4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FD5814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6CCE414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75B98736"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0A785B7B"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1.7 Digər qeyri-istehsal və xidmət sahələri </w:t>
            </w:r>
          </w:p>
        </w:tc>
        <w:tc>
          <w:tcPr>
            <w:tcW w:w="874" w:type="dxa"/>
            <w:tcBorders>
              <w:top w:val="nil"/>
              <w:left w:val="nil"/>
              <w:bottom w:val="single" w:sz="4" w:space="0" w:color="auto"/>
              <w:right w:val="single" w:sz="4" w:space="0" w:color="auto"/>
            </w:tcBorders>
            <w:shd w:val="clear" w:color="000000" w:fill="FFFFCC"/>
            <w:noWrap/>
            <w:vAlign w:val="center"/>
            <w:hideMark/>
          </w:tcPr>
          <w:p w14:paraId="465A2AA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D1_7</w:t>
            </w:r>
          </w:p>
        </w:tc>
        <w:tc>
          <w:tcPr>
            <w:tcW w:w="900" w:type="dxa"/>
            <w:tcBorders>
              <w:top w:val="nil"/>
              <w:left w:val="nil"/>
              <w:bottom w:val="single" w:sz="4" w:space="0" w:color="auto"/>
              <w:right w:val="single" w:sz="4" w:space="0" w:color="auto"/>
            </w:tcBorders>
            <w:shd w:val="clear" w:color="000000" w:fill="FFFFCC"/>
            <w:noWrap/>
            <w:vAlign w:val="center"/>
            <w:hideMark/>
          </w:tcPr>
          <w:p w14:paraId="0C22AED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29996E9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E33F7C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AB4BF1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7312D71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34D2D7D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17AE189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CF2EE8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EB6041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07C8C08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2829484F"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6CD26A16" w14:textId="77777777" w:rsidR="00BC0F9F" w:rsidRPr="00893B9B" w:rsidRDefault="00BC0F9F"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 İstehlak kreditləri</w:t>
            </w:r>
          </w:p>
        </w:tc>
        <w:tc>
          <w:tcPr>
            <w:tcW w:w="874" w:type="dxa"/>
            <w:tcBorders>
              <w:top w:val="nil"/>
              <w:left w:val="nil"/>
              <w:bottom w:val="single" w:sz="4" w:space="0" w:color="auto"/>
              <w:right w:val="single" w:sz="4" w:space="0" w:color="auto"/>
            </w:tcBorders>
            <w:shd w:val="clear" w:color="000000" w:fill="FFFFCC"/>
            <w:noWrap/>
            <w:vAlign w:val="center"/>
            <w:hideMark/>
          </w:tcPr>
          <w:p w14:paraId="5F3CD23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D2</w:t>
            </w:r>
          </w:p>
        </w:tc>
        <w:tc>
          <w:tcPr>
            <w:tcW w:w="900" w:type="dxa"/>
            <w:tcBorders>
              <w:top w:val="nil"/>
              <w:left w:val="nil"/>
              <w:bottom w:val="single" w:sz="4" w:space="0" w:color="auto"/>
              <w:right w:val="single" w:sz="4" w:space="0" w:color="auto"/>
            </w:tcBorders>
            <w:shd w:val="clear" w:color="000000" w:fill="FFFFCC"/>
            <w:noWrap/>
            <w:vAlign w:val="center"/>
            <w:hideMark/>
          </w:tcPr>
          <w:p w14:paraId="3B5A5EE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000000" w:fill="FFFFCC"/>
            <w:noWrap/>
            <w:vAlign w:val="center"/>
            <w:hideMark/>
          </w:tcPr>
          <w:p w14:paraId="14F8921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F09A76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506881A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810" w:type="dxa"/>
            <w:tcBorders>
              <w:top w:val="nil"/>
              <w:left w:val="nil"/>
              <w:bottom w:val="single" w:sz="4" w:space="0" w:color="auto"/>
              <w:right w:val="single" w:sz="4" w:space="0" w:color="auto"/>
            </w:tcBorders>
            <w:shd w:val="clear" w:color="000000" w:fill="FFFFCC"/>
            <w:noWrap/>
            <w:vAlign w:val="center"/>
            <w:hideMark/>
          </w:tcPr>
          <w:p w14:paraId="5442859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46" w:type="dxa"/>
            <w:tcBorders>
              <w:top w:val="nil"/>
              <w:left w:val="nil"/>
              <w:bottom w:val="single" w:sz="4" w:space="0" w:color="auto"/>
              <w:right w:val="single" w:sz="4" w:space="0" w:color="auto"/>
            </w:tcBorders>
            <w:shd w:val="clear" w:color="000000" w:fill="FFFFCC"/>
            <w:noWrap/>
            <w:vAlign w:val="center"/>
            <w:hideMark/>
          </w:tcPr>
          <w:p w14:paraId="170C966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000000" w:fill="FFFFCC"/>
            <w:noWrap/>
            <w:vAlign w:val="center"/>
            <w:hideMark/>
          </w:tcPr>
          <w:p w14:paraId="58F1BF8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4D4CC7E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59CBA9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080" w:type="dxa"/>
            <w:tcBorders>
              <w:top w:val="nil"/>
              <w:left w:val="nil"/>
              <w:bottom w:val="single" w:sz="4" w:space="0" w:color="auto"/>
              <w:right w:val="single" w:sz="4" w:space="0" w:color="auto"/>
            </w:tcBorders>
            <w:shd w:val="clear" w:color="000000" w:fill="FFFFCC"/>
            <w:noWrap/>
            <w:vAlign w:val="center"/>
            <w:hideMark/>
          </w:tcPr>
          <w:p w14:paraId="38ADE62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2546A4" w:rsidRPr="004E5716" w14:paraId="651FC99A"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3336EE70"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2.1 Yaşayış sahəsinin təmirinə</w:t>
            </w:r>
          </w:p>
        </w:tc>
        <w:tc>
          <w:tcPr>
            <w:tcW w:w="874" w:type="dxa"/>
            <w:tcBorders>
              <w:top w:val="nil"/>
              <w:left w:val="nil"/>
              <w:bottom w:val="single" w:sz="4" w:space="0" w:color="auto"/>
              <w:right w:val="single" w:sz="4" w:space="0" w:color="auto"/>
            </w:tcBorders>
            <w:shd w:val="clear" w:color="000000" w:fill="FFFFCC"/>
            <w:noWrap/>
            <w:vAlign w:val="center"/>
            <w:hideMark/>
          </w:tcPr>
          <w:p w14:paraId="5D65FE0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D2_1</w:t>
            </w:r>
          </w:p>
        </w:tc>
        <w:tc>
          <w:tcPr>
            <w:tcW w:w="900" w:type="dxa"/>
            <w:tcBorders>
              <w:top w:val="nil"/>
              <w:left w:val="nil"/>
              <w:bottom w:val="single" w:sz="4" w:space="0" w:color="auto"/>
              <w:right w:val="single" w:sz="4" w:space="0" w:color="auto"/>
            </w:tcBorders>
            <w:shd w:val="clear" w:color="000000" w:fill="FFFFCC"/>
            <w:noWrap/>
            <w:vAlign w:val="center"/>
            <w:hideMark/>
          </w:tcPr>
          <w:p w14:paraId="2CCE498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00E684E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68442E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B07038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171F9AE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3285DF3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54D1184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49D005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623957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5E2A2AE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1FC11180"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5011887D"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2.2 Avtomobil alınmasına</w:t>
            </w:r>
          </w:p>
        </w:tc>
        <w:tc>
          <w:tcPr>
            <w:tcW w:w="874" w:type="dxa"/>
            <w:tcBorders>
              <w:top w:val="nil"/>
              <w:left w:val="nil"/>
              <w:bottom w:val="single" w:sz="4" w:space="0" w:color="auto"/>
              <w:right w:val="single" w:sz="4" w:space="0" w:color="auto"/>
            </w:tcBorders>
            <w:shd w:val="clear" w:color="000000" w:fill="FFFFCC"/>
            <w:noWrap/>
            <w:vAlign w:val="center"/>
            <w:hideMark/>
          </w:tcPr>
          <w:p w14:paraId="4BAE11B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D2_2</w:t>
            </w:r>
          </w:p>
        </w:tc>
        <w:tc>
          <w:tcPr>
            <w:tcW w:w="900" w:type="dxa"/>
            <w:tcBorders>
              <w:top w:val="nil"/>
              <w:left w:val="nil"/>
              <w:bottom w:val="single" w:sz="4" w:space="0" w:color="auto"/>
              <w:right w:val="single" w:sz="4" w:space="0" w:color="auto"/>
            </w:tcBorders>
            <w:shd w:val="clear" w:color="000000" w:fill="FFFFCC"/>
            <w:noWrap/>
            <w:vAlign w:val="center"/>
            <w:hideMark/>
          </w:tcPr>
          <w:p w14:paraId="6FEA0E9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013F904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E8EB55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3D03B6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2684A20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4948FA2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0FB17D9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72ADD8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28119D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1DC96E3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4D3CEEA8"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2AA628E7"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2.3 Məişət avadanlıqlarının alınmasına</w:t>
            </w:r>
          </w:p>
        </w:tc>
        <w:tc>
          <w:tcPr>
            <w:tcW w:w="874" w:type="dxa"/>
            <w:tcBorders>
              <w:top w:val="nil"/>
              <w:left w:val="nil"/>
              <w:bottom w:val="single" w:sz="4" w:space="0" w:color="auto"/>
              <w:right w:val="single" w:sz="4" w:space="0" w:color="auto"/>
            </w:tcBorders>
            <w:shd w:val="clear" w:color="000000" w:fill="FFFFCC"/>
            <w:noWrap/>
            <w:vAlign w:val="center"/>
            <w:hideMark/>
          </w:tcPr>
          <w:p w14:paraId="437BFF2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D2_3</w:t>
            </w:r>
          </w:p>
        </w:tc>
        <w:tc>
          <w:tcPr>
            <w:tcW w:w="900" w:type="dxa"/>
            <w:tcBorders>
              <w:top w:val="nil"/>
              <w:left w:val="nil"/>
              <w:bottom w:val="single" w:sz="4" w:space="0" w:color="auto"/>
              <w:right w:val="single" w:sz="4" w:space="0" w:color="auto"/>
            </w:tcBorders>
            <w:shd w:val="clear" w:color="000000" w:fill="FFFFCC"/>
            <w:noWrap/>
            <w:vAlign w:val="center"/>
            <w:hideMark/>
          </w:tcPr>
          <w:p w14:paraId="06F8883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078D471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1EC48C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0B06F2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3BA41C5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21E0A11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41915EA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0E9F2D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A15A30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1B1B3E1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26169821"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0CC792CB"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2.4 Kredit kartları</w:t>
            </w:r>
          </w:p>
        </w:tc>
        <w:tc>
          <w:tcPr>
            <w:tcW w:w="874" w:type="dxa"/>
            <w:tcBorders>
              <w:top w:val="nil"/>
              <w:left w:val="nil"/>
              <w:bottom w:val="single" w:sz="4" w:space="0" w:color="auto"/>
              <w:right w:val="single" w:sz="4" w:space="0" w:color="auto"/>
            </w:tcBorders>
            <w:shd w:val="clear" w:color="000000" w:fill="FFFFCC"/>
            <w:noWrap/>
            <w:vAlign w:val="center"/>
            <w:hideMark/>
          </w:tcPr>
          <w:p w14:paraId="5F57409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D2_4</w:t>
            </w:r>
          </w:p>
        </w:tc>
        <w:tc>
          <w:tcPr>
            <w:tcW w:w="900" w:type="dxa"/>
            <w:tcBorders>
              <w:top w:val="nil"/>
              <w:left w:val="nil"/>
              <w:bottom w:val="single" w:sz="4" w:space="0" w:color="auto"/>
              <w:right w:val="single" w:sz="4" w:space="0" w:color="auto"/>
            </w:tcBorders>
            <w:shd w:val="clear" w:color="000000" w:fill="FFFFCC"/>
            <w:noWrap/>
            <w:vAlign w:val="center"/>
            <w:hideMark/>
          </w:tcPr>
          <w:p w14:paraId="3156190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4F0B0D8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61250F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7B9605C"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5DB285A8"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24BE6EE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38B04FF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EF92A6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7DC593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7B570B0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0E4869DA"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5E8C3C84" w14:textId="77777777" w:rsidR="00BC0F9F" w:rsidRPr="00893B9B" w:rsidRDefault="00BC0F9F"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2.5 Digər</w:t>
            </w:r>
          </w:p>
        </w:tc>
        <w:tc>
          <w:tcPr>
            <w:tcW w:w="874" w:type="dxa"/>
            <w:tcBorders>
              <w:top w:val="nil"/>
              <w:left w:val="nil"/>
              <w:bottom w:val="single" w:sz="4" w:space="0" w:color="auto"/>
              <w:right w:val="single" w:sz="4" w:space="0" w:color="auto"/>
            </w:tcBorders>
            <w:shd w:val="clear" w:color="000000" w:fill="FFFFCC"/>
            <w:noWrap/>
            <w:vAlign w:val="center"/>
            <w:hideMark/>
          </w:tcPr>
          <w:p w14:paraId="44FA72F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D2_5</w:t>
            </w:r>
          </w:p>
        </w:tc>
        <w:tc>
          <w:tcPr>
            <w:tcW w:w="900" w:type="dxa"/>
            <w:tcBorders>
              <w:top w:val="nil"/>
              <w:left w:val="nil"/>
              <w:bottom w:val="single" w:sz="4" w:space="0" w:color="auto"/>
              <w:right w:val="single" w:sz="4" w:space="0" w:color="auto"/>
            </w:tcBorders>
            <w:shd w:val="clear" w:color="000000" w:fill="FFFFCC"/>
            <w:noWrap/>
            <w:vAlign w:val="center"/>
            <w:hideMark/>
          </w:tcPr>
          <w:p w14:paraId="57192D7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7BF32AB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ABA968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32EAAF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5061965A"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4AD1E59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7162BFF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46AE08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333D89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3708A19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3270CCF6"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1E3AF6F0" w14:textId="77777777" w:rsidR="00BC0F9F" w:rsidRPr="00893B9B" w:rsidRDefault="00BC0F9F"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3. Daşınmaz əmlak kreditləri</w:t>
            </w:r>
          </w:p>
        </w:tc>
        <w:tc>
          <w:tcPr>
            <w:tcW w:w="874" w:type="dxa"/>
            <w:tcBorders>
              <w:top w:val="nil"/>
              <w:left w:val="nil"/>
              <w:bottom w:val="single" w:sz="4" w:space="0" w:color="auto"/>
              <w:right w:val="single" w:sz="4" w:space="0" w:color="auto"/>
            </w:tcBorders>
            <w:shd w:val="clear" w:color="000000" w:fill="FFFFCC"/>
            <w:noWrap/>
            <w:vAlign w:val="center"/>
            <w:hideMark/>
          </w:tcPr>
          <w:p w14:paraId="57200DA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D3</w:t>
            </w:r>
          </w:p>
        </w:tc>
        <w:tc>
          <w:tcPr>
            <w:tcW w:w="900" w:type="dxa"/>
            <w:tcBorders>
              <w:top w:val="nil"/>
              <w:left w:val="nil"/>
              <w:bottom w:val="single" w:sz="4" w:space="0" w:color="auto"/>
              <w:right w:val="single" w:sz="4" w:space="0" w:color="auto"/>
            </w:tcBorders>
            <w:shd w:val="clear" w:color="000000" w:fill="FFFFCC"/>
            <w:noWrap/>
            <w:vAlign w:val="center"/>
            <w:hideMark/>
          </w:tcPr>
          <w:p w14:paraId="03B9CAC5"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09A4930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9A9348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B502536"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0CB0551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63BE4B32"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16579B34"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9E9CBCB"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93C038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6E6081F9"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2546A4" w:rsidRPr="004E5716" w14:paraId="14B4F928" w14:textId="77777777" w:rsidTr="00615D39">
        <w:trPr>
          <w:trHeight w:val="312"/>
          <w:jc w:val="center"/>
        </w:trPr>
        <w:tc>
          <w:tcPr>
            <w:tcW w:w="3775" w:type="dxa"/>
            <w:tcBorders>
              <w:top w:val="nil"/>
              <w:left w:val="single" w:sz="4" w:space="0" w:color="auto"/>
              <w:bottom w:val="single" w:sz="4" w:space="0" w:color="auto"/>
              <w:right w:val="single" w:sz="4" w:space="0" w:color="auto"/>
            </w:tcBorders>
            <w:shd w:val="clear" w:color="000000" w:fill="FFFFCC"/>
            <w:noWrap/>
            <w:vAlign w:val="center"/>
            <w:hideMark/>
          </w:tcPr>
          <w:p w14:paraId="19641FC5" w14:textId="77777777" w:rsidR="00BC0F9F" w:rsidRPr="00893B9B" w:rsidRDefault="00BC0F9F"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4. Digər kreditlər</w:t>
            </w:r>
          </w:p>
        </w:tc>
        <w:tc>
          <w:tcPr>
            <w:tcW w:w="874" w:type="dxa"/>
            <w:tcBorders>
              <w:top w:val="nil"/>
              <w:left w:val="nil"/>
              <w:bottom w:val="single" w:sz="4" w:space="0" w:color="auto"/>
              <w:right w:val="single" w:sz="4" w:space="0" w:color="auto"/>
            </w:tcBorders>
            <w:shd w:val="clear" w:color="000000" w:fill="FFFFCC"/>
            <w:noWrap/>
            <w:vAlign w:val="center"/>
            <w:hideMark/>
          </w:tcPr>
          <w:p w14:paraId="31237FDD"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D4</w:t>
            </w:r>
          </w:p>
        </w:tc>
        <w:tc>
          <w:tcPr>
            <w:tcW w:w="900" w:type="dxa"/>
            <w:tcBorders>
              <w:top w:val="nil"/>
              <w:left w:val="nil"/>
              <w:bottom w:val="single" w:sz="4" w:space="0" w:color="auto"/>
              <w:right w:val="single" w:sz="4" w:space="0" w:color="auto"/>
            </w:tcBorders>
            <w:shd w:val="clear" w:color="000000" w:fill="FFFFCC"/>
            <w:noWrap/>
            <w:vAlign w:val="center"/>
            <w:hideMark/>
          </w:tcPr>
          <w:p w14:paraId="39ED1D13"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96" w:type="dxa"/>
            <w:tcBorders>
              <w:top w:val="nil"/>
              <w:left w:val="nil"/>
              <w:bottom w:val="single" w:sz="4" w:space="0" w:color="auto"/>
              <w:right w:val="single" w:sz="4" w:space="0" w:color="auto"/>
            </w:tcBorders>
            <w:shd w:val="clear" w:color="auto" w:fill="auto"/>
            <w:noWrap/>
            <w:vAlign w:val="center"/>
            <w:hideMark/>
          </w:tcPr>
          <w:p w14:paraId="588128E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E0C3A2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61FE87F"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10" w:type="dxa"/>
            <w:tcBorders>
              <w:top w:val="nil"/>
              <w:left w:val="nil"/>
              <w:bottom w:val="single" w:sz="4" w:space="0" w:color="auto"/>
              <w:right w:val="single" w:sz="4" w:space="0" w:color="auto"/>
            </w:tcBorders>
            <w:shd w:val="clear" w:color="auto" w:fill="auto"/>
            <w:noWrap/>
            <w:vAlign w:val="center"/>
            <w:hideMark/>
          </w:tcPr>
          <w:p w14:paraId="7127339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46" w:type="dxa"/>
            <w:tcBorders>
              <w:top w:val="nil"/>
              <w:left w:val="nil"/>
              <w:bottom w:val="single" w:sz="4" w:space="0" w:color="auto"/>
              <w:right w:val="single" w:sz="4" w:space="0" w:color="auto"/>
            </w:tcBorders>
            <w:shd w:val="clear" w:color="000000" w:fill="FFFFCC"/>
            <w:noWrap/>
            <w:vAlign w:val="center"/>
            <w:hideMark/>
          </w:tcPr>
          <w:p w14:paraId="07F21CF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84" w:type="dxa"/>
            <w:tcBorders>
              <w:top w:val="nil"/>
              <w:left w:val="nil"/>
              <w:bottom w:val="single" w:sz="4" w:space="0" w:color="auto"/>
              <w:right w:val="single" w:sz="4" w:space="0" w:color="auto"/>
            </w:tcBorders>
            <w:shd w:val="clear" w:color="auto" w:fill="auto"/>
            <w:noWrap/>
            <w:vAlign w:val="center"/>
            <w:hideMark/>
          </w:tcPr>
          <w:p w14:paraId="6E4D0651"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BF8372E"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C69ACF7"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080" w:type="dxa"/>
            <w:tcBorders>
              <w:top w:val="nil"/>
              <w:left w:val="nil"/>
              <w:bottom w:val="single" w:sz="4" w:space="0" w:color="auto"/>
              <w:right w:val="single" w:sz="4" w:space="0" w:color="auto"/>
            </w:tcBorders>
            <w:shd w:val="clear" w:color="auto" w:fill="auto"/>
            <w:noWrap/>
            <w:vAlign w:val="center"/>
            <w:hideMark/>
          </w:tcPr>
          <w:p w14:paraId="1D1D3DA0" w14:textId="77777777" w:rsidR="00BC0F9F" w:rsidRPr="00893B9B" w:rsidRDefault="00BC0F9F"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0D18D9A5" w14:textId="77777777" w:rsidTr="00615D39">
        <w:trPr>
          <w:trHeight w:val="312"/>
          <w:jc w:val="center"/>
        </w:trPr>
        <w:tc>
          <w:tcPr>
            <w:tcW w:w="3775" w:type="dxa"/>
            <w:tcBorders>
              <w:top w:val="nil"/>
              <w:left w:val="nil"/>
              <w:bottom w:val="nil"/>
              <w:right w:val="nil"/>
            </w:tcBorders>
            <w:shd w:val="clear" w:color="auto" w:fill="auto"/>
            <w:noWrap/>
            <w:vAlign w:val="center"/>
            <w:hideMark/>
          </w:tcPr>
          <w:p w14:paraId="5E56614A" w14:textId="77777777" w:rsidR="00BC0F9F" w:rsidRPr="00893B9B" w:rsidRDefault="00BC0F9F" w:rsidP="00F37334">
            <w:pPr>
              <w:spacing w:line="276" w:lineRule="auto"/>
              <w:jc w:val="center"/>
              <w:rPr>
                <w:rFonts w:ascii="Arial" w:hAnsi="Arial" w:cs="Arial"/>
                <w:noProof/>
                <w:color w:val="000000"/>
                <w:sz w:val="22"/>
                <w:szCs w:val="22"/>
                <w:lang w:val="az-Latn-AZ"/>
              </w:rPr>
            </w:pPr>
          </w:p>
        </w:tc>
        <w:tc>
          <w:tcPr>
            <w:tcW w:w="874" w:type="dxa"/>
            <w:tcBorders>
              <w:top w:val="nil"/>
              <w:left w:val="nil"/>
              <w:bottom w:val="nil"/>
              <w:right w:val="nil"/>
            </w:tcBorders>
            <w:shd w:val="clear" w:color="auto" w:fill="auto"/>
            <w:noWrap/>
            <w:vAlign w:val="center"/>
            <w:hideMark/>
          </w:tcPr>
          <w:p w14:paraId="32DF2FD2" w14:textId="77777777" w:rsidR="00BC0F9F" w:rsidRPr="00893B9B" w:rsidRDefault="00BC0F9F" w:rsidP="00F37334">
            <w:pPr>
              <w:spacing w:line="276" w:lineRule="auto"/>
              <w:rPr>
                <w:rFonts w:ascii="Arial" w:hAnsi="Arial" w:cs="Arial"/>
                <w:noProof/>
                <w:sz w:val="22"/>
                <w:szCs w:val="22"/>
                <w:lang w:val="az-Latn-AZ"/>
              </w:rPr>
            </w:pPr>
          </w:p>
        </w:tc>
        <w:tc>
          <w:tcPr>
            <w:tcW w:w="900" w:type="dxa"/>
            <w:tcBorders>
              <w:top w:val="nil"/>
              <w:left w:val="nil"/>
              <w:bottom w:val="nil"/>
              <w:right w:val="nil"/>
            </w:tcBorders>
            <w:shd w:val="clear" w:color="auto" w:fill="auto"/>
            <w:noWrap/>
            <w:vAlign w:val="center"/>
            <w:hideMark/>
          </w:tcPr>
          <w:p w14:paraId="373A6042" w14:textId="77777777" w:rsidR="00BC0F9F" w:rsidRPr="00893B9B" w:rsidRDefault="00BC0F9F" w:rsidP="00F37334">
            <w:pPr>
              <w:spacing w:line="276" w:lineRule="auto"/>
              <w:jc w:val="center"/>
              <w:rPr>
                <w:rFonts w:ascii="Arial" w:hAnsi="Arial" w:cs="Arial"/>
                <w:noProof/>
                <w:sz w:val="22"/>
                <w:szCs w:val="22"/>
                <w:lang w:val="az-Latn-AZ"/>
              </w:rPr>
            </w:pPr>
          </w:p>
        </w:tc>
        <w:tc>
          <w:tcPr>
            <w:tcW w:w="1196" w:type="dxa"/>
            <w:tcBorders>
              <w:top w:val="nil"/>
              <w:left w:val="nil"/>
              <w:bottom w:val="nil"/>
              <w:right w:val="nil"/>
            </w:tcBorders>
            <w:shd w:val="clear" w:color="auto" w:fill="auto"/>
            <w:noWrap/>
            <w:vAlign w:val="center"/>
            <w:hideMark/>
          </w:tcPr>
          <w:p w14:paraId="558B9D11" w14:textId="77777777" w:rsidR="00BC0F9F" w:rsidRPr="00893B9B" w:rsidRDefault="00BC0F9F"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68156DE4" w14:textId="77777777" w:rsidR="00BC0F9F" w:rsidRPr="00893B9B" w:rsidRDefault="00BC0F9F"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1925A011" w14:textId="77777777" w:rsidR="00BC0F9F" w:rsidRPr="00893B9B" w:rsidRDefault="00BC0F9F" w:rsidP="00F37334">
            <w:pPr>
              <w:spacing w:line="276" w:lineRule="auto"/>
              <w:jc w:val="center"/>
              <w:rPr>
                <w:rFonts w:ascii="Arial" w:hAnsi="Arial" w:cs="Arial"/>
                <w:noProof/>
                <w:sz w:val="22"/>
                <w:szCs w:val="22"/>
                <w:lang w:val="az-Latn-AZ"/>
              </w:rPr>
            </w:pPr>
          </w:p>
        </w:tc>
        <w:tc>
          <w:tcPr>
            <w:tcW w:w="810" w:type="dxa"/>
            <w:tcBorders>
              <w:top w:val="nil"/>
              <w:left w:val="nil"/>
              <w:bottom w:val="nil"/>
              <w:right w:val="nil"/>
            </w:tcBorders>
            <w:shd w:val="clear" w:color="auto" w:fill="auto"/>
            <w:noWrap/>
            <w:vAlign w:val="center"/>
            <w:hideMark/>
          </w:tcPr>
          <w:p w14:paraId="537A76A7" w14:textId="77777777" w:rsidR="00BC0F9F" w:rsidRPr="00893B9B" w:rsidRDefault="00BC0F9F" w:rsidP="00F37334">
            <w:pPr>
              <w:spacing w:line="276" w:lineRule="auto"/>
              <w:jc w:val="center"/>
              <w:rPr>
                <w:rFonts w:ascii="Arial" w:hAnsi="Arial" w:cs="Arial"/>
                <w:noProof/>
                <w:sz w:val="22"/>
                <w:szCs w:val="22"/>
                <w:lang w:val="az-Latn-AZ"/>
              </w:rPr>
            </w:pPr>
          </w:p>
        </w:tc>
        <w:tc>
          <w:tcPr>
            <w:tcW w:w="1146" w:type="dxa"/>
            <w:tcBorders>
              <w:top w:val="nil"/>
              <w:left w:val="nil"/>
              <w:bottom w:val="nil"/>
              <w:right w:val="nil"/>
            </w:tcBorders>
            <w:shd w:val="clear" w:color="auto" w:fill="auto"/>
            <w:noWrap/>
            <w:vAlign w:val="center"/>
            <w:hideMark/>
          </w:tcPr>
          <w:p w14:paraId="1C26D3A4" w14:textId="77777777" w:rsidR="00BC0F9F" w:rsidRPr="00893B9B" w:rsidRDefault="00BC0F9F" w:rsidP="00F37334">
            <w:pPr>
              <w:spacing w:line="276" w:lineRule="auto"/>
              <w:jc w:val="center"/>
              <w:rPr>
                <w:rFonts w:ascii="Arial" w:hAnsi="Arial" w:cs="Arial"/>
                <w:noProof/>
                <w:sz w:val="22"/>
                <w:szCs w:val="22"/>
                <w:lang w:val="az-Latn-AZ"/>
              </w:rPr>
            </w:pPr>
          </w:p>
        </w:tc>
        <w:tc>
          <w:tcPr>
            <w:tcW w:w="1284" w:type="dxa"/>
            <w:tcBorders>
              <w:top w:val="nil"/>
              <w:left w:val="nil"/>
              <w:bottom w:val="nil"/>
              <w:right w:val="nil"/>
            </w:tcBorders>
            <w:shd w:val="clear" w:color="auto" w:fill="auto"/>
            <w:noWrap/>
            <w:vAlign w:val="center"/>
            <w:hideMark/>
          </w:tcPr>
          <w:p w14:paraId="1891EE6E" w14:textId="77777777" w:rsidR="00BC0F9F" w:rsidRPr="00893B9B" w:rsidRDefault="00BC0F9F"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3174C01D" w14:textId="77777777" w:rsidR="00BC0F9F" w:rsidRPr="00893B9B" w:rsidRDefault="00BC0F9F"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66FADD51" w14:textId="77777777" w:rsidR="00BC0F9F" w:rsidRPr="00893B9B" w:rsidRDefault="00BC0F9F" w:rsidP="00F37334">
            <w:pPr>
              <w:spacing w:line="276" w:lineRule="auto"/>
              <w:jc w:val="center"/>
              <w:rPr>
                <w:rFonts w:ascii="Arial" w:hAnsi="Arial" w:cs="Arial"/>
                <w:noProof/>
                <w:sz w:val="22"/>
                <w:szCs w:val="22"/>
                <w:lang w:val="az-Latn-AZ"/>
              </w:rPr>
            </w:pPr>
          </w:p>
        </w:tc>
        <w:tc>
          <w:tcPr>
            <w:tcW w:w="1080" w:type="dxa"/>
            <w:tcBorders>
              <w:top w:val="nil"/>
              <w:left w:val="nil"/>
              <w:bottom w:val="nil"/>
              <w:right w:val="nil"/>
            </w:tcBorders>
            <w:shd w:val="clear" w:color="auto" w:fill="auto"/>
            <w:noWrap/>
            <w:vAlign w:val="center"/>
            <w:hideMark/>
          </w:tcPr>
          <w:p w14:paraId="410962E3" w14:textId="77777777" w:rsidR="00BC0F9F" w:rsidRPr="00893B9B" w:rsidRDefault="00BC0F9F" w:rsidP="00F37334">
            <w:pPr>
              <w:spacing w:line="276" w:lineRule="auto"/>
              <w:jc w:val="center"/>
              <w:rPr>
                <w:rFonts w:ascii="Arial" w:hAnsi="Arial" w:cs="Arial"/>
                <w:noProof/>
                <w:sz w:val="22"/>
                <w:szCs w:val="22"/>
                <w:lang w:val="az-Latn-AZ"/>
              </w:rPr>
            </w:pPr>
          </w:p>
        </w:tc>
      </w:tr>
    </w:tbl>
    <w:p w14:paraId="5076FD10" w14:textId="592497E4" w:rsidR="004B55E2" w:rsidRPr="00893B9B" w:rsidRDefault="004B55E2" w:rsidP="00F37334">
      <w:pPr>
        <w:spacing w:line="276" w:lineRule="auto"/>
        <w:jc w:val="both"/>
        <w:rPr>
          <w:rFonts w:ascii="Arial" w:hAnsi="Arial" w:cs="Arial"/>
          <w:noProof/>
          <w:lang w:val="az-Latn-AZ"/>
        </w:rPr>
      </w:pPr>
    </w:p>
    <w:p w14:paraId="6BE3D9F8" w14:textId="5430A9F8" w:rsidR="003E7F00" w:rsidRPr="00893B9B" w:rsidRDefault="003E7F00" w:rsidP="00F37334">
      <w:pPr>
        <w:spacing w:line="276" w:lineRule="auto"/>
        <w:jc w:val="both"/>
        <w:rPr>
          <w:rFonts w:ascii="Arial" w:hAnsi="Arial" w:cs="Arial"/>
          <w:noProof/>
          <w:lang w:val="az-Latn-AZ"/>
        </w:rPr>
      </w:pPr>
    </w:p>
    <w:p w14:paraId="6FC11C97" w14:textId="33B9BFA0" w:rsidR="003E7F00" w:rsidRPr="00893B9B" w:rsidRDefault="003E7F00"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E. Mənfəət və ya zərər hesablarında ədalətli dəyərlə ölçülmüş kredit portfeli</w:t>
      </w:r>
    </w:p>
    <w:p w14:paraId="5E72D227" w14:textId="77F92CFF" w:rsidR="003E7F00" w:rsidRPr="00893B9B" w:rsidRDefault="003E7F00"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(bütün kreditlər, xarici valyutada kreditlər də daxil olmaqla)</w:t>
      </w:r>
    </w:p>
    <w:p w14:paraId="6CC8C92B" w14:textId="77777777" w:rsidR="003E7F00" w:rsidRPr="00893B9B" w:rsidRDefault="003E7F00" w:rsidP="00F37334">
      <w:pPr>
        <w:spacing w:line="276" w:lineRule="auto"/>
        <w:jc w:val="right"/>
        <w:rPr>
          <w:rFonts w:ascii="Arial" w:hAnsi="Arial" w:cs="Arial"/>
          <w:noProof/>
          <w:sz w:val="22"/>
          <w:szCs w:val="22"/>
          <w:lang w:val="az-Latn-AZ"/>
        </w:rPr>
      </w:pPr>
      <w:r w:rsidRPr="00893B9B">
        <w:rPr>
          <w:rFonts w:ascii="Arial" w:hAnsi="Arial" w:cs="Arial"/>
          <w:noProof/>
          <w:sz w:val="22"/>
          <w:szCs w:val="22"/>
          <w:lang w:val="az-Latn-AZ"/>
        </w:rPr>
        <w:tab/>
      </w:r>
      <w:r w:rsidRPr="00893B9B">
        <w:rPr>
          <w:rFonts w:ascii="Arial" w:hAnsi="Arial" w:cs="Arial"/>
          <w:noProof/>
          <w:sz w:val="22"/>
          <w:szCs w:val="22"/>
          <w:lang w:val="az-Latn-AZ"/>
        </w:rPr>
        <w:tab/>
      </w:r>
    </w:p>
    <w:p w14:paraId="69F582B0" w14:textId="6457460C" w:rsidR="003E7F00" w:rsidRPr="00893B9B" w:rsidRDefault="00E1457B"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xml:space="preserve">                                                                                        </w:t>
      </w:r>
      <w:r w:rsidR="003E7F00" w:rsidRPr="00893B9B">
        <w:rPr>
          <w:rFonts w:ascii="Arial" w:hAnsi="Arial" w:cs="Arial"/>
          <w:noProof/>
          <w:sz w:val="22"/>
          <w:szCs w:val="22"/>
          <w:lang w:val="az-Latn-AZ"/>
        </w:rPr>
        <w:t>(min manatla)</w:t>
      </w:r>
    </w:p>
    <w:tbl>
      <w:tblPr>
        <w:tblW w:w="7465" w:type="dxa"/>
        <w:jc w:val="center"/>
        <w:tblLook w:val="04A0" w:firstRow="1" w:lastRow="0" w:firstColumn="1" w:lastColumn="0" w:noHBand="0" w:noVBand="1"/>
      </w:tblPr>
      <w:tblGrid>
        <w:gridCol w:w="4660"/>
        <w:gridCol w:w="1005"/>
        <w:gridCol w:w="1800"/>
      </w:tblGrid>
      <w:tr w:rsidR="003E7F00" w:rsidRPr="004E5716" w14:paraId="31BB28AC" w14:textId="77777777" w:rsidTr="00893B9B">
        <w:trPr>
          <w:trHeight w:val="312"/>
          <w:jc w:val="center"/>
        </w:trPr>
        <w:tc>
          <w:tcPr>
            <w:tcW w:w="4660"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397B2AAF"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Kreditlərin növləri</w:t>
            </w:r>
          </w:p>
        </w:tc>
        <w:tc>
          <w:tcPr>
            <w:tcW w:w="1005" w:type="dxa"/>
            <w:tcBorders>
              <w:top w:val="single" w:sz="4" w:space="0" w:color="auto"/>
              <w:left w:val="nil"/>
              <w:bottom w:val="single" w:sz="4" w:space="0" w:color="auto"/>
              <w:right w:val="single" w:sz="4" w:space="0" w:color="auto"/>
            </w:tcBorders>
            <w:shd w:val="clear" w:color="000000" w:fill="FFFFCC"/>
            <w:vAlign w:val="center"/>
            <w:hideMark/>
          </w:tcPr>
          <w:p w14:paraId="45215351"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800" w:type="dxa"/>
            <w:tcBorders>
              <w:top w:val="single" w:sz="4" w:space="0" w:color="auto"/>
              <w:left w:val="nil"/>
              <w:bottom w:val="single" w:sz="4" w:space="0" w:color="auto"/>
              <w:right w:val="single" w:sz="4" w:space="0" w:color="auto"/>
            </w:tcBorders>
            <w:shd w:val="clear" w:color="000000" w:fill="FFFFCC"/>
            <w:vAlign w:val="center"/>
            <w:hideMark/>
          </w:tcPr>
          <w:p w14:paraId="2A8618CD"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3E7F00" w:rsidRPr="004E5716" w14:paraId="3E05E675"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3C93F0FE"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1005" w:type="dxa"/>
            <w:tcBorders>
              <w:top w:val="nil"/>
              <w:left w:val="nil"/>
              <w:bottom w:val="single" w:sz="4" w:space="0" w:color="auto"/>
              <w:right w:val="single" w:sz="4" w:space="0" w:color="auto"/>
            </w:tcBorders>
            <w:shd w:val="clear" w:color="000000" w:fill="FFFFCC"/>
            <w:vAlign w:val="center"/>
            <w:hideMark/>
          </w:tcPr>
          <w:p w14:paraId="129121E8"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800" w:type="dxa"/>
            <w:tcBorders>
              <w:top w:val="nil"/>
              <w:left w:val="nil"/>
              <w:bottom w:val="single" w:sz="4" w:space="0" w:color="auto"/>
              <w:right w:val="single" w:sz="4" w:space="0" w:color="auto"/>
            </w:tcBorders>
            <w:shd w:val="clear" w:color="000000" w:fill="FFFFCC"/>
            <w:noWrap/>
            <w:vAlign w:val="center"/>
            <w:hideMark/>
          </w:tcPr>
          <w:p w14:paraId="64CE8EC1"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r>
      <w:tr w:rsidR="003E7F00" w:rsidRPr="004E5716" w14:paraId="04890954"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4850FB41"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Müştərilərə verilmiş kreditlər, </w:t>
            </w:r>
            <w:r w:rsidRPr="00893B9B">
              <w:rPr>
                <w:rFonts w:ascii="Arial" w:hAnsi="Arial" w:cs="Arial"/>
                <w:i/>
                <w:iCs/>
                <w:noProof/>
                <w:color w:val="000000"/>
                <w:sz w:val="22"/>
                <w:szCs w:val="22"/>
                <w:lang w:val="az-Latn-AZ"/>
              </w:rPr>
              <w:t>cəmi</w:t>
            </w:r>
          </w:p>
        </w:tc>
        <w:tc>
          <w:tcPr>
            <w:tcW w:w="1005" w:type="dxa"/>
            <w:tcBorders>
              <w:top w:val="nil"/>
              <w:left w:val="nil"/>
              <w:bottom w:val="single" w:sz="4" w:space="0" w:color="auto"/>
              <w:right w:val="single" w:sz="4" w:space="0" w:color="auto"/>
            </w:tcBorders>
            <w:shd w:val="clear" w:color="000000" w:fill="FFFFCC"/>
            <w:noWrap/>
            <w:vAlign w:val="center"/>
            <w:hideMark/>
          </w:tcPr>
          <w:p w14:paraId="65C3C9BF"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w:t>
            </w:r>
          </w:p>
        </w:tc>
        <w:tc>
          <w:tcPr>
            <w:tcW w:w="1800" w:type="dxa"/>
            <w:tcBorders>
              <w:top w:val="nil"/>
              <w:left w:val="nil"/>
              <w:bottom w:val="single" w:sz="4" w:space="0" w:color="auto"/>
              <w:right w:val="single" w:sz="4" w:space="0" w:color="auto"/>
            </w:tcBorders>
            <w:shd w:val="clear" w:color="000000" w:fill="FFFFCC"/>
            <w:noWrap/>
            <w:vAlign w:val="center"/>
            <w:hideMark/>
          </w:tcPr>
          <w:p w14:paraId="231F9C20"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3E7F00" w:rsidRPr="004E5716" w14:paraId="38FD6A6A"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58C484C9"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 Biznes kreditləri</w:t>
            </w:r>
          </w:p>
        </w:tc>
        <w:tc>
          <w:tcPr>
            <w:tcW w:w="1005" w:type="dxa"/>
            <w:tcBorders>
              <w:top w:val="nil"/>
              <w:left w:val="nil"/>
              <w:bottom w:val="single" w:sz="4" w:space="0" w:color="auto"/>
              <w:right w:val="single" w:sz="4" w:space="0" w:color="auto"/>
            </w:tcBorders>
            <w:shd w:val="clear" w:color="000000" w:fill="FFFFCC"/>
            <w:noWrap/>
            <w:vAlign w:val="center"/>
            <w:hideMark/>
          </w:tcPr>
          <w:p w14:paraId="062703A4"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E1</w:t>
            </w:r>
          </w:p>
        </w:tc>
        <w:tc>
          <w:tcPr>
            <w:tcW w:w="1800" w:type="dxa"/>
            <w:tcBorders>
              <w:top w:val="nil"/>
              <w:left w:val="nil"/>
              <w:bottom w:val="single" w:sz="4" w:space="0" w:color="auto"/>
              <w:right w:val="single" w:sz="4" w:space="0" w:color="auto"/>
            </w:tcBorders>
            <w:shd w:val="clear" w:color="000000" w:fill="FFFFCC"/>
            <w:noWrap/>
            <w:vAlign w:val="center"/>
            <w:hideMark/>
          </w:tcPr>
          <w:p w14:paraId="21C35E48"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1457B" w:rsidRPr="004E5716" w14:paraId="2BC1F243" w14:textId="77777777" w:rsidTr="00E1457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51EEF98A"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1.1 Sənaye</w:t>
            </w:r>
          </w:p>
        </w:tc>
        <w:tc>
          <w:tcPr>
            <w:tcW w:w="1005" w:type="dxa"/>
            <w:tcBorders>
              <w:top w:val="nil"/>
              <w:left w:val="nil"/>
              <w:bottom w:val="single" w:sz="4" w:space="0" w:color="auto"/>
              <w:right w:val="single" w:sz="4" w:space="0" w:color="auto"/>
            </w:tcBorders>
            <w:shd w:val="clear" w:color="000000" w:fill="FFFFCC"/>
            <w:noWrap/>
            <w:vAlign w:val="center"/>
            <w:hideMark/>
          </w:tcPr>
          <w:p w14:paraId="57E7F27B"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E1_1</w:t>
            </w:r>
          </w:p>
        </w:tc>
        <w:tc>
          <w:tcPr>
            <w:tcW w:w="1800" w:type="dxa"/>
            <w:tcBorders>
              <w:top w:val="nil"/>
              <w:left w:val="nil"/>
              <w:bottom w:val="single" w:sz="4" w:space="0" w:color="auto"/>
              <w:right w:val="single" w:sz="4" w:space="0" w:color="auto"/>
            </w:tcBorders>
            <w:shd w:val="clear" w:color="auto" w:fill="auto"/>
            <w:noWrap/>
            <w:vAlign w:val="center"/>
            <w:hideMark/>
          </w:tcPr>
          <w:p w14:paraId="784E403B"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68588956" w14:textId="77777777" w:rsidTr="00E1457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2AD6D827"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1.2 Kənd təsərrüfatı</w:t>
            </w:r>
          </w:p>
        </w:tc>
        <w:tc>
          <w:tcPr>
            <w:tcW w:w="1005" w:type="dxa"/>
            <w:tcBorders>
              <w:top w:val="nil"/>
              <w:left w:val="nil"/>
              <w:bottom w:val="single" w:sz="4" w:space="0" w:color="auto"/>
              <w:right w:val="single" w:sz="4" w:space="0" w:color="auto"/>
            </w:tcBorders>
            <w:shd w:val="clear" w:color="000000" w:fill="FFFFCC"/>
            <w:noWrap/>
            <w:vAlign w:val="center"/>
            <w:hideMark/>
          </w:tcPr>
          <w:p w14:paraId="0F2F1D46"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E1_2</w:t>
            </w:r>
          </w:p>
        </w:tc>
        <w:tc>
          <w:tcPr>
            <w:tcW w:w="1800" w:type="dxa"/>
            <w:tcBorders>
              <w:top w:val="nil"/>
              <w:left w:val="nil"/>
              <w:bottom w:val="single" w:sz="4" w:space="0" w:color="auto"/>
              <w:right w:val="single" w:sz="4" w:space="0" w:color="auto"/>
            </w:tcBorders>
            <w:shd w:val="clear" w:color="auto" w:fill="auto"/>
            <w:noWrap/>
            <w:vAlign w:val="center"/>
            <w:hideMark/>
          </w:tcPr>
          <w:p w14:paraId="1D82B663"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1DAB4262" w14:textId="77777777" w:rsidTr="00E1457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01E35B2C"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 Tikinti sahəsi</w:t>
            </w:r>
          </w:p>
        </w:tc>
        <w:tc>
          <w:tcPr>
            <w:tcW w:w="1005" w:type="dxa"/>
            <w:tcBorders>
              <w:top w:val="nil"/>
              <w:left w:val="nil"/>
              <w:bottom w:val="single" w:sz="4" w:space="0" w:color="auto"/>
              <w:right w:val="single" w:sz="4" w:space="0" w:color="auto"/>
            </w:tcBorders>
            <w:shd w:val="clear" w:color="000000" w:fill="FFFFCC"/>
            <w:noWrap/>
            <w:vAlign w:val="center"/>
            <w:hideMark/>
          </w:tcPr>
          <w:p w14:paraId="0A2D639B"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E1_3</w:t>
            </w:r>
          </w:p>
        </w:tc>
        <w:tc>
          <w:tcPr>
            <w:tcW w:w="1800" w:type="dxa"/>
            <w:tcBorders>
              <w:top w:val="nil"/>
              <w:left w:val="nil"/>
              <w:bottom w:val="single" w:sz="4" w:space="0" w:color="auto"/>
              <w:right w:val="single" w:sz="4" w:space="0" w:color="auto"/>
            </w:tcBorders>
            <w:shd w:val="clear" w:color="auto" w:fill="auto"/>
            <w:noWrap/>
            <w:vAlign w:val="center"/>
            <w:hideMark/>
          </w:tcPr>
          <w:p w14:paraId="0A52E2C4"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06C80159" w14:textId="77777777" w:rsidTr="00E1457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24CE84F5"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 Nəqliyyat</w:t>
            </w:r>
          </w:p>
        </w:tc>
        <w:tc>
          <w:tcPr>
            <w:tcW w:w="1005" w:type="dxa"/>
            <w:tcBorders>
              <w:top w:val="nil"/>
              <w:left w:val="nil"/>
              <w:bottom w:val="single" w:sz="4" w:space="0" w:color="auto"/>
              <w:right w:val="single" w:sz="4" w:space="0" w:color="auto"/>
            </w:tcBorders>
            <w:shd w:val="clear" w:color="000000" w:fill="FFFFCC"/>
            <w:noWrap/>
            <w:vAlign w:val="center"/>
            <w:hideMark/>
          </w:tcPr>
          <w:p w14:paraId="21CF7543"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E1_4</w:t>
            </w:r>
          </w:p>
        </w:tc>
        <w:tc>
          <w:tcPr>
            <w:tcW w:w="1800" w:type="dxa"/>
            <w:tcBorders>
              <w:top w:val="nil"/>
              <w:left w:val="nil"/>
              <w:bottom w:val="single" w:sz="4" w:space="0" w:color="auto"/>
              <w:right w:val="single" w:sz="4" w:space="0" w:color="auto"/>
            </w:tcBorders>
            <w:shd w:val="clear" w:color="auto" w:fill="auto"/>
            <w:noWrap/>
            <w:vAlign w:val="center"/>
            <w:hideMark/>
          </w:tcPr>
          <w:p w14:paraId="2ED23F0B"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3B33AFEE" w14:textId="77777777" w:rsidTr="00E1457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0F0A69A6"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1.5 İnformasiya və Rabitə</w:t>
            </w:r>
          </w:p>
        </w:tc>
        <w:tc>
          <w:tcPr>
            <w:tcW w:w="1005" w:type="dxa"/>
            <w:tcBorders>
              <w:top w:val="nil"/>
              <w:left w:val="nil"/>
              <w:bottom w:val="single" w:sz="4" w:space="0" w:color="auto"/>
              <w:right w:val="single" w:sz="4" w:space="0" w:color="auto"/>
            </w:tcBorders>
            <w:shd w:val="clear" w:color="000000" w:fill="FFFFCC"/>
            <w:noWrap/>
            <w:vAlign w:val="center"/>
            <w:hideMark/>
          </w:tcPr>
          <w:p w14:paraId="1D83AE4B"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E1_5</w:t>
            </w:r>
          </w:p>
        </w:tc>
        <w:tc>
          <w:tcPr>
            <w:tcW w:w="1800" w:type="dxa"/>
            <w:tcBorders>
              <w:top w:val="nil"/>
              <w:left w:val="nil"/>
              <w:bottom w:val="single" w:sz="4" w:space="0" w:color="auto"/>
              <w:right w:val="single" w:sz="4" w:space="0" w:color="auto"/>
            </w:tcBorders>
            <w:shd w:val="clear" w:color="auto" w:fill="auto"/>
            <w:noWrap/>
            <w:vAlign w:val="center"/>
            <w:hideMark/>
          </w:tcPr>
          <w:p w14:paraId="5FC2346F"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7ED6D9B0" w14:textId="77777777" w:rsidTr="00E1457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31383B1F"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1.6 Ticarət müəssisələrinə kredit</w:t>
            </w:r>
          </w:p>
        </w:tc>
        <w:tc>
          <w:tcPr>
            <w:tcW w:w="1005" w:type="dxa"/>
            <w:tcBorders>
              <w:top w:val="nil"/>
              <w:left w:val="nil"/>
              <w:bottom w:val="single" w:sz="4" w:space="0" w:color="auto"/>
              <w:right w:val="single" w:sz="4" w:space="0" w:color="auto"/>
            </w:tcBorders>
            <w:shd w:val="clear" w:color="000000" w:fill="FFFFCC"/>
            <w:noWrap/>
            <w:vAlign w:val="center"/>
            <w:hideMark/>
          </w:tcPr>
          <w:p w14:paraId="5540DA52"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E1_6</w:t>
            </w:r>
          </w:p>
        </w:tc>
        <w:tc>
          <w:tcPr>
            <w:tcW w:w="1800" w:type="dxa"/>
            <w:tcBorders>
              <w:top w:val="nil"/>
              <w:left w:val="nil"/>
              <w:bottom w:val="single" w:sz="4" w:space="0" w:color="auto"/>
              <w:right w:val="single" w:sz="4" w:space="0" w:color="auto"/>
            </w:tcBorders>
            <w:shd w:val="clear" w:color="auto" w:fill="auto"/>
            <w:noWrap/>
            <w:vAlign w:val="center"/>
            <w:hideMark/>
          </w:tcPr>
          <w:p w14:paraId="34044F43"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2A7EF126" w14:textId="77777777" w:rsidTr="00E1457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4B317C94"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1.7 Digər qeyri-istehsal və xidmət sahələri </w:t>
            </w:r>
          </w:p>
        </w:tc>
        <w:tc>
          <w:tcPr>
            <w:tcW w:w="1005" w:type="dxa"/>
            <w:tcBorders>
              <w:top w:val="nil"/>
              <w:left w:val="nil"/>
              <w:bottom w:val="single" w:sz="4" w:space="0" w:color="auto"/>
              <w:right w:val="single" w:sz="4" w:space="0" w:color="auto"/>
            </w:tcBorders>
            <w:shd w:val="clear" w:color="000000" w:fill="FFFFCC"/>
            <w:noWrap/>
            <w:vAlign w:val="center"/>
            <w:hideMark/>
          </w:tcPr>
          <w:p w14:paraId="44850E82"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E1_7</w:t>
            </w:r>
          </w:p>
        </w:tc>
        <w:tc>
          <w:tcPr>
            <w:tcW w:w="1800" w:type="dxa"/>
            <w:tcBorders>
              <w:top w:val="nil"/>
              <w:left w:val="nil"/>
              <w:bottom w:val="single" w:sz="4" w:space="0" w:color="auto"/>
              <w:right w:val="single" w:sz="4" w:space="0" w:color="auto"/>
            </w:tcBorders>
            <w:shd w:val="clear" w:color="auto" w:fill="auto"/>
            <w:noWrap/>
            <w:vAlign w:val="center"/>
            <w:hideMark/>
          </w:tcPr>
          <w:p w14:paraId="3F8A7BC6"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3E7F00" w:rsidRPr="004E5716" w14:paraId="7F64CF6E"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309367D7"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 İstehlak kreditləri</w:t>
            </w:r>
          </w:p>
        </w:tc>
        <w:tc>
          <w:tcPr>
            <w:tcW w:w="1005" w:type="dxa"/>
            <w:tcBorders>
              <w:top w:val="nil"/>
              <w:left w:val="nil"/>
              <w:bottom w:val="single" w:sz="4" w:space="0" w:color="auto"/>
              <w:right w:val="single" w:sz="4" w:space="0" w:color="auto"/>
            </w:tcBorders>
            <w:shd w:val="clear" w:color="000000" w:fill="FFFFCC"/>
            <w:noWrap/>
            <w:vAlign w:val="center"/>
            <w:hideMark/>
          </w:tcPr>
          <w:p w14:paraId="22037827"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E2</w:t>
            </w:r>
          </w:p>
        </w:tc>
        <w:tc>
          <w:tcPr>
            <w:tcW w:w="1800" w:type="dxa"/>
            <w:tcBorders>
              <w:top w:val="nil"/>
              <w:left w:val="nil"/>
              <w:bottom w:val="single" w:sz="4" w:space="0" w:color="auto"/>
              <w:right w:val="single" w:sz="4" w:space="0" w:color="auto"/>
            </w:tcBorders>
            <w:shd w:val="clear" w:color="000000" w:fill="FFFFCC"/>
            <w:noWrap/>
            <w:vAlign w:val="center"/>
            <w:hideMark/>
          </w:tcPr>
          <w:p w14:paraId="7A2529DC"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1457B" w:rsidRPr="004E5716" w14:paraId="7DD79379" w14:textId="77777777" w:rsidTr="00E1457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3A3DAF6D"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2.1 Yaşayış sahəsinin təmirinə</w:t>
            </w:r>
          </w:p>
        </w:tc>
        <w:tc>
          <w:tcPr>
            <w:tcW w:w="1005" w:type="dxa"/>
            <w:tcBorders>
              <w:top w:val="nil"/>
              <w:left w:val="nil"/>
              <w:bottom w:val="single" w:sz="4" w:space="0" w:color="auto"/>
              <w:right w:val="single" w:sz="4" w:space="0" w:color="auto"/>
            </w:tcBorders>
            <w:shd w:val="clear" w:color="000000" w:fill="FFFFCC"/>
            <w:noWrap/>
            <w:vAlign w:val="center"/>
            <w:hideMark/>
          </w:tcPr>
          <w:p w14:paraId="6B7FB698"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E2_1</w:t>
            </w:r>
          </w:p>
        </w:tc>
        <w:tc>
          <w:tcPr>
            <w:tcW w:w="1800" w:type="dxa"/>
            <w:tcBorders>
              <w:top w:val="nil"/>
              <w:left w:val="nil"/>
              <w:bottom w:val="single" w:sz="4" w:space="0" w:color="auto"/>
              <w:right w:val="single" w:sz="4" w:space="0" w:color="auto"/>
            </w:tcBorders>
            <w:shd w:val="clear" w:color="auto" w:fill="auto"/>
            <w:noWrap/>
            <w:vAlign w:val="center"/>
            <w:hideMark/>
          </w:tcPr>
          <w:p w14:paraId="1D8CE8CC"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3A0A6184" w14:textId="77777777" w:rsidTr="00E1457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38CA07C0"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2.2 Avtomobil alınmasına</w:t>
            </w:r>
          </w:p>
        </w:tc>
        <w:tc>
          <w:tcPr>
            <w:tcW w:w="1005" w:type="dxa"/>
            <w:tcBorders>
              <w:top w:val="nil"/>
              <w:left w:val="nil"/>
              <w:bottom w:val="single" w:sz="4" w:space="0" w:color="auto"/>
              <w:right w:val="single" w:sz="4" w:space="0" w:color="auto"/>
            </w:tcBorders>
            <w:shd w:val="clear" w:color="000000" w:fill="FFFFCC"/>
            <w:noWrap/>
            <w:vAlign w:val="center"/>
            <w:hideMark/>
          </w:tcPr>
          <w:p w14:paraId="39982FD6"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E2_2</w:t>
            </w:r>
          </w:p>
        </w:tc>
        <w:tc>
          <w:tcPr>
            <w:tcW w:w="1800" w:type="dxa"/>
            <w:tcBorders>
              <w:top w:val="nil"/>
              <w:left w:val="nil"/>
              <w:bottom w:val="single" w:sz="4" w:space="0" w:color="auto"/>
              <w:right w:val="single" w:sz="4" w:space="0" w:color="auto"/>
            </w:tcBorders>
            <w:shd w:val="clear" w:color="auto" w:fill="auto"/>
            <w:noWrap/>
            <w:vAlign w:val="center"/>
            <w:hideMark/>
          </w:tcPr>
          <w:p w14:paraId="1E6FEB7A"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7D5D0F89" w14:textId="77777777" w:rsidTr="00E1457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6CBEF6BE"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2.3 Məişət avadanlıqlarının alınmasına</w:t>
            </w:r>
          </w:p>
        </w:tc>
        <w:tc>
          <w:tcPr>
            <w:tcW w:w="1005" w:type="dxa"/>
            <w:tcBorders>
              <w:top w:val="nil"/>
              <w:left w:val="nil"/>
              <w:bottom w:val="single" w:sz="4" w:space="0" w:color="auto"/>
              <w:right w:val="single" w:sz="4" w:space="0" w:color="auto"/>
            </w:tcBorders>
            <w:shd w:val="clear" w:color="000000" w:fill="FFFFCC"/>
            <w:noWrap/>
            <w:vAlign w:val="center"/>
            <w:hideMark/>
          </w:tcPr>
          <w:p w14:paraId="750CB8CD"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E2_3</w:t>
            </w:r>
          </w:p>
        </w:tc>
        <w:tc>
          <w:tcPr>
            <w:tcW w:w="1800" w:type="dxa"/>
            <w:tcBorders>
              <w:top w:val="nil"/>
              <w:left w:val="nil"/>
              <w:bottom w:val="single" w:sz="4" w:space="0" w:color="auto"/>
              <w:right w:val="single" w:sz="4" w:space="0" w:color="auto"/>
            </w:tcBorders>
            <w:shd w:val="clear" w:color="auto" w:fill="auto"/>
            <w:noWrap/>
            <w:vAlign w:val="center"/>
            <w:hideMark/>
          </w:tcPr>
          <w:p w14:paraId="041A9254"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7A86A362" w14:textId="77777777" w:rsidTr="00E1457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77A2D72B"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2.4 Kredit kartları</w:t>
            </w:r>
          </w:p>
        </w:tc>
        <w:tc>
          <w:tcPr>
            <w:tcW w:w="1005" w:type="dxa"/>
            <w:tcBorders>
              <w:top w:val="nil"/>
              <w:left w:val="nil"/>
              <w:bottom w:val="single" w:sz="4" w:space="0" w:color="auto"/>
              <w:right w:val="single" w:sz="4" w:space="0" w:color="auto"/>
            </w:tcBorders>
            <w:shd w:val="clear" w:color="000000" w:fill="FFFFCC"/>
            <w:noWrap/>
            <w:vAlign w:val="center"/>
            <w:hideMark/>
          </w:tcPr>
          <w:p w14:paraId="3D258555"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E2_4</w:t>
            </w:r>
          </w:p>
        </w:tc>
        <w:tc>
          <w:tcPr>
            <w:tcW w:w="1800" w:type="dxa"/>
            <w:tcBorders>
              <w:top w:val="nil"/>
              <w:left w:val="nil"/>
              <w:bottom w:val="single" w:sz="4" w:space="0" w:color="auto"/>
              <w:right w:val="single" w:sz="4" w:space="0" w:color="auto"/>
            </w:tcBorders>
            <w:shd w:val="clear" w:color="auto" w:fill="auto"/>
            <w:noWrap/>
            <w:vAlign w:val="center"/>
            <w:hideMark/>
          </w:tcPr>
          <w:p w14:paraId="6378D954"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2501D9E0" w14:textId="77777777" w:rsidTr="00E1457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784DE955"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2.5 Digər</w:t>
            </w:r>
          </w:p>
        </w:tc>
        <w:tc>
          <w:tcPr>
            <w:tcW w:w="1005" w:type="dxa"/>
            <w:tcBorders>
              <w:top w:val="nil"/>
              <w:left w:val="nil"/>
              <w:bottom w:val="single" w:sz="4" w:space="0" w:color="auto"/>
              <w:right w:val="single" w:sz="4" w:space="0" w:color="auto"/>
            </w:tcBorders>
            <w:shd w:val="clear" w:color="000000" w:fill="FFFFCC"/>
            <w:noWrap/>
            <w:vAlign w:val="center"/>
            <w:hideMark/>
          </w:tcPr>
          <w:p w14:paraId="5FFD5B43"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E2_5</w:t>
            </w:r>
          </w:p>
        </w:tc>
        <w:tc>
          <w:tcPr>
            <w:tcW w:w="1800" w:type="dxa"/>
            <w:tcBorders>
              <w:top w:val="nil"/>
              <w:left w:val="nil"/>
              <w:bottom w:val="single" w:sz="4" w:space="0" w:color="auto"/>
              <w:right w:val="single" w:sz="4" w:space="0" w:color="auto"/>
            </w:tcBorders>
            <w:shd w:val="clear" w:color="auto" w:fill="auto"/>
            <w:noWrap/>
            <w:vAlign w:val="center"/>
            <w:hideMark/>
          </w:tcPr>
          <w:p w14:paraId="15A2FD13"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2F2215D6" w14:textId="77777777" w:rsidTr="00E1457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51EF0B8F" w14:textId="77777777" w:rsidR="003E7F00" w:rsidRPr="00893B9B" w:rsidRDefault="003E7F00"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3. Daşınmaz əmlak kreditləri</w:t>
            </w:r>
          </w:p>
        </w:tc>
        <w:tc>
          <w:tcPr>
            <w:tcW w:w="1005" w:type="dxa"/>
            <w:tcBorders>
              <w:top w:val="nil"/>
              <w:left w:val="nil"/>
              <w:bottom w:val="single" w:sz="4" w:space="0" w:color="auto"/>
              <w:right w:val="single" w:sz="4" w:space="0" w:color="auto"/>
            </w:tcBorders>
            <w:shd w:val="clear" w:color="000000" w:fill="FFFFCC"/>
            <w:noWrap/>
            <w:vAlign w:val="center"/>
            <w:hideMark/>
          </w:tcPr>
          <w:p w14:paraId="5A9B4643"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E3</w:t>
            </w:r>
          </w:p>
        </w:tc>
        <w:tc>
          <w:tcPr>
            <w:tcW w:w="1800" w:type="dxa"/>
            <w:tcBorders>
              <w:top w:val="nil"/>
              <w:left w:val="nil"/>
              <w:bottom w:val="single" w:sz="4" w:space="0" w:color="auto"/>
              <w:right w:val="single" w:sz="4" w:space="0" w:color="auto"/>
            </w:tcBorders>
            <w:shd w:val="clear" w:color="auto" w:fill="auto"/>
            <w:noWrap/>
            <w:vAlign w:val="center"/>
            <w:hideMark/>
          </w:tcPr>
          <w:p w14:paraId="11E365F7"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5D7161D4" w14:textId="77777777" w:rsidTr="00E1457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23EB3C21" w14:textId="77777777" w:rsidR="003E7F00" w:rsidRPr="00893B9B" w:rsidRDefault="003E7F00"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4. Digər kreditlər</w:t>
            </w:r>
          </w:p>
        </w:tc>
        <w:tc>
          <w:tcPr>
            <w:tcW w:w="1005" w:type="dxa"/>
            <w:tcBorders>
              <w:top w:val="nil"/>
              <w:left w:val="nil"/>
              <w:bottom w:val="single" w:sz="4" w:space="0" w:color="auto"/>
              <w:right w:val="single" w:sz="4" w:space="0" w:color="auto"/>
            </w:tcBorders>
            <w:shd w:val="clear" w:color="000000" w:fill="FFFFCC"/>
            <w:noWrap/>
            <w:vAlign w:val="center"/>
            <w:hideMark/>
          </w:tcPr>
          <w:p w14:paraId="126E7C08"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E4</w:t>
            </w:r>
          </w:p>
        </w:tc>
        <w:tc>
          <w:tcPr>
            <w:tcW w:w="1800" w:type="dxa"/>
            <w:tcBorders>
              <w:top w:val="nil"/>
              <w:left w:val="nil"/>
              <w:bottom w:val="single" w:sz="4" w:space="0" w:color="auto"/>
              <w:right w:val="single" w:sz="4" w:space="0" w:color="auto"/>
            </w:tcBorders>
            <w:shd w:val="clear" w:color="auto" w:fill="auto"/>
            <w:noWrap/>
            <w:vAlign w:val="center"/>
            <w:hideMark/>
          </w:tcPr>
          <w:p w14:paraId="339901AB"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bl>
    <w:p w14:paraId="13FAC226" w14:textId="49DE610D" w:rsidR="003E7F00" w:rsidRPr="00893B9B" w:rsidRDefault="003E7F00" w:rsidP="00F37334">
      <w:pPr>
        <w:spacing w:line="276" w:lineRule="auto"/>
        <w:rPr>
          <w:rFonts w:ascii="Arial" w:hAnsi="Arial" w:cs="Arial"/>
          <w:noProof/>
          <w:lang w:val="az-Latn-AZ"/>
        </w:rPr>
      </w:pPr>
    </w:p>
    <w:p w14:paraId="733E1A45" w14:textId="6A62C9F1" w:rsidR="003E7F00" w:rsidRDefault="003E7F00" w:rsidP="00F37334">
      <w:pPr>
        <w:spacing w:line="276" w:lineRule="auto"/>
        <w:rPr>
          <w:rFonts w:ascii="Arial" w:hAnsi="Arial" w:cs="Arial"/>
          <w:noProof/>
          <w:lang w:val="az-Latn-AZ"/>
        </w:rPr>
      </w:pPr>
    </w:p>
    <w:p w14:paraId="6AEA0454" w14:textId="77777777" w:rsidR="009F2079" w:rsidRPr="00893B9B" w:rsidRDefault="009F2079" w:rsidP="00F37334">
      <w:pPr>
        <w:spacing w:line="276" w:lineRule="auto"/>
        <w:rPr>
          <w:rFonts w:ascii="Arial" w:hAnsi="Arial" w:cs="Arial"/>
          <w:noProof/>
          <w:lang w:val="az-Latn-AZ"/>
        </w:rPr>
      </w:pPr>
    </w:p>
    <w:p w14:paraId="4B1C42E7" w14:textId="26D6C204" w:rsidR="003E7F00" w:rsidRPr="00893B9B" w:rsidRDefault="003E7F00"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F. Mənfəət və ya zərər hesablarında ədalətli dəyərlə ölçülmüş kredit portfeli</w:t>
      </w:r>
    </w:p>
    <w:p w14:paraId="163F7E6D" w14:textId="17DDE713" w:rsidR="003E7F00" w:rsidRPr="00893B9B" w:rsidRDefault="003E7F00"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(xarici valyutada)</w:t>
      </w:r>
    </w:p>
    <w:p w14:paraId="626B5692" w14:textId="2B83E4D0" w:rsidR="003E7F00" w:rsidRPr="00893B9B" w:rsidRDefault="00E1457B"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lastRenderedPageBreak/>
        <w:t xml:space="preserve">                                                                                      </w:t>
      </w:r>
      <w:r w:rsidR="003E7F00" w:rsidRPr="00893B9B">
        <w:rPr>
          <w:rFonts w:ascii="Arial" w:hAnsi="Arial" w:cs="Arial"/>
          <w:noProof/>
          <w:sz w:val="22"/>
          <w:szCs w:val="22"/>
          <w:lang w:val="az-Latn-AZ"/>
        </w:rPr>
        <w:t>(min manatla)</w:t>
      </w:r>
    </w:p>
    <w:tbl>
      <w:tblPr>
        <w:tblW w:w="7465" w:type="dxa"/>
        <w:jc w:val="center"/>
        <w:tblLook w:val="04A0" w:firstRow="1" w:lastRow="0" w:firstColumn="1" w:lastColumn="0" w:noHBand="0" w:noVBand="1"/>
      </w:tblPr>
      <w:tblGrid>
        <w:gridCol w:w="4660"/>
        <w:gridCol w:w="1005"/>
        <w:gridCol w:w="1800"/>
      </w:tblGrid>
      <w:tr w:rsidR="00E1457B" w:rsidRPr="004E5716" w14:paraId="29102B88" w14:textId="77777777" w:rsidTr="00E1457B">
        <w:trPr>
          <w:trHeight w:val="312"/>
          <w:jc w:val="center"/>
        </w:trPr>
        <w:tc>
          <w:tcPr>
            <w:tcW w:w="4660"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37815C1E"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Kreditlərin növləri</w:t>
            </w:r>
          </w:p>
        </w:tc>
        <w:tc>
          <w:tcPr>
            <w:tcW w:w="1005" w:type="dxa"/>
            <w:tcBorders>
              <w:top w:val="single" w:sz="4" w:space="0" w:color="auto"/>
              <w:left w:val="nil"/>
              <w:bottom w:val="single" w:sz="4" w:space="0" w:color="auto"/>
              <w:right w:val="single" w:sz="4" w:space="0" w:color="auto"/>
            </w:tcBorders>
            <w:shd w:val="clear" w:color="000000" w:fill="FFFFCC"/>
            <w:vAlign w:val="center"/>
            <w:hideMark/>
          </w:tcPr>
          <w:p w14:paraId="78B7AC3C"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800" w:type="dxa"/>
            <w:tcBorders>
              <w:top w:val="single" w:sz="4" w:space="0" w:color="auto"/>
              <w:left w:val="nil"/>
              <w:bottom w:val="single" w:sz="4" w:space="0" w:color="auto"/>
              <w:right w:val="single" w:sz="4" w:space="0" w:color="auto"/>
            </w:tcBorders>
            <w:shd w:val="clear" w:color="000000" w:fill="FFFFCC"/>
            <w:vAlign w:val="center"/>
            <w:hideMark/>
          </w:tcPr>
          <w:p w14:paraId="3957629F"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73C81EF9" w14:textId="77777777" w:rsidTr="00E1457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10C728DC"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1005" w:type="dxa"/>
            <w:tcBorders>
              <w:top w:val="nil"/>
              <w:left w:val="nil"/>
              <w:bottom w:val="single" w:sz="4" w:space="0" w:color="auto"/>
              <w:right w:val="single" w:sz="4" w:space="0" w:color="auto"/>
            </w:tcBorders>
            <w:shd w:val="clear" w:color="000000" w:fill="FFFFCC"/>
            <w:vAlign w:val="center"/>
            <w:hideMark/>
          </w:tcPr>
          <w:p w14:paraId="4377483A"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800" w:type="dxa"/>
            <w:tcBorders>
              <w:top w:val="nil"/>
              <w:left w:val="nil"/>
              <w:bottom w:val="single" w:sz="4" w:space="0" w:color="auto"/>
              <w:right w:val="single" w:sz="4" w:space="0" w:color="auto"/>
            </w:tcBorders>
            <w:shd w:val="clear" w:color="000000" w:fill="FFFFCC"/>
            <w:noWrap/>
            <w:vAlign w:val="center"/>
            <w:hideMark/>
          </w:tcPr>
          <w:p w14:paraId="521ABDC6"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r>
      <w:tr w:rsidR="003E7F00" w:rsidRPr="004E5716" w14:paraId="40C0A3A6"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019A04F7"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Müştərilərə verilmiş kreditlər, </w:t>
            </w:r>
            <w:r w:rsidRPr="00893B9B">
              <w:rPr>
                <w:rFonts w:ascii="Arial" w:hAnsi="Arial" w:cs="Arial"/>
                <w:i/>
                <w:iCs/>
                <w:noProof/>
                <w:color w:val="000000"/>
                <w:sz w:val="22"/>
                <w:szCs w:val="22"/>
                <w:lang w:val="az-Latn-AZ"/>
              </w:rPr>
              <w:t>cəmi</w:t>
            </w:r>
          </w:p>
        </w:tc>
        <w:tc>
          <w:tcPr>
            <w:tcW w:w="1005" w:type="dxa"/>
            <w:tcBorders>
              <w:top w:val="nil"/>
              <w:left w:val="nil"/>
              <w:bottom w:val="single" w:sz="4" w:space="0" w:color="auto"/>
              <w:right w:val="single" w:sz="4" w:space="0" w:color="auto"/>
            </w:tcBorders>
            <w:shd w:val="clear" w:color="000000" w:fill="FFFFCC"/>
            <w:noWrap/>
            <w:vAlign w:val="center"/>
            <w:hideMark/>
          </w:tcPr>
          <w:p w14:paraId="0CBD2F8E"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w:t>
            </w:r>
          </w:p>
        </w:tc>
        <w:tc>
          <w:tcPr>
            <w:tcW w:w="1800" w:type="dxa"/>
            <w:tcBorders>
              <w:top w:val="nil"/>
              <w:left w:val="nil"/>
              <w:bottom w:val="single" w:sz="4" w:space="0" w:color="auto"/>
              <w:right w:val="single" w:sz="4" w:space="0" w:color="auto"/>
            </w:tcBorders>
            <w:shd w:val="clear" w:color="000000" w:fill="FFFFCC"/>
            <w:noWrap/>
            <w:vAlign w:val="center"/>
            <w:hideMark/>
          </w:tcPr>
          <w:p w14:paraId="50D61A6D"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3E7F00" w:rsidRPr="004E5716" w14:paraId="69BB249F"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3952E395"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 Biznes kreditləri</w:t>
            </w:r>
          </w:p>
        </w:tc>
        <w:tc>
          <w:tcPr>
            <w:tcW w:w="1005" w:type="dxa"/>
            <w:tcBorders>
              <w:top w:val="nil"/>
              <w:left w:val="nil"/>
              <w:bottom w:val="single" w:sz="4" w:space="0" w:color="auto"/>
              <w:right w:val="single" w:sz="4" w:space="0" w:color="auto"/>
            </w:tcBorders>
            <w:shd w:val="clear" w:color="000000" w:fill="FFFFCC"/>
            <w:noWrap/>
            <w:vAlign w:val="center"/>
            <w:hideMark/>
          </w:tcPr>
          <w:p w14:paraId="3BF1A186"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F1</w:t>
            </w:r>
          </w:p>
        </w:tc>
        <w:tc>
          <w:tcPr>
            <w:tcW w:w="1800" w:type="dxa"/>
            <w:tcBorders>
              <w:top w:val="nil"/>
              <w:left w:val="nil"/>
              <w:bottom w:val="single" w:sz="4" w:space="0" w:color="auto"/>
              <w:right w:val="single" w:sz="4" w:space="0" w:color="auto"/>
            </w:tcBorders>
            <w:shd w:val="clear" w:color="000000" w:fill="FFFFCC"/>
            <w:noWrap/>
            <w:vAlign w:val="center"/>
            <w:hideMark/>
          </w:tcPr>
          <w:p w14:paraId="3FCE55B7"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3E7F00" w:rsidRPr="004E5716" w14:paraId="13931D5D"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4B78CB1E"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1.1 Sənaye</w:t>
            </w:r>
          </w:p>
        </w:tc>
        <w:tc>
          <w:tcPr>
            <w:tcW w:w="1005" w:type="dxa"/>
            <w:tcBorders>
              <w:top w:val="nil"/>
              <w:left w:val="nil"/>
              <w:bottom w:val="single" w:sz="4" w:space="0" w:color="auto"/>
              <w:right w:val="single" w:sz="4" w:space="0" w:color="auto"/>
            </w:tcBorders>
            <w:shd w:val="clear" w:color="000000" w:fill="FFFFCC"/>
            <w:noWrap/>
            <w:vAlign w:val="center"/>
            <w:hideMark/>
          </w:tcPr>
          <w:p w14:paraId="74151231"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F1_1</w:t>
            </w:r>
          </w:p>
        </w:tc>
        <w:tc>
          <w:tcPr>
            <w:tcW w:w="1800" w:type="dxa"/>
            <w:tcBorders>
              <w:top w:val="nil"/>
              <w:left w:val="nil"/>
              <w:bottom w:val="single" w:sz="4" w:space="0" w:color="auto"/>
              <w:right w:val="single" w:sz="4" w:space="0" w:color="auto"/>
            </w:tcBorders>
            <w:shd w:val="clear" w:color="auto" w:fill="auto"/>
            <w:noWrap/>
            <w:vAlign w:val="center"/>
            <w:hideMark/>
          </w:tcPr>
          <w:p w14:paraId="6767C8E6"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3E7F00" w:rsidRPr="004E5716" w14:paraId="025D5E47"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0DDA2B4A"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1.2 Kənd təsərrüfatı</w:t>
            </w:r>
          </w:p>
        </w:tc>
        <w:tc>
          <w:tcPr>
            <w:tcW w:w="1005" w:type="dxa"/>
            <w:tcBorders>
              <w:top w:val="nil"/>
              <w:left w:val="nil"/>
              <w:bottom w:val="single" w:sz="4" w:space="0" w:color="auto"/>
              <w:right w:val="single" w:sz="4" w:space="0" w:color="auto"/>
            </w:tcBorders>
            <w:shd w:val="clear" w:color="000000" w:fill="FFFFCC"/>
            <w:noWrap/>
            <w:vAlign w:val="center"/>
            <w:hideMark/>
          </w:tcPr>
          <w:p w14:paraId="05BB79B2"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F1_2</w:t>
            </w:r>
          </w:p>
        </w:tc>
        <w:tc>
          <w:tcPr>
            <w:tcW w:w="1800" w:type="dxa"/>
            <w:tcBorders>
              <w:top w:val="nil"/>
              <w:left w:val="nil"/>
              <w:bottom w:val="single" w:sz="4" w:space="0" w:color="auto"/>
              <w:right w:val="single" w:sz="4" w:space="0" w:color="auto"/>
            </w:tcBorders>
            <w:shd w:val="clear" w:color="auto" w:fill="auto"/>
            <w:noWrap/>
            <w:vAlign w:val="center"/>
            <w:hideMark/>
          </w:tcPr>
          <w:p w14:paraId="043863E8"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3E7F00" w:rsidRPr="004E5716" w14:paraId="60A52C32"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52F67699"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 Tikinti sahəsi</w:t>
            </w:r>
          </w:p>
        </w:tc>
        <w:tc>
          <w:tcPr>
            <w:tcW w:w="1005" w:type="dxa"/>
            <w:tcBorders>
              <w:top w:val="nil"/>
              <w:left w:val="nil"/>
              <w:bottom w:val="single" w:sz="4" w:space="0" w:color="auto"/>
              <w:right w:val="single" w:sz="4" w:space="0" w:color="auto"/>
            </w:tcBorders>
            <w:shd w:val="clear" w:color="000000" w:fill="FFFFCC"/>
            <w:noWrap/>
            <w:vAlign w:val="center"/>
            <w:hideMark/>
          </w:tcPr>
          <w:p w14:paraId="5430BD40"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F1_3</w:t>
            </w:r>
          </w:p>
        </w:tc>
        <w:tc>
          <w:tcPr>
            <w:tcW w:w="1800" w:type="dxa"/>
            <w:tcBorders>
              <w:top w:val="nil"/>
              <w:left w:val="nil"/>
              <w:bottom w:val="single" w:sz="4" w:space="0" w:color="auto"/>
              <w:right w:val="single" w:sz="4" w:space="0" w:color="auto"/>
            </w:tcBorders>
            <w:shd w:val="clear" w:color="auto" w:fill="auto"/>
            <w:noWrap/>
            <w:vAlign w:val="center"/>
            <w:hideMark/>
          </w:tcPr>
          <w:p w14:paraId="6CD91FC8"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3E7F00" w:rsidRPr="004E5716" w14:paraId="29187D98"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3B9D73C6"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 Nəqliyyat</w:t>
            </w:r>
          </w:p>
        </w:tc>
        <w:tc>
          <w:tcPr>
            <w:tcW w:w="1005" w:type="dxa"/>
            <w:tcBorders>
              <w:top w:val="nil"/>
              <w:left w:val="nil"/>
              <w:bottom w:val="single" w:sz="4" w:space="0" w:color="auto"/>
              <w:right w:val="single" w:sz="4" w:space="0" w:color="auto"/>
            </w:tcBorders>
            <w:shd w:val="clear" w:color="000000" w:fill="FFFFCC"/>
            <w:noWrap/>
            <w:vAlign w:val="center"/>
            <w:hideMark/>
          </w:tcPr>
          <w:p w14:paraId="226F4534"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F1_4</w:t>
            </w:r>
          </w:p>
        </w:tc>
        <w:tc>
          <w:tcPr>
            <w:tcW w:w="1800" w:type="dxa"/>
            <w:tcBorders>
              <w:top w:val="nil"/>
              <w:left w:val="nil"/>
              <w:bottom w:val="single" w:sz="4" w:space="0" w:color="auto"/>
              <w:right w:val="single" w:sz="4" w:space="0" w:color="auto"/>
            </w:tcBorders>
            <w:shd w:val="clear" w:color="auto" w:fill="auto"/>
            <w:noWrap/>
            <w:vAlign w:val="center"/>
            <w:hideMark/>
          </w:tcPr>
          <w:p w14:paraId="21BEA04D"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3E7F00" w:rsidRPr="004E5716" w14:paraId="463AC7E2"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2B96FEF8"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1.5 İnformasiya və Rabitə</w:t>
            </w:r>
          </w:p>
        </w:tc>
        <w:tc>
          <w:tcPr>
            <w:tcW w:w="1005" w:type="dxa"/>
            <w:tcBorders>
              <w:top w:val="nil"/>
              <w:left w:val="nil"/>
              <w:bottom w:val="single" w:sz="4" w:space="0" w:color="auto"/>
              <w:right w:val="single" w:sz="4" w:space="0" w:color="auto"/>
            </w:tcBorders>
            <w:shd w:val="clear" w:color="000000" w:fill="FFFFCC"/>
            <w:noWrap/>
            <w:vAlign w:val="center"/>
            <w:hideMark/>
          </w:tcPr>
          <w:p w14:paraId="5AC04643"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F1_5</w:t>
            </w:r>
          </w:p>
        </w:tc>
        <w:tc>
          <w:tcPr>
            <w:tcW w:w="1800" w:type="dxa"/>
            <w:tcBorders>
              <w:top w:val="nil"/>
              <w:left w:val="nil"/>
              <w:bottom w:val="single" w:sz="4" w:space="0" w:color="auto"/>
              <w:right w:val="single" w:sz="4" w:space="0" w:color="auto"/>
            </w:tcBorders>
            <w:shd w:val="clear" w:color="auto" w:fill="auto"/>
            <w:noWrap/>
            <w:vAlign w:val="center"/>
            <w:hideMark/>
          </w:tcPr>
          <w:p w14:paraId="1D544DD6"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3E7F00" w:rsidRPr="004E5716" w14:paraId="12DEA918"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58130B55"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1.6 Ticarət müəssisələrinə kredit</w:t>
            </w:r>
          </w:p>
        </w:tc>
        <w:tc>
          <w:tcPr>
            <w:tcW w:w="1005" w:type="dxa"/>
            <w:tcBorders>
              <w:top w:val="nil"/>
              <w:left w:val="nil"/>
              <w:bottom w:val="single" w:sz="4" w:space="0" w:color="auto"/>
              <w:right w:val="single" w:sz="4" w:space="0" w:color="auto"/>
            </w:tcBorders>
            <w:shd w:val="clear" w:color="000000" w:fill="FFFFCC"/>
            <w:noWrap/>
            <w:vAlign w:val="center"/>
            <w:hideMark/>
          </w:tcPr>
          <w:p w14:paraId="6DA69ABC"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F1_6</w:t>
            </w:r>
          </w:p>
        </w:tc>
        <w:tc>
          <w:tcPr>
            <w:tcW w:w="1800" w:type="dxa"/>
            <w:tcBorders>
              <w:top w:val="nil"/>
              <w:left w:val="nil"/>
              <w:bottom w:val="single" w:sz="4" w:space="0" w:color="auto"/>
              <w:right w:val="single" w:sz="4" w:space="0" w:color="auto"/>
            </w:tcBorders>
            <w:shd w:val="clear" w:color="auto" w:fill="auto"/>
            <w:noWrap/>
            <w:vAlign w:val="center"/>
            <w:hideMark/>
          </w:tcPr>
          <w:p w14:paraId="2B8B1CDA"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3E7F00" w:rsidRPr="004E5716" w14:paraId="60645FEF"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0309C5A7"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1.7 Digər qeyri-istehsal və xidmət sahələri </w:t>
            </w:r>
          </w:p>
        </w:tc>
        <w:tc>
          <w:tcPr>
            <w:tcW w:w="1005" w:type="dxa"/>
            <w:tcBorders>
              <w:top w:val="nil"/>
              <w:left w:val="nil"/>
              <w:bottom w:val="single" w:sz="4" w:space="0" w:color="auto"/>
              <w:right w:val="single" w:sz="4" w:space="0" w:color="auto"/>
            </w:tcBorders>
            <w:shd w:val="clear" w:color="000000" w:fill="FFFFCC"/>
            <w:noWrap/>
            <w:vAlign w:val="center"/>
            <w:hideMark/>
          </w:tcPr>
          <w:p w14:paraId="28F05988"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F1_7</w:t>
            </w:r>
          </w:p>
        </w:tc>
        <w:tc>
          <w:tcPr>
            <w:tcW w:w="1800" w:type="dxa"/>
            <w:tcBorders>
              <w:top w:val="nil"/>
              <w:left w:val="nil"/>
              <w:bottom w:val="single" w:sz="4" w:space="0" w:color="auto"/>
              <w:right w:val="single" w:sz="4" w:space="0" w:color="auto"/>
            </w:tcBorders>
            <w:shd w:val="clear" w:color="auto" w:fill="auto"/>
            <w:noWrap/>
            <w:vAlign w:val="center"/>
            <w:hideMark/>
          </w:tcPr>
          <w:p w14:paraId="27A78349"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3E7F00" w:rsidRPr="004E5716" w14:paraId="3103D2CC"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05C13A8E"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 İstehlak kreditləri</w:t>
            </w:r>
          </w:p>
        </w:tc>
        <w:tc>
          <w:tcPr>
            <w:tcW w:w="1005" w:type="dxa"/>
            <w:tcBorders>
              <w:top w:val="nil"/>
              <w:left w:val="nil"/>
              <w:bottom w:val="single" w:sz="4" w:space="0" w:color="auto"/>
              <w:right w:val="single" w:sz="4" w:space="0" w:color="auto"/>
            </w:tcBorders>
            <w:shd w:val="clear" w:color="000000" w:fill="FFFFCC"/>
            <w:noWrap/>
            <w:vAlign w:val="center"/>
            <w:hideMark/>
          </w:tcPr>
          <w:p w14:paraId="60F00E2F"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F2</w:t>
            </w:r>
          </w:p>
        </w:tc>
        <w:tc>
          <w:tcPr>
            <w:tcW w:w="1800" w:type="dxa"/>
            <w:tcBorders>
              <w:top w:val="nil"/>
              <w:left w:val="nil"/>
              <w:bottom w:val="single" w:sz="4" w:space="0" w:color="auto"/>
              <w:right w:val="single" w:sz="4" w:space="0" w:color="auto"/>
            </w:tcBorders>
            <w:shd w:val="clear" w:color="000000" w:fill="FFFFCC"/>
            <w:noWrap/>
            <w:vAlign w:val="center"/>
            <w:hideMark/>
          </w:tcPr>
          <w:p w14:paraId="745D0E8B"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3E7F00" w:rsidRPr="004E5716" w14:paraId="6D6E50DD"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7ABAAFF3"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2.1 Yaşayış sahəsinin təmirinə</w:t>
            </w:r>
          </w:p>
        </w:tc>
        <w:tc>
          <w:tcPr>
            <w:tcW w:w="1005" w:type="dxa"/>
            <w:tcBorders>
              <w:top w:val="nil"/>
              <w:left w:val="nil"/>
              <w:bottom w:val="single" w:sz="4" w:space="0" w:color="auto"/>
              <w:right w:val="single" w:sz="4" w:space="0" w:color="auto"/>
            </w:tcBorders>
            <w:shd w:val="clear" w:color="000000" w:fill="FFFFCC"/>
            <w:noWrap/>
            <w:vAlign w:val="center"/>
            <w:hideMark/>
          </w:tcPr>
          <w:p w14:paraId="66FD074B"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F2_1</w:t>
            </w:r>
          </w:p>
        </w:tc>
        <w:tc>
          <w:tcPr>
            <w:tcW w:w="1800" w:type="dxa"/>
            <w:tcBorders>
              <w:top w:val="nil"/>
              <w:left w:val="nil"/>
              <w:bottom w:val="single" w:sz="4" w:space="0" w:color="auto"/>
              <w:right w:val="single" w:sz="4" w:space="0" w:color="auto"/>
            </w:tcBorders>
            <w:shd w:val="clear" w:color="auto" w:fill="auto"/>
            <w:noWrap/>
            <w:vAlign w:val="center"/>
            <w:hideMark/>
          </w:tcPr>
          <w:p w14:paraId="140DB891"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3E7F00" w:rsidRPr="004E5716" w14:paraId="7813FD31"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3C212559"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2.2 Avtomobil alınmasına</w:t>
            </w:r>
          </w:p>
        </w:tc>
        <w:tc>
          <w:tcPr>
            <w:tcW w:w="1005" w:type="dxa"/>
            <w:tcBorders>
              <w:top w:val="nil"/>
              <w:left w:val="nil"/>
              <w:bottom w:val="single" w:sz="4" w:space="0" w:color="auto"/>
              <w:right w:val="single" w:sz="4" w:space="0" w:color="auto"/>
            </w:tcBorders>
            <w:shd w:val="clear" w:color="000000" w:fill="FFFFCC"/>
            <w:noWrap/>
            <w:vAlign w:val="center"/>
            <w:hideMark/>
          </w:tcPr>
          <w:p w14:paraId="5EA292EF"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F2_2</w:t>
            </w:r>
          </w:p>
        </w:tc>
        <w:tc>
          <w:tcPr>
            <w:tcW w:w="1800" w:type="dxa"/>
            <w:tcBorders>
              <w:top w:val="nil"/>
              <w:left w:val="nil"/>
              <w:bottom w:val="single" w:sz="4" w:space="0" w:color="auto"/>
              <w:right w:val="single" w:sz="4" w:space="0" w:color="auto"/>
            </w:tcBorders>
            <w:shd w:val="clear" w:color="auto" w:fill="auto"/>
            <w:noWrap/>
            <w:vAlign w:val="center"/>
            <w:hideMark/>
          </w:tcPr>
          <w:p w14:paraId="1DEBBF3B"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3E7F00" w:rsidRPr="004E5716" w14:paraId="5BAABBFA"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31E53AEF"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2.3 Məişət avadanlıqlarının alınmasına</w:t>
            </w:r>
          </w:p>
        </w:tc>
        <w:tc>
          <w:tcPr>
            <w:tcW w:w="1005" w:type="dxa"/>
            <w:tcBorders>
              <w:top w:val="nil"/>
              <w:left w:val="nil"/>
              <w:bottom w:val="single" w:sz="4" w:space="0" w:color="auto"/>
              <w:right w:val="single" w:sz="4" w:space="0" w:color="auto"/>
            </w:tcBorders>
            <w:shd w:val="clear" w:color="000000" w:fill="FFFFCC"/>
            <w:noWrap/>
            <w:vAlign w:val="center"/>
            <w:hideMark/>
          </w:tcPr>
          <w:p w14:paraId="4212BFA9"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F2_3</w:t>
            </w:r>
          </w:p>
        </w:tc>
        <w:tc>
          <w:tcPr>
            <w:tcW w:w="1800" w:type="dxa"/>
            <w:tcBorders>
              <w:top w:val="nil"/>
              <w:left w:val="nil"/>
              <w:bottom w:val="single" w:sz="4" w:space="0" w:color="auto"/>
              <w:right w:val="single" w:sz="4" w:space="0" w:color="auto"/>
            </w:tcBorders>
            <w:shd w:val="clear" w:color="auto" w:fill="auto"/>
            <w:noWrap/>
            <w:vAlign w:val="center"/>
            <w:hideMark/>
          </w:tcPr>
          <w:p w14:paraId="644F9241"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3E7F00" w:rsidRPr="004E5716" w14:paraId="10819B2E"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3FFA4308"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2.4 Kredit kartları</w:t>
            </w:r>
          </w:p>
        </w:tc>
        <w:tc>
          <w:tcPr>
            <w:tcW w:w="1005" w:type="dxa"/>
            <w:tcBorders>
              <w:top w:val="nil"/>
              <w:left w:val="nil"/>
              <w:bottom w:val="single" w:sz="4" w:space="0" w:color="auto"/>
              <w:right w:val="single" w:sz="4" w:space="0" w:color="auto"/>
            </w:tcBorders>
            <w:shd w:val="clear" w:color="000000" w:fill="FFFFCC"/>
            <w:noWrap/>
            <w:vAlign w:val="center"/>
            <w:hideMark/>
          </w:tcPr>
          <w:p w14:paraId="7EEA623E"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F2_4</w:t>
            </w:r>
          </w:p>
        </w:tc>
        <w:tc>
          <w:tcPr>
            <w:tcW w:w="1800" w:type="dxa"/>
            <w:tcBorders>
              <w:top w:val="nil"/>
              <w:left w:val="nil"/>
              <w:bottom w:val="single" w:sz="4" w:space="0" w:color="auto"/>
              <w:right w:val="single" w:sz="4" w:space="0" w:color="auto"/>
            </w:tcBorders>
            <w:shd w:val="clear" w:color="auto" w:fill="auto"/>
            <w:noWrap/>
            <w:vAlign w:val="center"/>
            <w:hideMark/>
          </w:tcPr>
          <w:p w14:paraId="00C7EAA6"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3E7F00" w:rsidRPr="004E5716" w14:paraId="16D98FB4"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572AE204" w14:textId="77777777" w:rsidR="003E7F00" w:rsidRPr="00893B9B" w:rsidRDefault="003E7F00"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2.5 Digər</w:t>
            </w:r>
          </w:p>
        </w:tc>
        <w:tc>
          <w:tcPr>
            <w:tcW w:w="1005" w:type="dxa"/>
            <w:tcBorders>
              <w:top w:val="nil"/>
              <w:left w:val="nil"/>
              <w:bottom w:val="single" w:sz="4" w:space="0" w:color="auto"/>
              <w:right w:val="single" w:sz="4" w:space="0" w:color="auto"/>
            </w:tcBorders>
            <w:shd w:val="clear" w:color="000000" w:fill="FFFFCC"/>
            <w:noWrap/>
            <w:vAlign w:val="center"/>
            <w:hideMark/>
          </w:tcPr>
          <w:p w14:paraId="232DA289"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F2_5</w:t>
            </w:r>
          </w:p>
        </w:tc>
        <w:tc>
          <w:tcPr>
            <w:tcW w:w="1800" w:type="dxa"/>
            <w:tcBorders>
              <w:top w:val="nil"/>
              <w:left w:val="nil"/>
              <w:bottom w:val="single" w:sz="4" w:space="0" w:color="auto"/>
              <w:right w:val="single" w:sz="4" w:space="0" w:color="auto"/>
            </w:tcBorders>
            <w:shd w:val="clear" w:color="auto" w:fill="auto"/>
            <w:noWrap/>
            <w:vAlign w:val="center"/>
            <w:hideMark/>
          </w:tcPr>
          <w:p w14:paraId="28C1334B"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3E7F00" w:rsidRPr="004E5716" w14:paraId="3BB7B1D0"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336A9C7F" w14:textId="77777777" w:rsidR="003E7F00" w:rsidRPr="00893B9B" w:rsidRDefault="003E7F00"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3. Daşınmaz əmlak kreditləri</w:t>
            </w:r>
          </w:p>
        </w:tc>
        <w:tc>
          <w:tcPr>
            <w:tcW w:w="1005" w:type="dxa"/>
            <w:tcBorders>
              <w:top w:val="nil"/>
              <w:left w:val="nil"/>
              <w:bottom w:val="single" w:sz="4" w:space="0" w:color="auto"/>
              <w:right w:val="single" w:sz="4" w:space="0" w:color="auto"/>
            </w:tcBorders>
            <w:shd w:val="clear" w:color="000000" w:fill="FFFFCC"/>
            <w:noWrap/>
            <w:vAlign w:val="center"/>
            <w:hideMark/>
          </w:tcPr>
          <w:p w14:paraId="1C027F24"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F3</w:t>
            </w:r>
          </w:p>
        </w:tc>
        <w:tc>
          <w:tcPr>
            <w:tcW w:w="1800" w:type="dxa"/>
            <w:tcBorders>
              <w:top w:val="nil"/>
              <w:left w:val="nil"/>
              <w:bottom w:val="single" w:sz="4" w:space="0" w:color="auto"/>
              <w:right w:val="single" w:sz="4" w:space="0" w:color="auto"/>
            </w:tcBorders>
            <w:shd w:val="clear" w:color="auto" w:fill="auto"/>
            <w:noWrap/>
            <w:vAlign w:val="center"/>
            <w:hideMark/>
          </w:tcPr>
          <w:p w14:paraId="26D45B1A"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3E7F00" w:rsidRPr="004E5716" w14:paraId="44436714" w14:textId="77777777" w:rsidTr="00893B9B">
        <w:trPr>
          <w:trHeight w:val="312"/>
          <w:jc w:val="center"/>
        </w:trPr>
        <w:tc>
          <w:tcPr>
            <w:tcW w:w="4660" w:type="dxa"/>
            <w:tcBorders>
              <w:top w:val="nil"/>
              <w:left w:val="single" w:sz="4" w:space="0" w:color="auto"/>
              <w:bottom w:val="single" w:sz="4" w:space="0" w:color="auto"/>
              <w:right w:val="single" w:sz="4" w:space="0" w:color="auto"/>
            </w:tcBorders>
            <w:shd w:val="clear" w:color="000000" w:fill="FFFFCC"/>
            <w:noWrap/>
            <w:vAlign w:val="center"/>
            <w:hideMark/>
          </w:tcPr>
          <w:p w14:paraId="112D4957" w14:textId="77777777" w:rsidR="003E7F00" w:rsidRPr="00893B9B" w:rsidRDefault="003E7F00"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4. Digər kreditlər</w:t>
            </w:r>
          </w:p>
        </w:tc>
        <w:tc>
          <w:tcPr>
            <w:tcW w:w="1005" w:type="dxa"/>
            <w:tcBorders>
              <w:top w:val="nil"/>
              <w:left w:val="nil"/>
              <w:bottom w:val="single" w:sz="4" w:space="0" w:color="auto"/>
              <w:right w:val="single" w:sz="4" w:space="0" w:color="auto"/>
            </w:tcBorders>
            <w:shd w:val="clear" w:color="000000" w:fill="FFFFCC"/>
            <w:noWrap/>
            <w:vAlign w:val="center"/>
            <w:hideMark/>
          </w:tcPr>
          <w:p w14:paraId="11633ABE"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F4</w:t>
            </w:r>
          </w:p>
        </w:tc>
        <w:tc>
          <w:tcPr>
            <w:tcW w:w="1800" w:type="dxa"/>
            <w:tcBorders>
              <w:top w:val="nil"/>
              <w:left w:val="nil"/>
              <w:bottom w:val="single" w:sz="4" w:space="0" w:color="auto"/>
              <w:right w:val="single" w:sz="4" w:space="0" w:color="auto"/>
            </w:tcBorders>
            <w:shd w:val="clear" w:color="auto" w:fill="auto"/>
            <w:noWrap/>
            <w:vAlign w:val="center"/>
            <w:hideMark/>
          </w:tcPr>
          <w:p w14:paraId="26D13DFA" w14:textId="77777777" w:rsidR="003E7F00" w:rsidRPr="00893B9B" w:rsidRDefault="003E7F00"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bl>
    <w:p w14:paraId="52808097" w14:textId="43AAB4C3" w:rsidR="003E7F00" w:rsidRPr="00893B9B" w:rsidRDefault="003E7F00" w:rsidP="00F37334">
      <w:pPr>
        <w:spacing w:line="276" w:lineRule="auto"/>
        <w:rPr>
          <w:rFonts w:ascii="Arial" w:hAnsi="Arial" w:cs="Arial"/>
          <w:noProof/>
          <w:sz w:val="22"/>
          <w:szCs w:val="22"/>
          <w:lang w:val="az-Latn-AZ"/>
        </w:rPr>
      </w:pPr>
    </w:p>
    <w:p w14:paraId="06E571F6" w14:textId="075C351F" w:rsidR="00D26404" w:rsidRDefault="00D26404" w:rsidP="00F37334">
      <w:pPr>
        <w:spacing w:line="276" w:lineRule="auto"/>
        <w:rPr>
          <w:rFonts w:ascii="Arial" w:hAnsi="Arial" w:cs="Arial"/>
          <w:noProof/>
          <w:sz w:val="22"/>
          <w:szCs w:val="22"/>
          <w:lang w:val="az-Latn-AZ"/>
        </w:rPr>
      </w:pPr>
    </w:p>
    <w:p w14:paraId="776EA2A7" w14:textId="77777777" w:rsidR="009F2079" w:rsidRPr="00893B9B" w:rsidRDefault="009F2079" w:rsidP="00F37334">
      <w:pPr>
        <w:spacing w:line="276" w:lineRule="auto"/>
        <w:rPr>
          <w:rFonts w:ascii="Arial" w:hAnsi="Arial" w:cs="Arial"/>
          <w:noProof/>
          <w:sz w:val="22"/>
          <w:szCs w:val="22"/>
          <w:lang w:val="az-Latn-AZ"/>
        </w:rPr>
      </w:pPr>
    </w:p>
    <w:tbl>
      <w:tblPr>
        <w:tblW w:w="14028" w:type="dxa"/>
        <w:tblLook w:val="04A0" w:firstRow="1" w:lastRow="0" w:firstColumn="1" w:lastColumn="0" w:noHBand="0" w:noVBand="1"/>
      </w:tblPr>
      <w:tblGrid>
        <w:gridCol w:w="4410"/>
        <w:gridCol w:w="1038"/>
        <w:gridCol w:w="1302"/>
        <w:gridCol w:w="1440"/>
        <w:gridCol w:w="1350"/>
        <w:gridCol w:w="1246"/>
        <w:gridCol w:w="1260"/>
        <w:gridCol w:w="1982"/>
      </w:tblGrid>
      <w:tr w:rsidR="00D26404" w:rsidRPr="004E5716" w14:paraId="6A9C9E5A" w14:textId="77777777" w:rsidTr="00893B9B">
        <w:trPr>
          <w:trHeight w:val="312"/>
        </w:trPr>
        <w:tc>
          <w:tcPr>
            <w:tcW w:w="14028" w:type="dxa"/>
            <w:gridSpan w:val="8"/>
            <w:tcBorders>
              <w:top w:val="nil"/>
              <w:left w:val="nil"/>
              <w:bottom w:val="nil"/>
              <w:right w:val="nil"/>
            </w:tcBorders>
            <w:shd w:val="clear" w:color="auto" w:fill="auto"/>
            <w:noWrap/>
            <w:vAlign w:val="center"/>
            <w:hideMark/>
          </w:tcPr>
          <w:p w14:paraId="56398FD1" w14:textId="77777777" w:rsidR="00D26404" w:rsidRPr="00893B9B" w:rsidRDefault="00D26404"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CƏDVƏL A1.1</w:t>
            </w:r>
          </w:p>
        </w:tc>
      </w:tr>
      <w:tr w:rsidR="00D26404" w:rsidRPr="004E5716" w14:paraId="1927F960" w14:textId="77777777" w:rsidTr="00893B9B">
        <w:trPr>
          <w:trHeight w:val="450"/>
        </w:trPr>
        <w:tc>
          <w:tcPr>
            <w:tcW w:w="14028" w:type="dxa"/>
            <w:gridSpan w:val="8"/>
            <w:tcBorders>
              <w:top w:val="nil"/>
              <w:left w:val="nil"/>
              <w:bottom w:val="nil"/>
              <w:right w:val="nil"/>
            </w:tcBorders>
            <w:shd w:val="clear" w:color="auto" w:fill="auto"/>
            <w:vAlign w:val="center"/>
            <w:hideMark/>
          </w:tcPr>
          <w:p w14:paraId="6C05AF3E" w14:textId="77777777" w:rsidR="00D26404" w:rsidRPr="00893B9B" w:rsidRDefault="00D26404"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 Kredit portfelinin qalığının mərhələlərarası dəyişməsinə dair</w:t>
            </w:r>
          </w:p>
        </w:tc>
      </w:tr>
      <w:tr w:rsidR="00D26404" w:rsidRPr="004E5716" w14:paraId="0532F8F0" w14:textId="77777777" w:rsidTr="00893B9B">
        <w:trPr>
          <w:trHeight w:val="312"/>
        </w:trPr>
        <w:tc>
          <w:tcPr>
            <w:tcW w:w="14028" w:type="dxa"/>
            <w:gridSpan w:val="8"/>
            <w:tcBorders>
              <w:top w:val="nil"/>
              <w:left w:val="nil"/>
              <w:bottom w:val="nil"/>
              <w:right w:val="nil"/>
            </w:tcBorders>
            <w:shd w:val="clear" w:color="auto" w:fill="auto"/>
            <w:noWrap/>
            <w:vAlign w:val="center"/>
            <w:hideMark/>
          </w:tcPr>
          <w:p w14:paraId="52E75156" w14:textId="77777777" w:rsidR="00D26404" w:rsidRPr="00893B9B" w:rsidRDefault="00D26404"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(bütün kreditlər, xarici valyutada kreditlər də daxil olmaqla)</w:t>
            </w:r>
          </w:p>
        </w:tc>
      </w:tr>
      <w:tr w:rsidR="00D26404" w:rsidRPr="004E5716" w14:paraId="62FCBA27" w14:textId="77777777" w:rsidTr="00893B9B">
        <w:trPr>
          <w:trHeight w:val="312"/>
        </w:trPr>
        <w:tc>
          <w:tcPr>
            <w:tcW w:w="4410" w:type="dxa"/>
            <w:tcBorders>
              <w:top w:val="nil"/>
              <w:left w:val="nil"/>
              <w:bottom w:val="nil"/>
              <w:right w:val="nil"/>
            </w:tcBorders>
            <w:shd w:val="clear" w:color="auto" w:fill="auto"/>
            <w:noWrap/>
            <w:vAlign w:val="center"/>
            <w:hideMark/>
          </w:tcPr>
          <w:p w14:paraId="148F8609" w14:textId="77777777" w:rsidR="00D26404" w:rsidRPr="00893B9B" w:rsidRDefault="00D26404" w:rsidP="00893B9B">
            <w:pPr>
              <w:spacing w:line="276" w:lineRule="auto"/>
              <w:jc w:val="center"/>
              <w:rPr>
                <w:rFonts w:ascii="Arial" w:hAnsi="Arial" w:cs="Arial"/>
                <w:noProof/>
                <w:sz w:val="22"/>
                <w:szCs w:val="22"/>
                <w:lang w:val="az-Latn-AZ"/>
              </w:rPr>
            </w:pPr>
          </w:p>
        </w:tc>
        <w:tc>
          <w:tcPr>
            <w:tcW w:w="1038" w:type="dxa"/>
            <w:tcBorders>
              <w:top w:val="nil"/>
              <w:left w:val="nil"/>
              <w:bottom w:val="nil"/>
              <w:right w:val="nil"/>
            </w:tcBorders>
            <w:shd w:val="clear" w:color="auto" w:fill="auto"/>
            <w:noWrap/>
            <w:vAlign w:val="center"/>
            <w:hideMark/>
          </w:tcPr>
          <w:p w14:paraId="6115BA12" w14:textId="77777777" w:rsidR="00D26404" w:rsidRPr="00893B9B" w:rsidRDefault="00D26404" w:rsidP="00893B9B">
            <w:pPr>
              <w:spacing w:line="276" w:lineRule="auto"/>
              <w:rPr>
                <w:rFonts w:ascii="Arial" w:hAnsi="Arial" w:cs="Arial"/>
                <w:noProof/>
                <w:sz w:val="22"/>
                <w:szCs w:val="22"/>
                <w:lang w:val="az-Latn-AZ"/>
              </w:rPr>
            </w:pPr>
          </w:p>
        </w:tc>
        <w:tc>
          <w:tcPr>
            <w:tcW w:w="1302" w:type="dxa"/>
            <w:tcBorders>
              <w:top w:val="nil"/>
              <w:left w:val="nil"/>
              <w:bottom w:val="nil"/>
              <w:right w:val="nil"/>
            </w:tcBorders>
            <w:shd w:val="clear" w:color="auto" w:fill="auto"/>
            <w:noWrap/>
            <w:vAlign w:val="center"/>
            <w:hideMark/>
          </w:tcPr>
          <w:p w14:paraId="1990243A" w14:textId="77777777" w:rsidR="00D26404" w:rsidRPr="00893B9B" w:rsidRDefault="00D26404" w:rsidP="00893B9B">
            <w:pPr>
              <w:spacing w:line="276" w:lineRule="auto"/>
              <w:rPr>
                <w:rFonts w:ascii="Arial" w:hAnsi="Arial" w:cs="Arial"/>
                <w:noProof/>
                <w:sz w:val="22"/>
                <w:szCs w:val="22"/>
                <w:lang w:val="az-Latn-AZ"/>
              </w:rPr>
            </w:pPr>
          </w:p>
        </w:tc>
        <w:tc>
          <w:tcPr>
            <w:tcW w:w="1440" w:type="dxa"/>
            <w:tcBorders>
              <w:top w:val="nil"/>
              <w:left w:val="nil"/>
              <w:bottom w:val="nil"/>
              <w:right w:val="nil"/>
            </w:tcBorders>
            <w:shd w:val="clear" w:color="auto" w:fill="auto"/>
            <w:noWrap/>
            <w:vAlign w:val="center"/>
            <w:hideMark/>
          </w:tcPr>
          <w:p w14:paraId="49CA76D3" w14:textId="77777777" w:rsidR="00D26404" w:rsidRPr="00893B9B" w:rsidRDefault="00D26404" w:rsidP="00893B9B">
            <w:pPr>
              <w:spacing w:line="276" w:lineRule="auto"/>
              <w:jc w:val="center"/>
              <w:rPr>
                <w:rFonts w:ascii="Arial" w:hAnsi="Arial" w:cs="Arial"/>
                <w:noProof/>
                <w:sz w:val="22"/>
                <w:szCs w:val="22"/>
                <w:lang w:val="az-Latn-AZ"/>
              </w:rPr>
            </w:pPr>
          </w:p>
        </w:tc>
        <w:tc>
          <w:tcPr>
            <w:tcW w:w="1350" w:type="dxa"/>
            <w:tcBorders>
              <w:top w:val="nil"/>
              <w:left w:val="nil"/>
              <w:bottom w:val="nil"/>
              <w:right w:val="nil"/>
            </w:tcBorders>
            <w:shd w:val="clear" w:color="auto" w:fill="auto"/>
            <w:noWrap/>
            <w:vAlign w:val="center"/>
            <w:hideMark/>
          </w:tcPr>
          <w:p w14:paraId="773D4781" w14:textId="77777777" w:rsidR="00D26404" w:rsidRPr="00893B9B" w:rsidRDefault="00D26404" w:rsidP="00893B9B">
            <w:pPr>
              <w:spacing w:line="276" w:lineRule="auto"/>
              <w:jc w:val="center"/>
              <w:rPr>
                <w:rFonts w:ascii="Arial" w:hAnsi="Arial" w:cs="Arial"/>
                <w:noProof/>
                <w:sz w:val="22"/>
                <w:szCs w:val="22"/>
                <w:lang w:val="az-Latn-AZ"/>
              </w:rPr>
            </w:pPr>
          </w:p>
        </w:tc>
        <w:tc>
          <w:tcPr>
            <w:tcW w:w="1246" w:type="dxa"/>
            <w:tcBorders>
              <w:top w:val="nil"/>
              <w:left w:val="nil"/>
              <w:bottom w:val="nil"/>
              <w:right w:val="nil"/>
            </w:tcBorders>
            <w:shd w:val="clear" w:color="auto" w:fill="auto"/>
            <w:noWrap/>
            <w:vAlign w:val="center"/>
            <w:hideMark/>
          </w:tcPr>
          <w:p w14:paraId="04ED0B50" w14:textId="77777777" w:rsidR="00D26404" w:rsidRPr="00893B9B" w:rsidRDefault="00D26404" w:rsidP="00893B9B">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14D7C1D3" w14:textId="77777777" w:rsidR="00D26404" w:rsidRPr="00893B9B" w:rsidRDefault="00D26404" w:rsidP="00893B9B">
            <w:pPr>
              <w:spacing w:line="276" w:lineRule="auto"/>
              <w:jc w:val="center"/>
              <w:rPr>
                <w:rFonts w:ascii="Arial" w:hAnsi="Arial" w:cs="Arial"/>
                <w:noProof/>
                <w:sz w:val="22"/>
                <w:szCs w:val="22"/>
                <w:lang w:val="az-Latn-AZ"/>
              </w:rPr>
            </w:pPr>
          </w:p>
        </w:tc>
        <w:tc>
          <w:tcPr>
            <w:tcW w:w="1980" w:type="dxa"/>
            <w:tcBorders>
              <w:top w:val="nil"/>
              <w:left w:val="nil"/>
              <w:bottom w:val="nil"/>
              <w:right w:val="nil"/>
            </w:tcBorders>
            <w:shd w:val="clear" w:color="auto" w:fill="auto"/>
            <w:noWrap/>
            <w:vAlign w:val="center"/>
            <w:hideMark/>
          </w:tcPr>
          <w:p w14:paraId="34337340" w14:textId="77777777" w:rsidR="00D26404" w:rsidRPr="00893B9B" w:rsidRDefault="00D26404"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(min manatla)</w:t>
            </w:r>
          </w:p>
        </w:tc>
      </w:tr>
      <w:tr w:rsidR="00D26404" w:rsidRPr="004E5716" w14:paraId="0EA4F7F5" w14:textId="77777777" w:rsidTr="00893B9B">
        <w:trPr>
          <w:trHeight w:val="450"/>
        </w:trPr>
        <w:tc>
          <w:tcPr>
            <w:tcW w:w="4410"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0B01EAC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Kreditlərin növləri</w:t>
            </w:r>
          </w:p>
        </w:tc>
        <w:tc>
          <w:tcPr>
            <w:tcW w:w="1038"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63986A6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580" w:type="dxa"/>
            <w:gridSpan w:val="6"/>
            <w:tcBorders>
              <w:top w:val="single" w:sz="4" w:space="0" w:color="auto"/>
              <w:left w:val="nil"/>
              <w:bottom w:val="single" w:sz="4" w:space="0" w:color="auto"/>
              <w:right w:val="single" w:sz="4" w:space="0" w:color="auto"/>
            </w:tcBorders>
            <w:shd w:val="clear" w:color="000000" w:fill="FFFFCC"/>
            <w:noWrap/>
            <w:vAlign w:val="center"/>
            <w:hideMark/>
          </w:tcPr>
          <w:p w14:paraId="693694EF" w14:textId="77777777" w:rsidR="00D26404" w:rsidRPr="00893B9B" w:rsidRDefault="00D2640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Ümumi məbləğ</w:t>
            </w:r>
          </w:p>
        </w:tc>
      </w:tr>
      <w:tr w:rsidR="00893B9B" w:rsidRPr="004E5716" w14:paraId="709DC344" w14:textId="77777777" w:rsidTr="00893B9B">
        <w:trPr>
          <w:trHeight w:val="936"/>
        </w:trPr>
        <w:tc>
          <w:tcPr>
            <w:tcW w:w="4410" w:type="dxa"/>
            <w:vMerge/>
            <w:tcBorders>
              <w:top w:val="single" w:sz="4" w:space="0" w:color="auto"/>
              <w:left w:val="single" w:sz="4" w:space="0" w:color="auto"/>
              <w:bottom w:val="single" w:sz="4" w:space="0" w:color="auto"/>
              <w:right w:val="single" w:sz="4" w:space="0" w:color="auto"/>
            </w:tcBorders>
            <w:vAlign w:val="center"/>
            <w:hideMark/>
          </w:tcPr>
          <w:p w14:paraId="08BDFAF8" w14:textId="77777777" w:rsidR="00D26404" w:rsidRPr="00893B9B" w:rsidRDefault="00D26404" w:rsidP="00F37334">
            <w:pPr>
              <w:spacing w:line="276" w:lineRule="auto"/>
              <w:rPr>
                <w:rFonts w:ascii="Arial" w:hAnsi="Arial" w:cs="Arial"/>
                <w:noProof/>
                <w:color w:val="000000"/>
                <w:sz w:val="22"/>
                <w:szCs w:val="22"/>
                <w:lang w:val="az-Latn-AZ"/>
              </w:rPr>
            </w:pPr>
          </w:p>
        </w:tc>
        <w:tc>
          <w:tcPr>
            <w:tcW w:w="1038" w:type="dxa"/>
            <w:vMerge/>
            <w:tcBorders>
              <w:top w:val="single" w:sz="4" w:space="0" w:color="auto"/>
              <w:left w:val="single" w:sz="4" w:space="0" w:color="auto"/>
              <w:bottom w:val="single" w:sz="4" w:space="0" w:color="auto"/>
              <w:right w:val="single" w:sz="4" w:space="0" w:color="auto"/>
            </w:tcBorders>
            <w:vAlign w:val="center"/>
            <w:hideMark/>
          </w:tcPr>
          <w:p w14:paraId="7B51A0E1" w14:textId="77777777" w:rsidR="00D26404" w:rsidRPr="00893B9B" w:rsidRDefault="00D26404" w:rsidP="00F37334">
            <w:pPr>
              <w:spacing w:line="276" w:lineRule="auto"/>
              <w:rPr>
                <w:rFonts w:ascii="Arial" w:hAnsi="Arial" w:cs="Arial"/>
                <w:noProof/>
                <w:color w:val="000000"/>
                <w:sz w:val="22"/>
                <w:szCs w:val="22"/>
                <w:lang w:val="az-Latn-AZ"/>
              </w:rPr>
            </w:pPr>
          </w:p>
        </w:tc>
        <w:tc>
          <w:tcPr>
            <w:tcW w:w="1302" w:type="dxa"/>
            <w:tcBorders>
              <w:top w:val="nil"/>
              <w:left w:val="nil"/>
              <w:bottom w:val="single" w:sz="4" w:space="0" w:color="auto"/>
              <w:right w:val="single" w:sz="4" w:space="0" w:color="auto"/>
            </w:tcBorders>
            <w:shd w:val="clear" w:color="000000" w:fill="FFFFCC"/>
            <w:vAlign w:val="center"/>
            <w:hideMark/>
          </w:tcPr>
          <w:p w14:paraId="0595DF10"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440" w:type="dxa"/>
            <w:tcBorders>
              <w:top w:val="nil"/>
              <w:left w:val="nil"/>
              <w:bottom w:val="single" w:sz="4" w:space="0" w:color="auto"/>
              <w:right w:val="single" w:sz="4" w:space="0" w:color="auto"/>
            </w:tcBorders>
            <w:shd w:val="clear" w:color="000000" w:fill="FFFFCC"/>
            <w:noWrap/>
            <w:vAlign w:val="center"/>
            <w:hideMark/>
          </w:tcPr>
          <w:p w14:paraId="619B1E1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350" w:type="dxa"/>
            <w:tcBorders>
              <w:top w:val="nil"/>
              <w:left w:val="nil"/>
              <w:bottom w:val="single" w:sz="4" w:space="0" w:color="auto"/>
              <w:right w:val="single" w:sz="4" w:space="0" w:color="auto"/>
            </w:tcBorders>
            <w:shd w:val="clear" w:color="000000" w:fill="FFFFCC"/>
            <w:noWrap/>
            <w:vAlign w:val="center"/>
            <w:hideMark/>
          </w:tcPr>
          <w:p w14:paraId="16DE117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46" w:type="dxa"/>
            <w:tcBorders>
              <w:top w:val="nil"/>
              <w:left w:val="nil"/>
              <w:bottom w:val="single" w:sz="4" w:space="0" w:color="auto"/>
              <w:right w:val="single" w:sz="4" w:space="0" w:color="auto"/>
            </w:tcBorders>
            <w:shd w:val="clear" w:color="000000" w:fill="FFFFCC"/>
            <w:noWrap/>
            <w:vAlign w:val="center"/>
            <w:hideMark/>
          </w:tcPr>
          <w:p w14:paraId="6050525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260" w:type="dxa"/>
            <w:tcBorders>
              <w:top w:val="nil"/>
              <w:left w:val="nil"/>
              <w:bottom w:val="single" w:sz="4" w:space="0" w:color="auto"/>
              <w:right w:val="single" w:sz="4" w:space="0" w:color="auto"/>
            </w:tcBorders>
            <w:shd w:val="clear" w:color="000000" w:fill="FFFFCC"/>
            <w:vAlign w:val="center"/>
            <w:hideMark/>
          </w:tcPr>
          <w:p w14:paraId="04741DEA" w14:textId="77777777" w:rsidR="00D26404" w:rsidRPr="00893B9B" w:rsidRDefault="00D2640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POCI</w:t>
            </w:r>
          </w:p>
        </w:tc>
        <w:tc>
          <w:tcPr>
            <w:tcW w:w="1980" w:type="dxa"/>
            <w:tcBorders>
              <w:top w:val="nil"/>
              <w:left w:val="nil"/>
              <w:bottom w:val="single" w:sz="4" w:space="0" w:color="auto"/>
              <w:right w:val="single" w:sz="4" w:space="0" w:color="auto"/>
            </w:tcBorders>
            <w:shd w:val="clear" w:color="000000" w:fill="FFFFCC"/>
            <w:vAlign w:val="center"/>
            <w:hideMark/>
          </w:tcPr>
          <w:p w14:paraId="75AC5DF7" w14:textId="77777777" w:rsidR="00D26404" w:rsidRPr="00893B9B" w:rsidRDefault="00D26404" w:rsidP="00F37334">
            <w:pPr>
              <w:spacing w:line="276" w:lineRule="auto"/>
              <w:jc w:val="center"/>
              <w:rPr>
                <w:rFonts w:ascii="Arial" w:hAnsi="Arial" w:cs="Arial"/>
                <w:i/>
                <w:iCs/>
                <w:noProof/>
                <w:sz w:val="22"/>
                <w:szCs w:val="22"/>
                <w:lang w:val="az-Latn-AZ"/>
              </w:rPr>
            </w:pPr>
            <w:r w:rsidRPr="00893B9B">
              <w:rPr>
                <w:rFonts w:ascii="Arial" w:hAnsi="Arial" w:cs="Arial"/>
                <w:i/>
                <w:iCs/>
                <w:noProof/>
                <w:sz w:val="22"/>
                <w:szCs w:val="22"/>
                <w:lang w:val="az-Latn-AZ"/>
              </w:rPr>
              <w:t>Restrukturizasiya olunmuş portfel (2-ci sütundan)</w:t>
            </w:r>
          </w:p>
        </w:tc>
      </w:tr>
      <w:tr w:rsidR="00893B9B" w:rsidRPr="004E5716" w14:paraId="331C2741" w14:textId="77777777" w:rsidTr="00893B9B">
        <w:trPr>
          <w:trHeight w:val="312"/>
        </w:trPr>
        <w:tc>
          <w:tcPr>
            <w:tcW w:w="5448" w:type="dxa"/>
            <w:gridSpan w:val="2"/>
            <w:tcBorders>
              <w:top w:val="single" w:sz="4" w:space="0" w:color="auto"/>
              <w:left w:val="single" w:sz="4" w:space="0" w:color="auto"/>
              <w:bottom w:val="single" w:sz="4" w:space="0" w:color="auto"/>
              <w:right w:val="single" w:sz="4" w:space="0" w:color="000000"/>
            </w:tcBorders>
            <w:shd w:val="clear" w:color="000000" w:fill="FFFFCC"/>
            <w:noWrap/>
            <w:vAlign w:val="center"/>
            <w:hideMark/>
          </w:tcPr>
          <w:p w14:paraId="6F58EF5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lastRenderedPageBreak/>
              <w:t>1</w:t>
            </w:r>
          </w:p>
        </w:tc>
        <w:tc>
          <w:tcPr>
            <w:tcW w:w="1302" w:type="dxa"/>
            <w:tcBorders>
              <w:top w:val="nil"/>
              <w:left w:val="nil"/>
              <w:bottom w:val="single" w:sz="4" w:space="0" w:color="auto"/>
              <w:right w:val="single" w:sz="4" w:space="0" w:color="auto"/>
            </w:tcBorders>
            <w:shd w:val="clear" w:color="000000" w:fill="FFFFCC"/>
            <w:noWrap/>
            <w:vAlign w:val="center"/>
            <w:hideMark/>
          </w:tcPr>
          <w:p w14:paraId="41E24B7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440" w:type="dxa"/>
            <w:tcBorders>
              <w:top w:val="nil"/>
              <w:left w:val="nil"/>
              <w:bottom w:val="single" w:sz="4" w:space="0" w:color="auto"/>
              <w:right w:val="single" w:sz="4" w:space="0" w:color="auto"/>
            </w:tcBorders>
            <w:shd w:val="clear" w:color="000000" w:fill="FFFFCC"/>
            <w:noWrap/>
            <w:vAlign w:val="center"/>
            <w:hideMark/>
          </w:tcPr>
          <w:p w14:paraId="21753DD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350" w:type="dxa"/>
            <w:tcBorders>
              <w:top w:val="nil"/>
              <w:left w:val="nil"/>
              <w:bottom w:val="single" w:sz="4" w:space="0" w:color="auto"/>
              <w:right w:val="single" w:sz="4" w:space="0" w:color="auto"/>
            </w:tcBorders>
            <w:shd w:val="clear" w:color="000000" w:fill="FFFFCC"/>
            <w:noWrap/>
            <w:vAlign w:val="center"/>
            <w:hideMark/>
          </w:tcPr>
          <w:p w14:paraId="29D22A6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1246" w:type="dxa"/>
            <w:tcBorders>
              <w:top w:val="nil"/>
              <w:left w:val="nil"/>
              <w:bottom w:val="single" w:sz="4" w:space="0" w:color="auto"/>
              <w:right w:val="single" w:sz="4" w:space="0" w:color="auto"/>
            </w:tcBorders>
            <w:shd w:val="clear" w:color="000000" w:fill="FFFFCC"/>
            <w:noWrap/>
            <w:vAlign w:val="center"/>
            <w:hideMark/>
          </w:tcPr>
          <w:p w14:paraId="7EB0E42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c>
          <w:tcPr>
            <w:tcW w:w="1260" w:type="dxa"/>
            <w:tcBorders>
              <w:top w:val="nil"/>
              <w:left w:val="nil"/>
              <w:bottom w:val="single" w:sz="4" w:space="0" w:color="auto"/>
              <w:right w:val="single" w:sz="4" w:space="0" w:color="auto"/>
            </w:tcBorders>
            <w:shd w:val="clear" w:color="000000" w:fill="FFFFCC"/>
            <w:noWrap/>
            <w:vAlign w:val="center"/>
            <w:hideMark/>
          </w:tcPr>
          <w:p w14:paraId="632E150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6</w:t>
            </w:r>
          </w:p>
        </w:tc>
        <w:tc>
          <w:tcPr>
            <w:tcW w:w="1980" w:type="dxa"/>
            <w:tcBorders>
              <w:top w:val="nil"/>
              <w:left w:val="nil"/>
              <w:bottom w:val="single" w:sz="4" w:space="0" w:color="auto"/>
              <w:right w:val="single" w:sz="4" w:space="0" w:color="auto"/>
            </w:tcBorders>
            <w:shd w:val="clear" w:color="000000" w:fill="FFFFCC"/>
            <w:noWrap/>
            <w:vAlign w:val="center"/>
            <w:hideMark/>
          </w:tcPr>
          <w:p w14:paraId="79EA358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7</w:t>
            </w:r>
          </w:p>
        </w:tc>
      </w:tr>
      <w:tr w:rsidR="00615D39" w:rsidRPr="004E5716" w14:paraId="0ED94D3F" w14:textId="77777777" w:rsidTr="00615D39">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7A7A7CDE"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Müştərilərə verilmiş kreditlər, </w:t>
            </w:r>
            <w:r w:rsidRPr="00893B9B">
              <w:rPr>
                <w:rFonts w:ascii="Arial" w:hAnsi="Arial" w:cs="Arial"/>
                <w:i/>
                <w:iCs/>
                <w:noProof/>
                <w:color w:val="000000"/>
                <w:sz w:val="22"/>
                <w:szCs w:val="22"/>
                <w:lang w:val="az-Latn-AZ"/>
              </w:rPr>
              <w:t>cəmi</w:t>
            </w:r>
          </w:p>
        </w:tc>
        <w:tc>
          <w:tcPr>
            <w:tcW w:w="1038" w:type="dxa"/>
            <w:tcBorders>
              <w:top w:val="nil"/>
              <w:left w:val="nil"/>
              <w:bottom w:val="single" w:sz="4" w:space="0" w:color="auto"/>
              <w:right w:val="single" w:sz="4" w:space="0" w:color="auto"/>
            </w:tcBorders>
            <w:shd w:val="clear" w:color="000000" w:fill="FFFFCC"/>
            <w:noWrap/>
            <w:vAlign w:val="center"/>
            <w:hideMark/>
          </w:tcPr>
          <w:p w14:paraId="4815477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w:t>
            </w:r>
          </w:p>
        </w:tc>
        <w:tc>
          <w:tcPr>
            <w:tcW w:w="1302" w:type="dxa"/>
            <w:tcBorders>
              <w:top w:val="nil"/>
              <w:left w:val="nil"/>
              <w:bottom w:val="single" w:sz="4" w:space="0" w:color="auto"/>
              <w:right w:val="single" w:sz="4" w:space="0" w:color="auto"/>
            </w:tcBorders>
            <w:shd w:val="clear" w:color="000000" w:fill="FFFFCC"/>
            <w:noWrap/>
            <w:vAlign w:val="center"/>
            <w:hideMark/>
          </w:tcPr>
          <w:p w14:paraId="73643D2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000000" w:fill="FFFFCC"/>
            <w:noWrap/>
            <w:vAlign w:val="center"/>
            <w:hideMark/>
          </w:tcPr>
          <w:p w14:paraId="678C057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noWrap/>
            <w:vAlign w:val="center"/>
            <w:hideMark/>
          </w:tcPr>
          <w:p w14:paraId="01B9CA7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6" w:type="dxa"/>
            <w:tcBorders>
              <w:top w:val="nil"/>
              <w:left w:val="nil"/>
              <w:bottom w:val="single" w:sz="4" w:space="0" w:color="auto"/>
              <w:right w:val="single" w:sz="4" w:space="0" w:color="auto"/>
            </w:tcBorders>
            <w:shd w:val="clear" w:color="000000" w:fill="FFFFCC"/>
            <w:noWrap/>
            <w:vAlign w:val="center"/>
            <w:hideMark/>
          </w:tcPr>
          <w:p w14:paraId="4F983DB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E83BE0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80" w:type="dxa"/>
            <w:tcBorders>
              <w:top w:val="nil"/>
              <w:left w:val="nil"/>
              <w:bottom w:val="single" w:sz="4" w:space="0" w:color="auto"/>
              <w:right w:val="single" w:sz="4" w:space="0" w:color="auto"/>
            </w:tcBorders>
            <w:shd w:val="clear" w:color="000000" w:fill="FFFFCC"/>
            <w:noWrap/>
            <w:vAlign w:val="center"/>
            <w:hideMark/>
          </w:tcPr>
          <w:p w14:paraId="3F1E777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A6B9E" w:rsidRPr="004E5716" w14:paraId="63AEA5C3" w14:textId="77777777" w:rsidTr="00615D39">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417534E4"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 Biznes kreditləri</w:t>
            </w:r>
          </w:p>
        </w:tc>
        <w:tc>
          <w:tcPr>
            <w:tcW w:w="1038" w:type="dxa"/>
            <w:tcBorders>
              <w:top w:val="nil"/>
              <w:left w:val="nil"/>
              <w:bottom w:val="single" w:sz="4" w:space="0" w:color="auto"/>
              <w:right w:val="single" w:sz="4" w:space="0" w:color="auto"/>
            </w:tcBorders>
            <w:shd w:val="clear" w:color="000000" w:fill="FFFFCC"/>
            <w:noWrap/>
            <w:vAlign w:val="center"/>
            <w:hideMark/>
          </w:tcPr>
          <w:p w14:paraId="487AE1D9"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A1.1</w:t>
            </w:r>
          </w:p>
        </w:tc>
        <w:tc>
          <w:tcPr>
            <w:tcW w:w="1302" w:type="dxa"/>
            <w:tcBorders>
              <w:top w:val="nil"/>
              <w:left w:val="nil"/>
              <w:bottom w:val="single" w:sz="4" w:space="0" w:color="auto"/>
              <w:right w:val="nil"/>
            </w:tcBorders>
            <w:shd w:val="clear" w:color="000000" w:fill="FFFFCC"/>
            <w:noWrap/>
            <w:vAlign w:val="center"/>
            <w:hideMark/>
          </w:tcPr>
          <w:p w14:paraId="2D372590"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40" w:type="dxa"/>
            <w:tcBorders>
              <w:top w:val="nil"/>
              <w:left w:val="nil"/>
              <w:bottom w:val="single" w:sz="4" w:space="0" w:color="auto"/>
              <w:right w:val="nil"/>
            </w:tcBorders>
            <w:shd w:val="clear" w:color="000000" w:fill="FFFFCC"/>
            <w:noWrap/>
            <w:vAlign w:val="center"/>
            <w:hideMark/>
          </w:tcPr>
          <w:p w14:paraId="37A8D616"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nil"/>
            </w:tcBorders>
            <w:shd w:val="clear" w:color="000000" w:fill="FFFFCC"/>
            <w:noWrap/>
            <w:vAlign w:val="center"/>
            <w:hideMark/>
          </w:tcPr>
          <w:p w14:paraId="6329DC7D"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nil"/>
            </w:tcBorders>
            <w:shd w:val="clear" w:color="000000" w:fill="FFFFCC"/>
            <w:noWrap/>
            <w:vAlign w:val="center"/>
            <w:hideMark/>
          </w:tcPr>
          <w:p w14:paraId="57FC80B9"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nil"/>
            </w:tcBorders>
            <w:shd w:val="clear" w:color="000000" w:fill="FFFFCC"/>
            <w:noWrap/>
            <w:vAlign w:val="center"/>
            <w:hideMark/>
          </w:tcPr>
          <w:p w14:paraId="0CE326D5"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015562E5"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42462C60"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2714B05E"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Cari ilin əvvəlinə qalıq</w:t>
            </w:r>
          </w:p>
        </w:tc>
        <w:tc>
          <w:tcPr>
            <w:tcW w:w="1038" w:type="dxa"/>
            <w:tcBorders>
              <w:top w:val="nil"/>
              <w:left w:val="nil"/>
              <w:bottom w:val="single" w:sz="4" w:space="0" w:color="auto"/>
              <w:right w:val="single" w:sz="4" w:space="0" w:color="auto"/>
            </w:tcBorders>
            <w:shd w:val="clear" w:color="000000" w:fill="FFFFCC"/>
            <w:noWrap/>
            <w:vAlign w:val="center"/>
            <w:hideMark/>
          </w:tcPr>
          <w:p w14:paraId="5FBED45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A1.1_1</w:t>
            </w:r>
          </w:p>
        </w:tc>
        <w:tc>
          <w:tcPr>
            <w:tcW w:w="1302" w:type="dxa"/>
            <w:tcBorders>
              <w:top w:val="nil"/>
              <w:left w:val="nil"/>
              <w:bottom w:val="single" w:sz="4" w:space="0" w:color="auto"/>
              <w:right w:val="single" w:sz="4" w:space="0" w:color="auto"/>
            </w:tcBorders>
            <w:shd w:val="clear" w:color="000000" w:fill="FFFFCC"/>
            <w:noWrap/>
            <w:vAlign w:val="center"/>
            <w:hideMark/>
          </w:tcPr>
          <w:p w14:paraId="36E632A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3831167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4E37B41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4A05910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29A9BB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auto" w:fill="auto"/>
            <w:noWrap/>
            <w:vAlign w:val="center"/>
            <w:hideMark/>
          </w:tcPr>
          <w:p w14:paraId="1055200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45FE724A"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73C8F7DF"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Dövr ərzində verilmiş</w:t>
            </w:r>
          </w:p>
        </w:tc>
        <w:tc>
          <w:tcPr>
            <w:tcW w:w="1038" w:type="dxa"/>
            <w:tcBorders>
              <w:top w:val="nil"/>
              <w:left w:val="nil"/>
              <w:bottom w:val="single" w:sz="4" w:space="0" w:color="auto"/>
              <w:right w:val="single" w:sz="4" w:space="0" w:color="auto"/>
            </w:tcBorders>
            <w:shd w:val="clear" w:color="000000" w:fill="FFFFCC"/>
            <w:noWrap/>
            <w:vAlign w:val="center"/>
            <w:hideMark/>
          </w:tcPr>
          <w:p w14:paraId="7FDA1D8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A1.1_2</w:t>
            </w:r>
          </w:p>
        </w:tc>
        <w:tc>
          <w:tcPr>
            <w:tcW w:w="1302" w:type="dxa"/>
            <w:tcBorders>
              <w:top w:val="nil"/>
              <w:left w:val="nil"/>
              <w:bottom w:val="single" w:sz="4" w:space="0" w:color="auto"/>
              <w:right w:val="single" w:sz="4" w:space="0" w:color="auto"/>
            </w:tcBorders>
            <w:shd w:val="clear" w:color="000000" w:fill="FFFFCC"/>
            <w:noWrap/>
            <w:vAlign w:val="center"/>
            <w:hideMark/>
          </w:tcPr>
          <w:p w14:paraId="6DAB6CB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64770DA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4654E4F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41E1A5C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8A0FA3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22ACCC2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1557D35E"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5D0CC473"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Dövr ərzində ödənilmiş </w:t>
            </w:r>
          </w:p>
        </w:tc>
        <w:tc>
          <w:tcPr>
            <w:tcW w:w="1038" w:type="dxa"/>
            <w:tcBorders>
              <w:top w:val="nil"/>
              <w:left w:val="nil"/>
              <w:bottom w:val="single" w:sz="4" w:space="0" w:color="auto"/>
              <w:right w:val="single" w:sz="4" w:space="0" w:color="auto"/>
            </w:tcBorders>
            <w:shd w:val="clear" w:color="000000" w:fill="FFFFCC"/>
            <w:noWrap/>
            <w:vAlign w:val="center"/>
            <w:hideMark/>
          </w:tcPr>
          <w:p w14:paraId="4DD9514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A1.1_3</w:t>
            </w:r>
          </w:p>
        </w:tc>
        <w:tc>
          <w:tcPr>
            <w:tcW w:w="1302" w:type="dxa"/>
            <w:tcBorders>
              <w:top w:val="nil"/>
              <w:left w:val="nil"/>
              <w:bottom w:val="single" w:sz="4" w:space="0" w:color="auto"/>
              <w:right w:val="single" w:sz="4" w:space="0" w:color="auto"/>
            </w:tcBorders>
            <w:shd w:val="clear" w:color="000000" w:fill="FFFFCC"/>
            <w:noWrap/>
            <w:vAlign w:val="center"/>
            <w:hideMark/>
          </w:tcPr>
          <w:p w14:paraId="250F36E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53B930C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0291105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122DCA5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1B7CCB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03363F70"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7683F97A"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6732039A"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1-ə köçürmə</w:t>
            </w:r>
          </w:p>
        </w:tc>
        <w:tc>
          <w:tcPr>
            <w:tcW w:w="1038" w:type="dxa"/>
            <w:tcBorders>
              <w:top w:val="nil"/>
              <w:left w:val="nil"/>
              <w:bottom w:val="single" w:sz="4" w:space="0" w:color="auto"/>
              <w:right w:val="single" w:sz="4" w:space="0" w:color="auto"/>
            </w:tcBorders>
            <w:shd w:val="clear" w:color="000000" w:fill="FFFFCC"/>
            <w:noWrap/>
            <w:vAlign w:val="center"/>
            <w:hideMark/>
          </w:tcPr>
          <w:p w14:paraId="04C107D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A1.1_4</w:t>
            </w:r>
          </w:p>
        </w:tc>
        <w:tc>
          <w:tcPr>
            <w:tcW w:w="1302" w:type="dxa"/>
            <w:tcBorders>
              <w:top w:val="nil"/>
              <w:left w:val="nil"/>
              <w:bottom w:val="single" w:sz="4" w:space="0" w:color="auto"/>
              <w:right w:val="single" w:sz="4" w:space="0" w:color="auto"/>
            </w:tcBorders>
            <w:shd w:val="clear" w:color="000000" w:fill="FFFFCC"/>
            <w:noWrap/>
            <w:vAlign w:val="center"/>
            <w:hideMark/>
          </w:tcPr>
          <w:p w14:paraId="7C573F6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000000" w:fill="FFFFCC"/>
            <w:noWrap/>
            <w:vAlign w:val="center"/>
            <w:hideMark/>
          </w:tcPr>
          <w:p w14:paraId="3A27A93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auto" w:fill="auto"/>
            <w:noWrap/>
            <w:vAlign w:val="center"/>
            <w:hideMark/>
          </w:tcPr>
          <w:p w14:paraId="1E9333F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103E53A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421C8A0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5BE8369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6E757709"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4006B25C"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2-ə köçürmə</w:t>
            </w:r>
          </w:p>
        </w:tc>
        <w:tc>
          <w:tcPr>
            <w:tcW w:w="1038" w:type="dxa"/>
            <w:tcBorders>
              <w:top w:val="nil"/>
              <w:left w:val="nil"/>
              <w:bottom w:val="single" w:sz="4" w:space="0" w:color="auto"/>
              <w:right w:val="single" w:sz="4" w:space="0" w:color="auto"/>
            </w:tcBorders>
            <w:shd w:val="clear" w:color="000000" w:fill="FFFFCC"/>
            <w:noWrap/>
            <w:vAlign w:val="center"/>
            <w:hideMark/>
          </w:tcPr>
          <w:p w14:paraId="5BF542C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A1.1_5</w:t>
            </w:r>
          </w:p>
        </w:tc>
        <w:tc>
          <w:tcPr>
            <w:tcW w:w="1302" w:type="dxa"/>
            <w:tcBorders>
              <w:top w:val="nil"/>
              <w:left w:val="nil"/>
              <w:bottom w:val="single" w:sz="4" w:space="0" w:color="auto"/>
              <w:right w:val="single" w:sz="4" w:space="0" w:color="auto"/>
            </w:tcBorders>
            <w:shd w:val="clear" w:color="000000" w:fill="FFFFCC"/>
            <w:noWrap/>
            <w:vAlign w:val="center"/>
            <w:hideMark/>
          </w:tcPr>
          <w:p w14:paraId="6B0F671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48F3C4C9"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000000" w:fill="FFFFCC"/>
            <w:noWrap/>
            <w:vAlign w:val="center"/>
            <w:hideMark/>
          </w:tcPr>
          <w:p w14:paraId="4AD13999"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6" w:type="dxa"/>
            <w:tcBorders>
              <w:top w:val="nil"/>
              <w:left w:val="nil"/>
              <w:bottom w:val="single" w:sz="4" w:space="0" w:color="auto"/>
              <w:right w:val="single" w:sz="4" w:space="0" w:color="auto"/>
            </w:tcBorders>
            <w:shd w:val="clear" w:color="auto" w:fill="auto"/>
            <w:noWrap/>
            <w:vAlign w:val="center"/>
            <w:hideMark/>
          </w:tcPr>
          <w:p w14:paraId="579B6F9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0115830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31503E5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3ADC5077"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2B648646"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3-ə köçürmə</w:t>
            </w:r>
          </w:p>
        </w:tc>
        <w:tc>
          <w:tcPr>
            <w:tcW w:w="1038" w:type="dxa"/>
            <w:tcBorders>
              <w:top w:val="nil"/>
              <w:left w:val="nil"/>
              <w:bottom w:val="single" w:sz="4" w:space="0" w:color="auto"/>
              <w:right w:val="single" w:sz="4" w:space="0" w:color="auto"/>
            </w:tcBorders>
            <w:shd w:val="clear" w:color="000000" w:fill="FFFFCC"/>
            <w:noWrap/>
            <w:vAlign w:val="center"/>
            <w:hideMark/>
          </w:tcPr>
          <w:p w14:paraId="4A80002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A1.1_6</w:t>
            </w:r>
          </w:p>
        </w:tc>
        <w:tc>
          <w:tcPr>
            <w:tcW w:w="1302" w:type="dxa"/>
            <w:tcBorders>
              <w:top w:val="nil"/>
              <w:left w:val="nil"/>
              <w:bottom w:val="single" w:sz="4" w:space="0" w:color="auto"/>
              <w:right w:val="single" w:sz="4" w:space="0" w:color="auto"/>
            </w:tcBorders>
            <w:shd w:val="clear" w:color="000000" w:fill="FFFFCC"/>
            <w:noWrap/>
            <w:vAlign w:val="center"/>
            <w:hideMark/>
          </w:tcPr>
          <w:p w14:paraId="2B938289"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5503807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0264F02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000000" w:fill="FFFFCC"/>
            <w:noWrap/>
            <w:vAlign w:val="center"/>
            <w:hideMark/>
          </w:tcPr>
          <w:p w14:paraId="755E29E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387BBC40"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7DF1A88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3347A98F" w14:textId="77777777" w:rsidTr="00893B9B">
        <w:trPr>
          <w:trHeight w:val="360"/>
        </w:trPr>
        <w:tc>
          <w:tcPr>
            <w:tcW w:w="4410" w:type="dxa"/>
            <w:tcBorders>
              <w:top w:val="nil"/>
              <w:left w:val="single" w:sz="4" w:space="0" w:color="auto"/>
              <w:bottom w:val="single" w:sz="4" w:space="0" w:color="auto"/>
              <w:right w:val="single" w:sz="4" w:space="0" w:color="auto"/>
            </w:tcBorders>
            <w:shd w:val="clear" w:color="000000" w:fill="FFFFCC"/>
            <w:vAlign w:val="center"/>
            <w:hideMark/>
          </w:tcPr>
          <w:p w14:paraId="3107A8E4"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Qaytarılmış kreditlər (əvvəllər silinmiş kreditlər üzrə)</w:t>
            </w:r>
          </w:p>
        </w:tc>
        <w:tc>
          <w:tcPr>
            <w:tcW w:w="1038" w:type="dxa"/>
            <w:tcBorders>
              <w:top w:val="nil"/>
              <w:left w:val="nil"/>
              <w:bottom w:val="single" w:sz="4" w:space="0" w:color="auto"/>
              <w:right w:val="single" w:sz="4" w:space="0" w:color="auto"/>
            </w:tcBorders>
            <w:shd w:val="clear" w:color="000000" w:fill="FFFFCC"/>
            <w:noWrap/>
            <w:vAlign w:val="center"/>
            <w:hideMark/>
          </w:tcPr>
          <w:p w14:paraId="0DE70D7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A1.1_7</w:t>
            </w:r>
          </w:p>
        </w:tc>
        <w:tc>
          <w:tcPr>
            <w:tcW w:w="1302" w:type="dxa"/>
            <w:tcBorders>
              <w:top w:val="nil"/>
              <w:left w:val="nil"/>
              <w:bottom w:val="single" w:sz="4" w:space="0" w:color="auto"/>
              <w:right w:val="single" w:sz="4" w:space="0" w:color="auto"/>
            </w:tcBorders>
            <w:shd w:val="clear" w:color="000000" w:fill="FFFFCC"/>
            <w:noWrap/>
            <w:vAlign w:val="center"/>
            <w:hideMark/>
          </w:tcPr>
          <w:p w14:paraId="73FD6C5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5C334AE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36CE852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2BD7B45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D2F234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646976A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6604E529" w14:textId="77777777" w:rsidTr="00893B9B">
        <w:trPr>
          <w:trHeight w:val="345"/>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477AE3BE"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Silinmiş kreditlər</w:t>
            </w:r>
          </w:p>
        </w:tc>
        <w:tc>
          <w:tcPr>
            <w:tcW w:w="1038" w:type="dxa"/>
            <w:tcBorders>
              <w:top w:val="nil"/>
              <w:left w:val="nil"/>
              <w:bottom w:val="single" w:sz="4" w:space="0" w:color="auto"/>
              <w:right w:val="single" w:sz="4" w:space="0" w:color="auto"/>
            </w:tcBorders>
            <w:shd w:val="clear" w:color="000000" w:fill="FFFFCC"/>
            <w:noWrap/>
            <w:vAlign w:val="center"/>
            <w:hideMark/>
          </w:tcPr>
          <w:p w14:paraId="507FD56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A1.1_8</w:t>
            </w:r>
          </w:p>
        </w:tc>
        <w:tc>
          <w:tcPr>
            <w:tcW w:w="1302" w:type="dxa"/>
            <w:tcBorders>
              <w:top w:val="nil"/>
              <w:left w:val="nil"/>
              <w:bottom w:val="single" w:sz="4" w:space="0" w:color="auto"/>
              <w:right w:val="single" w:sz="4" w:space="0" w:color="auto"/>
            </w:tcBorders>
            <w:shd w:val="clear" w:color="000000" w:fill="FFFFCC"/>
            <w:noWrap/>
            <w:vAlign w:val="center"/>
            <w:hideMark/>
          </w:tcPr>
          <w:p w14:paraId="532AA10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2570E78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7770142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21C195F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AA2624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62A0C67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562868" w:rsidRPr="004E5716" w14:paraId="352FF8C9" w14:textId="77777777" w:rsidTr="00615D39">
        <w:trPr>
          <w:trHeight w:val="360"/>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7CBEBD7A"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Hesabat tarixinə qalıq</w:t>
            </w:r>
          </w:p>
        </w:tc>
        <w:tc>
          <w:tcPr>
            <w:tcW w:w="1038" w:type="dxa"/>
            <w:tcBorders>
              <w:top w:val="nil"/>
              <w:left w:val="nil"/>
              <w:bottom w:val="single" w:sz="4" w:space="0" w:color="auto"/>
              <w:right w:val="single" w:sz="4" w:space="0" w:color="auto"/>
            </w:tcBorders>
            <w:shd w:val="clear" w:color="000000" w:fill="FFFFCC"/>
            <w:noWrap/>
            <w:vAlign w:val="center"/>
            <w:hideMark/>
          </w:tcPr>
          <w:p w14:paraId="3C77F62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A1.1_9</w:t>
            </w:r>
          </w:p>
        </w:tc>
        <w:tc>
          <w:tcPr>
            <w:tcW w:w="1302" w:type="dxa"/>
            <w:tcBorders>
              <w:top w:val="nil"/>
              <w:left w:val="nil"/>
              <w:bottom w:val="single" w:sz="4" w:space="0" w:color="auto"/>
              <w:right w:val="single" w:sz="4" w:space="0" w:color="auto"/>
            </w:tcBorders>
            <w:shd w:val="clear" w:color="000000" w:fill="FFFFCC"/>
            <w:noWrap/>
            <w:vAlign w:val="center"/>
            <w:hideMark/>
          </w:tcPr>
          <w:p w14:paraId="612BAB6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000000" w:fill="FFFFCC"/>
            <w:noWrap/>
            <w:vAlign w:val="center"/>
            <w:hideMark/>
          </w:tcPr>
          <w:p w14:paraId="635BA22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noWrap/>
            <w:vAlign w:val="center"/>
            <w:hideMark/>
          </w:tcPr>
          <w:p w14:paraId="4D6979A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6" w:type="dxa"/>
            <w:tcBorders>
              <w:top w:val="nil"/>
              <w:left w:val="nil"/>
              <w:bottom w:val="single" w:sz="4" w:space="0" w:color="auto"/>
              <w:right w:val="single" w:sz="4" w:space="0" w:color="auto"/>
            </w:tcBorders>
            <w:shd w:val="clear" w:color="000000" w:fill="FFFFCC"/>
            <w:noWrap/>
            <w:vAlign w:val="center"/>
            <w:hideMark/>
          </w:tcPr>
          <w:p w14:paraId="626DE02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2C3E01A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80" w:type="dxa"/>
            <w:tcBorders>
              <w:top w:val="nil"/>
              <w:left w:val="nil"/>
              <w:bottom w:val="single" w:sz="4" w:space="0" w:color="auto"/>
              <w:right w:val="single" w:sz="4" w:space="0" w:color="auto"/>
            </w:tcBorders>
            <w:shd w:val="clear" w:color="auto" w:fill="auto"/>
            <w:noWrap/>
            <w:vAlign w:val="center"/>
            <w:hideMark/>
          </w:tcPr>
          <w:p w14:paraId="61D14AD0"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2DB1E996" w14:textId="77777777" w:rsidTr="00615D39">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0C680E17"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 İstehlak kreditləri</w:t>
            </w:r>
          </w:p>
        </w:tc>
        <w:tc>
          <w:tcPr>
            <w:tcW w:w="1038" w:type="dxa"/>
            <w:tcBorders>
              <w:top w:val="nil"/>
              <w:left w:val="nil"/>
              <w:bottom w:val="single" w:sz="4" w:space="0" w:color="auto"/>
              <w:right w:val="single" w:sz="4" w:space="0" w:color="auto"/>
            </w:tcBorders>
            <w:shd w:val="clear" w:color="000000" w:fill="FFFFCC"/>
            <w:noWrap/>
            <w:vAlign w:val="center"/>
            <w:hideMark/>
          </w:tcPr>
          <w:p w14:paraId="0EF13E6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A1.2</w:t>
            </w:r>
          </w:p>
        </w:tc>
        <w:tc>
          <w:tcPr>
            <w:tcW w:w="1302" w:type="dxa"/>
            <w:tcBorders>
              <w:top w:val="nil"/>
              <w:left w:val="nil"/>
              <w:bottom w:val="single" w:sz="4" w:space="0" w:color="auto"/>
              <w:right w:val="nil"/>
            </w:tcBorders>
            <w:shd w:val="clear" w:color="000000" w:fill="FFFFCC"/>
            <w:noWrap/>
            <w:vAlign w:val="center"/>
            <w:hideMark/>
          </w:tcPr>
          <w:p w14:paraId="57F2E7A7"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40" w:type="dxa"/>
            <w:tcBorders>
              <w:top w:val="nil"/>
              <w:left w:val="nil"/>
              <w:bottom w:val="single" w:sz="4" w:space="0" w:color="auto"/>
              <w:right w:val="nil"/>
            </w:tcBorders>
            <w:shd w:val="clear" w:color="000000" w:fill="FFFFCC"/>
            <w:noWrap/>
            <w:vAlign w:val="center"/>
            <w:hideMark/>
          </w:tcPr>
          <w:p w14:paraId="1CADD866"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nil"/>
            </w:tcBorders>
            <w:shd w:val="clear" w:color="000000" w:fill="FFFFCC"/>
            <w:noWrap/>
            <w:vAlign w:val="center"/>
            <w:hideMark/>
          </w:tcPr>
          <w:p w14:paraId="545375A7"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nil"/>
            </w:tcBorders>
            <w:shd w:val="clear" w:color="000000" w:fill="FFFFCC"/>
            <w:noWrap/>
            <w:vAlign w:val="center"/>
            <w:hideMark/>
          </w:tcPr>
          <w:p w14:paraId="20D57524"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nil"/>
            </w:tcBorders>
            <w:shd w:val="clear" w:color="000000" w:fill="FFFFCC"/>
            <w:noWrap/>
            <w:vAlign w:val="center"/>
            <w:hideMark/>
          </w:tcPr>
          <w:p w14:paraId="37FBA804"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4C69754C"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75B1624D"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32A0A282"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Cari ilin əvvəlinə qalıq</w:t>
            </w:r>
          </w:p>
        </w:tc>
        <w:tc>
          <w:tcPr>
            <w:tcW w:w="1038" w:type="dxa"/>
            <w:tcBorders>
              <w:top w:val="nil"/>
              <w:left w:val="nil"/>
              <w:bottom w:val="single" w:sz="4" w:space="0" w:color="auto"/>
              <w:right w:val="single" w:sz="4" w:space="0" w:color="auto"/>
            </w:tcBorders>
            <w:shd w:val="clear" w:color="000000" w:fill="FFFFCC"/>
            <w:noWrap/>
            <w:vAlign w:val="center"/>
            <w:hideMark/>
          </w:tcPr>
          <w:p w14:paraId="57872BD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A1.2_1</w:t>
            </w:r>
          </w:p>
        </w:tc>
        <w:tc>
          <w:tcPr>
            <w:tcW w:w="1302" w:type="dxa"/>
            <w:tcBorders>
              <w:top w:val="nil"/>
              <w:left w:val="nil"/>
              <w:bottom w:val="single" w:sz="4" w:space="0" w:color="auto"/>
              <w:right w:val="single" w:sz="4" w:space="0" w:color="auto"/>
            </w:tcBorders>
            <w:shd w:val="clear" w:color="000000" w:fill="FFFFCC"/>
            <w:noWrap/>
            <w:vAlign w:val="center"/>
            <w:hideMark/>
          </w:tcPr>
          <w:p w14:paraId="77A9D66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499344E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31C7F65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5F43257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E009A8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auto" w:fill="auto"/>
            <w:noWrap/>
            <w:vAlign w:val="center"/>
            <w:hideMark/>
          </w:tcPr>
          <w:p w14:paraId="6835CAA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0033A300"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6EE0A29F"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Dövr ərzində verilmiş</w:t>
            </w:r>
          </w:p>
        </w:tc>
        <w:tc>
          <w:tcPr>
            <w:tcW w:w="1038" w:type="dxa"/>
            <w:tcBorders>
              <w:top w:val="nil"/>
              <w:left w:val="nil"/>
              <w:bottom w:val="single" w:sz="4" w:space="0" w:color="auto"/>
              <w:right w:val="single" w:sz="4" w:space="0" w:color="auto"/>
            </w:tcBorders>
            <w:shd w:val="clear" w:color="000000" w:fill="FFFFCC"/>
            <w:noWrap/>
            <w:vAlign w:val="center"/>
            <w:hideMark/>
          </w:tcPr>
          <w:p w14:paraId="3ACB8FF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A1.2_2</w:t>
            </w:r>
          </w:p>
        </w:tc>
        <w:tc>
          <w:tcPr>
            <w:tcW w:w="1302" w:type="dxa"/>
            <w:tcBorders>
              <w:top w:val="nil"/>
              <w:left w:val="nil"/>
              <w:bottom w:val="single" w:sz="4" w:space="0" w:color="auto"/>
              <w:right w:val="single" w:sz="4" w:space="0" w:color="auto"/>
            </w:tcBorders>
            <w:shd w:val="clear" w:color="000000" w:fill="FFFFCC"/>
            <w:noWrap/>
            <w:vAlign w:val="center"/>
            <w:hideMark/>
          </w:tcPr>
          <w:p w14:paraId="2E5FE23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2F75EA6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59AEB23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1DF782F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B67B37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145CBA7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785D88ED"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60B3328E"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Dövr ərzində ödənilmiş </w:t>
            </w:r>
          </w:p>
        </w:tc>
        <w:tc>
          <w:tcPr>
            <w:tcW w:w="1038" w:type="dxa"/>
            <w:tcBorders>
              <w:top w:val="nil"/>
              <w:left w:val="nil"/>
              <w:bottom w:val="single" w:sz="4" w:space="0" w:color="auto"/>
              <w:right w:val="single" w:sz="4" w:space="0" w:color="auto"/>
            </w:tcBorders>
            <w:shd w:val="clear" w:color="000000" w:fill="FFFFCC"/>
            <w:noWrap/>
            <w:vAlign w:val="center"/>
            <w:hideMark/>
          </w:tcPr>
          <w:p w14:paraId="55A755E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A1.2_3</w:t>
            </w:r>
          </w:p>
        </w:tc>
        <w:tc>
          <w:tcPr>
            <w:tcW w:w="1302" w:type="dxa"/>
            <w:tcBorders>
              <w:top w:val="nil"/>
              <w:left w:val="nil"/>
              <w:bottom w:val="single" w:sz="4" w:space="0" w:color="auto"/>
              <w:right w:val="single" w:sz="4" w:space="0" w:color="auto"/>
            </w:tcBorders>
            <w:shd w:val="clear" w:color="000000" w:fill="FFFFCC"/>
            <w:noWrap/>
            <w:vAlign w:val="center"/>
            <w:hideMark/>
          </w:tcPr>
          <w:p w14:paraId="0F97D42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4EB3272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49F1B91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5957855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DA36BD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516C0B8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4A1FF562"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3297D7AC"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1-ə köçürmə</w:t>
            </w:r>
          </w:p>
        </w:tc>
        <w:tc>
          <w:tcPr>
            <w:tcW w:w="1038" w:type="dxa"/>
            <w:tcBorders>
              <w:top w:val="nil"/>
              <w:left w:val="nil"/>
              <w:bottom w:val="single" w:sz="4" w:space="0" w:color="auto"/>
              <w:right w:val="single" w:sz="4" w:space="0" w:color="auto"/>
            </w:tcBorders>
            <w:shd w:val="clear" w:color="000000" w:fill="FFFFCC"/>
            <w:noWrap/>
            <w:vAlign w:val="center"/>
            <w:hideMark/>
          </w:tcPr>
          <w:p w14:paraId="0639B37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A1.2_4</w:t>
            </w:r>
          </w:p>
        </w:tc>
        <w:tc>
          <w:tcPr>
            <w:tcW w:w="1302" w:type="dxa"/>
            <w:tcBorders>
              <w:top w:val="nil"/>
              <w:left w:val="nil"/>
              <w:bottom w:val="single" w:sz="4" w:space="0" w:color="auto"/>
              <w:right w:val="single" w:sz="4" w:space="0" w:color="auto"/>
            </w:tcBorders>
            <w:shd w:val="clear" w:color="000000" w:fill="FFFFCC"/>
            <w:noWrap/>
            <w:vAlign w:val="center"/>
            <w:hideMark/>
          </w:tcPr>
          <w:p w14:paraId="6EA65E6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000000" w:fill="FFFFCC"/>
            <w:noWrap/>
            <w:vAlign w:val="center"/>
            <w:hideMark/>
          </w:tcPr>
          <w:p w14:paraId="7F80798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auto" w:fill="auto"/>
            <w:noWrap/>
            <w:vAlign w:val="center"/>
            <w:hideMark/>
          </w:tcPr>
          <w:p w14:paraId="7EC2D6E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13BC4CC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39DAC39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188F3CE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777BF87D"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4715826C"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2-ə köçürmə</w:t>
            </w:r>
          </w:p>
        </w:tc>
        <w:tc>
          <w:tcPr>
            <w:tcW w:w="1038" w:type="dxa"/>
            <w:tcBorders>
              <w:top w:val="nil"/>
              <w:left w:val="nil"/>
              <w:bottom w:val="single" w:sz="4" w:space="0" w:color="auto"/>
              <w:right w:val="single" w:sz="4" w:space="0" w:color="auto"/>
            </w:tcBorders>
            <w:shd w:val="clear" w:color="000000" w:fill="FFFFCC"/>
            <w:noWrap/>
            <w:vAlign w:val="center"/>
            <w:hideMark/>
          </w:tcPr>
          <w:p w14:paraId="1F395090"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A1.2_5</w:t>
            </w:r>
          </w:p>
        </w:tc>
        <w:tc>
          <w:tcPr>
            <w:tcW w:w="1302" w:type="dxa"/>
            <w:tcBorders>
              <w:top w:val="nil"/>
              <w:left w:val="nil"/>
              <w:bottom w:val="single" w:sz="4" w:space="0" w:color="auto"/>
              <w:right w:val="single" w:sz="4" w:space="0" w:color="auto"/>
            </w:tcBorders>
            <w:shd w:val="clear" w:color="000000" w:fill="FFFFCC"/>
            <w:noWrap/>
            <w:vAlign w:val="center"/>
            <w:hideMark/>
          </w:tcPr>
          <w:p w14:paraId="74D46A4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13FEB21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000000" w:fill="FFFFCC"/>
            <w:noWrap/>
            <w:vAlign w:val="center"/>
            <w:hideMark/>
          </w:tcPr>
          <w:p w14:paraId="2D03C78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6" w:type="dxa"/>
            <w:tcBorders>
              <w:top w:val="nil"/>
              <w:left w:val="nil"/>
              <w:bottom w:val="single" w:sz="4" w:space="0" w:color="auto"/>
              <w:right w:val="single" w:sz="4" w:space="0" w:color="auto"/>
            </w:tcBorders>
            <w:shd w:val="clear" w:color="auto" w:fill="auto"/>
            <w:noWrap/>
            <w:vAlign w:val="center"/>
            <w:hideMark/>
          </w:tcPr>
          <w:p w14:paraId="050B048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12B876A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49AC711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6A50ACCF"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69F8D1E3"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3-ə köçürmə</w:t>
            </w:r>
          </w:p>
        </w:tc>
        <w:tc>
          <w:tcPr>
            <w:tcW w:w="1038" w:type="dxa"/>
            <w:tcBorders>
              <w:top w:val="nil"/>
              <w:left w:val="nil"/>
              <w:bottom w:val="single" w:sz="4" w:space="0" w:color="auto"/>
              <w:right w:val="single" w:sz="4" w:space="0" w:color="auto"/>
            </w:tcBorders>
            <w:shd w:val="clear" w:color="000000" w:fill="FFFFCC"/>
            <w:noWrap/>
            <w:vAlign w:val="center"/>
            <w:hideMark/>
          </w:tcPr>
          <w:p w14:paraId="0998E2A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A1.2_6</w:t>
            </w:r>
          </w:p>
        </w:tc>
        <w:tc>
          <w:tcPr>
            <w:tcW w:w="1302" w:type="dxa"/>
            <w:tcBorders>
              <w:top w:val="nil"/>
              <w:left w:val="nil"/>
              <w:bottom w:val="single" w:sz="4" w:space="0" w:color="auto"/>
              <w:right w:val="single" w:sz="4" w:space="0" w:color="auto"/>
            </w:tcBorders>
            <w:shd w:val="clear" w:color="000000" w:fill="FFFFCC"/>
            <w:noWrap/>
            <w:vAlign w:val="center"/>
            <w:hideMark/>
          </w:tcPr>
          <w:p w14:paraId="493D18A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47E7D10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2349E36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000000" w:fill="FFFFCC"/>
            <w:noWrap/>
            <w:vAlign w:val="center"/>
            <w:hideMark/>
          </w:tcPr>
          <w:p w14:paraId="64A5268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2EC2FF0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09BE730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369EEE13" w14:textId="77777777" w:rsidTr="00893B9B">
        <w:trPr>
          <w:trHeight w:val="360"/>
        </w:trPr>
        <w:tc>
          <w:tcPr>
            <w:tcW w:w="4410" w:type="dxa"/>
            <w:tcBorders>
              <w:top w:val="nil"/>
              <w:left w:val="single" w:sz="4" w:space="0" w:color="auto"/>
              <w:bottom w:val="single" w:sz="4" w:space="0" w:color="auto"/>
              <w:right w:val="single" w:sz="4" w:space="0" w:color="auto"/>
            </w:tcBorders>
            <w:shd w:val="clear" w:color="000000" w:fill="FFFFCC"/>
            <w:vAlign w:val="center"/>
            <w:hideMark/>
          </w:tcPr>
          <w:p w14:paraId="34028167"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Qaytarılmış kreditlər (əvvəllər silinmiş kreditlər üzrə)</w:t>
            </w:r>
          </w:p>
        </w:tc>
        <w:tc>
          <w:tcPr>
            <w:tcW w:w="1038" w:type="dxa"/>
            <w:tcBorders>
              <w:top w:val="nil"/>
              <w:left w:val="nil"/>
              <w:bottom w:val="single" w:sz="4" w:space="0" w:color="auto"/>
              <w:right w:val="single" w:sz="4" w:space="0" w:color="auto"/>
            </w:tcBorders>
            <w:shd w:val="clear" w:color="000000" w:fill="FFFFCC"/>
            <w:noWrap/>
            <w:vAlign w:val="center"/>
            <w:hideMark/>
          </w:tcPr>
          <w:p w14:paraId="5F2B1E1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A1.2_7</w:t>
            </w:r>
          </w:p>
        </w:tc>
        <w:tc>
          <w:tcPr>
            <w:tcW w:w="1302" w:type="dxa"/>
            <w:tcBorders>
              <w:top w:val="nil"/>
              <w:left w:val="nil"/>
              <w:bottom w:val="single" w:sz="4" w:space="0" w:color="auto"/>
              <w:right w:val="single" w:sz="4" w:space="0" w:color="auto"/>
            </w:tcBorders>
            <w:shd w:val="clear" w:color="000000" w:fill="FFFFCC"/>
            <w:noWrap/>
            <w:vAlign w:val="center"/>
            <w:hideMark/>
          </w:tcPr>
          <w:p w14:paraId="142E31B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4B373A9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20D064C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75B7655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7B85B4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169393E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1F407EDE"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0A2015DD"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Silinmiş kreditlər</w:t>
            </w:r>
          </w:p>
        </w:tc>
        <w:tc>
          <w:tcPr>
            <w:tcW w:w="1038" w:type="dxa"/>
            <w:tcBorders>
              <w:top w:val="nil"/>
              <w:left w:val="nil"/>
              <w:bottom w:val="single" w:sz="4" w:space="0" w:color="auto"/>
              <w:right w:val="single" w:sz="4" w:space="0" w:color="auto"/>
            </w:tcBorders>
            <w:shd w:val="clear" w:color="000000" w:fill="FFFFCC"/>
            <w:noWrap/>
            <w:vAlign w:val="center"/>
            <w:hideMark/>
          </w:tcPr>
          <w:p w14:paraId="0BF3734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A1.2_8</w:t>
            </w:r>
          </w:p>
        </w:tc>
        <w:tc>
          <w:tcPr>
            <w:tcW w:w="1302" w:type="dxa"/>
            <w:tcBorders>
              <w:top w:val="nil"/>
              <w:left w:val="nil"/>
              <w:bottom w:val="single" w:sz="4" w:space="0" w:color="auto"/>
              <w:right w:val="single" w:sz="4" w:space="0" w:color="auto"/>
            </w:tcBorders>
            <w:shd w:val="clear" w:color="000000" w:fill="FFFFCC"/>
            <w:noWrap/>
            <w:vAlign w:val="center"/>
            <w:hideMark/>
          </w:tcPr>
          <w:p w14:paraId="159A939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661D843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156602D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0587587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45A3BE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04B7EE60"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696B5E6A"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084FC1A6"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Hesabat tarixinə qalıq</w:t>
            </w:r>
          </w:p>
        </w:tc>
        <w:tc>
          <w:tcPr>
            <w:tcW w:w="1038" w:type="dxa"/>
            <w:tcBorders>
              <w:top w:val="nil"/>
              <w:left w:val="nil"/>
              <w:bottom w:val="single" w:sz="4" w:space="0" w:color="auto"/>
              <w:right w:val="single" w:sz="4" w:space="0" w:color="auto"/>
            </w:tcBorders>
            <w:shd w:val="clear" w:color="000000" w:fill="FFFFCC"/>
            <w:noWrap/>
            <w:vAlign w:val="center"/>
            <w:hideMark/>
          </w:tcPr>
          <w:p w14:paraId="76C4BD3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A1.2_9</w:t>
            </w:r>
          </w:p>
        </w:tc>
        <w:tc>
          <w:tcPr>
            <w:tcW w:w="1302" w:type="dxa"/>
            <w:tcBorders>
              <w:top w:val="nil"/>
              <w:left w:val="nil"/>
              <w:bottom w:val="single" w:sz="4" w:space="0" w:color="auto"/>
              <w:right w:val="single" w:sz="4" w:space="0" w:color="auto"/>
            </w:tcBorders>
            <w:shd w:val="clear" w:color="000000" w:fill="FFFFCC"/>
            <w:noWrap/>
            <w:vAlign w:val="center"/>
            <w:hideMark/>
          </w:tcPr>
          <w:p w14:paraId="749BE4D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000000" w:fill="FFFFCC"/>
            <w:noWrap/>
            <w:vAlign w:val="center"/>
            <w:hideMark/>
          </w:tcPr>
          <w:p w14:paraId="1BA7ABC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noWrap/>
            <w:vAlign w:val="center"/>
            <w:hideMark/>
          </w:tcPr>
          <w:p w14:paraId="0A74F13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6" w:type="dxa"/>
            <w:tcBorders>
              <w:top w:val="nil"/>
              <w:left w:val="nil"/>
              <w:bottom w:val="single" w:sz="4" w:space="0" w:color="auto"/>
              <w:right w:val="single" w:sz="4" w:space="0" w:color="auto"/>
            </w:tcBorders>
            <w:shd w:val="clear" w:color="000000" w:fill="FFFFCC"/>
            <w:noWrap/>
            <w:vAlign w:val="center"/>
            <w:hideMark/>
          </w:tcPr>
          <w:p w14:paraId="4357A11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3CC4A8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80" w:type="dxa"/>
            <w:tcBorders>
              <w:top w:val="nil"/>
              <w:left w:val="nil"/>
              <w:bottom w:val="single" w:sz="4" w:space="0" w:color="auto"/>
              <w:right w:val="single" w:sz="4" w:space="0" w:color="auto"/>
            </w:tcBorders>
            <w:shd w:val="clear" w:color="auto" w:fill="auto"/>
            <w:noWrap/>
            <w:vAlign w:val="center"/>
            <w:hideMark/>
          </w:tcPr>
          <w:p w14:paraId="1F53B59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5E8593C6" w14:textId="77777777" w:rsidTr="00615D39">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5711F78D" w14:textId="77777777" w:rsidR="00D26404" w:rsidRPr="00893B9B" w:rsidRDefault="00D26404"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3. Daşınmaz əmlak kreditləri</w:t>
            </w:r>
          </w:p>
        </w:tc>
        <w:tc>
          <w:tcPr>
            <w:tcW w:w="1038" w:type="dxa"/>
            <w:tcBorders>
              <w:top w:val="nil"/>
              <w:left w:val="nil"/>
              <w:bottom w:val="single" w:sz="4" w:space="0" w:color="auto"/>
              <w:right w:val="single" w:sz="4" w:space="0" w:color="auto"/>
            </w:tcBorders>
            <w:shd w:val="clear" w:color="000000" w:fill="FFFFCC"/>
            <w:noWrap/>
            <w:vAlign w:val="center"/>
            <w:hideMark/>
          </w:tcPr>
          <w:p w14:paraId="6752BD6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A1.3</w:t>
            </w:r>
          </w:p>
        </w:tc>
        <w:tc>
          <w:tcPr>
            <w:tcW w:w="1302" w:type="dxa"/>
            <w:tcBorders>
              <w:top w:val="nil"/>
              <w:left w:val="nil"/>
              <w:bottom w:val="single" w:sz="4" w:space="0" w:color="auto"/>
              <w:right w:val="nil"/>
            </w:tcBorders>
            <w:shd w:val="clear" w:color="000000" w:fill="FFFFCC"/>
            <w:noWrap/>
            <w:vAlign w:val="center"/>
            <w:hideMark/>
          </w:tcPr>
          <w:p w14:paraId="6C3908CF"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40" w:type="dxa"/>
            <w:tcBorders>
              <w:top w:val="nil"/>
              <w:left w:val="nil"/>
              <w:bottom w:val="single" w:sz="4" w:space="0" w:color="auto"/>
              <w:right w:val="nil"/>
            </w:tcBorders>
            <w:shd w:val="clear" w:color="000000" w:fill="FFFFCC"/>
            <w:noWrap/>
            <w:vAlign w:val="center"/>
            <w:hideMark/>
          </w:tcPr>
          <w:p w14:paraId="6313D8B8"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nil"/>
            </w:tcBorders>
            <w:shd w:val="clear" w:color="000000" w:fill="FFFFCC"/>
            <w:noWrap/>
            <w:vAlign w:val="center"/>
            <w:hideMark/>
          </w:tcPr>
          <w:p w14:paraId="0B6DFDDD"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nil"/>
            </w:tcBorders>
            <w:shd w:val="clear" w:color="000000" w:fill="FFFFCC"/>
            <w:noWrap/>
            <w:vAlign w:val="center"/>
            <w:hideMark/>
          </w:tcPr>
          <w:p w14:paraId="15B0B3CC"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nil"/>
            </w:tcBorders>
            <w:shd w:val="clear" w:color="000000" w:fill="FFFFCC"/>
            <w:noWrap/>
            <w:vAlign w:val="center"/>
            <w:hideMark/>
          </w:tcPr>
          <w:p w14:paraId="36EE488A"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6E61AF25"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40C0C591"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0A32FFA9"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Cari ilin əvvəlinə qalıq</w:t>
            </w:r>
          </w:p>
        </w:tc>
        <w:tc>
          <w:tcPr>
            <w:tcW w:w="1038" w:type="dxa"/>
            <w:tcBorders>
              <w:top w:val="nil"/>
              <w:left w:val="nil"/>
              <w:bottom w:val="single" w:sz="4" w:space="0" w:color="auto"/>
              <w:right w:val="single" w:sz="4" w:space="0" w:color="auto"/>
            </w:tcBorders>
            <w:shd w:val="clear" w:color="000000" w:fill="FFFFCC"/>
            <w:noWrap/>
            <w:vAlign w:val="center"/>
            <w:hideMark/>
          </w:tcPr>
          <w:p w14:paraId="6186A11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A1.3_1</w:t>
            </w:r>
          </w:p>
        </w:tc>
        <w:tc>
          <w:tcPr>
            <w:tcW w:w="1302" w:type="dxa"/>
            <w:tcBorders>
              <w:top w:val="nil"/>
              <w:left w:val="nil"/>
              <w:bottom w:val="single" w:sz="4" w:space="0" w:color="auto"/>
              <w:right w:val="single" w:sz="4" w:space="0" w:color="auto"/>
            </w:tcBorders>
            <w:shd w:val="clear" w:color="000000" w:fill="FFFFCC"/>
            <w:noWrap/>
            <w:vAlign w:val="center"/>
            <w:hideMark/>
          </w:tcPr>
          <w:p w14:paraId="04DF50D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062C2AC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67711D3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797B489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99C686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auto" w:fill="auto"/>
            <w:noWrap/>
            <w:vAlign w:val="center"/>
            <w:hideMark/>
          </w:tcPr>
          <w:p w14:paraId="505DFD0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35EE80F4"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3E682537"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Dövr ərzində verilmiş</w:t>
            </w:r>
          </w:p>
        </w:tc>
        <w:tc>
          <w:tcPr>
            <w:tcW w:w="1038" w:type="dxa"/>
            <w:tcBorders>
              <w:top w:val="nil"/>
              <w:left w:val="nil"/>
              <w:bottom w:val="single" w:sz="4" w:space="0" w:color="auto"/>
              <w:right w:val="single" w:sz="4" w:space="0" w:color="auto"/>
            </w:tcBorders>
            <w:shd w:val="clear" w:color="000000" w:fill="FFFFCC"/>
            <w:noWrap/>
            <w:vAlign w:val="center"/>
            <w:hideMark/>
          </w:tcPr>
          <w:p w14:paraId="3C688B2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A1.3_2</w:t>
            </w:r>
          </w:p>
        </w:tc>
        <w:tc>
          <w:tcPr>
            <w:tcW w:w="1302" w:type="dxa"/>
            <w:tcBorders>
              <w:top w:val="nil"/>
              <w:left w:val="nil"/>
              <w:bottom w:val="single" w:sz="4" w:space="0" w:color="auto"/>
              <w:right w:val="single" w:sz="4" w:space="0" w:color="auto"/>
            </w:tcBorders>
            <w:shd w:val="clear" w:color="000000" w:fill="FFFFCC"/>
            <w:noWrap/>
            <w:vAlign w:val="center"/>
            <w:hideMark/>
          </w:tcPr>
          <w:p w14:paraId="11AECDF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7A1FD65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326FADF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017294A9"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3BDD16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4416B36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1661A4A2"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19D5E7B6"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lastRenderedPageBreak/>
              <w:t xml:space="preserve">Dövr ərzində ödənilmiş </w:t>
            </w:r>
          </w:p>
        </w:tc>
        <w:tc>
          <w:tcPr>
            <w:tcW w:w="1038" w:type="dxa"/>
            <w:tcBorders>
              <w:top w:val="nil"/>
              <w:left w:val="nil"/>
              <w:bottom w:val="single" w:sz="4" w:space="0" w:color="auto"/>
              <w:right w:val="single" w:sz="4" w:space="0" w:color="auto"/>
            </w:tcBorders>
            <w:shd w:val="clear" w:color="000000" w:fill="FFFFCC"/>
            <w:noWrap/>
            <w:vAlign w:val="center"/>
            <w:hideMark/>
          </w:tcPr>
          <w:p w14:paraId="3E26E72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A1.3_3</w:t>
            </w:r>
          </w:p>
        </w:tc>
        <w:tc>
          <w:tcPr>
            <w:tcW w:w="1302" w:type="dxa"/>
            <w:tcBorders>
              <w:top w:val="nil"/>
              <w:left w:val="nil"/>
              <w:bottom w:val="single" w:sz="4" w:space="0" w:color="auto"/>
              <w:right w:val="single" w:sz="4" w:space="0" w:color="auto"/>
            </w:tcBorders>
            <w:shd w:val="clear" w:color="000000" w:fill="FFFFCC"/>
            <w:noWrap/>
            <w:vAlign w:val="center"/>
            <w:hideMark/>
          </w:tcPr>
          <w:p w14:paraId="757E287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03E4508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68F11989"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046D913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A68826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1660B08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7863367D"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3AF5900D"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1-ə köçürmə</w:t>
            </w:r>
          </w:p>
        </w:tc>
        <w:tc>
          <w:tcPr>
            <w:tcW w:w="1038" w:type="dxa"/>
            <w:tcBorders>
              <w:top w:val="nil"/>
              <w:left w:val="nil"/>
              <w:bottom w:val="single" w:sz="4" w:space="0" w:color="auto"/>
              <w:right w:val="single" w:sz="4" w:space="0" w:color="auto"/>
            </w:tcBorders>
            <w:shd w:val="clear" w:color="000000" w:fill="FFFFCC"/>
            <w:noWrap/>
            <w:vAlign w:val="center"/>
            <w:hideMark/>
          </w:tcPr>
          <w:p w14:paraId="79A41B3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A1.3_4</w:t>
            </w:r>
          </w:p>
        </w:tc>
        <w:tc>
          <w:tcPr>
            <w:tcW w:w="1302" w:type="dxa"/>
            <w:tcBorders>
              <w:top w:val="nil"/>
              <w:left w:val="nil"/>
              <w:bottom w:val="single" w:sz="4" w:space="0" w:color="auto"/>
              <w:right w:val="single" w:sz="4" w:space="0" w:color="auto"/>
            </w:tcBorders>
            <w:shd w:val="clear" w:color="000000" w:fill="FFFFCC"/>
            <w:noWrap/>
            <w:vAlign w:val="center"/>
            <w:hideMark/>
          </w:tcPr>
          <w:p w14:paraId="27B4D450"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000000" w:fill="FFFFCC"/>
            <w:noWrap/>
            <w:vAlign w:val="center"/>
            <w:hideMark/>
          </w:tcPr>
          <w:p w14:paraId="5F41D7E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auto" w:fill="auto"/>
            <w:noWrap/>
            <w:vAlign w:val="center"/>
            <w:hideMark/>
          </w:tcPr>
          <w:p w14:paraId="7C04A6C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597E6B9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61F3721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536C2F6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53C81261"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112E62D5"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2-ə köçürmə</w:t>
            </w:r>
          </w:p>
        </w:tc>
        <w:tc>
          <w:tcPr>
            <w:tcW w:w="1038" w:type="dxa"/>
            <w:tcBorders>
              <w:top w:val="nil"/>
              <w:left w:val="nil"/>
              <w:bottom w:val="single" w:sz="4" w:space="0" w:color="auto"/>
              <w:right w:val="single" w:sz="4" w:space="0" w:color="auto"/>
            </w:tcBorders>
            <w:shd w:val="clear" w:color="000000" w:fill="FFFFCC"/>
            <w:noWrap/>
            <w:vAlign w:val="center"/>
            <w:hideMark/>
          </w:tcPr>
          <w:p w14:paraId="3B923DF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A1.3_5</w:t>
            </w:r>
          </w:p>
        </w:tc>
        <w:tc>
          <w:tcPr>
            <w:tcW w:w="1302" w:type="dxa"/>
            <w:tcBorders>
              <w:top w:val="nil"/>
              <w:left w:val="nil"/>
              <w:bottom w:val="single" w:sz="4" w:space="0" w:color="auto"/>
              <w:right w:val="single" w:sz="4" w:space="0" w:color="auto"/>
            </w:tcBorders>
            <w:shd w:val="clear" w:color="000000" w:fill="FFFFCC"/>
            <w:noWrap/>
            <w:vAlign w:val="center"/>
            <w:hideMark/>
          </w:tcPr>
          <w:p w14:paraId="745F726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0CB6006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000000" w:fill="FFFFCC"/>
            <w:noWrap/>
            <w:vAlign w:val="center"/>
            <w:hideMark/>
          </w:tcPr>
          <w:p w14:paraId="3D39BDB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6" w:type="dxa"/>
            <w:tcBorders>
              <w:top w:val="nil"/>
              <w:left w:val="nil"/>
              <w:bottom w:val="single" w:sz="4" w:space="0" w:color="auto"/>
              <w:right w:val="single" w:sz="4" w:space="0" w:color="auto"/>
            </w:tcBorders>
            <w:shd w:val="clear" w:color="auto" w:fill="auto"/>
            <w:noWrap/>
            <w:vAlign w:val="center"/>
            <w:hideMark/>
          </w:tcPr>
          <w:p w14:paraId="6B30EB7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4EC59B4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0DE2E06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5A710BE2"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3D760534"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3-ə köçürmə</w:t>
            </w:r>
          </w:p>
        </w:tc>
        <w:tc>
          <w:tcPr>
            <w:tcW w:w="1038" w:type="dxa"/>
            <w:tcBorders>
              <w:top w:val="nil"/>
              <w:left w:val="nil"/>
              <w:bottom w:val="single" w:sz="4" w:space="0" w:color="auto"/>
              <w:right w:val="single" w:sz="4" w:space="0" w:color="auto"/>
            </w:tcBorders>
            <w:shd w:val="clear" w:color="000000" w:fill="FFFFCC"/>
            <w:noWrap/>
            <w:vAlign w:val="center"/>
            <w:hideMark/>
          </w:tcPr>
          <w:p w14:paraId="73B2804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A1.3_6</w:t>
            </w:r>
          </w:p>
        </w:tc>
        <w:tc>
          <w:tcPr>
            <w:tcW w:w="1302" w:type="dxa"/>
            <w:tcBorders>
              <w:top w:val="nil"/>
              <w:left w:val="nil"/>
              <w:bottom w:val="single" w:sz="4" w:space="0" w:color="auto"/>
              <w:right w:val="single" w:sz="4" w:space="0" w:color="auto"/>
            </w:tcBorders>
            <w:shd w:val="clear" w:color="000000" w:fill="FFFFCC"/>
            <w:noWrap/>
            <w:vAlign w:val="center"/>
            <w:hideMark/>
          </w:tcPr>
          <w:p w14:paraId="21F0A65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282B5E5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22CFACB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000000" w:fill="FFFFCC"/>
            <w:noWrap/>
            <w:vAlign w:val="center"/>
            <w:hideMark/>
          </w:tcPr>
          <w:p w14:paraId="1421B24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6BC1712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771E24A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258D0833" w14:textId="77777777" w:rsidTr="00893B9B">
        <w:trPr>
          <w:trHeight w:val="360"/>
        </w:trPr>
        <w:tc>
          <w:tcPr>
            <w:tcW w:w="4410" w:type="dxa"/>
            <w:tcBorders>
              <w:top w:val="nil"/>
              <w:left w:val="single" w:sz="4" w:space="0" w:color="auto"/>
              <w:bottom w:val="single" w:sz="4" w:space="0" w:color="auto"/>
              <w:right w:val="single" w:sz="4" w:space="0" w:color="auto"/>
            </w:tcBorders>
            <w:shd w:val="clear" w:color="000000" w:fill="FFFFCC"/>
            <w:vAlign w:val="center"/>
            <w:hideMark/>
          </w:tcPr>
          <w:p w14:paraId="3DE1C8A0"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Qaytarılmış kreditlər (əvvəllər silinmiş kreditlər üzrə)</w:t>
            </w:r>
          </w:p>
        </w:tc>
        <w:tc>
          <w:tcPr>
            <w:tcW w:w="1038" w:type="dxa"/>
            <w:tcBorders>
              <w:top w:val="nil"/>
              <w:left w:val="nil"/>
              <w:bottom w:val="single" w:sz="4" w:space="0" w:color="auto"/>
              <w:right w:val="single" w:sz="4" w:space="0" w:color="auto"/>
            </w:tcBorders>
            <w:shd w:val="clear" w:color="000000" w:fill="FFFFCC"/>
            <w:noWrap/>
            <w:vAlign w:val="center"/>
            <w:hideMark/>
          </w:tcPr>
          <w:p w14:paraId="19DA6EB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A1.3_7</w:t>
            </w:r>
          </w:p>
        </w:tc>
        <w:tc>
          <w:tcPr>
            <w:tcW w:w="1302" w:type="dxa"/>
            <w:tcBorders>
              <w:top w:val="nil"/>
              <w:left w:val="nil"/>
              <w:bottom w:val="single" w:sz="4" w:space="0" w:color="auto"/>
              <w:right w:val="single" w:sz="4" w:space="0" w:color="auto"/>
            </w:tcBorders>
            <w:shd w:val="clear" w:color="000000" w:fill="FFFFCC"/>
            <w:noWrap/>
            <w:vAlign w:val="center"/>
            <w:hideMark/>
          </w:tcPr>
          <w:p w14:paraId="6BD5BB4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017F062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011C2B8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30BEFC0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9D7E5B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5A951D2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4DC6B5BD"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2E805B34"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Silinmiş kreditlər</w:t>
            </w:r>
          </w:p>
        </w:tc>
        <w:tc>
          <w:tcPr>
            <w:tcW w:w="1038" w:type="dxa"/>
            <w:tcBorders>
              <w:top w:val="nil"/>
              <w:left w:val="nil"/>
              <w:bottom w:val="single" w:sz="4" w:space="0" w:color="auto"/>
              <w:right w:val="single" w:sz="4" w:space="0" w:color="auto"/>
            </w:tcBorders>
            <w:shd w:val="clear" w:color="000000" w:fill="FFFFCC"/>
            <w:noWrap/>
            <w:vAlign w:val="center"/>
            <w:hideMark/>
          </w:tcPr>
          <w:p w14:paraId="0D37A91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A1.3_8</w:t>
            </w:r>
          </w:p>
        </w:tc>
        <w:tc>
          <w:tcPr>
            <w:tcW w:w="1302" w:type="dxa"/>
            <w:tcBorders>
              <w:top w:val="nil"/>
              <w:left w:val="nil"/>
              <w:bottom w:val="single" w:sz="4" w:space="0" w:color="auto"/>
              <w:right w:val="single" w:sz="4" w:space="0" w:color="auto"/>
            </w:tcBorders>
            <w:shd w:val="clear" w:color="000000" w:fill="FFFFCC"/>
            <w:noWrap/>
            <w:vAlign w:val="center"/>
            <w:hideMark/>
          </w:tcPr>
          <w:p w14:paraId="2B5EB0F9"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6AB7FD39"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2F7A597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03C6D0F9"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D4B906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56EFEF9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2B7F2089"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5B36FD9C"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Hesabat tarixinə qalıq</w:t>
            </w:r>
          </w:p>
        </w:tc>
        <w:tc>
          <w:tcPr>
            <w:tcW w:w="1038" w:type="dxa"/>
            <w:tcBorders>
              <w:top w:val="nil"/>
              <w:left w:val="nil"/>
              <w:bottom w:val="single" w:sz="4" w:space="0" w:color="auto"/>
              <w:right w:val="single" w:sz="4" w:space="0" w:color="auto"/>
            </w:tcBorders>
            <w:shd w:val="clear" w:color="000000" w:fill="FFFFCC"/>
            <w:noWrap/>
            <w:vAlign w:val="center"/>
            <w:hideMark/>
          </w:tcPr>
          <w:p w14:paraId="67AC1D5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A1.3_9</w:t>
            </w:r>
          </w:p>
        </w:tc>
        <w:tc>
          <w:tcPr>
            <w:tcW w:w="1302" w:type="dxa"/>
            <w:tcBorders>
              <w:top w:val="nil"/>
              <w:left w:val="nil"/>
              <w:bottom w:val="single" w:sz="4" w:space="0" w:color="auto"/>
              <w:right w:val="single" w:sz="4" w:space="0" w:color="auto"/>
            </w:tcBorders>
            <w:shd w:val="clear" w:color="000000" w:fill="FFFFCC"/>
            <w:noWrap/>
            <w:vAlign w:val="center"/>
            <w:hideMark/>
          </w:tcPr>
          <w:p w14:paraId="50EF74D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000000" w:fill="FFFFCC"/>
            <w:noWrap/>
            <w:vAlign w:val="center"/>
            <w:hideMark/>
          </w:tcPr>
          <w:p w14:paraId="0D633AB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noWrap/>
            <w:vAlign w:val="center"/>
            <w:hideMark/>
          </w:tcPr>
          <w:p w14:paraId="32CF948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6" w:type="dxa"/>
            <w:tcBorders>
              <w:top w:val="nil"/>
              <w:left w:val="nil"/>
              <w:bottom w:val="single" w:sz="4" w:space="0" w:color="auto"/>
              <w:right w:val="single" w:sz="4" w:space="0" w:color="auto"/>
            </w:tcBorders>
            <w:shd w:val="clear" w:color="000000" w:fill="FFFFCC"/>
            <w:noWrap/>
            <w:vAlign w:val="center"/>
            <w:hideMark/>
          </w:tcPr>
          <w:p w14:paraId="6082056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77159AF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80" w:type="dxa"/>
            <w:tcBorders>
              <w:top w:val="nil"/>
              <w:left w:val="nil"/>
              <w:bottom w:val="single" w:sz="4" w:space="0" w:color="auto"/>
              <w:right w:val="single" w:sz="4" w:space="0" w:color="auto"/>
            </w:tcBorders>
            <w:shd w:val="clear" w:color="auto" w:fill="auto"/>
            <w:noWrap/>
            <w:vAlign w:val="center"/>
            <w:hideMark/>
          </w:tcPr>
          <w:p w14:paraId="12E66360"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562868" w:rsidRPr="004E5716" w14:paraId="5DE09AB2" w14:textId="77777777" w:rsidTr="00615D39">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470FE642" w14:textId="77777777" w:rsidR="00D26404" w:rsidRPr="00893B9B" w:rsidRDefault="00D26404"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4. Digər kreditlər</w:t>
            </w:r>
          </w:p>
        </w:tc>
        <w:tc>
          <w:tcPr>
            <w:tcW w:w="1038" w:type="dxa"/>
            <w:tcBorders>
              <w:top w:val="nil"/>
              <w:left w:val="nil"/>
              <w:bottom w:val="single" w:sz="4" w:space="0" w:color="auto"/>
              <w:right w:val="single" w:sz="4" w:space="0" w:color="auto"/>
            </w:tcBorders>
            <w:shd w:val="clear" w:color="000000" w:fill="FFFFCC"/>
            <w:noWrap/>
            <w:vAlign w:val="center"/>
            <w:hideMark/>
          </w:tcPr>
          <w:p w14:paraId="48015E8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A1.4</w:t>
            </w:r>
          </w:p>
        </w:tc>
        <w:tc>
          <w:tcPr>
            <w:tcW w:w="1302" w:type="dxa"/>
            <w:tcBorders>
              <w:top w:val="nil"/>
              <w:left w:val="nil"/>
              <w:bottom w:val="single" w:sz="4" w:space="0" w:color="auto"/>
              <w:right w:val="single" w:sz="4" w:space="0" w:color="auto"/>
            </w:tcBorders>
            <w:shd w:val="clear" w:color="000000" w:fill="FFFFCC"/>
            <w:noWrap/>
            <w:vAlign w:val="center"/>
            <w:hideMark/>
          </w:tcPr>
          <w:p w14:paraId="77950243"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40" w:type="dxa"/>
            <w:tcBorders>
              <w:top w:val="nil"/>
              <w:left w:val="nil"/>
              <w:bottom w:val="single" w:sz="4" w:space="0" w:color="auto"/>
              <w:right w:val="single" w:sz="4" w:space="0" w:color="auto"/>
            </w:tcBorders>
            <w:shd w:val="clear" w:color="000000" w:fill="FFFFCC"/>
            <w:noWrap/>
            <w:vAlign w:val="center"/>
            <w:hideMark/>
          </w:tcPr>
          <w:p w14:paraId="2A84C9A4"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000000" w:fill="FFFFCC"/>
            <w:noWrap/>
            <w:vAlign w:val="center"/>
            <w:hideMark/>
          </w:tcPr>
          <w:p w14:paraId="43385173"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000000" w:fill="FFFFCC"/>
            <w:noWrap/>
            <w:vAlign w:val="center"/>
            <w:hideMark/>
          </w:tcPr>
          <w:p w14:paraId="62997D72"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356E61FF"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66B23679"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5D728CE1"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0C9B773C"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Cari ilin əvvəlinə qalıq</w:t>
            </w:r>
          </w:p>
        </w:tc>
        <w:tc>
          <w:tcPr>
            <w:tcW w:w="1038" w:type="dxa"/>
            <w:tcBorders>
              <w:top w:val="nil"/>
              <w:left w:val="nil"/>
              <w:bottom w:val="single" w:sz="4" w:space="0" w:color="auto"/>
              <w:right w:val="single" w:sz="4" w:space="0" w:color="auto"/>
            </w:tcBorders>
            <w:shd w:val="clear" w:color="000000" w:fill="FFFFCC"/>
            <w:noWrap/>
            <w:vAlign w:val="center"/>
            <w:hideMark/>
          </w:tcPr>
          <w:p w14:paraId="4339E0B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A1.4_1</w:t>
            </w:r>
          </w:p>
        </w:tc>
        <w:tc>
          <w:tcPr>
            <w:tcW w:w="1302" w:type="dxa"/>
            <w:tcBorders>
              <w:top w:val="nil"/>
              <w:left w:val="nil"/>
              <w:bottom w:val="single" w:sz="4" w:space="0" w:color="auto"/>
              <w:right w:val="single" w:sz="4" w:space="0" w:color="auto"/>
            </w:tcBorders>
            <w:shd w:val="clear" w:color="000000" w:fill="FFFFCC"/>
            <w:noWrap/>
            <w:vAlign w:val="center"/>
            <w:hideMark/>
          </w:tcPr>
          <w:p w14:paraId="1E6F5F0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319D0AA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70AF49B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0FACCF0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38EDA4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auto" w:fill="auto"/>
            <w:noWrap/>
            <w:vAlign w:val="center"/>
            <w:hideMark/>
          </w:tcPr>
          <w:p w14:paraId="4A59432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05075A88"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0E937FCA"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Dövr ərzində verilmiş</w:t>
            </w:r>
          </w:p>
        </w:tc>
        <w:tc>
          <w:tcPr>
            <w:tcW w:w="1038" w:type="dxa"/>
            <w:tcBorders>
              <w:top w:val="nil"/>
              <w:left w:val="nil"/>
              <w:bottom w:val="single" w:sz="4" w:space="0" w:color="auto"/>
              <w:right w:val="single" w:sz="4" w:space="0" w:color="auto"/>
            </w:tcBorders>
            <w:shd w:val="clear" w:color="000000" w:fill="FFFFCC"/>
            <w:noWrap/>
            <w:vAlign w:val="center"/>
            <w:hideMark/>
          </w:tcPr>
          <w:p w14:paraId="4B9A190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A1.4_2</w:t>
            </w:r>
          </w:p>
        </w:tc>
        <w:tc>
          <w:tcPr>
            <w:tcW w:w="1302" w:type="dxa"/>
            <w:tcBorders>
              <w:top w:val="nil"/>
              <w:left w:val="nil"/>
              <w:bottom w:val="single" w:sz="4" w:space="0" w:color="auto"/>
              <w:right w:val="single" w:sz="4" w:space="0" w:color="auto"/>
            </w:tcBorders>
            <w:shd w:val="clear" w:color="000000" w:fill="FFFFCC"/>
            <w:noWrap/>
            <w:vAlign w:val="center"/>
            <w:hideMark/>
          </w:tcPr>
          <w:p w14:paraId="71BE5D8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2F1620C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7EF3BF4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67FD792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21DCB4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4C0C0AC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5FBD5E13" w14:textId="77777777" w:rsidTr="00893B9B">
        <w:trPr>
          <w:trHeight w:val="315"/>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0628C7C9"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Dövr ərzində ödənilmiş </w:t>
            </w:r>
          </w:p>
        </w:tc>
        <w:tc>
          <w:tcPr>
            <w:tcW w:w="1038" w:type="dxa"/>
            <w:tcBorders>
              <w:top w:val="nil"/>
              <w:left w:val="nil"/>
              <w:bottom w:val="single" w:sz="4" w:space="0" w:color="auto"/>
              <w:right w:val="single" w:sz="4" w:space="0" w:color="auto"/>
            </w:tcBorders>
            <w:shd w:val="clear" w:color="000000" w:fill="FFFFCC"/>
            <w:noWrap/>
            <w:vAlign w:val="center"/>
            <w:hideMark/>
          </w:tcPr>
          <w:p w14:paraId="65851C3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A1.4_3</w:t>
            </w:r>
          </w:p>
        </w:tc>
        <w:tc>
          <w:tcPr>
            <w:tcW w:w="1302" w:type="dxa"/>
            <w:tcBorders>
              <w:top w:val="nil"/>
              <w:left w:val="nil"/>
              <w:bottom w:val="single" w:sz="4" w:space="0" w:color="auto"/>
              <w:right w:val="single" w:sz="4" w:space="0" w:color="auto"/>
            </w:tcBorders>
            <w:shd w:val="clear" w:color="000000" w:fill="FFFFCC"/>
            <w:noWrap/>
            <w:vAlign w:val="center"/>
            <w:hideMark/>
          </w:tcPr>
          <w:p w14:paraId="3E98850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7C33707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5C6DB3A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77912F2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7CBF60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06AAC11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2D54E741"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7ECEE1E1"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1-ə köçürmə</w:t>
            </w:r>
          </w:p>
        </w:tc>
        <w:tc>
          <w:tcPr>
            <w:tcW w:w="1038" w:type="dxa"/>
            <w:tcBorders>
              <w:top w:val="nil"/>
              <w:left w:val="nil"/>
              <w:bottom w:val="single" w:sz="4" w:space="0" w:color="auto"/>
              <w:right w:val="single" w:sz="4" w:space="0" w:color="auto"/>
            </w:tcBorders>
            <w:shd w:val="clear" w:color="000000" w:fill="FFFFCC"/>
            <w:noWrap/>
            <w:vAlign w:val="center"/>
            <w:hideMark/>
          </w:tcPr>
          <w:p w14:paraId="61BC72E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A1.4_4</w:t>
            </w:r>
          </w:p>
        </w:tc>
        <w:tc>
          <w:tcPr>
            <w:tcW w:w="1302" w:type="dxa"/>
            <w:tcBorders>
              <w:top w:val="nil"/>
              <w:left w:val="nil"/>
              <w:bottom w:val="single" w:sz="4" w:space="0" w:color="auto"/>
              <w:right w:val="single" w:sz="4" w:space="0" w:color="auto"/>
            </w:tcBorders>
            <w:shd w:val="clear" w:color="000000" w:fill="FFFFCC"/>
            <w:noWrap/>
            <w:vAlign w:val="center"/>
            <w:hideMark/>
          </w:tcPr>
          <w:p w14:paraId="159176B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000000" w:fill="FFFFCC"/>
            <w:noWrap/>
            <w:vAlign w:val="center"/>
            <w:hideMark/>
          </w:tcPr>
          <w:p w14:paraId="0884200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auto" w:fill="auto"/>
            <w:noWrap/>
            <w:vAlign w:val="center"/>
            <w:hideMark/>
          </w:tcPr>
          <w:p w14:paraId="4FCE56D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39E6077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48BA25A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2842FF9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3B931B72"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2D386B73"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2-ə köçürmə</w:t>
            </w:r>
          </w:p>
        </w:tc>
        <w:tc>
          <w:tcPr>
            <w:tcW w:w="1038" w:type="dxa"/>
            <w:tcBorders>
              <w:top w:val="nil"/>
              <w:left w:val="nil"/>
              <w:bottom w:val="single" w:sz="4" w:space="0" w:color="auto"/>
              <w:right w:val="single" w:sz="4" w:space="0" w:color="auto"/>
            </w:tcBorders>
            <w:shd w:val="clear" w:color="000000" w:fill="FFFFCC"/>
            <w:noWrap/>
            <w:vAlign w:val="center"/>
            <w:hideMark/>
          </w:tcPr>
          <w:p w14:paraId="687EF58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A1.4_5</w:t>
            </w:r>
          </w:p>
        </w:tc>
        <w:tc>
          <w:tcPr>
            <w:tcW w:w="1302" w:type="dxa"/>
            <w:tcBorders>
              <w:top w:val="nil"/>
              <w:left w:val="nil"/>
              <w:bottom w:val="single" w:sz="4" w:space="0" w:color="auto"/>
              <w:right w:val="single" w:sz="4" w:space="0" w:color="auto"/>
            </w:tcBorders>
            <w:shd w:val="clear" w:color="000000" w:fill="FFFFCC"/>
            <w:noWrap/>
            <w:vAlign w:val="center"/>
            <w:hideMark/>
          </w:tcPr>
          <w:p w14:paraId="699DA18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5F4A399D"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000000" w:fill="FFFFCC"/>
            <w:noWrap/>
            <w:vAlign w:val="center"/>
            <w:hideMark/>
          </w:tcPr>
          <w:p w14:paraId="3D91351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6" w:type="dxa"/>
            <w:tcBorders>
              <w:top w:val="nil"/>
              <w:left w:val="nil"/>
              <w:bottom w:val="single" w:sz="4" w:space="0" w:color="auto"/>
              <w:right w:val="single" w:sz="4" w:space="0" w:color="auto"/>
            </w:tcBorders>
            <w:shd w:val="clear" w:color="auto" w:fill="auto"/>
            <w:noWrap/>
            <w:vAlign w:val="center"/>
            <w:hideMark/>
          </w:tcPr>
          <w:p w14:paraId="06AFAE1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1CB7962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4A084D8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0C2E20FD"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1590B15E"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3-ə köçürmə</w:t>
            </w:r>
          </w:p>
        </w:tc>
        <w:tc>
          <w:tcPr>
            <w:tcW w:w="1038" w:type="dxa"/>
            <w:tcBorders>
              <w:top w:val="nil"/>
              <w:left w:val="nil"/>
              <w:bottom w:val="single" w:sz="4" w:space="0" w:color="auto"/>
              <w:right w:val="single" w:sz="4" w:space="0" w:color="auto"/>
            </w:tcBorders>
            <w:shd w:val="clear" w:color="000000" w:fill="FFFFCC"/>
            <w:noWrap/>
            <w:vAlign w:val="center"/>
            <w:hideMark/>
          </w:tcPr>
          <w:p w14:paraId="6AF12B8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A1.4_6</w:t>
            </w:r>
          </w:p>
        </w:tc>
        <w:tc>
          <w:tcPr>
            <w:tcW w:w="1302" w:type="dxa"/>
            <w:tcBorders>
              <w:top w:val="nil"/>
              <w:left w:val="nil"/>
              <w:bottom w:val="single" w:sz="4" w:space="0" w:color="auto"/>
              <w:right w:val="single" w:sz="4" w:space="0" w:color="auto"/>
            </w:tcBorders>
            <w:shd w:val="clear" w:color="000000" w:fill="FFFFCC"/>
            <w:noWrap/>
            <w:vAlign w:val="center"/>
            <w:hideMark/>
          </w:tcPr>
          <w:p w14:paraId="411FC5B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7AF0D81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049DF52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000000" w:fill="FFFFCC"/>
            <w:noWrap/>
            <w:vAlign w:val="center"/>
            <w:hideMark/>
          </w:tcPr>
          <w:p w14:paraId="3AD3492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56AAA23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6B1E805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730B5C8E" w14:textId="77777777" w:rsidTr="00893B9B">
        <w:trPr>
          <w:trHeight w:val="405"/>
        </w:trPr>
        <w:tc>
          <w:tcPr>
            <w:tcW w:w="4410" w:type="dxa"/>
            <w:tcBorders>
              <w:top w:val="nil"/>
              <w:left w:val="single" w:sz="4" w:space="0" w:color="auto"/>
              <w:bottom w:val="single" w:sz="4" w:space="0" w:color="auto"/>
              <w:right w:val="single" w:sz="4" w:space="0" w:color="auto"/>
            </w:tcBorders>
            <w:shd w:val="clear" w:color="000000" w:fill="FFFFCC"/>
            <w:vAlign w:val="center"/>
            <w:hideMark/>
          </w:tcPr>
          <w:p w14:paraId="60B430CC"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Qaytarılmış kreditlər (əvvəllər silinmiş kreditlər üzrə)</w:t>
            </w:r>
          </w:p>
        </w:tc>
        <w:tc>
          <w:tcPr>
            <w:tcW w:w="1038" w:type="dxa"/>
            <w:tcBorders>
              <w:top w:val="nil"/>
              <w:left w:val="nil"/>
              <w:bottom w:val="single" w:sz="4" w:space="0" w:color="auto"/>
              <w:right w:val="single" w:sz="4" w:space="0" w:color="auto"/>
            </w:tcBorders>
            <w:shd w:val="clear" w:color="000000" w:fill="FFFFCC"/>
            <w:noWrap/>
            <w:vAlign w:val="center"/>
            <w:hideMark/>
          </w:tcPr>
          <w:p w14:paraId="7BC0E65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A1.4_7</w:t>
            </w:r>
          </w:p>
        </w:tc>
        <w:tc>
          <w:tcPr>
            <w:tcW w:w="1302" w:type="dxa"/>
            <w:tcBorders>
              <w:top w:val="nil"/>
              <w:left w:val="nil"/>
              <w:bottom w:val="single" w:sz="4" w:space="0" w:color="auto"/>
              <w:right w:val="single" w:sz="4" w:space="0" w:color="auto"/>
            </w:tcBorders>
            <w:shd w:val="clear" w:color="000000" w:fill="FFFFCC"/>
            <w:noWrap/>
            <w:vAlign w:val="center"/>
            <w:hideMark/>
          </w:tcPr>
          <w:p w14:paraId="325258F9"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1C2C248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6482CB6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08C1FF4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56AAD2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38821FD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5F505FC7"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15EAA64E"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Silinmiş kreditlər</w:t>
            </w:r>
          </w:p>
        </w:tc>
        <w:tc>
          <w:tcPr>
            <w:tcW w:w="1038" w:type="dxa"/>
            <w:tcBorders>
              <w:top w:val="nil"/>
              <w:left w:val="nil"/>
              <w:bottom w:val="single" w:sz="4" w:space="0" w:color="auto"/>
              <w:right w:val="single" w:sz="4" w:space="0" w:color="auto"/>
            </w:tcBorders>
            <w:shd w:val="clear" w:color="000000" w:fill="FFFFCC"/>
            <w:noWrap/>
            <w:vAlign w:val="center"/>
            <w:hideMark/>
          </w:tcPr>
          <w:p w14:paraId="65FAB56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A1.4_8</w:t>
            </w:r>
          </w:p>
        </w:tc>
        <w:tc>
          <w:tcPr>
            <w:tcW w:w="1302" w:type="dxa"/>
            <w:tcBorders>
              <w:top w:val="nil"/>
              <w:left w:val="nil"/>
              <w:bottom w:val="single" w:sz="4" w:space="0" w:color="auto"/>
              <w:right w:val="single" w:sz="4" w:space="0" w:color="auto"/>
            </w:tcBorders>
            <w:shd w:val="clear" w:color="000000" w:fill="FFFFCC"/>
            <w:noWrap/>
            <w:vAlign w:val="center"/>
            <w:hideMark/>
          </w:tcPr>
          <w:p w14:paraId="5E0E440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645493F0"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1BBC3E6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1FB28B39"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F93DE1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06BB6CF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4FAEEA6D"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29772E89"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Hesabat tarixinə qalıq</w:t>
            </w:r>
          </w:p>
        </w:tc>
        <w:tc>
          <w:tcPr>
            <w:tcW w:w="1038" w:type="dxa"/>
            <w:tcBorders>
              <w:top w:val="nil"/>
              <w:left w:val="nil"/>
              <w:bottom w:val="single" w:sz="4" w:space="0" w:color="auto"/>
              <w:right w:val="single" w:sz="4" w:space="0" w:color="auto"/>
            </w:tcBorders>
            <w:shd w:val="clear" w:color="000000" w:fill="FFFFCC"/>
            <w:noWrap/>
            <w:vAlign w:val="center"/>
            <w:hideMark/>
          </w:tcPr>
          <w:p w14:paraId="5C40FE0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A1.4_9</w:t>
            </w:r>
          </w:p>
        </w:tc>
        <w:tc>
          <w:tcPr>
            <w:tcW w:w="1302" w:type="dxa"/>
            <w:tcBorders>
              <w:top w:val="nil"/>
              <w:left w:val="nil"/>
              <w:bottom w:val="single" w:sz="4" w:space="0" w:color="auto"/>
              <w:right w:val="single" w:sz="4" w:space="0" w:color="auto"/>
            </w:tcBorders>
            <w:shd w:val="clear" w:color="000000" w:fill="FFFFCC"/>
            <w:noWrap/>
            <w:vAlign w:val="center"/>
            <w:hideMark/>
          </w:tcPr>
          <w:p w14:paraId="445F597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000000" w:fill="FFFFCC"/>
            <w:noWrap/>
            <w:vAlign w:val="center"/>
            <w:hideMark/>
          </w:tcPr>
          <w:p w14:paraId="18F735A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noWrap/>
            <w:vAlign w:val="center"/>
            <w:hideMark/>
          </w:tcPr>
          <w:p w14:paraId="5ED1BC8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6" w:type="dxa"/>
            <w:tcBorders>
              <w:top w:val="nil"/>
              <w:left w:val="nil"/>
              <w:bottom w:val="single" w:sz="4" w:space="0" w:color="auto"/>
              <w:right w:val="single" w:sz="4" w:space="0" w:color="auto"/>
            </w:tcBorders>
            <w:shd w:val="clear" w:color="000000" w:fill="FFFFCC"/>
            <w:noWrap/>
            <w:vAlign w:val="center"/>
            <w:hideMark/>
          </w:tcPr>
          <w:p w14:paraId="2F39783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4AC6415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80" w:type="dxa"/>
            <w:tcBorders>
              <w:top w:val="nil"/>
              <w:left w:val="nil"/>
              <w:bottom w:val="single" w:sz="4" w:space="0" w:color="auto"/>
              <w:right w:val="single" w:sz="4" w:space="0" w:color="auto"/>
            </w:tcBorders>
            <w:shd w:val="clear" w:color="auto" w:fill="auto"/>
            <w:noWrap/>
            <w:vAlign w:val="center"/>
            <w:hideMark/>
          </w:tcPr>
          <w:p w14:paraId="32C521D0"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26404" w:rsidRPr="004E5716" w14:paraId="10D81DBC" w14:textId="77777777" w:rsidTr="00893B9B">
        <w:trPr>
          <w:trHeight w:val="405"/>
        </w:trPr>
        <w:tc>
          <w:tcPr>
            <w:tcW w:w="14028" w:type="dxa"/>
            <w:gridSpan w:val="8"/>
            <w:tcBorders>
              <w:top w:val="nil"/>
              <w:left w:val="nil"/>
              <w:bottom w:val="nil"/>
              <w:right w:val="nil"/>
            </w:tcBorders>
            <w:shd w:val="clear" w:color="auto" w:fill="auto"/>
            <w:vAlign w:val="center"/>
            <w:hideMark/>
          </w:tcPr>
          <w:p w14:paraId="65F097CB" w14:textId="77777777" w:rsidR="00D26404" w:rsidRPr="00893B9B" w:rsidRDefault="00D26404" w:rsidP="00893B9B">
            <w:pPr>
              <w:spacing w:line="276" w:lineRule="auto"/>
              <w:jc w:val="center"/>
              <w:rPr>
                <w:rFonts w:ascii="Arial" w:hAnsi="Arial" w:cs="Arial"/>
                <w:noProof/>
                <w:sz w:val="22"/>
                <w:szCs w:val="22"/>
                <w:lang w:val="az-Latn-AZ"/>
              </w:rPr>
            </w:pPr>
          </w:p>
          <w:p w14:paraId="1C78511F" w14:textId="5B1115DA" w:rsidR="005637E5" w:rsidRDefault="005637E5" w:rsidP="00F37334">
            <w:pPr>
              <w:spacing w:line="276" w:lineRule="auto"/>
              <w:jc w:val="center"/>
              <w:rPr>
                <w:rFonts w:ascii="Arial" w:hAnsi="Arial" w:cs="Arial"/>
                <w:noProof/>
                <w:sz w:val="22"/>
                <w:szCs w:val="22"/>
                <w:lang w:val="az-Latn-AZ"/>
              </w:rPr>
            </w:pPr>
          </w:p>
          <w:p w14:paraId="39803ACA" w14:textId="77777777" w:rsidR="009F2079" w:rsidRPr="00893B9B" w:rsidRDefault="009F2079" w:rsidP="00F37334">
            <w:pPr>
              <w:spacing w:line="276" w:lineRule="auto"/>
              <w:jc w:val="center"/>
              <w:rPr>
                <w:rFonts w:ascii="Arial" w:hAnsi="Arial" w:cs="Arial"/>
                <w:noProof/>
                <w:sz w:val="22"/>
                <w:szCs w:val="22"/>
                <w:lang w:val="az-Latn-AZ"/>
              </w:rPr>
            </w:pPr>
          </w:p>
          <w:p w14:paraId="0464247A" w14:textId="17E08C70" w:rsidR="00D26404" w:rsidRPr="00893B9B" w:rsidRDefault="00D26404"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A2. Mərhələlər üzrə Gözlənilən kredit zərəri</w:t>
            </w:r>
          </w:p>
        </w:tc>
      </w:tr>
      <w:tr w:rsidR="00D26404" w:rsidRPr="004E5716" w14:paraId="777F7FB5" w14:textId="77777777" w:rsidTr="00893B9B">
        <w:trPr>
          <w:trHeight w:val="312"/>
        </w:trPr>
        <w:tc>
          <w:tcPr>
            <w:tcW w:w="14028" w:type="dxa"/>
            <w:gridSpan w:val="8"/>
            <w:tcBorders>
              <w:top w:val="nil"/>
              <w:left w:val="nil"/>
              <w:bottom w:val="nil"/>
              <w:right w:val="nil"/>
            </w:tcBorders>
            <w:shd w:val="clear" w:color="auto" w:fill="auto"/>
            <w:noWrap/>
            <w:vAlign w:val="center"/>
            <w:hideMark/>
          </w:tcPr>
          <w:p w14:paraId="2079BAF4" w14:textId="77777777" w:rsidR="00D26404" w:rsidRPr="00893B9B" w:rsidRDefault="00D2640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(bütün kreditlər, xarici valyutada kreditlər də daxil olmaqla)</w:t>
            </w:r>
          </w:p>
          <w:p w14:paraId="4DF97EBA" w14:textId="1F2D9E82" w:rsidR="00D26404" w:rsidRPr="00893B9B" w:rsidRDefault="00D26404" w:rsidP="00893B9B">
            <w:pPr>
              <w:spacing w:line="276" w:lineRule="auto"/>
              <w:jc w:val="right"/>
              <w:rPr>
                <w:rFonts w:ascii="Arial" w:hAnsi="Arial" w:cs="Arial"/>
                <w:noProof/>
                <w:sz w:val="22"/>
                <w:szCs w:val="22"/>
                <w:lang w:val="az-Latn-AZ"/>
              </w:rPr>
            </w:pPr>
            <w:r w:rsidRPr="00893B9B">
              <w:rPr>
                <w:rFonts w:ascii="Arial" w:hAnsi="Arial" w:cs="Arial"/>
                <w:noProof/>
                <w:sz w:val="22"/>
                <w:szCs w:val="22"/>
                <w:lang w:val="az-Latn-AZ"/>
              </w:rPr>
              <w:t>(min manatla)</w:t>
            </w:r>
          </w:p>
        </w:tc>
      </w:tr>
      <w:tr w:rsidR="00D26404" w:rsidRPr="004E5716" w14:paraId="1243E950" w14:textId="77777777" w:rsidTr="00893B9B">
        <w:trPr>
          <w:trHeight w:val="450"/>
        </w:trPr>
        <w:tc>
          <w:tcPr>
            <w:tcW w:w="4410"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7153304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Kreditlərin növləri</w:t>
            </w:r>
          </w:p>
        </w:tc>
        <w:tc>
          <w:tcPr>
            <w:tcW w:w="1038"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1F70C30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8580" w:type="dxa"/>
            <w:gridSpan w:val="6"/>
            <w:tcBorders>
              <w:top w:val="single" w:sz="4" w:space="0" w:color="auto"/>
              <w:left w:val="nil"/>
              <w:bottom w:val="single" w:sz="4" w:space="0" w:color="auto"/>
              <w:right w:val="single" w:sz="4" w:space="0" w:color="auto"/>
            </w:tcBorders>
            <w:shd w:val="clear" w:color="000000" w:fill="FFFFCC"/>
            <w:noWrap/>
            <w:vAlign w:val="center"/>
            <w:hideMark/>
          </w:tcPr>
          <w:p w14:paraId="43F6C147" w14:textId="77777777" w:rsidR="00D26404" w:rsidRPr="00893B9B" w:rsidRDefault="00D2640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Gözlənilən kredit zərəri</w:t>
            </w:r>
          </w:p>
        </w:tc>
      </w:tr>
      <w:tr w:rsidR="00893B9B" w:rsidRPr="004E5716" w14:paraId="2F5D7F6E" w14:textId="77777777" w:rsidTr="00893B9B">
        <w:trPr>
          <w:trHeight w:val="936"/>
        </w:trPr>
        <w:tc>
          <w:tcPr>
            <w:tcW w:w="4410" w:type="dxa"/>
            <w:vMerge/>
            <w:tcBorders>
              <w:top w:val="single" w:sz="4" w:space="0" w:color="auto"/>
              <w:left w:val="single" w:sz="4" w:space="0" w:color="auto"/>
              <w:bottom w:val="single" w:sz="4" w:space="0" w:color="auto"/>
              <w:right w:val="single" w:sz="4" w:space="0" w:color="auto"/>
            </w:tcBorders>
            <w:vAlign w:val="center"/>
            <w:hideMark/>
          </w:tcPr>
          <w:p w14:paraId="78CC1B21" w14:textId="77777777" w:rsidR="00D26404" w:rsidRPr="00893B9B" w:rsidRDefault="00D26404" w:rsidP="00F37334">
            <w:pPr>
              <w:spacing w:line="276" w:lineRule="auto"/>
              <w:rPr>
                <w:rFonts w:ascii="Arial" w:hAnsi="Arial" w:cs="Arial"/>
                <w:noProof/>
                <w:color w:val="000000"/>
                <w:sz w:val="22"/>
                <w:szCs w:val="22"/>
                <w:lang w:val="az-Latn-AZ"/>
              </w:rPr>
            </w:pPr>
          </w:p>
        </w:tc>
        <w:tc>
          <w:tcPr>
            <w:tcW w:w="1038" w:type="dxa"/>
            <w:vMerge/>
            <w:tcBorders>
              <w:top w:val="single" w:sz="4" w:space="0" w:color="auto"/>
              <w:left w:val="single" w:sz="4" w:space="0" w:color="auto"/>
              <w:bottom w:val="single" w:sz="4" w:space="0" w:color="auto"/>
              <w:right w:val="single" w:sz="4" w:space="0" w:color="auto"/>
            </w:tcBorders>
            <w:vAlign w:val="center"/>
            <w:hideMark/>
          </w:tcPr>
          <w:p w14:paraId="4939C922" w14:textId="77777777" w:rsidR="00D26404" w:rsidRPr="00893B9B" w:rsidRDefault="00D26404" w:rsidP="00F37334">
            <w:pPr>
              <w:spacing w:line="276" w:lineRule="auto"/>
              <w:rPr>
                <w:rFonts w:ascii="Arial" w:hAnsi="Arial" w:cs="Arial"/>
                <w:noProof/>
                <w:color w:val="000000"/>
                <w:sz w:val="22"/>
                <w:szCs w:val="22"/>
                <w:lang w:val="az-Latn-AZ"/>
              </w:rPr>
            </w:pPr>
          </w:p>
        </w:tc>
        <w:tc>
          <w:tcPr>
            <w:tcW w:w="1302" w:type="dxa"/>
            <w:tcBorders>
              <w:top w:val="nil"/>
              <w:left w:val="nil"/>
              <w:bottom w:val="single" w:sz="4" w:space="0" w:color="auto"/>
              <w:right w:val="single" w:sz="4" w:space="0" w:color="auto"/>
            </w:tcBorders>
            <w:shd w:val="clear" w:color="000000" w:fill="FFFFCC"/>
            <w:vAlign w:val="center"/>
            <w:hideMark/>
          </w:tcPr>
          <w:p w14:paraId="48E5F8D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440" w:type="dxa"/>
            <w:tcBorders>
              <w:top w:val="nil"/>
              <w:left w:val="nil"/>
              <w:bottom w:val="single" w:sz="4" w:space="0" w:color="auto"/>
              <w:right w:val="single" w:sz="4" w:space="0" w:color="auto"/>
            </w:tcBorders>
            <w:shd w:val="clear" w:color="000000" w:fill="FFFFCC"/>
            <w:noWrap/>
            <w:vAlign w:val="center"/>
            <w:hideMark/>
          </w:tcPr>
          <w:p w14:paraId="398821A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350" w:type="dxa"/>
            <w:tcBorders>
              <w:top w:val="nil"/>
              <w:left w:val="nil"/>
              <w:bottom w:val="single" w:sz="4" w:space="0" w:color="auto"/>
              <w:right w:val="single" w:sz="4" w:space="0" w:color="auto"/>
            </w:tcBorders>
            <w:shd w:val="clear" w:color="000000" w:fill="FFFFCC"/>
            <w:noWrap/>
            <w:vAlign w:val="center"/>
            <w:hideMark/>
          </w:tcPr>
          <w:p w14:paraId="367EE8F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46" w:type="dxa"/>
            <w:tcBorders>
              <w:top w:val="nil"/>
              <w:left w:val="nil"/>
              <w:bottom w:val="single" w:sz="4" w:space="0" w:color="auto"/>
              <w:right w:val="single" w:sz="4" w:space="0" w:color="auto"/>
            </w:tcBorders>
            <w:shd w:val="clear" w:color="000000" w:fill="FFFFCC"/>
            <w:noWrap/>
            <w:vAlign w:val="center"/>
            <w:hideMark/>
          </w:tcPr>
          <w:p w14:paraId="3DBB3C0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260" w:type="dxa"/>
            <w:tcBorders>
              <w:top w:val="nil"/>
              <w:left w:val="nil"/>
              <w:bottom w:val="single" w:sz="4" w:space="0" w:color="auto"/>
              <w:right w:val="single" w:sz="4" w:space="0" w:color="auto"/>
            </w:tcBorders>
            <w:shd w:val="clear" w:color="000000" w:fill="FFFFCC"/>
            <w:vAlign w:val="center"/>
            <w:hideMark/>
          </w:tcPr>
          <w:p w14:paraId="52FA56D2" w14:textId="77777777" w:rsidR="00D26404" w:rsidRPr="00893B9B" w:rsidRDefault="00D2640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POCI</w:t>
            </w:r>
          </w:p>
        </w:tc>
        <w:tc>
          <w:tcPr>
            <w:tcW w:w="1980" w:type="dxa"/>
            <w:tcBorders>
              <w:top w:val="nil"/>
              <w:left w:val="nil"/>
              <w:bottom w:val="single" w:sz="4" w:space="0" w:color="auto"/>
              <w:right w:val="single" w:sz="4" w:space="0" w:color="auto"/>
            </w:tcBorders>
            <w:shd w:val="clear" w:color="000000" w:fill="FFFFCC"/>
            <w:vAlign w:val="center"/>
            <w:hideMark/>
          </w:tcPr>
          <w:p w14:paraId="68E1894F" w14:textId="77777777" w:rsidR="00D26404" w:rsidRPr="00893B9B" w:rsidRDefault="00D26404" w:rsidP="00F37334">
            <w:pPr>
              <w:spacing w:line="276" w:lineRule="auto"/>
              <w:jc w:val="center"/>
              <w:rPr>
                <w:rFonts w:ascii="Arial" w:hAnsi="Arial" w:cs="Arial"/>
                <w:i/>
                <w:iCs/>
                <w:noProof/>
                <w:sz w:val="22"/>
                <w:szCs w:val="22"/>
                <w:lang w:val="az-Latn-AZ"/>
              </w:rPr>
            </w:pPr>
            <w:r w:rsidRPr="00893B9B">
              <w:rPr>
                <w:rFonts w:ascii="Arial" w:hAnsi="Arial" w:cs="Arial"/>
                <w:i/>
                <w:iCs/>
                <w:noProof/>
                <w:sz w:val="22"/>
                <w:szCs w:val="22"/>
                <w:lang w:val="az-Latn-AZ"/>
              </w:rPr>
              <w:t>Restrukturizasiya olunmuş portfel üzrə (2-ci sütundan)</w:t>
            </w:r>
          </w:p>
        </w:tc>
      </w:tr>
      <w:tr w:rsidR="00893B9B" w:rsidRPr="004E5716" w14:paraId="35DE9D87" w14:textId="77777777" w:rsidTr="00893B9B">
        <w:trPr>
          <w:trHeight w:val="312"/>
        </w:trPr>
        <w:tc>
          <w:tcPr>
            <w:tcW w:w="5448" w:type="dxa"/>
            <w:gridSpan w:val="2"/>
            <w:tcBorders>
              <w:top w:val="single" w:sz="4" w:space="0" w:color="auto"/>
              <w:left w:val="single" w:sz="4" w:space="0" w:color="auto"/>
              <w:bottom w:val="single" w:sz="4" w:space="0" w:color="auto"/>
              <w:right w:val="single" w:sz="4" w:space="0" w:color="000000"/>
            </w:tcBorders>
            <w:shd w:val="clear" w:color="000000" w:fill="FFFFCC"/>
            <w:noWrap/>
            <w:vAlign w:val="center"/>
            <w:hideMark/>
          </w:tcPr>
          <w:p w14:paraId="30EE6FB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lastRenderedPageBreak/>
              <w:t>1</w:t>
            </w:r>
          </w:p>
        </w:tc>
        <w:tc>
          <w:tcPr>
            <w:tcW w:w="1302" w:type="dxa"/>
            <w:tcBorders>
              <w:top w:val="nil"/>
              <w:left w:val="nil"/>
              <w:bottom w:val="single" w:sz="4" w:space="0" w:color="auto"/>
              <w:right w:val="single" w:sz="4" w:space="0" w:color="auto"/>
            </w:tcBorders>
            <w:shd w:val="clear" w:color="000000" w:fill="FFFFCC"/>
            <w:noWrap/>
            <w:vAlign w:val="center"/>
            <w:hideMark/>
          </w:tcPr>
          <w:p w14:paraId="464151C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440" w:type="dxa"/>
            <w:tcBorders>
              <w:top w:val="nil"/>
              <w:left w:val="nil"/>
              <w:bottom w:val="single" w:sz="4" w:space="0" w:color="auto"/>
              <w:right w:val="single" w:sz="4" w:space="0" w:color="auto"/>
            </w:tcBorders>
            <w:shd w:val="clear" w:color="000000" w:fill="FFFFCC"/>
            <w:noWrap/>
            <w:vAlign w:val="center"/>
            <w:hideMark/>
          </w:tcPr>
          <w:p w14:paraId="52EBB20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350" w:type="dxa"/>
            <w:tcBorders>
              <w:top w:val="nil"/>
              <w:left w:val="nil"/>
              <w:bottom w:val="single" w:sz="4" w:space="0" w:color="auto"/>
              <w:right w:val="single" w:sz="4" w:space="0" w:color="auto"/>
            </w:tcBorders>
            <w:shd w:val="clear" w:color="000000" w:fill="FFFFCC"/>
            <w:noWrap/>
            <w:vAlign w:val="center"/>
            <w:hideMark/>
          </w:tcPr>
          <w:p w14:paraId="371AD71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1246" w:type="dxa"/>
            <w:tcBorders>
              <w:top w:val="nil"/>
              <w:left w:val="nil"/>
              <w:bottom w:val="single" w:sz="4" w:space="0" w:color="auto"/>
              <w:right w:val="single" w:sz="4" w:space="0" w:color="auto"/>
            </w:tcBorders>
            <w:shd w:val="clear" w:color="000000" w:fill="FFFFCC"/>
            <w:noWrap/>
            <w:vAlign w:val="center"/>
            <w:hideMark/>
          </w:tcPr>
          <w:p w14:paraId="1BB99D6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c>
          <w:tcPr>
            <w:tcW w:w="1260" w:type="dxa"/>
            <w:tcBorders>
              <w:top w:val="nil"/>
              <w:left w:val="nil"/>
              <w:bottom w:val="single" w:sz="4" w:space="0" w:color="auto"/>
              <w:right w:val="single" w:sz="4" w:space="0" w:color="auto"/>
            </w:tcBorders>
            <w:shd w:val="clear" w:color="000000" w:fill="FFFFCC"/>
            <w:noWrap/>
            <w:vAlign w:val="center"/>
            <w:hideMark/>
          </w:tcPr>
          <w:p w14:paraId="3AD8B71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6</w:t>
            </w:r>
          </w:p>
        </w:tc>
        <w:tc>
          <w:tcPr>
            <w:tcW w:w="1980" w:type="dxa"/>
            <w:tcBorders>
              <w:top w:val="nil"/>
              <w:left w:val="nil"/>
              <w:bottom w:val="single" w:sz="4" w:space="0" w:color="auto"/>
              <w:right w:val="single" w:sz="4" w:space="0" w:color="auto"/>
            </w:tcBorders>
            <w:shd w:val="clear" w:color="000000" w:fill="FFFFCC"/>
            <w:noWrap/>
            <w:vAlign w:val="center"/>
            <w:hideMark/>
          </w:tcPr>
          <w:p w14:paraId="26F5919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7</w:t>
            </w:r>
          </w:p>
        </w:tc>
      </w:tr>
      <w:tr w:rsidR="00562868" w:rsidRPr="004E5716" w14:paraId="4C8F89EF" w14:textId="77777777" w:rsidTr="00615D39">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384E17D0"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Müştərilərə verilmiş kreditlər, </w:t>
            </w:r>
            <w:r w:rsidRPr="00893B9B">
              <w:rPr>
                <w:rFonts w:ascii="Arial" w:hAnsi="Arial" w:cs="Arial"/>
                <w:i/>
                <w:iCs/>
                <w:noProof/>
                <w:color w:val="000000"/>
                <w:sz w:val="22"/>
                <w:szCs w:val="22"/>
                <w:lang w:val="az-Latn-AZ"/>
              </w:rPr>
              <w:t>cəmi</w:t>
            </w:r>
          </w:p>
        </w:tc>
        <w:tc>
          <w:tcPr>
            <w:tcW w:w="1038" w:type="dxa"/>
            <w:tcBorders>
              <w:top w:val="nil"/>
              <w:left w:val="nil"/>
              <w:bottom w:val="single" w:sz="4" w:space="0" w:color="auto"/>
              <w:right w:val="single" w:sz="4" w:space="0" w:color="auto"/>
            </w:tcBorders>
            <w:shd w:val="clear" w:color="000000" w:fill="FFFFCC"/>
            <w:noWrap/>
            <w:vAlign w:val="center"/>
            <w:hideMark/>
          </w:tcPr>
          <w:p w14:paraId="26F46340"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w:t>
            </w:r>
          </w:p>
        </w:tc>
        <w:tc>
          <w:tcPr>
            <w:tcW w:w="1302" w:type="dxa"/>
            <w:tcBorders>
              <w:top w:val="nil"/>
              <w:left w:val="nil"/>
              <w:bottom w:val="single" w:sz="4" w:space="0" w:color="auto"/>
              <w:right w:val="single" w:sz="4" w:space="0" w:color="auto"/>
            </w:tcBorders>
            <w:shd w:val="clear" w:color="000000" w:fill="FFFFCC"/>
            <w:noWrap/>
            <w:vAlign w:val="center"/>
            <w:hideMark/>
          </w:tcPr>
          <w:p w14:paraId="08905C2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000000" w:fill="FFFFCC"/>
            <w:noWrap/>
            <w:vAlign w:val="center"/>
            <w:hideMark/>
          </w:tcPr>
          <w:p w14:paraId="252D009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noWrap/>
            <w:vAlign w:val="center"/>
            <w:hideMark/>
          </w:tcPr>
          <w:p w14:paraId="4A7C7D5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6" w:type="dxa"/>
            <w:tcBorders>
              <w:top w:val="nil"/>
              <w:left w:val="nil"/>
              <w:bottom w:val="single" w:sz="4" w:space="0" w:color="auto"/>
              <w:right w:val="single" w:sz="4" w:space="0" w:color="auto"/>
            </w:tcBorders>
            <w:shd w:val="clear" w:color="000000" w:fill="FFFFCC"/>
            <w:noWrap/>
            <w:vAlign w:val="center"/>
            <w:hideMark/>
          </w:tcPr>
          <w:p w14:paraId="24E06BD0"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5094C6C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80" w:type="dxa"/>
            <w:tcBorders>
              <w:top w:val="nil"/>
              <w:left w:val="nil"/>
              <w:bottom w:val="single" w:sz="4" w:space="0" w:color="auto"/>
              <w:right w:val="single" w:sz="4" w:space="0" w:color="auto"/>
            </w:tcBorders>
            <w:shd w:val="clear" w:color="000000" w:fill="FFFFCC"/>
            <w:noWrap/>
            <w:vAlign w:val="center"/>
            <w:hideMark/>
          </w:tcPr>
          <w:p w14:paraId="769BA82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A6B9E" w:rsidRPr="004E5716" w14:paraId="7821E440" w14:textId="77777777" w:rsidTr="00615D39">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39AB69AB"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 Biznes kreditləri</w:t>
            </w:r>
          </w:p>
        </w:tc>
        <w:tc>
          <w:tcPr>
            <w:tcW w:w="1038" w:type="dxa"/>
            <w:tcBorders>
              <w:top w:val="nil"/>
              <w:left w:val="nil"/>
              <w:bottom w:val="single" w:sz="4" w:space="0" w:color="auto"/>
              <w:right w:val="single" w:sz="4" w:space="0" w:color="auto"/>
            </w:tcBorders>
            <w:shd w:val="clear" w:color="000000" w:fill="FFFFCC"/>
            <w:noWrap/>
            <w:vAlign w:val="center"/>
            <w:hideMark/>
          </w:tcPr>
          <w:p w14:paraId="0001A8C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A2.1</w:t>
            </w:r>
          </w:p>
        </w:tc>
        <w:tc>
          <w:tcPr>
            <w:tcW w:w="1302" w:type="dxa"/>
            <w:tcBorders>
              <w:top w:val="nil"/>
              <w:left w:val="nil"/>
              <w:bottom w:val="single" w:sz="4" w:space="0" w:color="auto"/>
              <w:right w:val="nil"/>
            </w:tcBorders>
            <w:shd w:val="clear" w:color="000000" w:fill="FFFFCC"/>
            <w:noWrap/>
            <w:vAlign w:val="center"/>
            <w:hideMark/>
          </w:tcPr>
          <w:p w14:paraId="5AB4A419"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40" w:type="dxa"/>
            <w:tcBorders>
              <w:top w:val="nil"/>
              <w:left w:val="nil"/>
              <w:bottom w:val="single" w:sz="4" w:space="0" w:color="auto"/>
              <w:right w:val="nil"/>
            </w:tcBorders>
            <w:shd w:val="clear" w:color="000000" w:fill="FFFFCC"/>
            <w:noWrap/>
            <w:vAlign w:val="center"/>
            <w:hideMark/>
          </w:tcPr>
          <w:p w14:paraId="5F0829B3"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nil"/>
            </w:tcBorders>
            <w:shd w:val="clear" w:color="000000" w:fill="FFFFCC"/>
            <w:noWrap/>
            <w:vAlign w:val="center"/>
            <w:hideMark/>
          </w:tcPr>
          <w:p w14:paraId="57349ED4"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nil"/>
            </w:tcBorders>
            <w:shd w:val="clear" w:color="000000" w:fill="FFFFCC"/>
            <w:noWrap/>
            <w:vAlign w:val="center"/>
            <w:hideMark/>
          </w:tcPr>
          <w:p w14:paraId="18BE0CF3"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nil"/>
            </w:tcBorders>
            <w:shd w:val="clear" w:color="000000" w:fill="FFFFCC"/>
            <w:noWrap/>
            <w:vAlign w:val="center"/>
            <w:hideMark/>
          </w:tcPr>
          <w:p w14:paraId="4E038943"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78B5B803"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4773B436"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24253E58"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Cari ilin əvvəlinə qalıq</w:t>
            </w:r>
          </w:p>
        </w:tc>
        <w:tc>
          <w:tcPr>
            <w:tcW w:w="1038" w:type="dxa"/>
            <w:tcBorders>
              <w:top w:val="nil"/>
              <w:left w:val="nil"/>
              <w:bottom w:val="single" w:sz="4" w:space="0" w:color="auto"/>
              <w:right w:val="single" w:sz="4" w:space="0" w:color="auto"/>
            </w:tcBorders>
            <w:shd w:val="clear" w:color="000000" w:fill="FFFFCC"/>
            <w:noWrap/>
            <w:vAlign w:val="center"/>
            <w:hideMark/>
          </w:tcPr>
          <w:p w14:paraId="43D581B9"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A2.1_1</w:t>
            </w:r>
          </w:p>
        </w:tc>
        <w:tc>
          <w:tcPr>
            <w:tcW w:w="1302" w:type="dxa"/>
            <w:tcBorders>
              <w:top w:val="nil"/>
              <w:left w:val="nil"/>
              <w:bottom w:val="single" w:sz="4" w:space="0" w:color="auto"/>
              <w:right w:val="single" w:sz="4" w:space="0" w:color="auto"/>
            </w:tcBorders>
            <w:shd w:val="clear" w:color="000000" w:fill="FFFFCC"/>
            <w:noWrap/>
            <w:vAlign w:val="center"/>
            <w:hideMark/>
          </w:tcPr>
          <w:p w14:paraId="70DE622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1E6985F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5144DC99"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59CFB63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08D6320"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auto" w:fill="auto"/>
            <w:noWrap/>
            <w:vAlign w:val="center"/>
            <w:hideMark/>
          </w:tcPr>
          <w:p w14:paraId="1B2076A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14E5D88C"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3CD55E86"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Hesabat tarixinə qalıq</w:t>
            </w:r>
          </w:p>
        </w:tc>
        <w:tc>
          <w:tcPr>
            <w:tcW w:w="1038" w:type="dxa"/>
            <w:tcBorders>
              <w:top w:val="nil"/>
              <w:left w:val="nil"/>
              <w:bottom w:val="single" w:sz="4" w:space="0" w:color="auto"/>
              <w:right w:val="single" w:sz="4" w:space="0" w:color="auto"/>
            </w:tcBorders>
            <w:shd w:val="clear" w:color="000000" w:fill="FFFFCC"/>
            <w:noWrap/>
            <w:vAlign w:val="center"/>
            <w:hideMark/>
          </w:tcPr>
          <w:p w14:paraId="60980B8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A2.1_2</w:t>
            </w:r>
          </w:p>
        </w:tc>
        <w:tc>
          <w:tcPr>
            <w:tcW w:w="1302" w:type="dxa"/>
            <w:tcBorders>
              <w:top w:val="nil"/>
              <w:left w:val="nil"/>
              <w:bottom w:val="single" w:sz="4" w:space="0" w:color="auto"/>
              <w:right w:val="single" w:sz="4" w:space="0" w:color="auto"/>
            </w:tcBorders>
            <w:shd w:val="clear" w:color="000000" w:fill="FFFFCC"/>
            <w:noWrap/>
            <w:vAlign w:val="center"/>
            <w:hideMark/>
          </w:tcPr>
          <w:p w14:paraId="43FF138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2B9C376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2306F1D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5C799E00"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0AF435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auto" w:fill="auto"/>
            <w:noWrap/>
            <w:vAlign w:val="center"/>
            <w:hideMark/>
          </w:tcPr>
          <w:p w14:paraId="1EB806B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26404" w:rsidRPr="004E5716" w14:paraId="7D628076"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50B12C54" w14:textId="77777777" w:rsidR="00D26404" w:rsidRPr="00893B9B" w:rsidRDefault="00D26404"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 İstehlak kreditləri</w:t>
            </w:r>
          </w:p>
        </w:tc>
        <w:tc>
          <w:tcPr>
            <w:tcW w:w="1038" w:type="dxa"/>
            <w:tcBorders>
              <w:top w:val="nil"/>
              <w:left w:val="nil"/>
              <w:bottom w:val="single" w:sz="4" w:space="0" w:color="auto"/>
              <w:right w:val="single" w:sz="4" w:space="0" w:color="auto"/>
            </w:tcBorders>
            <w:shd w:val="clear" w:color="000000" w:fill="FFFFCC"/>
            <w:noWrap/>
            <w:vAlign w:val="center"/>
            <w:hideMark/>
          </w:tcPr>
          <w:p w14:paraId="37FE789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A2.2</w:t>
            </w:r>
          </w:p>
        </w:tc>
        <w:tc>
          <w:tcPr>
            <w:tcW w:w="8580" w:type="dxa"/>
            <w:gridSpan w:val="6"/>
            <w:tcBorders>
              <w:top w:val="single" w:sz="4" w:space="0" w:color="auto"/>
              <w:left w:val="nil"/>
              <w:bottom w:val="single" w:sz="4" w:space="0" w:color="auto"/>
              <w:right w:val="single" w:sz="4" w:space="0" w:color="000000"/>
            </w:tcBorders>
            <w:shd w:val="clear" w:color="000000" w:fill="FFFFCC"/>
            <w:noWrap/>
            <w:vAlign w:val="center"/>
            <w:hideMark/>
          </w:tcPr>
          <w:p w14:paraId="38643BA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17EEC125"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5F64826D"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Cari ilin əvvəlinə qalıq</w:t>
            </w:r>
          </w:p>
        </w:tc>
        <w:tc>
          <w:tcPr>
            <w:tcW w:w="1038" w:type="dxa"/>
            <w:tcBorders>
              <w:top w:val="nil"/>
              <w:left w:val="nil"/>
              <w:bottom w:val="single" w:sz="4" w:space="0" w:color="auto"/>
              <w:right w:val="single" w:sz="4" w:space="0" w:color="auto"/>
            </w:tcBorders>
            <w:shd w:val="clear" w:color="000000" w:fill="FFFFCC"/>
            <w:noWrap/>
            <w:vAlign w:val="center"/>
            <w:hideMark/>
          </w:tcPr>
          <w:p w14:paraId="2DEC833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A2.2_1</w:t>
            </w:r>
          </w:p>
        </w:tc>
        <w:tc>
          <w:tcPr>
            <w:tcW w:w="1302" w:type="dxa"/>
            <w:tcBorders>
              <w:top w:val="nil"/>
              <w:left w:val="nil"/>
              <w:bottom w:val="single" w:sz="4" w:space="0" w:color="auto"/>
              <w:right w:val="single" w:sz="4" w:space="0" w:color="auto"/>
            </w:tcBorders>
            <w:shd w:val="clear" w:color="000000" w:fill="FFFFCC"/>
            <w:noWrap/>
            <w:vAlign w:val="center"/>
            <w:hideMark/>
          </w:tcPr>
          <w:p w14:paraId="657292D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7779503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0406908B"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0AE3DA1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231B98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auto" w:fill="auto"/>
            <w:noWrap/>
            <w:vAlign w:val="center"/>
            <w:hideMark/>
          </w:tcPr>
          <w:p w14:paraId="28A6895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13A36888"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3D745E51"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Hesabat tarixinə qalıq</w:t>
            </w:r>
          </w:p>
        </w:tc>
        <w:tc>
          <w:tcPr>
            <w:tcW w:w="1038" w:type="dxa"/>
            <w:tcBorders>
              <w:top w:val="nil"/>
              <w:left w:val="nil"/>
              <w:bottom w:val="single" w:sz="4" w:space="0" w:color="auto"/>
              <w:right w:val="single" w:sz="4" w:space="0" w:color="auto"/>
            </w:tcBorders>
            <w:shd w:val="clear" w:color="000000" w:fill="FFFFCC"/>
            <w:noWrap/>
            <w:vAlign w:val="center"/>
            <w:hideMark/>
          </w:tcPr>
          <w:p w14:paraId="345313E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A2.2_2</w:t>
            </w:r>
          </w:p>
        </w:tc>
        <w:tc>
          <w:tcPr>
            <w:tcW w:w="1302" w:type="dxa"/>
            <w:tcBorders>
              <w:top w:val="nil"/>
              <w:left w:val="nil"/>
              <w:bottom w:val="single" w:sz="4" w:space="0" w:color="auto"/>
              <w:right w:val="single" w:sz="4" w:space="0" w:color="auto"/>
            </w:tcBorders>
            <w:shd w:val="clear" w:color="000000" w:fill="FFFFCC"/>
            <w:noWrap/>
            <w:vAlign w:val="center"/>
            <w:hideMark/>
          </w:tcPr>
          <w:p w14:paraId="722F73E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217DA5AE"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6C49D25C"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6717FE9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E8DF74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auto" w:fill="auto"/>
            <w:noWrap/>
            <w:vAlign w:val="center"/>
            <w:hideMark/>
          </w:tcPr>
          <w:p w14:paraId="475499F7"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26DA5126" w14:textId="77777777" w:rsidTr="00615D39">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7EEDEE09" w14:textId="77777777" w:rsidR="00D26404" w:rsidRPr="00893B9B" w:rsidRDefault="00D26404"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3. Daşınmaz əmlak kreditləri</w:t>
            </w:r>
          </w:p>
        </w:tc>
        <w:tc>
          <w:tcPr>
            <w:tcW w:w="1038" w:type="dxa"/>
            <w:tcBorders>
              <w:top w:val="nil"/>
              <w:left w:val="nil"/>
              <w:bottom w:val="single" w:sz="4" w:space="0" w:color="auto"/>
              <w:right w:val="single" w:sz="4" w:space="0" w:color="auto"/>
            </w:tcBorders>
            <w:shd w:val="clear" w:color="000000" w:fill="FFFFCC"/>
            <w:noWrap/>
            <w:vAlign w:val="center"/>
            <w:hideMark/>
          </w:tcPr>
          <w:p w14:paraId="08D1DE29"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A2.3</w:t>
            </w:r>
          </w:p>
        </w:tc>
        <w:tc>
          <w:tcPr>
            <w:tcW w:w="1302" w:type="dxa"/>
            <w:tcBorders>
              <w:top w:val="nil"/>
              <w:left w:val="nil"/>
              <w:bottom w:val="single" w:sz="4" w:space="0" w:color="auto"/>
              <w:right w:val="nil"/>
            </w:tcBorders>
            <w:shd w:val="clear" w:color="000000" w:fill="FFFFCC"/>
            <w:noWrap/>
            <w:vAlign w:val="center"/>
            <w:hideMark/>
          </w:tcPr>
          <w:p w14:paraId="76448D5A" w14:textId="77777777" w:rsidR="00D26404" w:rsidRPr="00893B9B" w:rsidRDefault="00D26404"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c>
          <w:tcPr>
            <w:tcW w:w="1440" w:type="dxa"/>
            <w:tcBorders>
              <w:top w:val="nil"/>
              <w:left w:val="nil"/>
              <w:bottom w:val="single" w:sz="4" w:space="0" w:color="auto"/>
              <w:right w:val="nil"/>
            </w:tcBorders>
            <w:shd w:val="clear" w:color="000000" w:fill="FFFFCC"/>
            <w:noWrap/>
            <w:vAlign w:val="center"/>
            <w:hideMark/>
          </w:tcPr>
          <w:p w14:paraId="3EEFBA52" w14:textId="77777777" w:rsidR="00D26404" w:rsidRPr="00893B9B" w:rsidRDefault="00D26404"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nil"/>
            </w:tcBorders>
            <w:shd w:val="clear" w:color="000000" w:fill="FFFFCC"/>
            <w:noWrap/>
            <w:vAlign w:val="center"/>
            <w:hideMark/>
          </w:tcPr>
          <w:p w14:paraId="0DCBA2C0" w14:textId="77777777" w:rsidR="00D26404" w:rsidRPr="00893B9B" w:rsidRDefault="00D26404"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c>
          <w:tcPr>
            <w:tcW w:w="1246" w:type="dxa"/>
            <w:tcBorders>
              <w:top w:val="nil"/>
              <w:left w:val="nil"/>
              <w:bottom w:val="single" w:sz="4" w:space="0" w:color="auto"/>
              <w:right w:val="nil"/>
            </w:tcBorders>
            <w:shd w:val="clear" w:color="000000" w:fill="FFFFCC"/>
            <w:noWrap/>
            <w:vAlign w:val="center"/>
            <w:hideMark/>
          </w:tcPr>
          <w:p w14:paraId="582F53C0" w14:textId="77777777" w:rsidR="00D26404" w:rsidRPr="00893B9B" w:rsidRDefault="00D26404"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nil"/>
            </w:tcBorders>
            <w:shd w:val="clear" w:color="000000" w:fill="FFFFCC"/>
            <w:noWrap/>
            <w:vAlign w:val="center"/>
            <w:hideMark/>
          </w:tcPr>
          <w:p w14:paraId="2AACC8D7" w14:textId="77777777" w:rsidR="00D26404" w:rsidRPr="00893B9B" w:rsidRDefault="00D26404"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41A19CA6" w14:textId="77777777" w:rsidR="00D26404" w:rsidRPr="00893B9B" w:rsidRDefault="00D26404"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r>
      <w:tr w:rsidR="00893B9B" w:rsidRPr="004E5716" w14:paraId="2C7DCA98"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4C197AA2"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Cari ilin əvvəlinə qalıq</w:t>
            </w:r>
          </w:p>
        </w:tc>
        <w:tc>
          <w:tcPr>
            <w:tcW w:w="1038" w:type="dxa"/>
            <w:tcBorders>
              <w:top w:val="nil"/>
              <w:left w:val="nil"/>
              <w:bottom w:val="single" w:sz="4" w:space="0" w:color="auto"/>
              <w:right w:val="single" w:sz="4" w:space="0" w:color="auto"/>
            </w:tcBorders>
            <w:shd w:val="clear" w:color="000000" w:fill="FFFFCC"/>
            <w:noWrap/>
            <w:vAlign w:val="center"/>
            <w:hideMark/>
          </w:tcPr>
          <w:p w14:paraId="08826E3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A2.3_1</w:t>
            </w:r>
          </w:p>
        </w:tc>
        <w:tc>
          <w:tcPr>
            <w:tcW w:w="1302" w:type="dxa"/>
            <w:tcBorders>
              <w:top w:val="nil"/>
              <w:left w:val="nil"/>
              <w:bottom w:val="single" w:sz="4" w:space="0" w:color="auto"/>
              <w:right w:val="single" w:sz="4" w:space="0" w:color="auto"/>
            </w:tcBorders>
            <w:shd w:val="clear" w:color="000000" w:fill="FFFFCC"/>
            <w:noWrap/>
            <w:vAlign w:val="center"/>
            <w:hideMark/>
          </w:tcPr>
          <w:p w14:paraId="0ECA49BC" w14:textId="77777777" w:rsidR="00D26404" w:rsidRPr="00893B9B" w:rsidRDefault="00D2640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017B7569" w14:textId="77777777" w:rsidR="00D26404" w:rsidRPr="00893B9B" w:rsidRDefault="00D2640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7853F4E3" w14:textId="77777777" w:rsidR="00D26404" w:rsidRPr="00893B9B" w:rsidRDefault="00D2640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47E6AE10" w14:textId="77777777" w:rsidR="00D26404" w:rsidRPr="00893B9B" w:rsidRDefault="00D2640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7B07C18" w14:textId="77777777" w:rsidR="00D26404" w:rsidRPr="00893B9B" w:rsidRDefault="00D2640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980" w:type="dxa"/>
            <w:tcBorders>
              <w:top w:val="nil"/>
              <w:left w:val="nil"/>
              <w:bottom w:val="single" w:sz="4" w:space="0" w:color="auto"/>
              <w:right w:val="single" w:sz="4" w:space="0" w:color="auto"/>
            </w:tcBorders>
            <w:shd w:val="clear" w:color="auto" w:fill="auto"/>
            <w:noWrap/>
            <w:vAlign w:val="center"/>
            <w:hideMark/>
          </w:tcPr>
          <w:p w14:paraId="48958E3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62FE5AED"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70D1F14C"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Hesabat tarixinə qalıq</w:t>
            </w:r>
          </w:p>
        </w:tc>
        <w:tc>
          <w:tcPr>
            <w:tcW w:w="1038" w:type="dxa"/>
            <w:tcBorders>
              <w:top w:val="nil"/>
              <w:left w:val="nil"/>
              <w:bottom w:val="single" w:sz="4" w:space="0" w:color="auto"/>
              <w:right w:val="single" w:sz="4" w:space="0" w:color="auto"/>
            </w:tcBorders>
            <w:shd w:val="clear" w:color="000000" w:fill="FFFFCC"/>
            <w:noWrap/>
            <w:vAlign w:val="center"/>
            <w:hideMark/>
          </w:tcPr>
          <w:p w14:paraId="4122E6C6"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A2.3_2</w:t>
            </w:r>
          </w:p>
        </w:tc>
        <w:tc>
          <w:tcPr>
            <w:tcW w:w="1302" w:type="dxa"/>
            <w:tcBorders>
              <w:top w:val="nil"/>
              <w:left w:val="nil"/>
              <w:bottom w:val="single" w:sz="4" w:space="0" w:color="auto"/>
              <w:right w:val="single" w:sz="4" w:space="0" w:color="auto"/>
            </w:tcBorders>
            <w:shd w:val="clear" w:color="000000" w:fill="FFFFCC"/>
            <w:noWrap/>
            <w:vAlign w:val="center"/>
            <w:hideMark/>
          </w:tcPr>
          <w:p w14:paraId="72FBFEA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4864A2B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57C2DE62"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69DA2D4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2077778"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auto" w:fill="auto"/>
            <w:noWrap/>
            <w:vAlign w:val="center"/>
            <w:hideMark/>
          </w:tcPr>
          <w:p w14:paraId="237F3AC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3894A99F" w14:textId="77777777" w:rsidTr="00615D39">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52F31B40" w14:textId="77777777" w:rsidR="00D26404" w:rsidRPr="00893B9B" w:rsidRDefault="00D26404"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4. Digər kreditlər</w:t>
            </w:r>
          </w:p>
        </w:tc>
        <w:tc>
          <w:tcPr>
            <w:tcW w:w="1038" w:type="dxa"/>
            <w:tcBorders>
              <w:top w:val="nil"/>
              <w:left w:val="nil"/>
              <w:bottom w:val="single" w:sz="4" w:space="0" w:color="auto"/>
              <w:right w:val="single" w:sz="4" w:space="0" w:color="auto"/>
            </w:tcBorders>
            <w:shd w:val="clear" w:color="000000" w:fill="FFFFCC"/>
            <w:noWrap/>
            <w:vAlign w:val="center"/>
            <w:hideMark/>
          </w:tcPr>
          <w:p w14:paraId="5369485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A2.4</w:t>
            </w:r>
          </w:p>
        </w:tc>
        <w:tc>
          <w:tcPr>
            <w:tcW w:w="1302" w:type="dxa"/>
            <w:tcBorders>
              <w:top w:val="nil"/>
              <w:left w:val="nil"/>
              <w:bottom w:val="single" w:sz="4" w:space="0" w:color="auto"/>
              <w:right w:val="nil"/>
            </w:tcBorders>
            <w:shd w:val="clear" w:color="000000" w:fill="FFFFCC"/>
            <w:noWrap/>
            <w:vAlign w:val="center"/>
            <w:hideMark/>
          </w:tcPr>
          <w:p w14:paraId="0908B5CE" w14:textId="77777777" w:rsidR="00D26404" w:rsidRPr="00893B9B" w:rsidRDefault="00D26404"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c>
          <w:tcPr>
            <w:tcW w:w="1440" w:type="dxa"/>
            <w:tcBorders>
              <w:top w:val="nil"/>
              <w:left w:val="nil"/>
              <w:bottom w:val="single" w:sz="4" w:space="0" w:color="auto"/>
              <w:right w:val="nil"/>
            </w:tcBorders>
            <w:shd w:val="clear" w:color="000000" w:fill="FFFFCC"/>
            <w:noWrap/>
            <w:vAlign w:val="center"/>
            <w:hideMark/>
          </w:tcPr>
          <w:p w14:paraId="2E3359E8" w14:textId="77777777" w:rsidR="00D26404" w:rsidRPr="00893B9B" w:rsidRDefault="00D26404"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nil"/>
            </w:tcBorders>
            <w:shd w:val="clear" w:color="000000" w:fill="FFFFCC"/>
            <w:noWrap/>
            <w:vAlign w:val="center"/>
            <w:hideMark/>
          </w:tcPr>
          <w:p w14:paraId="030CEA5C" w14:textId="77777777" w:rsidR="00D26404" w:rsidRPr="00893B9B" w:rsidRDefault="00D26404"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c>
          <w:tcPr>
            <w:tcW w:w="1246" w:type="dxa"/>
            <w:tcBorders>
              <w:top w:val="nil"/>
              <w:left w:val="nil"/>
              <w:bottom w:val="single" w:sz="4" w:space="0" w:color="auto"/>
              <w:right w:val="nil"/>
            </w:tcBorders>
            <w:shd w:val="clear" w:color="000000" w:fill="FFFFCC"/>
            <w:noWrap/>
            <w:vAlign w:val="center"/>
            <w:hideMark/>
          </w:tcPr>
          <w:p w14:paraId="21876D11" w14:textId="77777777" w:rsidR="00D26404" w:rsidRPr="00893B9B" w:rsidRDefault="00D26404"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nil"/>
            </w:tcBorders>
            <w:shd w:val="clear" w:color="000000" w:fill="FFFFCC"/>
            <w:noWrap/>
            <w:vAlign w:val="center"/>
            <w:hideMark/>
          </w:tcPr>
          <w:p w14:paraId="636FEE02" w14:textId="77777777" w:rsidR="00D26404" w:rsidRPr="00893B9B" w:rsidRDefault="00D26404"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c>
          <w:tcPr>
            <w:tcW w:w="1980" w:type="dxa"/>
            <w:tcBorders>
              <w:top w:val="nil"/>
              <w:left w:val="nil"/>
              <w:bottom w:val="single" w:sz="4" w:space="0" w:color="auto"/>
              <w:right w:val="single" w:sz="4" w:space="0" w:color="auto"/>
            </w:tcBorders>
            <w:shd w:val="clear" w:color="000000" w:fill="FFFFCC"/>
            <w:noWrap/>
            <w:vAlign w:val="center"/>
            <w:hideMark/>
          </w:tcPr>
          <w:p w14:paraId="580AA27C" w14:textId="77777777" w:rsidR="00D26404" w:rsidRPr="00893B9B" w:rsidRDefault="00D26404"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w:t>
            </w:r>
          </w:p>
        </w:tc>
      </w:tr>
      <w:tr w:rsidR="00893B9B" w:rsidRPr="004E5716" w14:paraId="70801BCF"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78AA3515"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Cari ilin əvvəlinə qalıq</w:t>
            </w:r>
          </w:p>
        </w:tc>
        <w:tc>
          <w:tcPr>
            <w:tcW w:w="1038" w:type="dxa"/>
            <w:tcBorders>
              <w:top w:val="nil"/>
              <w:left w:val="nil"/>
              <w:bottom w:val="single" w:sz="4" w:space="0" w:color="auto"/>
              <w:right w:val="single" w:sz="4" w:space="0" w:color="auto"/>
            </w:tcBorders>
            <w:shd w:val="clear" w:color="000000" w:fill="FFFFCC"/>
            <w:noWrap/>
            <w:vAlign w:val="center"/>
            <w:hideMark/>
          </w:tcPr>
          <w:p w14:paraId="34C3527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A2.4_1</w:t>
            </w:r>
          </w:p>
        </w:tc>
        <w:tc>
          <w:tcPr>
            <w:tcW w:w="1302" w:type="dxa"/>
            <w:tcBorders>
              <w:top w:val="nil"/>
              <w:left w:val="nil"/>
              <w:bottom w:val="single" w:sz="4" w:space="0" w:color="auto"/>
              <w:right w:val="single" w:sz="4" w:space="0" w:color="auto"/>
            </w:tcBorders>
            <w:shd w:val="clear" w:color="000000" w:fill="FFFFCC"/>
            <w:noWrap/>
            <w:vAlign w:val="center"/>
            <w:hideMark/>
          </w:tcPr>
          <w:p w14:paraId="443EEE4D" w14:textId="77777777" w:rsidR="00D26404" w:rsidRPr="00893B9B" w:rsidRDefault="00D2640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3D48E8B9" w14:textId="77777777" w:rsidR="00D26404" w:rsidRPr="00893B9B" w:rsidRDefault="00D2640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3114D880" w14:textId="77777777" w:rsidR="00D26404" w:rsidRPr="00893B9B" w:rsidRDefault="00D2640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07C2716F" w14:textId="77777777" w:rsidR="00D26404" w:rsidRPr="00893B9B" w:rsidRDefault="00D2640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9865503" w14:textId="77777777" w:rsidR="00D26404" w:rsidRPr="00893B9B" w:rsidRDefault="00D26404"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980" w:type="dxa"/>
            <w:tcBorders>
              <w:top w:val="nil"/>
              <w:left w:val="nil"/>
              <w:bottom w:val="single" w:sz="4" w:space="0" w:color="auto"/>
              <w:right w:val="single" w:sz="4" w:space="0" w:color="auto"/>
            </w:tcBorders>
            <w:shd w:val="clear" w:color="auto" w:fill="auto"/>
            <w:noWrap/>
            <w:vAlign w:val="center"/>
            <w:hideMark/>
          </w:tcPr>
          <w:p w14:paraId="41783BF1"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1838EF1A" w14:textId="77777777" w:rsidTr="00893B9B">
        <w:trPr>
          <w:trHeight w:val="312"/>
        </w:trPr>
        <w:tc>
          <w:tcPr>
            <w:tcW w:w="4410" w:type="dxa"/>
            <w:tcBorders>
              <w:top w:val="nil"/>
              <w:left w:val="single" w:sz="4" w:space="0" w:color="auto"/>
              <w:bottom w:val="single" w:sz="4" w:space="0" w:color="auto"/>
              <w:right w:val="single" w:sz="4" w:space="0" w:color="auto"/>
            </w:tcBorders>
            <w:shd w:val="clear" w:color="000000" w:fill="FFFFCC"/>
            <w:noWrap/>
            <w:vAlign w:val="center"/>
            <w:hideMark/>
          </w:tcPr>
          <w:p w14:paraId="6F1AAC4B" w14:textId="77777777" w:rsidR="00D26404" w:rsidRPr="00893B9B" w:rsidRDefault="00D26404"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Hesabat tarixinə qalıq</w:t>
            </w:r>
          </w:p>
        </w:tc>
        <w:tc>
          <w:tcPr>
            <w:tcW w:w="1038" w:type="dxa"/>
            <w:tcBorders>
              <w:top w:val="nil"/>
              <w:left w:val="nil"/>
              <w:bottom w:val="single" w:sz="4" w:space="0" w:color="auto"/>
              <w:right w:val="single" w:sz="4" w:space="0" w:color="auto"/>
            </w:tcBorders>
            <w:shd w:val="clear" w:color="000000" w:fill="FFFFCC"/>
            <w:noWrap/>
            <w:vAlign w:val="center"/>
            <w:hideMark/>
          </w:tcPr>
          <w:p w14:paraId="6D50A72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A2.4_2</w:t>
            </w:r>
          </w:p>
        </w:tc>
        <w:tc>
          <w:tcPr>
            <w:tcW w:w="1302" w:type="dxa"/>
            <w:tcBorders>
              <w:top w:val="nil"/>
              <w:left w:val="nil"/>
              <w:bottom w:val="single" w:sz="4" w:space="0" w:color="auto"/>
              <w:right w:val="single" w:sz="4" w:space="0" w:color="auto"/>
            </w:tcBorders>
            <w:shd w:val="clear" w:color="000000" w:fill="FFFFCC"/>
            <w:noWrap/>
            <w:vAlign w:val="center"/>
            <w:hideMark/>
          </w:tcPr>
          <w:p w14:paraId="4A29E214"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auto" w:fill="auto"/>
            <w:noWrap/>
            <w:vAlign w:val="center"/>
            <w:hideMark/>
          </w:tcPr>
          <w:p w14:paraId="43D301CA"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10F88B23"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6" w:type="dxa"/>
            <w:tcBorders>
              <w:top w:val="nil"/>
              <w:left w:val="nil"/>
              <w:bottom w:val="single" w:sz="4" w:space="0" w:color="auto"/>
              <w:right w:val="single" w:sz="4" w:space="0" w:color="auto"/>
            </w:tcBorders>
            <w:shd w:val="clear" w:color="auto" w:fill="auto"/>
            <w:noWrap/>
            <w:vAlign w:val="center"/>
            <w:hideMark/>
          </w:tcPr>
          <w:p w14:paraId="29FE6EA5"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0E77ADF"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80" w:type="dxa"/>
            <w:tcBorders>
              <w:top w:val="nil"/>
              <w:left w:val="nil"/>
              <w:bottom w:val="single" w:sz="4" w:space="0" w:color="auto"/>
              <w:right w:val="single" w:sz="4" w:space="0" w:color="auto"/>
            </w:tcBorders>
            <w:shd w:val="clear" w:color="auto" w:fill="auto"/>
            <w:noWrap/>
            <w:vAlign w:val="center"/>
            <w:hideMark/>
          </w:tcPr>
          <w:p w14:paraId="6B618910" w14:textId="77777777" w:rsidR="00D26404" w:rsidRPr="00893B9B" w:rsidRDefault="00D26404"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26404" w:rsidRPr="004E5716" w14:paraId="5DFD44E7" w14:textId="77777777" w:rsidTr="00893B9B">
        <w:trPr>
          <w:trHeight w:val="210"/>
        </w:trPr>
        <w:tc>
          <w:tcPr>
            <w:tcW w:w="4410" w:type="dxa"/>
            <w:tcBorders>
              <w:top w:val="nil"/>
              <w:left w:val="nil"/>
              <w:bottom w:val="nil"/>
              <w:right w:val="nil"/>
            </w:tcBorders>
            <w:shd w:val="clear" w:color="auto" w:fill="auto"/>
            <w:noWrap/>
            <w:vAlign w:val="center"/>
            <w:hideMark/>
          </w:tcPr>
          <w:p w14:paraId="7165556E" w14:textId="77777777" w:rsidR="00D26404" w:rsidRPr="00893B9B" w:rsidRDefault="00D26404" w:rsidP="00F37334">
            <w:pPr>
              <w:spacing w:line="276" w:lineRule="auto"/>
              <w:jc w:val="center"/>
              <w:rPr>
                <w:rFonts w:ascii="Arial" w:hAnsi="Arial" w:cs="Arial"/>
                <w:noProof/>
                <w:sz w:val="22"/>
                <w:szCs w:val="22"/>
                <w:lang w:val="az-Latn-AZ"/>
              </w:rPr>
            </w:pPr>
          </w:p>
        </w:tc>
        <w:tc>
          <w:tcPr>
            <w:tcW w:w="1038" w:type="dxa"/>
            <w:tcBorders>
              <w:top w:val="nil"/>
              <w:left w:val="nil"/>
              <w:bottom w:val="nil"/>
              <w:right w:val="nil"/>
            </w:tcBorders>
            <w:shd w:val="clear" w:color="auto" w:fill="auto"/>
            <w:noWrap/>
            <w:vAlign w:val="center"/>
            <w:hideMark/>
          </w:tcPr>
          <w:p w14:paraId="578B4CFA" w14:textId="77777777" w:rsidR="00D26404" w:rsidRPr="00893B9B" w:rsidRDefault="00D26404" w:rsidP="00F37334">
            <w:pPr>
              <w:spacing w:line="276" w:lineRule="auto"/>
              <w:rPr>
                <w:rFonts w:ascii="Arial" w:hAnsi="Arial" w:cs="Arial"/>
                <w:noProof/>
                <w:sz w:val="22"/>
                <w:szCs w:val="22"/>
                <w:lang w:val="az-Latn-AZ"/>
              </w:rPr>
            </w:pPr>
          </w:p>
        </w:tc>
        <w:tc>
          <w:tcPr>
            <w:tcW w:w="1302" w:type="dxa"/>
            <w:tcBorders>
              <w:top w:val="nil"/>
              <w:left w:val="nil"/>
              <w:bottom w:val="nil"/>
              <w:right w:val="nil"/>
            </w:tcBorders>
            <w:shd w:val="clear" w:color="auto" w:fill="auto"/>
            <w:noWrap/>
            <w:vAlign w:val="center"/>
            <w:hideMark/>
          </w:tcPr>
          <w:p w14:paraId="161501F1" w14:textId="77777777" w:rsidR="00D26404" w:rsidRPr="00893B9B" w:rsidRDefault="00D26404" w:rsidP="00F37334">
            <w:pPr>
              <w:spacing w:line="276" w:lineRule="auto"/>
              <w:rPr>
                <w:rFonts w:ascii="Arial" w:hAnsi="Arial" w:cs="Arial"/>
                <w:noProof/>
                <w:sz w:val="22"/>
                <w:szCs w:val="22"/>
                <w:lang w:val="az-Latn-AZ"/>
              </w:rPr>
            </w:pPr>
          </w:p>
        </w:tc>
        <w:tc>
          <w:tcPr>
            <w:tcW w:w="1440" w:type="dxa"/>
            <w:tcBorders>
              <w:top w:val="nil"/>
              <w:left w:val="nil"/>
              <w:bottom w:val="nil"/>
              <w:right w:val="nil"/>
            </w:tcBorders>
            <w:shd w:val="clear" w:color="auto" w:fill="auto"/>
            <w:noWrap/>
            <w:vAlign w:val="center"/>
            <w:hideMark/>
          </w:tcPr>
          <w:p w14:paraId="3EF83C57" w14:textId="77777777" w:rsidR="00D26404" w:rsidRPr="00893B9B" w:rsidRDefault="00D26404" w:rsidP="00F37334">
            <w:pPr>
              <w:spacing w:line="276" w:lineRule="auto"/>
              <w:jc w:val="center"/>
              <w:rPr>
                <w:rFonts w:ascii="Arial" w:hAnsi="Arial" w:cs="Arial"/>
                <w:noProof/>
                <w:sz w:val="22"/>
                <w:szCs w:val="22"/>
                <w:lang w:val="az-Latn-AZ"/>
              </w:rPr>
            </w:pPr>
          </w:p>
        </w:tc>
        <w:tc>
          <w:tcPr>
            <w:tcW w:w="1350" w:type="dxa"/>
            <w:tcBorders>
              <w:top w:val="nil"/>
              <w:left w:val="nil"/>
              <w:bottom w:val="nil"/>
              <w:right w:val="nil"/>
            </w:tcBorders>
            <w:shd w:val="clear" w:color="auto" w:fill="auto"/>
            <w:noWrap/>
            <w:vAlign w:val="center"/>
            <w:hideMark/>
          </w:tcPr>
          <w:p w14:paraId="542F9B83" w14:textId="77777777" w:rsidR="00D26404" w:rsidRPr="00893B9B" w:rsidRDefault="00D26404" w:rsidP="00F37334">
            <w:pPr>
              <w:spacing w:line="276" w:lineRule="auto"/>
              <w:jc w:val="center"/>
              <w:rPr>
                <w:rFonts w:ascii="Arial" w:hAnsi="Arial" w:cs="Arial"/>
                <w:noProof/>
                <w:sz w:val="22"/>
                <w:szCs w:val="22"/>
                <w:lang w:val="az-Latn-AZ"/>
              </w:rPr>
            </w:pPr>
          </w:p>
        </w:tc>
        <w:tc>
          <w:tcPr>
            <w:tcW w:w="1246" w:type="dxa"/>
            <w:tcBorders>
              <w:top w:val="nil"/>
              <w:left w:val="nil"/>
              <w:bottom w:val="nil"/>
              <w:right w:val="nil"/>
            </w:tcBorders>
            <w:shd w:val="clear" w:color="auto" w:fill="auto"/>
            <w:noWrap/>
            <w:vAlign w:val="center"/>
            <w:hideMark/>
          </w:tcPr>
          <w:p w14:paraId="416DDC7D" w14:textId="77777777" w:rsidR="00D26404" w:rsidRPr="00893B9B" w:rsidRDefault="00D26404"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2EB07077" w14:textId="77777777" w:rsidR="00D26404" w:rsidRPr="00893B9B" w:rsidRDefault="00D26404" w:rsidP="00F37334">
            <w:pPr>
              <w:spacing w:line="276" w:lineRule="auto"/>
              <w:jc w:val="center"/>
              <w:rPr>
                <w:rFonts w:ascii="Arial" w:hAnsi="Arial" w:cs="Arial"/>
                <w:noProof/>
                <w:sz w:val="22"/>
                <w:szCs w:val="22"/>
                <w:lang w:val="az-Latn-AZ"/>
              </w:rPr>
            </w:pPr>
          </w:p>
        </w:tc>
        <w:tc>
          <w:tcPr>
            <w:tcW w:w="1980" w:type="dxa"/>
            <w:tcBorders>
              <w:top w:val="nil"/>
              <w:left w:val="nil"/>
              <w:bottom w:val="nil"/>
              <w:right w:val="nil"/>
            </w:tcBorders>
            <w:shd w:val="clear" w:color="auto" w:fill="auto"/>
            <w:noWrap/>
            <w:vAlign w:val="center"/>
            <w:hideMark/>
          </w:tcPr>
          <w:p w14:paraId="41D762E4" w14:textId="77777777" w:rsidR="00D26404" w:rsidRPr="00893B9B" w:rsidRDefault="00D26404" w:rsidP="00F37334">
            <w:pPr>
              <w:spacing w:line="276" w:lineRule="auto"/>
              <w:jc w:val="center"/>
              <w:rPr>
                <w:rFonts w:ascii="Arial" w:hAnsi="Arial" w:cs="Arial"/>
                <w:noProof/>
                <w:sz w:val="22"/>
                <w:szCs w:val="22"/>
                <w:lang w:val="az-Latn-AZ"/>
              </w:rPr>
            </w:pPr>
          </w:p>
        </w:tc>
      </w:tr>
      <w:tr w:rsidR="00E1457B" w:rsidRPr="004E5716" w14:paraId="1613DAD6" w14:textId="77777777" w:rsidTr="00615D39">
        <w:trPr>
          <w:trHeight w:val="312"/>
        </w:trPr>
        <w:tc>
          <w:tcPr>
            <w:tcW w:w="14028" w:type="dxa"/>
            <w:gridSpan w:val="8"/>
            <w:tcBorders>
              <w:top w:val="nil"/>
              <w:left w:val="nil"/>
              <w:bottom w:val="nil"/>
              <w:right w:val="nil"/>
            </w:tcBorders>
            <w:shd w:val="clear" w:color="auto" w:fill="auto"/>
            <w:noWrap/>
            <w:vAlign w:val="center"/>
            <w:hideMark/>
          </w:tcPr>
          <w:p w14:paraId="589638F4" w14:textId="69103B3D" w:rsidR="00E1457B" w:rsidRPr="00893B9B" w:rsidRDefault="00E1457B" w:rsidP="00893B9B">
            <w:pPr>
              <w:spacing w:line="276" w:lineRule="auto"/>
              <w:rPr>
                <w:rFonts w:ascii="Arial" w:hAnsi="Arial" w:cs="Arial"/>
                <w:noProof/>
                <w:sz w:val="22"/>
                <w:szCs w:val="22"/>
                <w:lang w:val="az-Latn-AZ"/>
              </w:rPr>
            </w:pPr>
            <w:r w:rsidRPr="00893B9B">
              <w:rPr>
                <w:rFonts w:ascii="Arial" w:hAnsi="Arial" w:cs="Arial"/>
                <w:i/>
                <w:iCs/>
                <w:noProof/>
                <w:color w:val="000000"/>
                <w:sz w:val="22"/>
                <w:szCs w:val="22"/>
                <w:lang w:val="az-Latn-AZ"/>
              </w:rPr>
              <w:t>Qeyd: Mərhələ 1, mərhələ 2, mərhələ 3-ə köçürmələrdə aidiyyəti xanalar "mənfi" ilə doldurulmalıdır</w:t>
            </w:r>
          </w:p>
        </w:tc>
      </w:tr>
      <w:tr w:rsidR="00D26404" w:rsidRPr="004E5716" w14:paraId="42167CEA" w14:textId="77777777" w:rsidTr="00893B9B">
        <w:trPr>
          <w:trHeight w:val="360"/>
        </w:trPr>
        <w:tc>
          <w:tcPr>
            <w:tcW w:w="14028" w:type="dxa"/>
            <w:gridSpan w:val="8"/>
            <w:tcBorders>
              <w:top w:val="nil"/>
              <w:left w:val="nil"/>
              <w:bottom w:val="nil"/>
              <w:right w:val="nil"/>
            </w:tcBorders>
            <w:shd w:val="clear" w:color="auto" w:fill="auto"/>
            <w:noWrap/>
            <w:vAlign w:val="center"/>
            <w:hideMark/>
          </w:tcPr>
          <w:p w14:paraId="12BEF054" w14:textId="77777777" w:rsidR="00D26404" w:rsidRPr="00893B9B" w:rsidRDefault="00D26404" w:rsidP="00F37334">
            <w:pPr>
              <w:spacing w:line="276" w:lineRule="auto"/>
              <w:rPr>
                <w:rFonts w:ascii="Arial" w:hAnsi="Arial" w:cs="Arial"/>
                <w:i/>
                <w:iCs/>
                <w:noProof/>
                <w:color w:val="000000"/>
                <w:sz w:val="22"/>
                <w:szCs w:val="22"/>
                <w:lang w:val="az-Latn-AZ"/>
              </w:rPr>
            </w:pPr>
            <w:r w:rsidRPr="00893B9B">
              <w:rPr>
                <w:rFonts w:ascii="Arial" w:hAnsi="Arial" w:cs="Arial"/>
                <w:i/>
                <w:iCs/>
                <w:noProof/>
                <w:color w:val="000000"/>
                <w:sz w:val="22"/>
                <w:szCs w:val="22"/>
                <w:lang w:val="az-Latn-AZ"/>
              </w:rPr>
              <w:t>"Dövr ərzində verilmiş" sətirlər doldurularkən hesabat dövrü ərzində verilmiş kreditlər cari hesabat tarixinə hansı mərhələdirsə, ona uyğun mərhələ üzrə sütunlarda qeyd olunmalıdır.</w:t>
            </w:r>
          </w:p>
        </w:tc>
      </w:tr>
      <w:tr w:rsidR="00E1457B" w:rsidRPr="004E5716" w14:paraId="0194BC9E" w14:textId="77777777" w:rsidTr="00615D39">
        <w:trPr>
          <w:trHeight w:val="312"/>
        </w:trPr>
        <w:tc>
          <w:tcPr>
            <w:tcW w:w="6750" w:type="dxa"/>
            <w:gridSpan w:val="3"/>
            <w:tcBorders>
              <w:top w:val="nil"/>
              <w:left w:val="nil"/>
              <w:bottom w:val="nil"/>
              <w:right w:val="nil"/>
            </w:tcBorders>
            <w:shd w:val="clear" w:color="auto" w:fill="auto"/>
            <w:noWrap/>
            <w:vAlign w:val="center"/>
            <w:hideMark/>
          </w:tcPr>
          <w:p w14:paraId="76192646" w14:textId="1131DBA4" w:rsidR="00E1457B" w:rsidRPr="00893B9B" w:rsidRDefault="00E1457B" w:rsidP="00F37334">
            <w:pPr>
              <w:spacing w:line="276" w:lineRule="auto"/>
              <w:rPr>
                <w:rFonts w:ascii="Arial" w:hAnsi="Arial" w:cs="Arial"/>
                <w:i/>
                <w:iCs/>
                <w:noProof/>
                <w:color w:val="000000"/>
                <w:sz w:val="22"/>
                <w:szCs w:val="22"/>
                <w:lang w:val="az-Latn-AZ"/>
              </w:rPr>
            </w:pPr>
            <w:r w:rsidRPr="00893B9B">
              <w:rPr>
                <w:rFonts w:ascii="Arial" w:hAnsi="Arial" w:cs="Arial"/>
                <w:i/>
                <w:iCs/>
                <w:noProof/>
                <w:color w:val="000000"/>
                <w:sz w:val="22"/>
                <w:szCs w:val="22"/>
                <w:lang w:val="az-Latn-AZ"/>
              </w:rPr>
              <w:t>Restrukturizasiya olunmuş portfel maliyyə çətinliyi ilə bağlı</w:t>
            </w:r>
          </w:p>
          <w:p w14:paraId="1D6012EA" w14:textId="6C4D8CA2" w:rsidR="00E1457B" w:rsidRPr="00893B9B" w:rsidRDefault="00E1457B" w:rsidP="00F37334">
            <w:pPr>
              <w:spacing w:line="276" w:lineRule="auto"/>
              <w:rPr>
                <w:rFonts w:ascii="Arial" w:hAnsi="Arial" w:cs="Arial"/>
                <w:noProof/>
                <w:sz w:val="22"/>
                <w:szCs w:val="22"/>
                <w:lang w:val="az-Latn-AZ"/>
              </w:rPr>
            </w:pPr>
          </w:p>
          <w:p w14:paraId="24E64579" w14:textId="7F5F0CAB" w:rsidR="00E1457B" w:rsidRPr="00893B9B" w:rsidRDefault="00E1457B" w:rsidP="00F37334">
            <w:pPr>
              <w:spacing w:line="276" w:lineRule="auto"/>
              <w:rPr>
                <w:rFonts w:ascii="Arial" w:hAnsi="Arial" w:cs="Arial"/>
                <w:noProof/>
                <w:sz w:val="22"/>
                <w:szCs w:val="22"/>
                <w:lang w:val="az-Latn-AZ"/>
              </w:rPr>
            </w:pPr>
          </w:p>
        </w:tc>
        <w:tc>
          <w:tcPr>
            <w:tcW w:w="1440" w:type="dxa"/>
            <w:tcBorders>
              <w:top w:val="nil"/>
              <w:left w:val="nil"/>
              <w:bottom w:val="nil"/>
              <w:right w:val="nil"/>
            </w:tcBorders>
            <w:shd w:val="clear" w:color="auto" w:fill="auto"/>
            <w:noWrap/>
            <w:vAlign w:val="center"/>
            <w:hideMark/>
          </w:tcPr>
          <w:p w14:paraId="3103E875" w14:textId="77777777" w:rsidR="00E1457B" w:rsidRPr="00893B9B" w:rsidRDefault="00E1457B" w:rsidP="00F37334">
            <w:pPr>
              <w:spacing w:line="276" w:lineRule="auto"/>
              <w:jc w:val="center"/>
              <w:rPr>
                <w:rFonts w:ascii="Arial" w:hAnsi="Arial" w:cs="Arial"/>
                <w:noProof/>
                <w:sz w:val="22"/>
                <w:szCs w:val="22"/>
                <w:lang w:val="az-Latn-AZ"/>
              </w:rPr>
            </w:pPr>
          </w:p>
        </w:tc>
        <w:tc>
          <w:tcPr>
            <w:tcW w:w="1350" w:type="dxa"/>
            <w:tcBorders>
              <w:top w:val="nil"/>
              <w:left w:val="nil"/>
              <w:bottom w:val="nil"/>
              <w:right w:val="nil"/>
            </w:tcBorders>
            <w:shd w:val="clear" w:color="auto" w:fill="auto"/>
            <w:noWrap/>
            <w:vAlign w:val="center"/>
            <w:hideMark/>
          </w:tcPr>
          <w:p w14:paraId="7DF99E80" w14:textId="77777777" w:rsidR="00E1457B" w:rsidRPr="00893B9B" w:rsidRDefault="00E1457B" w:rsidP="00F37334">
            <w:pPr>
              <w:spacing w:line="276" w:lineRule="auto"/>
              <w:jc w:val="center"/>
              <w:rPr>
                <w:rFonts w:ascii="Arial" w:hAnsi="Arial" w:cs="Arial"/>
                <w:noProof/>
                <w:sz w:val="22"/>
                <w:szCs w:val="22"/>
                <w:lang w:val="az-Latn-AZ"/>
              </w:rPr>
            </w:pPr>
          </w:p>
        </w:tc>
        <w:tc>
          <w:tcPr>
            <w:tcW w:w="1246" w:type="dxa"/>
            <w:tcBorders>
              <w:top w:val="nil"/>
              <w:left w:val="nil"/>
              <w:bottom w:val="nil"/>
              <w:right w:val="nil"/>
            </w:tcBorders>
            <w:shd w:val="clear" w:color="auto" w:fill="auto"/>
            <w:noWrap/>
            <w:vAlign w:val="center"/>
            <w:hideMark/>
          </w:tcPr>
          <w:p w14:paraId="6C429812" w14:textId="77777777" w:rsidR="00E1457B" w:rsidRPr="00893B9B" w:rsidRDefault="00E1457B"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51D0E93E" w14:textId="77777777" w:rsidR="00E1457B" w:rsidRPr="00893B9B" w:rsidRDefault="00E1457B" w:rsidP="00F37334">
            <w:pPr>
              <w:spacing w:line="276" w:lineRule="auto"/>
              <w:jc w:val="center"/>
              <w:rPr>
                <w:rFonts w:ascii="Arial" w:hAnsi="Arial" w:cs="Arial"/>
                <w:noProof/>
                <w:sz w:val="22"/>
                <w:szCs w:val="22"/>
                <w:lang w:val="az-Latn-AZ"/>
              </w:rPr>
            </w:pPr>
          </w:p>
        </w:tc>
        <w:tc>
          <w:tcPr>
            <w:tcW w:w="1980" w:type="dxa"/>
            <w:tcBorders>
              <w:top w:val="nil"/>
              <w:left w:val="nil"/>
              <w:bottom w:val="nil"/>
              <w:right w:val="nil"/>
            </w:tcBorders>
            <w:shd w:val="clear" w:color="auto" w:fill="auto"/>
            <w:noWrap/>
            <w:vAlign w:val="center"/>
            <w:hideMark/>
          </w:tcPr>
          <w:p w14:paraId="5690CF5B" w14:textId="77777777" w:rsidR="00E1457B" w:rsidRPr="00893B9B" w:rsidRDefault="00E1457B" w:rsidP="00F37334">
            <w:pPr>
              <w:spacing w:line="276" w:lineRule="auto"/>
              <w:jc w:val="center"/>
              <w:rPr>
                <w:rFonts w:ascii="Arial" w:hAnsi="Arial" w:cs="Arial"/>
                <w:noProof/>
                <w:sz w:val="22"/>
                <w:szCs w:val="22"/>
                <w:lang w:val="az-Latn-AZ"/>
              </w:rPr>
            </w:pPr>
          </w:p>
        </w:tc>
      </w:tr>
    </w:tbl>
    <w:p w14:paraId="42A98BBF" w14:textId="787D7AE6" w:rsidR="00D26404" w:rsidRPr="00893B9B" w:rsidRDefault="00D26404" w:rsidP="00F37334">
      <w:pPr>
        <w:spacing w:line="276" w:lineRule="auto"/>
        <w:rPr>
          <w:rFonts w:ascii="Arial" w:hAnsi="Arial" w:cs="Arial"/>
          <w:noProof/>
          <w:sz w:val="22"/>
          <w:szCs w:val="22"/>
          <w:lang w:val="az-Latn-AZ"/>
        </w:rPr>
      </w:pPr>
    </w:p>
    <w:p w14:paraId="00E0C7F7" w14:textId="77777777" w:rsidR="00792BE3" w:rsidRPr="00893B9B" w:rsidRDefault="00792BE3" w:rsidP="00F37334">
      <w:pPr>
        <w:spacing w:line="276" w:lineRule="auto"/>
        <w:rPr>
          <w:rFonts w:ascii="Arial" w:hAnsi="Arial" w:cs="Arial"/>
          <w:noProof/>
          <w:sz w:val="22"/>
          <w:szCs w:val="22"/>
          <w:lang w:val="az-Latn-AZ"/>
        </w:rPr>
      </w:pPr>
    </w:p>
    <w:tbl>
      <w:tblPr>
        <w:tblW w:w="12999" w:type="dxa"/>
        <w:jc w:val="center"/>
        <w:tblLook w:val="04A0" w:firstRow="1" w:lastRow="0" w:firstColumn="1" w:lastColumn="0" w:noHBand="0" w:noVBand="1"/>
      </w:tblPr>
      <w:tblGrid>
        <w:gridCol w:w="3780"/>
        <w:gridCol w:w="1080"/>
        <w:gridCol w:w="1710"/>
        <w:gridCol w:w="1620"/>
        <w:gridCol w:w="1530"/>
        <w:gridCol w:w="1350"/>
        <w:gridCol w:w="1929"/>
      </w:tblGrid>
      <w:tr w:rsidR="005637E5" w:rsidRPr="004E5716" w14:paraId="57183569" w14:textId="77777777" w:rsidTr="00893B9B">
        <w:trPr>
          <w:trHeight w:val="312"/>
          <w:jc w:val="center"/>
        </w:trPr>
        <w:tc>
          <w:tcPr>
            <w:tcW w:w="12999" w:type="dxa"/>
            <w:gridSpan w:val="7"/>
            <w:tcBorders>
              <w:top w:val="nil"/>
              <w:left w:val="nil"/>
              <w:bottom w:val="nil"/>
              <w:right w:val="nil"/>
            </w:tcBorders>
            <w:shd w:val="clear" w:color="auto" w:fill="auto"/>
            <w:noWrap/>
            <w:vAlign w:val="center"/>
            <w:hideMark/>
          </w:tcPr>
          <w:p w14:paraId="410C6C6A" w14:textId="77777777" w:rsidR="00E1457B" w:rsidRPr="00893B9B" w:rsidRDefault="00E1457B" w:rsidP="00F37334">
            <w:pPr>
              <w:spacing w:line="276" w:lineRule="auto"/>
              <w:jc w:val="center"/>
              <w:rPr>
                <w:rFonts w:ascii="Arial" w:hAnsi="Arial" w:cs="Arial"/>
                <w:noProof/>
                <w:sz w:val="22"/>
                <w:szCs w:val="22"/>
                <w:lang w:val="az-Latn-AZ"/>
              </w:rPr>
            </w:pPr>
          </w:p>
          <w:p w14:paraId="390A3175" w14:textId="32494C9A" w:rsidR="005637E5" w:rsidRPr="00893B9B" w:rsidRDefault="005637E5"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CƏDVƏL A1.2</w:t>
            </w:r>
          </w:p>
        </w:tc>
      </w:tr>
      <w:tr w:rsidR="005637E5" w:rsidRPr="004E5716" w14:paraId="01B5321E" w14:textId="77777777" w:rsidTr="00893B9B">
        <w:trPr>
          <w:trHeight w:val="312"/>
          <w:jc w:val="center"/>
        </w:trPr>
        <w:tc>
          <w:tcPr>
            <w:tcW w:w="12999" w:type="dxa"/>
            <w:gridSpan w:val="7"/>
            <w:tcBorders>
              <w:top w:val="nil"/>
              <w:left w:val="nil"/>
              <w:bottom w:val="nil"/>
              <w:right w:val="nil"/>
            </w:tcBorders>
            <w:shd w:val="clear" w:color="auto" w:fill="auto"/>
            <w:noWrap/>
            <w:vAlign w:val="center"/>
            <w:hideMark/>
          </w:tcPr>
          <w:p w14:paraId="56C5EA2A" w14:textId="77777777" w:rsidR="005637E5" w:rsidRPr="00893B9B" w:rsidRDefault="005637E5"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 Kredit portfelinin mərhələlər və gecikmə günləri üzrə bölgüsü</w:t>
            </w:r>
          </w:p>
        </w:tc>
      </w:tr>
      <w:tr w:rsidR="005637E5" w:rsidRPr="004E5716" w14:paraId="6603826E" w14:textId="77777777" w:rsidTr="00893B9B">
        <w:trPr>
          <w:trHeight w:val="312"/>
          <w:jc w:val="center"/>
        </w:trPr>
        <w:tc>
          <w:tcPr>
            <w:tcW w:w="12999" w:type="dxa"/>
            <w:gridSpan w:val="7"/>
            <w:tcBorders>
              <w:top w:val="nil"/>
              <w:left w:val="nil"/>
              <w:bottom w:val="nil"/>
              <w:right w:val="nil"/>
            </w:tcBorders>
            <w:shd w:val="clear" w:color="auto" w:fill="auto"/>
            <w:noWrap/>
            <w:vAlign w:val="center"/>
            <w:hideMark/>
          </w:tcPr>
          <w:p w14:paraId="1F5048BF" w14:textId="77777777" w:rsidR="005637E5" w:rsidRPr="00893B9B" w:rsidRDefault="005637E5"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(bütün kreditlər, xarici valyutada kreditlər də daxil olmaqla)</w:t>
            </w:r>
          </w:p>
        </w:tc>
      </w:tr>
      <w:tr w:rsidR="005637E5" w:rsidRPr="004E5716" w14:paraId="3CAFF186" w14:textId="77777777" w:rsidTr="00893B9B">
        <w:trPr>
          <w:trHeight w:val="324"/>
          <w:jc w:val="center"/>
        </w:trPr>
        <w:tc>
          <w:tcPr>
            <w:tcW w:w="3780" w:type="dxa"/>
            <w:tcBorders>
              <w:top w:val="nil"/>
              <w:left w:val="nil"/>
              <w:bottom w:val="nil"/>
              <w:right w:val="nil"/>
            </w:tcBorders>
            <w:shd w:val="clear" w:color="auto" w:fill="auto"/>
            <w:noWrap/>
            <w:vAlign w:val="center"/>
            <w:hideMark/>
          </w:tcPr>
          <w:p w14:paraId="2FAFABE6" w14:textId="77777777" w:rsidR="005637E5" w:rsidRPr="00893B9B" w:rsidRDefault="005637E5" w:rsidP="00893B9B">
            <w:pPr>
              <w:spacing w:line="276" w:lineRule="auto"/>
              <w:jc w:val="center"/>
              <w:rPr>
                <w:rFonts w:ascii="Arial" w:hAnsi="Arial" w:cs="Arial"/>
                <w:noProof/>
                <w:sz w:val="22"/>
                <w:szCs w:val="22"/>
                <w:lang w:val="az-Latn-AZ"/>
              </w:rPr>
            </w:pPr>
          </w:p>
        </w:tc>
        <w:tc>
          <w:tcPr>
            <w:tcW w:w="1080" w:type="dxa"/>
            <w:tcBorders>
              <w:top w:val="nil"/>
              <w:left w:val="nil"/>
              <w:bottom w:val="nil"/>
              <w:right w:val="nil"/>
            </w:tcBorders>
            <w:shd w:val="clear" w:color="auto" w:fill="auto"/>
            <w:noWrap/>
            <w:vAlign w:val="center"/>
            <w:hideMark/>
          </w:tcPr>
          <w:p w14:paraId="01626CA7" w14:textId="77777777" w:rsidR="005637E5" w:rsidRPr="00893B9B" w:rsidRDefault="005637E5" w:rsidP="00893B9B">
            <w:pPr>
              <w:spacing w:line="276" w:lineRule="auto"/>
              <w:rPr>
                <w:rFonts w:ascii="Arial" w:hAnsi="Arial" w:cs="Arial"/>
                <w:noProof/>
                <w:sz w:val="22"/>
                <w:szCs w:val="22"/>
                <w:lang w:val="az-Latn-AZ"/>
              </w:rPr>
            </w:pPr>
          </w:p>
        </w:tc>
        <w:tc>
          <w:tcPr>
            <w:tcW w:w="1710" w:type="dxa"/>
            <w:tcBorders>
              <w:top w:val="nil"/>
              <w:left w:val="nil"/>
              <w:bottom w:val="nil"/>
              <w:right w:val="nil"/>
            </w:tcBorders>
            <w:shd w:val="clear" w:color="auto" w:fill="auto"/>
            <w:noWrap/>
            <w:vAlign w:val="center"/>
            <w:hideMark/>
          </w:tcPr>
          <w:p w14:paraId="37EEEAD5" w14:textId="77777777" w:rsidR="005637E5" w:rsidRPr="00893B9B" w:rsidRDefault="005637E5" w:rsidP="00893B9B">
            <w:pPr>
              <w:spacing w:line="276" w:lineRule="auto"/>
              <w:rPr>
                <w:rFonts w:ascii="Arial" w:hAnsi="Arial" w:cs="Arial"/>
                <w:noProof/>
                <w:sz w:val="22"/>
                <w:szCs w:val="22"/>
                <w:lang w:val="az-Latn-AZ"/>
              </w:rPr>
            </w:pPr>
          </w:p>
        </w:tc>
        <w:tc>
          <w:tcPr>
            <w:tcW w:w="1620" w:type="dxa"/>
            <w:tcBorders>
              <w:top w:val="nil"/>
              <w:left w:val="nil"/>
              <w:bottom w:val="nil"/>
              <w:right w:val="nil"/>
            </w:tcBorders>
            <w:shd w:val="clear" w:color="auto" w:fill="auto"/>
            <w:noWrap/>
            <w:vAlign w:val="center"/>
            <w:hideMark/>
          </w:tcPr>
          <w:p w14:paraId="63B3AEA4" w14:textId="77777777" w:rsidR="005637E5" w:rsidRPr="00893B9B" w:rsidRDefault="005637E5" w:rsidP="00893B9B">
            <w:pPr>
              <w:spacing w:line="276" w:lineRule="auto"/>
              <w:rPr>
                <w:rFonts w:ascii="Arial" w:hAnsi="Arial" w:cs="Arial"/>
                <w:noProof/>
                <w:sz w:val="22"/>
                <w:szCs w:val="22"/>
                <w:lang w:val="az-Latn-AZ"/>
              </w:rPr>
            </w:pPr>
          </w:p>
        </w:tc>
        <w:tc>
          <w:tcPr>
            <w:tcW w:w="1530" w:type="dxa"/>
            <w:tcBorders>
              <w:top w:val="nil"/>
              <w:left w:val="nil"/>
              <w:bottom w:val="nil"/>
              <w:right w:val="nil"/>
            </w:tcBorders>
            <w:shd w:val="clear" w:color="auto" w:fill="auto"/>
            <w:noWrap/>
            <w:vAlign w:val="center"/>
            <w:hideMark/>
          </w:tcPr>
          <w:p w14:paraId="7F3FB6E5" w14:textId="77777777" w:rsidR="005637E5" w:rsidRPr="00893B9B" w:rsidRDefault="005637E5" w:rsidP="00893B9B">
            <w:pPr>
              <w:spacing w:line="276" w:lineRule="auto"/>
              <w:rPr>
                <w:rFonts w:ascii="Arial" w:hAnsi="Arial" w:cs="Arial"/>
                <w:noProof/>
                <w:sz w:val="22"/>
                <w:szCs w:val="22"/>
                <w:lang w:val="az-Latn-AZ"/>
              </w:rPr>
            </w:pPr>
          </w:p>
        </w:tc>
        <w:tc>
          <w:tcPr>
            <w:tcW w:w="1350" w:type="dxa"/>
            <w:tcBorders>
              <w:top w:val="nil"/>
              <w:left w:val="nil"/>
              <w:bottom w:val="nil"/>
              <w:right w:val="nil"/>
            </w:tcBorders>
            <w:shd w:val="clear" w:color="auto" w:fill="auto"/>
            <w:noWrap/>
            <w:vAlign w:val="center"/>
            <w:hideMark/>
          </w:tcPr>
          <w:p w14:paraId="4A586FEB" w14:textId="77777777" w:rsidR="005637E5" w:rsidRPr="00893B9B" w:rsidRDefault="005637E5" w:rsidP="00893B9B">
            <w:pPr>
              <w:spacing w:line="276" w:lineRule="auto"/>
              <w:rPr>
                <w:rFonts w:ascii="Arial" w:hAnsi="Arial" w:cs="Arial"/>
                <w:noProof/>
                <w:sz w:val="22"/>
                <w:szCs w:val="22"/>
                <w:lang w:val="az-Latn-AZ"/>
              </w:rPr>
            </w:pPr>
          </w:p>
        </w:tc>
        <w:tc>
          <w:tcPr>
            <w:tcW w:w="1929" w:type="dxa"/>
            <w:tcBorders>
              <w:top w:val="nil"/>
              <w:left w:val="nil"/>
              <w:bottom w:val="nil"/>
              <w:right w:val="nil"/>
            </w:tcBorders>
            <w:shd w:val="clear" w:color="auto" w:fill="auto"/>
            <w:noWrap/>
            <w:vAlign w:val="center"/>
            <w:hideMark/>
          </w:tcPr>
          <w:p w14:paraId="3DCA669C" w14:textId="77777777" w:rsidR="005637E5" w:rsidRPr="00893B9B" w:rsidRDefault="005637E5"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(min manatla)</w:t>
            </w:r>
          </w:p>
        </w:tc>
      </w:tr>
      <w:tr w:rsidR="005637E5" w:rsidRPr="004E5716" w14:paraId="26119F2F" w14:textId="77777777" w:rsidTr="00893B9B">
        <w:trPr>
          <w:trHeight w:val="390"/>
          <w:jc w:val="center"/>
        </w:trPr>
        <w:tc>
          <w:tcPr>
            <w:tcW w:w="4860" w:type="dxa"/>
            <w:gridSpan w:val="2"/>
            <w:vMerge w:val="restart"/>
            <w:tcBorders>
              <w:top w:val="single" w:sz="8" w:space="0" w:color="auto"/>
              <w:left w:val="single" w:sz="8" w:space="0" w:color="auto"/>
              <w:bottom w:val="single" w:sz="8" w:space="0" w:color="000000"/>
              <w:right w:val="single" w:sz="8" w:space="0" w:color="000000"/>
            </w:tcBorders>
            <w:shd w:val="clear" w:color="000000" w:fill="FFFFCC"/>
            <w:noWrap/>
            <w:vAlign w:val="center"/>
            <w:hideMark/>
          </w:tcPr>
          <w:p w14:paraId="60D055C6"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Kreditlərin növləri</w:t>
            </w:r>
          </w:p>
        </w:tc>
        <w:tc>
          <w:tcPr>
            <w:tcW w:w="1710" w:type="dxa"/>
            <w:vMerge w:val="restart"/>
            <w:tcBorders>
              <w:top w:val="single" w:sz="8" w:space="0" w:color="auto"/>
              <w:left w:val="nil"/>
              <w:bottom w:val="single" w:sz="4" w:space="0" w:color="auto"/>
              <w:right w:val="single" w:sz="4" w:space="0" w:color="auto"/>
            </w:tcBorders>
            <w:shd w:val="clear" w:color="000000" w:fill="FFFFCC"/>
            <w:noWrap/>
            <w:vAlign w:val="center"/>
            <w:hideMark/>
          </w:tcPr>
          <w:p w14:paraId="33776725"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620" w:type="dxa"/>
            <w:tcBorders>
              <w:top w:val="single" w:sz="8" w:space="0" w:color="auto"/>
              <w:left w:val="nil"/>
              <w:bottom w:val="single" w:sz="4" w:space="0" w:color="auto"/>
              <w:right w:val="single" w:sz="4" w:space="0" w:color="auto"/>
            </w:tcBorders>
            <w:shd w:val="clear" w:color="000000" w:fill="FFFFCC"/>
            <w:noWrap/>
            <w:vAlign w:val="center"/>
            <w:hideMark/>
          </w:tcPr>
          <w:p w14:paraId="06BCC498" w14:textId="77777777" w:rsidR="005637E5" w:rsidRPr="00893B9B" w:rsidRDefault="005637E5"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4809" w:type="dxa"/>
            <w:gridSpan w:val="3"/>
            <w:tcBorders>
              <w:top w:val="single" w:sz="8" w:space="0" w:color="auto"/>
              <w:left w:val="nil"/>
              <w:bottom w:val="single" w:sz="4" w:space="0" w:color="auto"/>
              <w:right w:val="single" w:sz="8" w:space="0" w:color="000000"/>
            </w:tcBorders>
            <w:shd w:val="clear" w:color="000000" w:fill="FFFFCC"/>
            <w:noWrap/>
            <w:vAlign w:val="center"/>
            <w:hideMark/>
          </w:tcPr>
          <w:p w14:paraId="12CEC002" w14:textId="77777777" w:rsidR="005637E5" w:rsidRPr="00893B9B" w:rsidRDefault="005637E5"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Vaxtı keçmiş günlər</w:t>
            </w:r>
          </w:p>
        </w:tc>
      </w:tr>
      <w:tr w:rsidR="00893B9B" w:rsidRPr="004E5716" w14:paraId="023A5D4B" w14:textId="77777777" w:rsidTr="00893B9B">
        <w:trPr>
          <w:trHeight w:val="426"/>
          <w:jc w:val="center"/>
        </w:trPr>
        <w:tc>
          <w:tcPr>
            <w:tcW w:w="4860" w:type="dxa"/>
            <w:gridSpan w:val="2"/>
            <w:vMerge/>
            <w:tcBorders>
              <w:top w:val="single" w:sz="8" w:space="0" w:color="auto"/>
              <w:left w:val="single" w:sz="8" w:space="0" w:color="auto"/>
              <w:bottom w:val="single" w:sz="8" w:space="0" w:color="000000"/>
              <w:right w:val="single" w:sz="8" w:space="0" w:color="000000"/>
            </w:tcBorders>
            <w:vAlign w:val="center"/>
            <w:hideMark/>
          </w:tcPr>
          <w:p w14:paraId="036CAD61" w14:textId="77777777" w:rsidR="005637E5" w:rsidRPr="00893B9B" w:rsidRDefault="005637E5" w:rsidP="00F37334">
            <w:pPr>
              <w:spacing w:line="276" w:lineRule="auto"/>
              <w:rPr>
                <w:rFonts w:ascii="Arial" w:hAnsi="Arial" w:cs="Arial"/>
                <w:noProof/>
                <w:color w:val="000000"/>
                <w:sz w:val="22"/>
                <w:szCs w:val="22"/>
                <w:lang w:val="az-Latn-AZ"/>
              </w:rPr>
            </w:pPr>
          </w:p>
        </w:tc>
        <w:tc>
          <w:tcPr>
            <w:tcW w:w="1710" w:type="dxa"/>
            <w:vMerge/>
            <w:tcBorders>
              <w:top w:val="single" w:sz="8" w:space="0" w:color="auto"/>
              <w:left w:val="nil"/>
              <w:bottom w:val="single" w:sz="4" w:space="0" w:color="auto"/>
              <w:right w:val="single" w:sz="4" w:space="0" w:color="auto"/>
            </w:tcBorders>
            <w:vAlign w:val="center"/>
            <w:hideMark/>
          </w:tcPr>
          <w:p w14:paraId="7B4413EA" w14:textId="77777777" w:rsidR="005637E5" w:rsidRPr="00893B9B" w:rsidRDefault="005637E5" w:rsidP="00F37334">
            <w:pPr>
              <w:spacing w:line="276" w:lineRule="auto"/>
              <w:rPr>
                <w:rFonts w:ascii="Arial" w:hAnsi="Arial" w:cs="Arial"/>
                <w:noProof/>
                <w:color w:val="000000"/>
                <w:sz w:val="22"/>
                <w:szCs w:val="22"/>
                <w:lang w:val="az-Latn-AZ"/>
              </w:rPr>
            </w:pPr>
          </w:p>
        </w:tc>
        <w:tc>
          <w:tcPr>
            <w:tcW w:w="1620" w:type="dxa"/>
            <w:tcBorders>
              <w:top w:val="nil"/>
              <w:left w:val="nil"/>
              <w:bottom w:val="single" w:sz="4" w:space="0" w:color="auto"/>
              <w:right w:val="single" w:sz="4" w:space="0" w:color="auto"/>
            </w:tcBorders>
            <w:shd w:val="clear" w:color="000000" w:fill="FFFFCC"/>
            <w:noWrap/>
            <w:vAlign w:val="center"/>
            <w:hideMark/>
          </w:tcPr>
          <w:p w14:paraId="7DBCE241" w14:textId="77777777" w:rsidR="005637E5" w:rsidRPr="00893B9B" w:rsidRDefault="005637E5" w:rsidP="00F37334">
            <w:pPr>
              <w:spacing w:line="276" w:lineRule="auto"/>
              <w:jc w:val="center"/>
              <w:rPr>
                <w:rFonts w:ascii="Arial" w:hAnsi="Arial" w:cs="Arial"/>
                <w:noProof/>
                <w:color w:val="000000"/>
                <w:sz w:val="22"/>
                <w:szCs w:val="22"/>
              </w:rPr>
            </w:pPr>
            <w:r w:rsidRPr="00893B9B">
              <w:rPr>
                <w:rFonts w:ascii="Arial" w:hAnsi="Arial" w:cs="Arial"/>
                <w:noProof/>
                <w:color w:val="000000"/>
                <w:sz w:val="22"/>
                <w:szCs w:val="22"/>
                <w:lang w:val="az-Latn-AZ"/>
              </w:rPr>
              <w:t>Cari</w:t>
            </w:r>
          </w:p>
        </w:tc>
        <w:tc>
          <w:tcPr>
            <w:tcW w:w="1530" w:type="dxa"/>
            <w:tcBorders>
              <w:top w:val="nil"/>
              <w:left w:val="nil"/>
              <w:bottom w:val="single" w:sz="4" w:space="0" w:color="auto"/>
              <w:right w:val="single" w:sz="4" w:space="0" w:color="auto"/>
            </w:tcBorders>
            <w:shd w:val="clear" w:color="000000" w:fill="FFFFCC"/>
            <w:vAlign w:val="center"/>
            <w:hideMark/>
          </w:tcPr>
          <w:p w14:paraId="5240C755"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1-30 gün</w:t>
            </w:r>
          </w:p>
        </w:tc>
        <w:tc>
          <w:tcPr>
            <w:tcW w:w="1350" w:type="dxa"/>
            <w:tcBorders>
              <w:top w:val="nil"/>
              <w:left w:val="nil"/>
              <w:bottom w:val="single" w:sz="4" w:space="0" w:color="auto"/>
              <w:right w:val="single" w:sz="4" w:space="0" w:color="auto"/>
            </w:tcBorders>
            <w:shd w:val="clear" w:color="000000" w:fill="FFFFCC"/>
            <w:noWrap/>
            <w:vAlign w:val="center"/>
            <w:hideMark/>
          </w:tcPr>
          <w:p w14:paraId="1A2BDB20"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31-90 gün</w:t>
            </w:r>
          </w:p>
        </w:tc>
        <w:tc>
          <w:tcPr>
            <w:tcW w:w="1929" w:type="dxa"/>
            <w:tcBorders>
              <w:top w:val="nil"/>
              <w:left w:val="nil"/>
              <w:bottom w:val="single" w:sz="4" w:space="0" w:color="auto"/>
              <w:right w:val="single" w:sz="8" w:space="0" w:color="auto"/>
            </w:tcBorders>
            <w:shd w:val="clear" w:color="000000" w:fill="FFFFCC"/>
            <w:vAlign w:val="center"/>
            <w:hideMark/>
          </w:tcPr>
          <w:p w14:paraId="1F822CE6"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90 gündən artıq</w:t>
            </w:r>
          </w:p>
        </w:tc>
      </w:tr>
      <w:tr w:rsidR="00893B9B" w:rsidRPr="004E5716" w14:paraId="24EA81AF" w14:textId="77777777" w:rsidTr="00893B9B">
        <w:trPr>
          <w:trHeight w:val="312"/>
          <w:jc w:val="center"/>
        </w:trPr>
        <w:tc>
          <w:tcPr>
            <w:tcW w:w="4860" w:type="dxa"/>
            <w:gridSpan w:val="2"/>
            <w:tcBorders>
              <w:top w:val="single" w:sz="8" w:space="0" w:color="auto"/>
              <w:left w:val="single" w:sz="8" w:space="0" w:color="auto"/>
              <w:bottom w:val="single" w:sz="4" w:space="0" w:color="auto"/>
              <w:right w:val="single" w:sz="8" w:space="0" w:color="000000"/>
            </w:tcBorders>
            <w:shd w:val="clear" w:color="000000" w:fill="FFFFCC"/>
            <w:noWrap/>
            <w:vAlign w:val="center"/>
            <w:hideMark/>
          </w:tcPr>
          <w:p w14:paraId="29CCD25A"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lastRenderedPageBreak/>
              <w:t>1</w:t>
            </w:r>
          </w:p>
        </w:tc>
        <w:tc>
          <w:tcPr>
            <w:tcW w:w="1710" w:type="dxa"/>
            <w:tcBorders>
              <w:top w:val="nil"/>
              <w:left w:val="nil"/>
              <w:bottom w:val="single" w:sz="4" w:space="0" w:color="auto"/>
              <w:right w:val="single" w:sz="4" w:space="0" w:color="auto"/>
            </w:tcBorders>
            <w:shd w:val="clear" w:color="000000" w:fill="FFFFCC"/>
            <w:noWrap/>
            <w:vAlign w:val="center"/>
            <w:hideMark/>
          </w:tcPr>
          <w:p w14:paraId="31AE9572"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620" w:type="dxa"/>
            <w:tcBorders>
              <w:top w:val="nil"/>
              <w:left w:val="nil"/>
              <w:bottom w:val="single" w:sz="4" w:space="0" w:color="auto"/>
              <w:right w:val="single" w:sz="4" w:space="0" w:color="auto"/>
            </w:tcBorders>
            <w:shd w:val="clear" w:color="000000" w:fill="FFFFCC"/>
            <w:noWrap/>
            <w:vAlign w:val="center"/>
            <w:hideMark/>
          </w:tcPr>
          <w:p w14:paraId="11A80C96" w14:textId="0C84B6F0" w:rsidR="005637E5" w:rsidRPr="00893B9B" w:rsidRDefault="00307A2C" w:rsidP="00F37334">
            <w:pPr>
              <w:spacing w:line="276" w:lineRule="auto"/>
              <w:jc w:val="center"/>
              <w:rPr>
                <w:rFonts w:ascii="Arial" w:hAnsi="Arial" w:cs="Arial"/>
                <w:noProof/>
                <w:color w:val="000000"/>
                <w:sz w:val="22"/>
                <w:szCs w:val="22"/>
                <w:lang w:val="az-Latn-AZ"/>
              </w:rPr>
            </w:pPr>
            <w:r>
              <w:rPr>
                <w:rFonts w:ascii="Arial" w:hAnsi="Arial" w:cs="Arial"/>
                <w:noProof/>
                <w:color w:val="000000"/>
                <w:sz w:val="22"/>
                <w:szCs w:val="22"/>
                <w:lang w:val="az-Latn-AZ"/>
              </w:rPr>
              <w:t>3</w:t>
            </w:r>
          </w:p>
        </w:tc>
        <w:tc>
          <w:tcPr>
            <w:tcW w:w="1530" w:type="dxa"/>
            <w:tcBorders>
              <w:top w:val="nil"/>
              <w:left w:val="nil"/>
              <w:bottom w:val="single" w:sz="4" w:space="0" w:color="auto"/>
              <w:right w:val="single" w:sz="4" w:space="0" w:color="auto"/>
            </w:tcBorders>
            <w:shd w:val="clear" w:color="000000" w:fill="FFFFCC"/>
            <w:noWrap/>
            <w:vAlign w:val="center"/>
            <w:hideMark/>
          </w:tcPr>
          <w:p w14:paraId="76F7859E" w14:textId="4EEE646D" w:rsidR="005637E5" w:rsidRPr="00893B9B" w:rsidRDefault="00307A2C" w:rsidP="00F37334">
            <w:pPr>
              <w:spacing w:line="276" w:lineRule="auto"/>
              <w:jc w:val="center"/>
              <w:rPr>
                <w:rFonts w:ascii="Arial" w:hAnsi="Arial" w:cs="Arial"/>
                <w:noProof/>
                <w:color w:val="000000"/>
                <w:sz w:val="22"/>
                <w:szCs w:val="22"/>
                <w:lang w:val="az-Latn-AZ"/>
              </w:rPr>
            </w:pPr>
            <w:r>
              <w:rPr>
                <w:rFonts w:ascii="Arial" w:hAnsi="Arial" w:cs="Arial"/>
                <w:noProof/>
                <w:color w:val="000000"/>
                <w:sz w:val="22"/>
                <w:szCs w:val="22"/>
                <w:lang w:val="az-Latn-AZ"/>
              </w:rPr>
              <w:t>4</w:t>
            </w:r>
          </w:p>
        </w:tc>
        <w:tc>
          <w:tcPr>
            <w:tcW w:w="1350" w:type="dxa"/>
            <w:tcBorders>
              <w:top w:val="nil"/>
              <w:left w:val="nil"/>
              <w:bottom w:val="single" w:sz="4" w:space="0" w:color="auto"/>
              <w:right w:val="single" w:sz="4" w:space="0" w:color="auto"/>
            </w:tcBorders>
            <w:shd w:val="clear" w:color="000000" w:fill="FFFFCC"/>
            <w:noWrap/>
            <w:vAlign w:val="center"/>
            <w:hideMark/>
          </w:tcPr>
          <w:p w14:paraId="10CE0845" w14:textId="61BA4E71" w:rsidR="005637E5" w:rsidRPr="00893B9B" w:rsidRDefault="00307A2C" w:rsidP="00F37334">
            <w:pPr>
              <w:spacing w:line="276" w:lineRule="auto"/>
              <w:jc w:val="center"/>
              <w:rPr>
                <w:rFonts w:ascii="Arial" w:hAnsi="Arial" w:cs="Arial"/>
                <w:noProof/>
                <w:color w:val="000000"/>
                <w:sz w:val="22"/>
                <w:szCs w:val="22"/>
                <w:lang w:val="az-Latn-AZ"/>
              </w:rPr>
            </w:pPr>
            <w:r>
              <w:rPr>
                <w:rFonts w:ascii="Arial" w:hAnsi="Arial" w:cs="Arial"/>
                <w:noProof/>
                <w:color w:val="000000"/>
                <w:sz w:val="22"/>
                <w:szCs w:val="22"/>
                <w:lang w:val="az-Latn-AZ"/>
              </w:rPr>
              <w:t>5</w:t>
            </w:r>
          </w:p>
        </w:tc>
        <w:tc>
          <w:tcPr>
            <w:tcW w:w="1929" w:type="dxa"/>
            <w:tcBorders>
              <w:top w:val="nil"/>
              <w:left w:val="nil"/>
              <w:bottom w:val="single" w:sz="4" w:space="0" w:color="auto"/>
              <w:right w:val="single" w:sz="8" w:space="0" w:color="auto"/>
            </w:tcBorders>
            <w:shd w:val="clear" w:color="000000" w:fill="FFFFCC"/>
            <w:noWrap/>
            <w:vAlign w:val="center"/>
            <w:hideMark/>
          </w:tcPr>
          <w:p w14:paraId="4B1FFAEF" w14:textId="0BDD14B8" w:rsidR="005637E5" w:rsidRPr="00893B9B" w:rsidRDefault="00307A2C" w:rsidP="00F37334">
            <w:pPr>
              <w:spacing w:line="276" w:lineRule="auto"/>
              <w:jc w:val="center"/>
              <w:rPr>
                <w:rFonts w:ascii="Arial" w:hAnsi="Arial" w:cs="Arial"/>
                <w:noProof/>
                <w:color w:val="000000"/>
                <w:sz w:val="22"/>
                <w:szCs w:val="22"/>
                <w:lang w:val="az-Latn-AZ"/>
              </w:rPr>
            </w:pPr>
            <w:r>
              <w:rPr>
                <w:rFonts w:ascii="Arial" w:hAnsi="Arial" w:cs="Arial"/>
                <w:noProof/>
                <w:color w:val="000000"/>
                <w:sz w:val="22"/>
                <w:szCs w:val="22"/>
                <w:lang w:val="az-Latn-AZ"/>
              </w:rPr>
              <w:t>6</w:t>
            </w:r>
          </w:p>
        </w:tc>
      </w:tr>
      <w:tr w:rsidR="00893B9B" w:rsidRPr="004E5716" w14:paraId="4C1CBFCB"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537DEEC4" w14:textId="77777777" w:rsidR="005637E5" w:rsidRPr="00893B9B" w:rsidRDefault="005637E5"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Müştərilərə verilən kreditlər, </w:t>
            </w:r>
            <w:r w:rsidRPr="00893B9B">
              <w:rPr>
                <w:rFonts w:ascii="Arial" w:hAnsi="Arial" w:cs="Arial"/>
                <w:i/>
                <w:iCs/>
                <w:noProof/>
                <w:color w:val="000000"/>
                <w:sz w:val="22"/>
                <w:szCs w:val="22"/>
                <w:lang w:val="az-Latn-AZ"/>
              </w:rPr>
              <w:t>cəmi</w:t>
            </w:r>
          </w:p>
        </w:tc>
        <w:tc>
          <w:tcPr>
            <w:tcW w:w="1080" w:type="dxa"/>
            <w:tcBorders>
              <w:top w:val="nil"/>
              <w:left w:val="nil"/>
              <w:bottom w:val="single" w:sz="4" w:space="0" w:color="auto"/>
              <w:right w:val="single" w:sz="8" w:space="0" w:color="auto"/>
            </w:tcBorders>
            <w:shd w:val="clear" w:color="000000" w:fill="FFFFCC"/>
            <w:noWrap/>
            <w:vAlign w:val="center"/>
            <w:hideMark/>
          </w:tcPr>
          <w:p w14:paraId="213DA707"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w:t>
            </w:r>
          </w:p>
        </w:tc>
        <w:tc>
          <w:tcPr>
            <w:tcW w:w="1710" w:type="dxa"/>
            <w:tcBorders>
              <w:top w:val="nil"/>
              <w:left w:val="nil"/>
              <w:bottom w:val="single" w:sz="4" w:space="0" w:color="auto"/>
              <w:right w:val="single" w:sz="4" w:space="0" w:color="auto"/>
            </w:tcBorders>
            <w:shd w:val="clear" w:color="000000" w:fill="FFFFCC"/>
            <w:noWrap/>
            <w:vAlign w:val="center"/>
            <w:hideMark/>
          </w:tcPr>
          <w:p w14:paraId="553D7881"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000000" w:fill="FFFFCC"/>
            <w:noWrap/>
            <w:vAlign w:val="center"/>
            <w:hideMark/>
          </w:tcPr>
          <w:p w14:paraId="3244D936"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30" w:type="dxa"/>
            <w:tcBorders>
              <w:top w:val="nil"/>
              <w:left w:val="nil"/>
              <w:bottom w:val="single" w:sz="4" w:space="0" w:color="auto"/>
              <w:right w:val="single" w:sz="4" w:space="0" w:color="auto"/>
            </w:tcBorders>
            <w:shd w:val="clear" w:color="000000" w:fill="FFFFCC"/>
            <w:noWrap/>
            <w:vAlign w:val="center"/>
            <w:hideMark/>
          </w:tcPr>
          <w:p w14:paraId="164DB91F"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noWrap/>
            <w:vAlign w:val="center"/>
            <w:hideMark/>
          </w:tcPr>
          <w:p w14:paraId="3EC39F32"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29" w:type="dxa"/>
            <w:tcBorders>
              <w:top w:val="nil"/>
              <w:left w:val="nil"/>
              <w:bottom w:val="single" w:sz="4" w:space="0" w:color="auto"/>
              <w:right w:val="single" w:sz="8" w:space="0" w:color="auto"/>
            </w:tcBorders>
            <w:shd w:val="clear" w:color="000000" w:fill="FFFFCC"/>
            <w:noWrap/>
            <w:vAlign w:val="center"/>
            <w:hideMark/>
          </w:tcPr>
          <w:p w14:paraId="71BF1F32"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893B9B" w:rsidRPr="004E5716" w14:paraId="2FBC9A86"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05F6A7B1" w14:textId="3CD963DB" w:rsidR="005637E5" w:rsidRPr="00893B9B" w:rsidRDefault="00615D39" w:rsidP="00615D39">
            <w:pPr>
              <w:spacing w:line="276" w:lineRule="auto"/>
              <w:rPr>
                <w:rFonts w:ascii="Arial" w:hAnsi="Arial" w:cs="Arial"/>
                <w:noProof/>
                <w:color w:val="000000"/>
                <w:sz w:val="22"/>
                <w:szCs w:val="22"/>
                <w:lang w:val="az-Latn-AZ"/>
              </w:rPr>
            </w:pPr>
            <w:r>
              <w:rPr>
                <w:rFonts w:ascii="Arial" w:hAnsi="Arial" w:cs="Arial"/>
                <w:noProof/>
                <w:color w:val="000000"/>
                <w:sz w:val="22"/>
                <w:szCs w:val="22"/>
                <w:lang w:val="az-Latn-AZ"/>
              </w:rPr>
              <w:t xml:space="preserve">  </w:t>
            </w:r>
            <w:r w:rsidR="005637E5" w:rsidRPr="00893B9B">
              <w:rPr>
                <w:rFonts w:ascii="Arial" w:hAnsi="Arial" w:cs="Arial"/>
                <w:noProof/>
                <w:color w:val="000000"/>
                <w:sz w:val="22"/>
                <w:szCs w:val="22"/>
                <w:lang w:val="az-Latn-AZ"/>
              </w:rPr>
              <w:t>Biznes kreditləri</w:t>
            </w:r>
          </w:p>
        </w:tc>
        <w:tc>
          <w:tcPr>
            <w:tcW w:w="1080" w:type="dxa"/>
            <w:tcBorders>
              <w:top w:val="nil"/>
              <w:left w:val="nil"/>
              <w:bottom w:val="single" w:sz="4" w:space="0" w:color="auto"/>
              <w:right w:val="single" w:sz="8" w:space="0" w:color="auto"/>
            </w:tcBorders>
            <w:shd w:val="clear" w:color="000000" w:fill="FFFFCC"/>
            <w:noWrap/>
            <w:vAlign w:val="center"/>
            <w:hideMark/>
          </w:tcPr>
          <w:p w14:paraId="628BD5B7"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A1.1</w:t>
            </w:r>
          </w:p>
        </w:tc>
        <w:tc>
          <w:tcPr>
            <w:tcW w:w="1710" w:type="dxa"/>
            <w:tcBorders>
              <w:top w:val="nil"/>
              <w:left w:val="nil"/>
              <w:bottom w:val="single" w:sz="4" w:space="0" w:color="auto"/>
              <w:right w:val="single" w:sz="4" w:space="0" w:color="auto"/>
            </w:tcBorders>
            <w:shd w:val="clear" w:color="000000" w:fill="FFFFCC"/>
            <w:noWrap/>
            <w:vAlign w:val="center"/>
            <w:hideMark/>
          </w:tcPr>
          <w:p w14:paraId="2992B1F6"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000000" w:fill="FFFFCC"/>
            <w:noWrap/>
            <w:vAlign w:val="center"/>
            <w:hideMark/>
          </w:tcPr>
          <w:p w14:paraId="7BC1F418"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30" w:type="dxa"/>
            <w:tcBorders>
              <w:top w:val="nil"/>
              <w:left w:val="nil"/>
              <w:bottom w:val="single" w:sz="4" w:space="0" w:color="auto"/>
              <w:right w:val="single" w:sz="4" w:space="0" w:color="auto"/>
            </w:tcBorders>
            <w:shd w:val="clear" w:color="000000" w:fill="FFFFCC"/>
            <w:noWrap/>
            <w:vAlign w:val="center"/>
            <w:hideMark/>
          </w:tcPr>
          <w:p w14:paraId="5ABE32BB"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noWrap/>
            <w:vAlign w:val="center"/>
            <w:hideMark/>
          </w:tcPr>
          <w:p w14:paraId="4DAD0D12"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29" w:type="dxa"/>
            <w:tcBorders>
              <w:top w:val="nil"/>
              <w:left w:val="nil"/>
              <w:bottom w:val="single" w:sz="4" w:space="0" w:color="auto"/>
              <w:right w:val="single" w:sz="8" w:space="0" w:color="auto"/>
            </w:tcBorders>
            <w:shd w:val="clear" w:color="000000" w:fill="FFFFCC"/>
            <w:noWrap/>
            <w:vAlign w:val="center"/>
            <w:hideMark/>
          </w:tcPr>
          <w:p w14:paraId="02DB3CEA"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893B9B" w:rsidRPr="004E5716" w14:paraId="3E9937CA"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7180E564" w14:textId="77777777" w:rsidR="005637E5" w:rsidRPr="00893B9B" w:rsidRDefault="005637E5"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080" w:type="dxa"/>
            <w:tcBorders>
              <w:top w:val="nil"/>
              <w:left w:val="nil"/>
              <w:bottom w:val="single" w:sz="4" w:space="0" w:color="auto"/>
              <w:right w:val="single" w:sz="8" w:space="0" w:color="auto"/>
            </w:tcBorders>
            <w:shd w:val="clear" w:color="000000" w:fill="FFFFCC"/>
            <w:noWrap/>
            <w:vAlign w:val="center"/>
            <w:hideMark/>
          </w:tcPr>
          <w:p w14:paraId="78ED0E95"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A1.1_1</w:t>
            </w:r>
          </w:p>
        </w:tc>
        <w:tc>
          <w:tcPr>
            <w:tcW w:w="1710" w:type="dxa"/>
            <w:tcBorders>
              <w:top w:val="nil"/>
              <w:left w:val="nil"/>
              <w:bottom w:val="single" w:sz="4" w:space="0" w:color="auto"/>
              <w:right w:val="single" w:sz="4" w:space="0" w:color="auto"/>
            </w:tcBorders>
            <w:shd w:val="clear" w:color="000000" w:fill="FFFFCC"/>
            <w:noWrap/>
            <w:vAlign w:val="center"/>
            <w:hideMark/>
          </w:tcPr>
          <w:p w14:paraId="395561A4"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1B8F9FA1"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6FEBAF2A"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3FABC9A1"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3C630A91"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2074B015"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16FE156E" w14:textId="77777777" w:rsidR="005637E5" w:rsidRPr="00893B9B" w:rsidRDefault="005637E5"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080" w:type="dxa"/>
            <w:tcBorders>
              <w:top w:val="nil"/>
              <w:left w:val="nil"/>
              <w:bottom w:val="single" w:sz="4" w:space="0" w:color="auto"/>
              <w:right w:val="single" w:sz="8" w:space="0" w:color="auto"/>
            </w:tcBorders>
            <w:shd w:val="clear" w:color="000000" w:fill="FFFFCC"/>
            <w:noWrap/>
            <w:vAlign w:val="center"/>
            <w:hideMark/>
          </w:tcPr>
          <w:p w14:paraId="2C88D6A8"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A1.1_2</w:t>
            </w:r>
          </w:p>
        </w:tc>
        <w:tc>
          <w:tcPr>
            <w:tcW w:w="1710" w:type="dxa"/>
            <w:tcBorders>
              <w:top w:val="nil"/>
              <w:left w:val="nil"/>
              <w:bottom w:val="single" w:sz="4" w:space="0" w:color="auto"/>
              <w:right w:val="single" w:sz="4" w:space="0" w:color="auto"/>
            </w:tcBorders>
            <w:shd w:val="clear" w:color="000000" w:fill="FFFFCC"/>
            <w:noWrap/>
            <w:vAlign w:val="center"/>
            <w:hideMark/>
          </w:tcPr>
          <w:p w14:paraId="189FBFA1"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438739BD"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35BECE9E"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74095DC2"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265EDDEE"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79FAA490"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3793C715" w14:textId="77777777" w:rsidR="005637E5" w:rsidRPr="00893B9B" w:rsidRDefault="005637E5"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080" w:type="dxa"/>
            <w:tcBorders>
              <w:top w:val="nil"/>
              <w:left w:val="nil"/>
              <w:bottom w:val="single" w:sz="4" w:space="0" w:color="auto"/>
              <w:right w:val="single" w:sz="8" w:space="0" w:color="auto"/>
            </w:tcBorders>
            <w:shd w:val="clear" w:color="000000" w:fill="FFFFCC"/>
            <w:noWrap/>
            <w:vAlign w:val="center"/>
            <w:hideMark/>
          </w:tcPr>
          <w:p w14:paraId="3B4945F9"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A1.1_3</w:t>
            </w:r>
          </w:p>
        </w:tc>
        <w:tc>
          <w:tcPr>
            <w:tcW w:w="1710" w:type="dxa"/>
            <w:tcBorders>
              <w:top w:val="nil"/>
              <w:left w:val="nil"/>
              <w:bottom w:val="single" w:sz="4" w:space="0" w:color="auto"/>
              <w:right w:val="single" w:sz="4" w:space="0" w:color="auto"/>
            </w:tcBorders>
            <w:shd w:val="clear" w:color="000000" w:fill="FFFFCC"/>
            <w:noWrap/>
            <w:vAlign w:val="center"/>
            <w:hideMark/>
          </w:tcPr>
          <w:p w14:paraId="050E3707"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0D61CBA8"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7BCEA3C6"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416DE887"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307E57CA"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50E04EDA"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1F8833C2" w14:textId="77777777" w:rsidR="005637E5" w:rsidRPr="00893B9B" w:rsidRDefault="005637E5" w:rsidP="00615D39">
            <w:pPr>
              <w:spacing w:line="276" w:lineRule="auto"/>
              <w:ind w:firstLine="162"/>
              <w:rPr>
                <w:rFonts w:ascii="Arial" w:hAnsi="Arial" w:cs="Arial"/>
                <w:noProof/>
                <w:color w:val="000000"/>
                <w:sz w:val="22"/>
                <w:szCs w:val="22"/>
                <w:lang w:val="az-Latn-AZ"/>
              </w:rPr>
            </w:pPr>
            <w:r w:rsidRPr="00893B9B">
              <w:rPr>
                <w:rFonts w:ascii="Arial" w:hAnsi="Arial" w:cs="Arial"/>
                <w:noProof/>
                <w:color w:val="000000"/>
                <w:sz w:val="22"/>
                <w:szCs w:val="22"/>
                <w:lang w:val="az-Latn-AZ"/>
              </w:rPr>
              <w:t>İstehlak kreditləri</w:t>
            </w:r>
          </w:p>
        </w:tc>
        <w:tc>
          <w:tcPr>
            <w:tcW w:w="1080" w:type="dxa"/>
            <w:tcBorders>
              <w:top w:val="nil"/>
              <w:left w:val="nil"/>
              <w:bottom w:val="single" w:sz="4" w:space="0" w:color="auto"/>
              <w:right w:val="single" w:sz="8" w:space="0" w:color="auto"/>
            </w:tcBorders>
            <w:shd w:val="clear" w:color="000000" w:fill="FFFFCC"/>
            <w:noWrap/>
            <w:vAlign w:val="center"/>
            <w:hideMark/>
          </w:tcPr>
          <w:p w14:paraId="47364E4D"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A1.2</w:t>
            </w:r>
          </w:p>
        </w:tc>
        <w:tc>
          <w:tcPr>
            <w:tcW w:w="1710" w:type="dxa"/>
            <w:tcBorders>
              <w:top w:val="nil"/>
              <w:left w:val="nil"/>
              <w:bottom w:val="single" w:sz="4" w:space="0" w:color="auto"/>
              <w:right w:val="single" w:sz="4" w:space="0" w:color="auto"/>
            </w:tcBorders>
            <w:shd w:val="clear" w:color="000000" w:fill="FFFFCC"/>
            <w:noWrap/>
            <w:vAlign w:val="center"/>
            <w:hideMark/>
          </w:tcPr>
          <w:p w14:paraId="0966BBFD"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000000" w:fill="FFFFCC"/>
            <w:noWrap/>
            <w:vAlign w:val="center"/>
            <w:hideMark/>
          </w:tcPr>
          <w:p w14:paraId="45468E7C"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30" w:type="dxa"/>
            <w:tcBorders>
              <w:top w:val="nil"/>
              <w:left w:val="nil"/>
              <w:bottom w:val="single" w:sz="4" w:space="0" w:color="auto"/>
              <w:right w:val="single" w:sz="4" w:space="0" w:color="auto"/>
            </w:tcBorders>
            <w:shd w:val="clear" w:color="000000" w:fill="FFFFCC"/>
            <w:noWrap/>
            <w:vAlign w:val="center"/>
            <w:hideMark/>
          </w:tcPr>
          <w:p w14:paraId="3ED50004"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noWrap/>
            <w:vAlign w:val="center"/>
            <w:hideMark/>
          </w:tcPr>
          <w:p w14:paraId="0C6E728C"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29" w:type="dxa"/>
            <w:tcBorders>
              <w:top w:val="nil"/>
              <w:left w:val="nil"/>
              <w:bottom w:val="single" w:sz="4" w:space="0" w:color="auto"/>
              <w:right w:val="single" w:sz="8" w:space="0" w:color="auto"/>
            </w:tcBorders>
            <w:shd w:val="clear" w:color="000000" w:fill="FFFFCC"/>
            <w:noWrap/>
            <w:vAlign w:val="center"/>
            <w:hideMark/>
          </w:tcPr>
          <w:p w14:paraId="042D1737"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893B9B" w:rsidRPr="004E5716" w14:paraId="33741F52"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483DF20A" w14:textId="77777777" w:rsidR="005637E5" w:rsidRPr="00893B9B" w:rsidRDefault="005637E5"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080" w:type="dxa"/>
            <w:tcBorders>
              <w:top w:val="nil"/>
              <w:left w:val="nil"/>
              <w:bottom w:val="single" w:sz="4" w:space="0" w:color="auto"/>
              <w:right w:val="single" w:sz="8" w:space="0" w:color="auto"/>
            </w:tcBorders>
            <w:shd w:val="clear" w:color="000000" w:fill="FFFFCC"/>
            <w:noWrap/>
            <w:vAlign w:val="center"/>
            <w:hideMark/>
          </w:tcPr>
          <w:p w14:paraId="0B7B323E"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A1.2_1</w:t>
            </w:r>
          </w:p>
        </w:tc>
        <w:tc>
          <w:tcPr>
            <w:tcW w:w="1710" w:type="dxa"/>
            <w:tcBorders>
              <w:top w:val="nil"/>
              <w:left w:val="nil"/>
              <w:bottom w:val="single" w:sz="4" w:space="0" w:color="auto"/>
              <w:right w:val="single" w:sz="4" w:space="0" w:color="auto"/>
            </w:tcBorders>
            <w:shd w:val="clear" w:color="000000" w:fill="FFFFCC"/>
            <w:noWrap/>
            <w:vAlign w:val="center"/>
            <w:hideMark/>
          </w:tcPr>
          <w:p w14:paraId="10432861"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7B70B906"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2E770654"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273A94C4"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0D69EB4A"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1E9BCD1D"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08E2516D" w14:textId="77777777" w:rsidR="005637E5" w:rsidRPr="00893B9B" w:rsidRDefault="005637E5"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080" w:type="dxa"/>
            <w:tcBorders>
              <w:top w:val="nil"/>
              <w:left w:val="nil"/>
              <w:bottom w:val="single" w:sz="4" w:space="0" w:color="auto"/>
              <w:right w:val="single" w:sz="8" w:space="0" w:color="auto"/>
            </w:tcBorders>
            <w:shd w:val="clear" w:color="000000" w:fill="FFFFCC"/>
            <w:noWrap/>
            <w:vAlign w:val="center"/>
            <w:hideMark/>
          </w:tcPr>
          <w:p w14:paraId="6D5A84C2"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A1.2_2</w:t>
            </w:r>
          </w:p>
        </w:tc>
        <w:tc>
          <w:tcPr>
            <w:tcW w:w="1710" w:type="dxa"/>
            <w:tcBorders>
              <w:top w:val="nil"/>
              <w:left w:val="nil"/>
              <w:bottom w:val="single" w:sz="4" w:space="0" w:color="auto"/>
              <w:right w:val="single" w:sz="4" w:space="0" w:color="auto"/>
            </w:tcBorders>
            <w:shd w:val="clear" w:color="000000" w:fill="FFFFCC"/>
            <w:noWrap/>
            <w:vAlign w:val="center"/>
            <w:hideMark/>
          </w:tcPr>
          <w:p w14:paraId="44A3EF3A"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601D5B83"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614C8974"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50421150"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119F12AA"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2EF291E8"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5A18A4B4" w14:textId="77777777" w:rsidR="005637E5" w:rsidRPr="00893B9B" w:rsidRDefault="005637E5"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080" w:type="dxa"/>
            <w:tcBorders>
              <w:top w:val="nil"/>
              <w:left w:val="nil"/>
              <w:bottom w:val="single" w:sz="4" w:space="0" w:color="auto"/>
              <w:right w:val="single" w:sz="8" w:space="0" w:color="auto"/>
            </w:tcBorders>
            <w:shd w:val="clear" w:color="000000" w:fill="FFFFCC"/>
            <w:noWrap/>
            <w:vAlign w:val="center"/>
            <w:hideMark/>
          </w:tcPr>
          <w:p w14:paraId="7E737F0E"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A1.2_3</w:t>
            </w:r>
          </w:p>
        </w:tc>
        <w:tc>
          <w:tcPr>
            <w:tcW w:w="1710" w:type="dxa"/>
            <w:tcBorders>
              <w:top w:val="nil"/>
              <w:left w:val="nil"/>
              <w:bottom w:val="single" w:sz="4" w:space="0" w:color="auto"/>
              <w:right w:val="single" w:sz="4" w:space="0" w:color="auto"/>
            </w:tcBorders>
            <w:shd w:val="clear" w:color="000000" w:fill="FFFFCC"/>
            <w:noWrap/>
            <w:vAlign w:val="center"/>
            <w:hideMark/>
          </w:tcPr>
          <w:p w14:paraId="2FDE2AFB"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7923B26D"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6980F83B"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13BFDA5C"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4228B69E"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77A58FF2"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2AD44833" w14:textId="77777777" w:rsidR="005637E5" w:rsidRPr="00893B9B" w:rsidRDefault="005637E5" w:rsidP="00615D39">
            <w:pPr>
              <w:spacing w:line="276" w:lineRule="auto"/>
              <w:ind w:firstLine="162"/>
              <w:rPr>
                <w:rFonts w:ascii="Arial" w:hAnsi="Arial" w:cs="Arial"/>
                <w:noProof/>
                <w:sz w:val="22"/>
                <w:szCs w:val="22"/>
                <w:lang w:val="az-Latn-AZ"/>
              </w:rPr>
            </w:pPr>
            <w:r w:rsidRPr="00893B9B">
              <w:rPr>
                <w:rFonts w:ascii="Arial" w:hAnsi="Arial" w:cs="Arial"/>
                <w:noProof/>
                <w:sz w:val="22"/>
                <w:szCs w:val="22"/>
                <w:lang w:val="az-Latn-AZ"/>
              </w:rPr>
              <w:t>Daşınmaz əmlak kreditləri</w:t>
            </w:r>
          </w:p>
        </w:tc>
        <w:tc>
          <w:tcPr>
            <w:tcW w:w="1080" w:type="dxa"/>
            <w:tcBorders>
              <w:top w:val="nil"/>
              <w:left w:val="nil"/>
              <w:bottom w:val="single" w:sz="4" w:space="0" w:color="auto"/>
              <w:right w:val="single" w:sz="8" w:space="0" w:color="auto"/>
            </w:tcBorders>
            <w:shd w:val="clear" w:color="000000" w:fill="FFFFCC"/>
            <w:noWrap/>
            <w:vAlign w:val="center"/>
            <w:hideMark/>
          </w:tcPr>
          <w:p w14:paraId="2CE29AFB"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A1.3</w:t>
            </w:r>
          </w:p>
        </w:tc>
        <w:tc>
          <w:tcPr>
            <w:tcW w:w="1710" w:type="dxa"/>
            <w:tcBorders>
              <w:top w:val="nil"/>
              <w:left w:val="nil"/>
              <w:bottom w:val="single" w:sz="4" w:space="0" w:color="auto"/>
              <w:right w:val="single" w:sz="4" w:space="0" w:color="auto"/>
            </w:tcBorders>
            <w:shd w:val="clear" w:color="000000" w:fill="FFFFCC"/>
            <w:noWrap/>
            <w:vAlign w:val="center"/>
            <w:hideMark/>
          </w:tcPr>
          <w:p w14:paraId="0C60497B"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000000" w:fill="FFFFCC"/>
            <w:noWrap/>
            <w:vAlign w:val="center"/>
            <w:hideMark/>
          </w:tcPr>
          <w:p w14:paraId="64EFB34C"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30" w:type="dxa"/>
            <w:tcBorders>
              <w:top w:val="nil"/>
              <w:left w:val="nil"/>
              <w:bottom w:val="single" w:sz="4" w:space="0" w:color="auto"/>
              <w:right w:val="single" w:sz="4" w:space="0" w:color="auto"/>
            </w:tcBorders>
            <w:shd w:val="clear" w:color="000000" w:fill="FFFFCC"/>
            <w:noWrap/>
            <w:vAlign w:val="center"/>
            <w:hideMark/>
          </w:tcPr>
          <w:p w14:paraId="5ABE4C9D"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noWrap/>
            <w:vAlign w:val="center"/>
            <w:hideMark/>
          </w:tcPr>
          <w:p w14:paraId="518E135A"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29" w:type="dxa"/>
            <w:tcBorders>
              <w:top w:val="nil"/>
              <w:left w:val="nil"/>
              <w:bottom w:val="single" w:sz="4" w:space="0" w:color="auto"/>
              <w:right w:val="single" w:sz="8" w:space="0" w:color="auto"/>
            </w:tcBorders>
            <w:shd w:val="clear" w:color="000000" w:fill="FFFFCC"/>
            <w:noWrap/>
            <w:vAlign w:val="center"/>
            <w:hideMark/>
          </w:tcPr>
          <w:p w14:paraId="52894840"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893B9B" w:rsidRPr="004E5716" w14:paraId="4C14F08E"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259028CF" w14:textId="77777777" w:rsidR="005637E5" w:rsidRPr="00893B9B" w:rsidRDefault="005637E5"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080" w:type="dxa"/>
            <w:tcBorders>
              <w:top w:val="nil"/>
              <w:left w:val="nil"/>
              <w:bottom w:val="single" w:sz="4" w:space="0" w:color="auto"/>
              <w:right w:val="single" w:sz="8" w:space="0" w:color="auto"/>
            </w:tcBorders>
            <w:shd w:val="clear" w:color="000000" w:fill="FFFFCC"/>
            <w:noWrap/>
            <w:vAlign w:val="center"/>
            <w:hideMark/>
          </w:tcPr>
          <w:p w14:paraId="267A4446"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A1.3_1</w:t>
            </w:r>
          </w:p>
        </w:tc>
        <w:tc>
          <w:tcPr>
            <w:tcW w:w="1710" w:type="dxa"/>
            <w:tcBorders>
              <w:top w:val="nil"/>
              <w:left w:val="nil"/>
              <w:bottom w:val="single" w:sz="4" w:space="0" w:color="auto"/>
              <w:right w:val="single" w:sz="4" w:space="0" w:color="auto"/>
            </w:tcBorders>
            <w:shd w:val="clear" w:color="000000" w:fill="FFFFCC"/>
            <w:noWrap/>
            <w:vAlign w:val="center"/>
            <w:hideMark/>
          </w:tcPr>
          <w:p w14:paraId="3B99F850"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1CD7E876"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21FDB0B7"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1C7118A6"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39CB6CAD"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38E4BA30"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5A5D4AE8" w14:textId="77777777" w:rsidR="005637E5" w:rsidRPr="00893B9B" w:rsidRDefault="005637E5"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080" w:type="dxa"/>
            <w:tcBorders>
              <w:top w:val="nil"/>
              <w:left w:val="nil"/>
              <w:bottom w:val="single" w:sz="4" w:space="0" w:color="auto"/>
              <w:right w:val="single" w:sz="8" w:space="0" w:color="auto"/>
            </w:tcBorders>
            <w:shd w:val="clear" w:color="000000" w:fill="FFFFCC"/>
            <w:noWrap/>
            <w:vAlign w:val="center"/>
            <w:hideMark/>
          </w:tcPr>
          <w:p w14:paraId="480F7F85"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A1.3_2</w:t>
            </w:r>
          </w:p>
        </w:tc>
        <w:tc>
          <w:tcPr>
            <w:tcW w:w="1710" w:type="dxa"/>
            <w:tcBorders>
              <w:top w:val="nil"/>
              <w:left w:val="nil"/>
              <w:bottom w:val="single" w:sz="4" w:space="0" w:color="auto"/>
              <w:right w:val="single" w:sz="4" w:space="0" w:color="auto"/>
            </w:tcBorders>
            <w:shd w:val="clear" w:color="000000" w:fill="FFFFCC"/>
            <w:noWrap/>
            <w:vAlign w:val="center"/>
            <w:hideMark/>
          </w:tcPr>
          <w:p w14:paraId="159BF7F9"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1B84B917"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4DBD7295"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77E1A60D"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26AC3E74"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2C668083"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39C7994E" w14:textId="77777777" w:rsidR="005637E5" w:rsidRPr="00893B9B" w:rsidRDefault="005637E5"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080" w:type="dxa"/>
            <w:tcBorders>
              <w:top w:val="nil"/>
              <w:left w:val="nil"/>
              <w:bottom w:val="single" w:sz="4" w:space="0" w:color="auto"/>
              <w:right w:val="single" w:sz="8" w:space="0" w:color="auto"/>
            </w:tcBorders>
            <w:shd w:val="clear" w:color="000000" w:fill="FFFFCC"/>
            <w:noWrap/>
            <w:vAlign w:val="center"/>
            <w:hideMark/>
          </w:tcPr>
          <w:p w14:paraId="39512552"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A1.3_3</w:t>
            </w:r>
          </w:p>
        </w:tc>
        <w:tc>
          <w:tcPr>
            <w:tcW w:w="1710" w:type="dxa"/>
            <w:tcBorders>
              <w:top w:val="nil"/>
              <w:left w:val="nil"/>
              <w:bottom w:val="single" w:sz="4" w:space="0" w:color="auto"/>
              <w:right w:val="single" w:sz="4" w:space="0" w:color="auto"/>
            </w:tcBorders>
            <w:shd w:val="clear" w:color="000000" w:fill="FFFFCC"/>
            <w:noWrap/>
            <w:vAlign w:val="center"/>
            <w:hideMark/>
          </w:tcPr>
          <w:p w14:paraId="79118869"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30AB2B3E"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31A6B02F"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62C1B990"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3CF8B5E2"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38C45B63"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735CDA28" w14:textId="77777777" w:rsidR="005637E5" w:rsidRPr="00893B9B" w:rsidRDefault="005637E5" w:rsidP="00615D39">
            <w:pPr>
              <w:spacing w:line="276" w:lineRule="auto"/>
              <w:ind w:firstLine="162"/>
              <w:rPr>
                <w:rFonts w:ascii="Arial" w:hAnsi="Arial" w:cs="Arial"/>
                <w:noProof/>
                <w:sz w:val="22"/>
                <w:szCs w:val="22"/>
                <w:lang w:val="az-Latn-AZ"/>
              </w:rPr>
            </w:pPr>
            <w:r w:rsidRPr="00893B9B">
              <w:rPr>
                <w:rFonts w:ascii="Arial" w:hAnsi="Arial" w:cs="Arial"/>
                <w:noProof/>
                <w:sz w:val="22"/>
                <w:szCs w:val="22"/>
                <w:lang w:val="az-Latn-AZ"/>
              </w:rPr>
              <w:t>Digər kreditlər</w:t>
            </w:r>
          </w:p>
        </w:tc>
        <w:tc>
          <w:tcPr>
            <w:tcW w:w="1080" w:type="dxa"/>
            <w:tcBorders>
              <w:top w:val="nil"/>
              <w:left w:val="nil"/>
              <w:bottom w:val="single" w:sz="4" w:space="0" w:color="auto"/>
              <w:right w:val="single" w:sz="8" w:space="0" w:color="auto"/>
            </w:tcBorders>
            <w:shd w:val="clear" w:color="000000" w:fill="FFFFCC"/>
            <w:noWrap/>
            <w:vAlign w:val="center"/>
            <w:hideMark/>
          </w:tcPr>
          <w:p w14:paraId="4C2A360E"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A1.4</w:t>
            </w:r>
          </w:p>
        </w:tc>
        <w:tc>
          <w:tcPr>
            <w:tcW w:w="1710" w:type="dxa"/>
            <w:tcBorders>
              <w:top w:val="nil"/>
              <w:left w:val="nil"/>
              <w:bottom w:val="single" w:sz="4" w:space="0" w:color="auto"/>
              <w:right w:val="single" w:sz="4" w:space="0" w:color="auto"/>
            </w:tcBorders>
            <w:shd w:val="clear" w:color="000000" w:fill="FFFFCC"/>
            <w:noWrap/>
            <w:vAlign w:val="center"/>
            <w:hideMark/>
          </w:tcPr>
          <w:p w14:paraId="0A6884F1"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000000" w:fill="FFFFCC"/>
            <w:noWrap/>
            <w:vAlign w:val="center"/>
            <w:hideMark/>
          </w:tcPr>
          <w:p w14:paraId="66C0BA76"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30" w:type="dxa"/>
            <w:tcBorders>
              <w:top w:val="nil"/>
              <w:left w:val="nil"/>
              <w:bottom w:val="single" w:sz="4" w:space="0" w:color="auto"/>
              <w:right w:val="single" w:sz="4" w:space="0" w:color="auto"/>
            </w:tcBorders>
            <w:shd w:val="clear" w:color="000000" w:fill="FFFFCC"/>
            <w:noWrap/>
            <w:vAlign w:val="center"/>
            <w:hideMark/>
          </w:tcPr>
          <w:p w14:paraId="0ABE2174"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noWrap/>
            <w:vAlign w:val="center"/>
            <w:hideMark/>
          </w:tcPr>
          <w:p w14:paraId="3B1617C9"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29" w:type="dxa"/>
            <w:tcBorders>
              <w:top w:val="nil"/>
              <w:left w:val="nil"/>
              <w:bottom w:val="single" w:sz="4" w:space="0" w:color="auto"/>
              <w:right w:val="single" w:sz="8" w:space="0" w:color="auto"/>
            </w:tcBorders>
            <w:shd w:val="clear" w:color="000000" w:fill="FFFFCC"/>
            <w:noWrap/>
            <w:vAlign w:val="center"/>
            <w:hideMark/>
          </w:tcPr>
          <w:p w14:paraId="599B6025"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893B9B" w:rsidRPr="004E5716" w14:paraId="23A4BC70"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5FF2A6AD" w14:textId="77777777" w:rsidR="005637E5" w:rsidRPr="00893B9B" w:rsidRDefault="005637E5"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080" w:type="dxa"/>
            <w:tcBorders>
              <w:top w:val="nil"/>
              <w:left w:val="nil"/>
              <w:bottom w:val="single" w:sz="4" w:space="0" w:color="auto"/>
              <w:right w:val="single" w:sz="8" w:space="0" w:color="auto"/>
            </w:tcBorders>
            <w:shd w:val="clear" w:color="000000" w:fill="FFFFCC"/>
            <w:noWrap/>
            <w:vAlign w:val="center"/>
            <w:hideMark/>
          </w:tcPr>
          <w:p w14:paraId="7AF12026"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A1.4_1</w:t>
            </w:r>
          </w:p>
        </w:tc>
        <w:tc>
          <w:tcPr>
            <w:tcW w:w="1710" w:type="dxa"/>
            <w:tcBorders>
              <w:top w:val="nil"/>
              <w:left w:val="nil"/>
              <w:bottom w:val="single" w:sz="4" w:space="0" w:color="auto"/>
              <w:right w:val="single" w:sz="4" w:space="0" w:color="auto"/>
            </w:tcBorders>
            <w:shd w:val="clear" w:color="000000" w:fill="FFFFCC"/>
            <w:noWrap/>
            <w:vAlign w:val="center"/>
            <w:hideMark/>
          </w:tcPr>
          <w:p w14:paraId="0F6B41D3"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20C90469"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5ABAF1EE"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50E023BB"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41C7A8D5"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27E84837"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01DDCBFD" w14:textId="77777777" w:rsidR="005637E5" w:rsidRPr="00893B9B" w:rsidRDefault="005637E5"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080" w:type="dxa"/>
            <w:tcBorders>
              <w:top w:val="nil"/>
              <w:left w:val="nil"/>
              <w:bottom w:val="single" w:sz="4" w:space="0" w:color="auto"/>
              <w:right w:val="single" w:sz="8" w:space="0" w:color="auto"/>
            </w:tcBorders>
            <w:shd w:val="clear" w:color="000000" w:fill="FFFFCC"/>
            <w:noWrap/>
            <w:vAlign w:val="center"/>
            <w:hideMark/>
          </w:tcPr>
          <w:p w14:paraId="34E75E56"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A1.4_2</w:t>
            </w:r>
          </w:p>
        </w:tc>
        <w:tc>
          <w:tcPr>
            <w:tcW w:w="1710" w:type="dxa"/>
            <w:tcBorders>
              <w:top w:val="nil"/>
              <w:left w:val="nil"/>
              <w:bottom w:val="single" w:sz="4" w:space="0" w:color="auto"/>
              <w:right w:val="single" w:sz="4" w:space="0" w:color="auto"/>
            </w:tcBorders>
            <w:shd w:val="clear" w:color="000000" w:fill="FFFFCC"/>
            <w:noWrap/>
            <w:vAlign w:val="center"/>
            <w:hideMark/>
          </w:tcPr>
          <w:p w14:paraId="2B1AD047"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3EB505C4"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41AAFF1A"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58096C8C"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7C962A78"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5637E5" w:rsidRPr="004E5716" w14:paraId="7BB9E176" w14:textId="77777777" w:rsidTr="00893B9B">
        <w:trPr>
          <w:trHeight w:val="324"/>
          <w:jc w:val="center"/>
        </w:trPr>
        <w:tc>
          <w:tcPr>
            <w:tcW w:w="3780" w:type="dxa"/>
            <w:tcBorders>
              <w:top w:val="nil"/>
              <w:left w:val="single" w:sz="8" w:space="0" w:color="auto"/>
              <w:bottom w:val="single" w:sz="8" w:space="0" w:color="auto"/>
              <w:right w:val="single" w:sz="4" w:space="0" w:color="auto"/>
            </w:tcBorders>
            <w:shd w:val="clear" w:color="000000" w:fill="FFFFCC"/>
            <w:noWrap/>
            <w:vAlign w:val="center"/>
            <w:hideMark/>
          </w:tcPr>
          <w:p w14:paraId="15271AF5" w14:textId="77777777" w:rsidR="005637E5" w:rsidRPr="00893B9B" w:rsidRDefault="005637E5"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080" w:type="dxa"/>
            <w:tcBorders>
              <w:top w:val="nil"/>
              <w:left w:val="nil"/>
              <w:bottom w:val="single" w:sz="8" w:space="0" w:color="auto"/>
              <w:right w:val="single" w:sz="8" w:space="0" w:color="auto"/>
            </w:tcBorders>
            <w:shd w:val="clear" w:color="000000" w:fill="FFFFCC"/>
            <w:noWrap/>
            <w:vAlign w:val="center"/>
            <w:hideMark/>
          </w:tcPr>
          <w:p w14:paraId="1841EC98"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A1.4_3</w:t>
            </w:r>
          </w:p>
        </w:tc>
        <w:tc>
          <w:tcPr>
            <w:tcW w:w="1710" w:type="dxa"/>
            <w:tcBorders>
              <w:top w:val="nil"/>
              <w:left w:val="nil"/>
              <w:bottom w:val="single" w:sz="8" w:space="0" w:color="auto"/>
              <w:right w:val="single" w:sz="4" w:space="0" w:color="auto"/>
            </w:tcBorders>
            <w:shd w:val="clear" w:color="000000" w:fill="FFFFCC"/>
            <w:noWrap/>
            <w:vAlign w:val="center"/>
            <w:hideMark/>
          </w:tcPr>
          <w:p w14:paraId="341E308D"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8" w:space="0" w:color="auto"/>
              <w:right w:val="single" w:sz="4" w:space="0" w:color="auto"/>
            </w:tcBorders>
            <w:shd w:val="clear" w:color="auto" w:fill="auto"/>
            <w:noWrap/>
            <w:vAlign w:val="center"/>
            <w:hideMark/>
          </w:tcPr>
          <w:p w14:paraId="053966F2"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8" w:space="0" w:color="auto"/>
              <w:right w:val="single" w:sz="4" w:space="0" w:color="auto"/>
            </w:tcBorders>
            <w:shd w:val="clear" w:color="auto" w:fill="auto"/>
            <w:noWrap/>
            <w:vAlign w:val="center"/>
            <w:hideMark/>
          </w:tcPr>
          <w:p w14:paraId="062EFD9A"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8" w:space="0" w:color="auto"/>
              <w:right w:val="single" w:sz="4" w:space="0" w:color="auto"/>
            </w:tcBorders>
            <w:shd w:val="clear" w:color="auto" w:fill="auto"/>
            <w:noWrap/>
            <w:vAlign w:val="center"/>
            <w:hideMark/>
          </w:tcPr>
          <w:p w14:paraId="53C3AC73"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8" w:space="0" w:color="auto"/>
              <w:right w:val="single" w:sz="8" w:space="0" w:color="auto"/>
            </w:tcBorders>
            <w:shd w:val="clear" w:color="auto" w:fill="auto"/>
            <w:noWrap/>
            <w:vAlign w:val="center"/>
            <w:hideMark/>
          </w:tcPr>
          <w:p w14:paraId="14BB97C3"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5637E5" w:rsidRPr="004E5716" w14:paraId="43463463" w14:textId="77777777" w:rsidTr="00893B9B">
        <w:trPr>
          <w:trHeight w:val="312"/>
          <w:jc w:val="center"/>
        </w:trPr>
        <w:tc>
          <w:tcPr>
            <w:tcW w:w="12999" w:type="dxa"/>
            <w:gridSpan w:val="7"/>
            <w:tcBorders>
              <w:top w:val="nil"/>
              <w:left w:val="nil"/>
              <w:bottom w:val="nil"/>
              <w:right w:val="nil"/>
            </w:tcBorders>
            <w:shd w:val="clear" w:color="auto" w:fill="auto"/>
            <w:noWrap/>
            <w:vAlign w:val="center"/>
            <w:hideMark/>
          </w:tcPr>
          <w:p w14:paraId="3626792B" w14:textId="392ECAE1" w:rsidR="005637E5" w:rsidRPr="00893B9B" w:rsidRDefault="005637E5" w:rsidP="00F37334">
            <w:pPr>
              <w:spacing w:line="276" w:lineRule="auto"/>
              <w:jc w:val="center"/>
              <w:rPr>
                <w:rFonts w:ascii="Arial" w:hAnsi="Arial" w:cs="Arial"/>
                <w:noProof/>
                <w:sz w:val="22"/>
                <w:szCs w:val="22"/>
                <w:lang w:val="az-Latn-AZ"/>
              </w:rPr>
            </w:pPr>
          </w:p>
          <w:p w14:paraId="5329EF75" w14:textId="505E8AEE" w:rsidR="00792BE3" w:rsidRPr="00893B9B" w:rsidRDefault="00792BE3" w:rsidP="00F37334">
            <w:pPr>
              <w:spacing w:line="276" w:lineRule="auto"/>
              <w:jc w:val="center"/>
              <w:rPr>
                <w:rFonts w:ascii="Arial" w:hAnsi="Arial" w:cs="Arial"/>
                <w:noProof/>
                <w:sz w:val="22"/>
                <w:szCs w:val="22"/>
                <w:lang w:val="az-Latn-AZ"/>
              </w:rPr>
            </w:pPr>
          </w:p>
          <w:p w14:paraId="5604B01D" w14:textId="77777777" w:rsidR="00792BE3" w:rsidRPr="00893B9B" w:rsidRDefault="00792BE3" w:rsidP="00F37334">
            <w:pPr>
              <w:spacing w:line="276" w:lineRule="auto"/>
              <w:jc w:val="center"/>
              <w:rPr>
                <w:rFonts w:ascii="Arial" w:hAnsi="Arial" w:cs="Arial"/>
                <w:noProof/>
                <w:sz w:val="22"/>
                <w:szCs w:val="22"/>
                <w:lang w:val="az-Latn-AZ"/>
              </w:rPr>
            </w:pPr>
          </w:p>
          <w:p w14:paraId="46B2BD75" w14:textId="77777777" w:rsidR="00792BE3" w:rsidRPr="00893B9B" w:rsidRDefault="00792BE3" w:rsidP="00F37334">
            <w:pPr>
              <w:spacing w:line="276" w:lineRule="auto"/>
              <w:jc w:val="center"/>
              <w:rPr>
                <w:rFonts w:ascii="Arial" w:hAnsi="Arial" w:cs="Arial"/>
                <w:noProof/>
                <w:sz w:val="22"/>
                <w:szCs w:val="22"/>
                <w:lang w:val="az-Latn-AZ"/>
              </w:rPr>
            </w:pPr>
          </w:p>
          <w:p w14:paraId="250B72F7" w14:textId="5F3D1DF2" w:rsidR="005637E5" w:rsidRPr="00893B9B" w:rsidRDefault="005637E5"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 Kredit portfelinin mərhələlər və gecikmə günləri üzrə bölgüsü</w:t>
            </w:r>
          </w:p>
        </w:tc>
      </w:tr>
      <w:tr w:rsidR="005637E5" w:rsidRPr="004E5716" w14:paraId="045DA480" w14:textId="77777777" w:rsidTr="00893B9B">
        <w:trPr>
          <w:trHeight w:val="312"/>
          <w:jc w:val="center"/>
        </w:trPr>
        <w:tc>
          <w:tcPr>
            <w:tcW w:w="12999" w:type="dxa"/>
            <w:gridSpan w:val="7"/>
            <w:tcBorders>
              <w:top w:val="nil"/>
              <w:left w:val="nil"/>
              <w:bottom w:val="nil"/>
              <w:right w:val="nil"/>
            </w:tcBorders>
            <w:shd w:val="clear" w:color="auto" w:fill="auto"/>
            <w:noWrap/>
            <w:vAlign w:val="center"/>
            <w:hideMark/>
          </w:tcPr>
          <w:p w14:paraId="77549ED1" w14:textId="77777777" w:rsidR="005637E5" w:rsidRPr="00893B9B" w:rsidRDefault="005637E5"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(xarici valyutada)</w:t>
            </w:r>
          </w:p>
        </w:tc>
      </w:tr>
      <w:tr w:rsidR="005637E5" w:rsidRPr="004E5716" w14:paraId="06E23058" w14:textId="77777777" w:rsidTr="00893B9B">
        <w:trPr>
          <w:trHeight w:val="324"/>
          <w:jc w:val="center"/>
        </w:trPr>
        <w:tc>
          <w:tcPr>
            <w:tcW w:w="3780" w:type="dxa"/>
            <w:tcBorders>
              <w:top w:val="nil"/>
              <w:left w:val="nil"/>
              <w:bottom w:val="nil"/>
              <w:right w:val="nil"/>
            </w:tcBorders>
            <w:shd w:val="clear" w:color="auto" w:fill="auto"/>
            <w:noWrap/>
            <w:vAlign w:val="center"/>
            <w:hideMark/>
          </w:tcPr>
          <w:p w14:paraId="177C7D9F" w14:textId="77777777" w:rsidR="005637E5" w:rsidRPr="00893B9B" w:rsidRDefault="005637E5" w:rsidP="00F37334">
            <w:pPr>
              <w:spacing w:line="276" w:lineRule="auto"/>
              <w:jc w:val="center"/>
              <w:rPr>
                <w:rFonts w:ascii="Arial" w:hAnsi="Arial" w:cs="Arial"/>
                <w:noProof/>
                <w:sz w:val="22"/>
                <w:szCs w:val="22"/>
                <w:lang w:val="az-Latn-AZ"/>
              </w:rPr>
            </w:pPr>
          </w:p>
        </w:tc>
        <w:tc>
          <w:tcPr>
            <w:tcW w:w="1080" w:type="dxa"/>
            <w:tcBorders>
              <w:top w:val="nil"/>
              <w:left w:val="nil"/>
              <w:bottom w:val="nil"/>
              <w:right w:val="nil"/>
            </w:tcBorders>
            <w:shd w:val="clear" w:color="auto" w:fill="auto"/>
            <w:noWrap/>
            <w:vAlign w:val="center"/>
            <w:hideMark/>
          </w:tcPr>
          <w:p w14:paraId="1DEBFC4E" w14:textId="77777777" w:rsidR="005637E5" w:rsidRPr="00893B9B" w:rsidRDefault="005637E5" w:rsidP="00F37334">
            <w:pPr>
              <w:spacing w:line="276" w:lineRule="auto"/>
              <w:rPr>
                <w:rFonts w:ascii="Arial" w:hAnsi="Arial" w:cs="Arial"/>
                <w:noProof/>
                <w:sz w:val="22"/>
                <w:szCs w:val="22"/>
                <w:lang w:val="az-Latn-AZ"/>
              </w:rPr>
            </w:pPr>
          </w:p>
        </w:tc>
        <w:tc>
          <w:tcPr>
            <w:tcW w:w="1710" w:type="dxa"/>
            <w:tcBorders>
              <w:top w:val="nil"/>
              <w:left w:val="nil"/>
              <w:bottom w:val="nil"/>
              <w:right w:val="nil"/>
            </w:tcBorders>
            <w:shd w:val="clear" w:color="auto" w:fill="auto"/>
            <w:noWrap/>
            <w:vAlign w:val="center"/>
            <w:hideMark/>
          </w:tcPr>
          <w:p w14:paraId="013AF104" w14:textId="77777777" w:rsidR="005637E5" w:rsidRPr="00893B9B" w:rsidRDefault="005637E5" w:rsidP="00F37334">
            <w:pPr>
              <w:spacing w:line="276" w:lineRule="auto"/>
              <w:rPr>
                <w:rFonts w:ascii="Arial" w:hAnsi="Arial" w:cs="Arial"/>
                <w:noProof/>
                <w:sz w:val="22"/>
                <w:szCs w:val="22"/>
                <w:lang w:val="az-Latn-AZ"/>
              </w:rPr>
            </w:pPr>
          </w:p>
        </w:tc>
        <w:tc>
          <w:tcPr>
            <w:tcW w:w="1620" w:type="dxa"/>
            <w:tcBorders>
              <w:top w:val="nil"/>
              <w:left w:val="nil"/>
              <w:bottom w:val="nil"/>
              <w:right w:val="nil"/>
            </w:tcBorders>
            <w:shd w:val="clear" w:color="auto" w:fill="auto"/>
            <w:noWrap/>
            <w:vAlign w:val="center"/>
            <w:hideMark/>
          </w:tcPr>
          <w:p w14:paraId="4D3CCE2A" w14:textId="77777777" w:rsidR="005637E5" w:rsidRPr="00893B9B" w:rsidRDefault="005637E5" w:rsidP="00F37334">
            <w:pPr>
              <w:spacing w:line="276" w:lineRule="auto"/>
              <w:rPr>
                <w:rFonts w:ascii="Arial" w:hAnsi="Arial" w:cs="Arial"/>
                <w:noProof/>
                <w:sz w:val="22"/>
                <w:szCs w:val="22"/>
                <w:lang w:val="az-Latn-AZ"/>
              </w:rPr>
            </w:pPr>
          </w:p>
        </w:tc>
        <w:tc>
          <w:tcPr>
            <w:tcW w:w="1530" w:type="dxa"/>
            <w:tcBorders>
              <w:top w:val="nil"/>
              <w:left w:val="nil"/>
              <w:bottom w:val="nil"/>
              <w:right w:val="nil"/>
            </w:tcBorders>
            <w:shd w:val="clear" w:color="auto" w:fill="auto"/>
            <w:noWrap/>
            <w:vAlign w:val="center"/>
            <w:hideMark/>
          </w:tcPr>
          <w:p w14:paraId="30BE0570" w14:textId="77777777" w:rsidR="005637E5" w:rsidRPr="00893B9B" w:rsidRDefault="005637E5" w:rsidP="00F37334">
            <w:pPr>
              <w:spacing w:line="276" w:lineRule="auto"/>
              <w:rPr>
                <w:rFonts w:ascii="Arial" w:hAnsi="Arial" w:cs="Arial"/>
                <w:noProof/>
                <w:sz w:val="22"/>
                <w:szCs w:val="22"/>
                <w:lang w:val="az-Latn-AZ"/>
              </w:rPr>
            </w:pPr>
          </w:p>
        </w:tc>
        <w:tc>
          <w:tcPr>
            <w:tcW w:w="1350" w:type="dxa"/>
            <w:tcBorders>
              <w:top w:val="nil"/>
              <w:left w:val="nil"/>
              <w:bottom w:val="nil"/>
              <w:right w:val="nil"/>
            </w:tcBorders>
            <w:shd w:val="clear" w:color="auto" w:fill="auto"/>
            <w:noWrap/>
            <w:vAlign w:val="center"/>
            <w:hideMark/>
          </w:tcPr>
          <w:p w14:paraId="04E37960" w14:textId="77777777" w:rsidR="005637E5" w:rsidRPr="00893B9B" w:rsidRDefault="005637E5" w:rsidP="00F37334">
            <w:pPr>
              <w:spacing w:line="276" w:lineRule="auto"/>
              <w:rPr>
                <w:rFonts w:ascii="Arial" w:hAnsi="Arial" w:cs="Arial"/>
                <w:noProof/>
                <w:sz w:val="22"/>
                <w:szCs w:val="22"/>
                <w:lang w:val="az-Latn-AZ"/>
              </w:rPr>
            </w:pPr>
          </w:p>
        </w:tc>
        <w:tc>
          <w:tcPr>
            <w:tcW w:w="1929" w:type="dxa"/>
            <w:tcBorders>
              <w:top w:val="nil"/>
              <w:left w:val="nil"/>
              <w:bottom w:val="nil"/>
              <w:right w:val="nil"/>
            </w:tcBorders>
            <w:shd w:val="clear" w:color="auto" w:fill="auto"/>
            <w:noWrap/>
            <w:vAlign w:val="center"/>
            <w:hideMark/>
          </w:tcPr>
          <w:p w14:paraId="25B409A1" w14:textId="77777777" w:rsidR="005637E5" w:rsidRPr="00893B9B" w:rsidRDefault="005637E5"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(min manatla)</w:t>
            </w:r>
          </w:p>
        </w:tc>
      </w:tr>
      <w:tr w:rsidR="005637E5" w:rsidRPr="004E5716" w14:paraId="3286177C" w14:textId="77777777" w:rsidTr="00893B9B">
        <w:trPr>
          <w:trHeight w:val="453"/>
          <w:jc w:val="center"/>
        </w:trPr>
        <w:tc>
          <w:tcPr>
            <w:tcW w:w="4860" w:type="dxa"/>
            <w:gridSpan w:val="2"/>
            <w:vMerge w:val="restart"/>
            <w:tcBorders>
              <w:top w:val="single" w:sz="8" w:space="0" w:color="auto"/>
              <w:left w:val="single" w:sz="8" w:space="0" w:color="auto"/>
              <w:bottom w:val="single" w:sz="8" w:space="0" w:color="000000"/>
              <w:right w:val="single" w:sz="8" w:space="0" w:color="000000"/>
            </w:tcBorders>
            <w:shd w:val="clear" w:color="000000" w:fill="FFFFCC"/>
            <w:noWrap/>
            <w:vAlign w:val="center"/>
            <w:hideMark/>
          </w:tcPr>
          <w:p w14:paraId="2E65650E"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Kreditlərin növləri</w:t>
            </w:r>
          </w:p>
        </w:tc>
        <w:tc>
          <w:tcPr>
            <w:tcW w:w="1710" w:type="dxa"/>
            <w:vMerge w:val="restart"/>
            <w:tcBorders>
              <w:top w:val="single" w:sz="8" w:space="0" w:color="auto"/>
              <w:left w:val="nil"/>
              <w:bottom w:val="single" w:sz="4" w:space="0" w:color="auto"/>
              <w:right w:val="single" w:sz="4" w:space="0" w:color="auto"/>
            </w:tcBorders>
            <w:shd w:val="clear" w:color="000000" w:fill="FFFFCC"/>
            <w:noWrap/>
            <w:vAlign w:val="center"/>
            <w:hideMark/>
          </w:tcPr>
          <w:p w14:paraId="02E28FB3"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620" w:type="dxa"/>
            <w:tcBorders>
              <w:top w:val="single" w:sz="8" w:space="0" w:color="auto"/>
              <w:left w:val="nil"/>
              <w:bottom w:val="single" w:sz="4" w:space="0" w:color="auto"/>
              <w:right w:val="single" w:sz="4" w:space="0" w:color="auto"/>
            </w:tcBorders>
            <w:shd w:val="clear" w:color="000000" w:fill="FFFFCC"/>
            <w:noWrap/>
            <w:vAlign w:val="center"/>
            <w:hideMark/>
          </w:tcPr>
          <w:p w14:paraId="48AF6FB0" w14:textId="77777777" w:rsidR="005637E5" w:rsidRPr="00893B9B" w:rsidRDefault="005637E5"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4809" w:type="dxa"/>
            <w:gridSpan w:val="3"/>
            <w:tcBorders>
              <w:top w:val="single" w:sz="8" w:space="0" w:color="auto"/>
              <w:left w:val="nil"/>
              <w:bottom w:val="single" w:sz="4" w:space="0" w:color="auto"/>
              <w:right w:val="single" w:sz="8" w:space="0" w:color="000000"/>
            </w:tcBorders>
            <w:shd w:val="clear" w:color="000000" w:fill="FFFFCC"/>
            <w:noWrap/>
            <w:vAlign w:val="center"/>
            <w:hideMark/>
          </w:tcPr>
          <w:p w14:paraId="0D5C8C7C" w14:textId="77777777" w:rsidR="005637E5" w:rsidRPr="00893B9B" w:rsidRDefault="005637E5"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Vaxtı keçmiş günlər</w:t>
            </w:r>
          </w:p>
        </w:tc>
      </w:tr>
      <w:tr w:rsidR="005637E5" w:rsidRPr="004E5716" w14:paraId="1F279E30" w14:textId="77777777" w:rsidTr="00893B9B">
        <w:trPr>
          <w:trHeight w:val="408"/>
          <w:jc w:val="center"/>
        </w:trPr>
        <w:tc>
          <w:tcPr>
            <w:tcW w:w="4860" w:type="dxa"/>
            <w:gridSpan w:val="2"/>
            <w:vMerge/>
            <w:tcBorders>
              <w:top w:val="single" w:sz="8" w:space="0" w:color="auto"/>
              <w:left w:val="single" w:sz="8" w:space="0" w:color="auto"/>
              <w:bottom w:val="single" w:sz="8" w:space="0" w:color="000000"/>
              <w:right w:val="single" w:sz="8" w:space="0" w:color="000000"/>
            </w:tcBorders>
            <w:vAlign w:val="center"/>
            <w:hideMark/>
          </w:tcPr>
          <w:p w14:paraId="5D3FD0DA" w14:textId="77777777" w:rsidR="005637E5" w:rsidRPr="00893B9B" w:rsidRDefault="005637E5" w:rsidP="00F37334">
            <w:pPr>
              <w:spacing w:line="276" w:lineRule="auto"/>
              <w:rPr>
                <w:rFonts w:ascii="Arial" w:hAnsi="Arial" w:cs="Arial"/>
                <w:noProof/>
                <w:color w:val="000000"/>
                <w:sz w:val="22"/>
                <w:szCs w:val="22"/>
                <w:lang w:val="az-Latn-AZ"/>
              </w:rPr>
            </w:pPr>
          </w:p>
        </w:tc>
        <w:tc>
          <w:tcPr>
            <w:tcW w:w="1710" w:type="dxa"/>
            <w:vMerge/>
            <w:tcBorders>
              <w:top w:val="single" w:sz="8" w:space="0" w:color="auto"/>
              <w:left w:val="nil"/>
              <w:bottom w:val="single" w:sz="4" w:space="0" w:color="auto"/>
              <w:right w:val="single" w:sz="4" w:space="0" w:color="auto"/>
            </w:tcBorders>
            <w:vAlign w:val="center"/>
            <w:hideMark/>
          </w:tcPr>
          <w:p w14:paraId="743C2F1B" w14:textId="77777777" w:rsidR="005637E5" w:rsidRPr="00893B9B" w:rsidRDefault="005637E5" w:rsidP="00F37334">
            <w:pPr>
              <w:spacing w:line="276" w:lineRule="auto"/>
              <w:rPr>
                <w:rFonts w:ascii="Arial" w:hAnsi="Arial" w:cs="Arial"/>
                <w:noProof/>
                <w:color w:val="000000"/>
                <w:sz w:val="22"/>
                <w:szCs w:val="22"/>
                <w:lang w:val="az-Latn-AZ"/>
              </w:rPr>
            </w:pPr>
          </w:p>
        </w:tc>
        <w:tc>
          <w:tcPr>
            <w:tcW w:w="1620" w:type="dxa"/>
            <w:tcBorders>
              <w:top w:val="nil"/>
              <w:left w:val="nil"/>
              <w:bottom w:val="single" w:sz="4" w:space="0" w:color="auto"/>
              <w:right w:val="single" w:sz="4" w:space="0" w:color="auto"/>
            </w:tcBorders>
            <w:shd w:val="clear" w:color="000000" w:fill="FFFFCC"/>
            <w:noWrap/>
            <w:vAlign w:val="center"/>
            <w:hideMark/>
          </w:tcPr>
          <w:p w14:paraId="43E81EF0"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Cari</w:t>
            </w:r>
          </w:p>
        </w:tc>
        <w:tc>
          <w:tcPr>
            <w:tcW w:w="1530" w:type="dxa"/>
            <w:tcBorders>
              <w:top w:val="nil"/>
              <w:left w:val="nil"/>
              <w:bottom w:val="single" w:sz="4" w:space="0" w:color="auto"/>
              <w:right w:val="single" w:sz="4" w:space="0" w:color="auto"/>
            </w:tcBorders>
            <w:shd w:val="clear" w:color="000000" w:fill="FFFFCC"/>
            <w:vAlign w:val="center"/>
            <w:hideMark/>
          </w:tcPr>
          <w:p w14:paraId="3AF7A80B"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1-30 gün</w:t>
            </w:r>
          </w:p>
        </w:tc>
        <w:tc>
          <w:tcPr>
            <w:tcW w:w="1350" w:type="dxa"/>
            <w:tcBorders>
              <w:top w:val="nil"/>
              <w:left w:val="nil"/>
              <w:bottom w:val="single" w:sz="4" w:space="0" w:color="auto"/>
              <w:right w:val="single" w:sz="4" w:space="0" w:color="auto"/>
            </w:tcBorders>
            <w:shd w:val="clear" w:color="000000" w:fill="FFFFCC"/>
            <w:noWrap/>
            <w:vAlign w:val="center"/>
            <w:hideMark/>
          </w:tcPr>
          <w:p w14:paraId="49F67314"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31-90 gün</w:t>
            </w:r>
          </w:p>
        </w:tc>
        <w:tc>
          <w:tcPr>
            <w:tcW w:w="1929" w:type="dxa"/>
            <w:tcBorders>
              <w:top w:val="nil"/>
              <w:left w:val="nil"/>
              <w:bottom w:val="single" w:sz="4" w:space="0" w:color="auto"/>
              <w:right w:val="single" w:sz="8" w:space="0" w:color="auto"/>
            </w:tcBorders>
            <w:shd w:val="clear" w:color="000000" w:fill="FFFFCC"/>
            <w:vAlign w:val="center"/>
            <w:hideMark/>
          </w:tcPr>
          <w:p w14:paraId="0EA9B23E"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90 gündən artıq</w:t>
            </w:r>
          </w:p>
        </w:tc>
      </w:tr>
      <w:tr w:rsidR="00893B9B" w:rsidRPr="004E5716" w14:paraId="3F4FC8C2" w14:textId="77777777" w:rsidTr="00893B9B">
        <w:trPr>
          <w:trHeight w:val="312"/>
          <w:jc w:val="center"/>
        </w:trPr>
        <w:tc>
          <w:tcPr>
            <w:tcW w:w="4860" w:type="dxa"/>
            <w:gridSpan w:val="2"/>
            <w:tcBorders>
              <w:top w:val="single" w:sz="8" w:space="0" w:color="auto"/>
              <w:left w:val="single" w:sz="8" w:space="0" w:color="auto"/>
              <w:bottom w:val="single" w:sz="4" w:space="0" w:color="auto"/>
              <w:right w:val="single" w:sz="8" w:space="0" w:color="000000"/>
            </w:tcBorders>
            <w:shd w:val="clear" w:color="000000" w:fill="FFFFCC"/>
            <w:noWrap/>
            <w:vAlign w:val="center"/>
            <w:hideMark/>
          </w:tcPr>
          <w:p w14:paraId="4DEC4A9D"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1710" w:type="dxa"/>
            <w:tcBorders>
              <w:top w:val="nil"/>
              <w:left w:val="nil"/>
              <w:bottom w:val="single" w:sz="4" w:space="0" w:color="auto"/>
              <w:right w:val="single" w:sz="4" w:space="0" w:color="auto"/>
            </w:tcBorders>
            <w:shd w:val="clear" w:color="000000" w:fill="FFFFCC"/>
            <w:noWrap/>
            <w:vAlign w:val="center"/>
            <w:hideMark/>
          </w:tcPr>
          <w:p w14:paraId="7CF74532" w14:textId="77777777" w:rsidR="005637E5" w:rsidRPr="00893B9B" w:rsidRDefault="005637E5"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620" w:type="dxa"/>
            <w:tcBorders>
              <w:top w:val="nil"/>
              <w:left w:val="nil"/>
              <w:bottom w:val="single" w:sz="4" w:space="0" w:color="auto"/>
              <w:right w:val="single" w:sz="4" w:space="0" w:color="auto"/>
            </w:tcBorders>
            <w:shd w:val="clear" w:color="000000" w:fill="FFFFCC"/>
            <w:noWrap/>
            <w:vAlign w:val="center"/>
            <w:hideMark/>
          </w:tcPr>
          <w:p w14:paraId="3526790A" w14:textId="471E4668" w:rsidR="005637E5" w:rsidRPr="00893B9B" w:rsidRDefault="00307A2C" w:rsidP="00F37334">
            <w:pPr>
              <w:spacing w:line="276" w:lineRule="auto"/>
              <w:jc w:val="center"/>
              <w:rPr>
                <w:rFonts w:ascii="Arial" w:hAnsi="Arial" w:cs="Arial"/>
                <w:noProof/>
                <w:color w:val="000000"/>
                <w:sz w:val="22"/>
                <w:szCs w:val="22"/>
                <w:lang w:val="az-Latn-AZ"/>
              </w:rPr>
            </w:pPr>
            <w:r>
              <w:rPr>
                <w:rFonts w:ascii="Arial" w:hAnsi="Arial" w:cs="Arial"/>
                <w:noProof/>
                <w:color w:val="000000"/>
                <w:sz w:val="22"/>
                <w:szCs w:val="22"/>
                <w:lang w:val="az-Latn-AZ"/>
              </w:rPr>
              <w:t>3</w:t>
            </w:r>
          </w:p>
        </w:tc>
        <w:tc>
          <w:tcPr>
            <w:tcW w:w="1530" w:type="dxa"/>
            <w:tcBorders>
              <w:top w:val="nil"/>
              <w:left w:val="nil"/>
              <w:bottom w:val="single" w:sz="4" w:space="0" w:color="auto"/>
              <w:right w:val="single" w:sz="4" w:space="0" w:color="auto"/>
            </w:tcBorders>
            <w:shd w:val="clear" w:color="000000" w:fill="FFFFCC"/>
            <w:noWrap/>
            <w:vAlign w:val="center"/>
            <w:hideMark/>
          </w:tcPr>
          <w:p w14:paraId="1FFE4170" w14:textId="19CA32E4" w:rsidR="005637E5" w:rsidRPr="00893B9B" w:rsidRDefault="00307A2C" w:rsidP="00F37334">
            <w:pPr>
              <w:spacing w:line="276" w:lineRule="auto"/>
              <w:jc w:val="center"/>
              <w:rPr>
                <w:rFonts w:ascii="Arial" w:hAnsi="Arial" w:cs="Arial"/>
                <w:noProof/>
                <w:color w:val="000000"/>
                <w:sz w:val="22"/>
                <w:szCs w:val="22"/>
                <w:lang w:val="az-Latn-AZ"/>
              </w:rPr>
            </w:pPr>
            <w:r>
              <w:rPr>
                <w:rFonts w:ascii="Arial" w:hAnsi="Arial" w:cs="Arial"/>
                <w:noProof/>
                <w:color w:val="000000"/>
                <w:sz w:val="22"/>
                <w:szCs w:val="22"/>
                <w:lang w:val="az-Latn-AZ"/>
              </w:rPr>
              <w:t>4</w:t>
            </w:r>
          </w:p>
        </w:tc>
        <w:tc>
          <w:tcPr>
            <w:tcW w:w="1350" w:type="dxa"/>
            <w:tcBorders>
              <w:top w:val="nil"/>
              <w:left w:val="nil"/>
              <w:bottom w:val="single" w:sz="4" w:space="0" w:color="auto"/>
              <w:right w:val="single" w:sz="4" w:space="0" w:color="auto"/>
            </w:tcBorders>
            <w:shd w:val="clear" w:color="000000" w:fill="FFFFCC"/>
            <w:noWrap/>
            <w:vAlign w:val="center"/>
            <w:hideMark/>
          </w:tcPr>
          <w:p w14:paraId="78212021" w14:textId="455F62C4" w:rsidR="005637E5" w:rsidRPr="00893B9B" w:rsidRDefault="00307A2C" w:rsidP="00F37334">
            <w:pPr>
              <w:spacing w:line="276" w:lineRule="auto"/>
              <w:jc w:val="center"/>
              <w:rPr>
                <w:rFonts w:ascii="Arial" w:hAnsi="Arial" w:cs="Arial"/>
                <w:noProof/>
                <w:color w:val="000000"/>
                <w:sz w:val="22"/>
                <w:szCs w:val="22"/>
                <w:lang w:val="az-Latn-AZ"/>
              </w:rPr>
            </w:pPr>
            <w:r>
              <w:rPr>
                <w:rFonts w:ascii="Arial" w:hAnsi="Arial" w:cs="Arial"/>
                <w:noProof/>
                <w:color w:val="000000"/>
                <w:sz w:val="22"/>
                <w:szCs w:val="22"/>
                <w:lang w:val="az-Latn-AZ"/>
              </w:rPr>
              <w:t>5</w:t>
            </w:r>
          </w:p>
        </w:tc>
        <w:tc>
          <w:tcPr>
            <w:tcW w:w="1929" w:type="dxa"/>
            <w:tcBorders>
              <w:top w:val="nil"/>
              <w:left w:val="nil"/>
              <w:bottom w:val="single" w:sz="4" w:space="0" w:color="auto"/>
              <w:right w:val="single" w:sz="8" w:space="0" w:color="auto"/>
            </w:tcBorders>
            <w:shd w:val="clear" w:color="000000" w:fill="FFFFCC"/>
            <w:noWrap/>
            <w:vAlign w:val="center"/>
            <w:hideMark/>
          </w:tcPr>
          <w:p w14:paraId="29DA85E7" w14:textId="678EE7CA" w:rsidR="005637E5" w:rsidRPr="00893B9B" w:rsidRDefault="00307A2C" w:rsidP="00F37334">
            <w:pPr>
              <w:spacing w:line="276" w:lineRule="auto"/>
              <w:jc w:val="center"/>
              <w:rPr>
                <w:rFonts w:ascii="Arial" w:hAnsi="Arial" w:cs="Arial"/>
                <w:noProof/>
                <w:color w:val="000000"/>
                <w:sz w:val="22"/>
                <w:szCs w:val="22"/>
                <w:lang w:val="az-Latn-AZ"/>
              </w:rPr>
            </w:pPr>
            <w:r>
              <w:rPr>
                <w:rFonts w:ascii="Arial" w:hAnsi="Arial" w:cs="Arial"/>
                <w:noProof/>
                <w:color w:val="000000"/>
                <w:sz w:val="22"/>
                <w:szCs w:val="22"/>
                <w:lang w:val="az-Latn-AZ"/>
              </w:rPr>
              <w:t>6</w:t>
            </w:r>
          </w:p>
        </w:tc>
      </w:tr>
      <w:tr w:rsidR="00893B9B" w:rsidRPr="004E5716" w14:paraId="2273F957"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72D58C25" w14:textId="19427872" w:rsidR="00615D39" w:rsidRPr="00893B9B" w:rsidRDefault="00615D39" w:rsidP="00615D39">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Müştərilərə verilən kreditlər, </w:t>
            </w:r>
            <w:r w:rsidRPr="00893B9B">
              <w:rPr>
                <w:rFonts w:ascii="Arial" w:hAnsi="Arial" w:cs="Arial"/>
                <w:i/>
                <w:iCs/>
                <w:noProof/>
                <w:color w:val="000000"/>
                <w:sz w:val="22"/>
                <w:szCs w:val="22"/>
                <w:lang w:val="az-Latn-AZ"/>
              </w:rPr>
              <w:t>cəmi</w:t>
            </w:r>
          </w:p>
        </w:tc>
        <w:tc>
          <w:tcPr>
            <w:tcW w:w="1080" w:type="dxa"/>
            <w:tcBorders>
              <w:top w:val="nil"/>
              <w:left w:val="nil"/>
              <w:bottom w:val="single" w:sz="4" w:space="0" w:color="auto"/>
              <w:right w:val="single" w:sz="8" w:space="0" w:color="auto"/>
            </w:tcBorders>
            <w:shd w:val="clear" w:color="000000" w:fill="FFFFCC"/>
            <w:noWrap/>
            <w:vAlign w:val="center"/>
            <w:hideMark/>
          </w:tcPr>
          <w:p w14:paraId="056E6733"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w:t>
            </w:r>
          </w:p>
        </w:tc>
        <w:tc>
          <w:tcPr>
            <w:tcW w:w="1710" w:type="dxa"/>
            <w:tcBorders>
              <w:top w:val="nil"/>
              <w:left w:val="nil"/>
              <w:bottom w:val="single" w:sz="4" w:space="0" w:color="auto"/>
              <w:right w:val="single" w:sz="4" w:space="0" w:color="auto"/>
            </w:tcBorders>
            <w:shd w:val="clear" w:color="000000" w:fill="FFFFCC"/>
            <w:noWrap/>
            <w:vAlign w:val="center"/>
            <w:hideMark/>
          </w:tcPr>
          <w:p w14:paraId="7779B776"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000000" w:fill="FFFFCC"/>
            <w:noWrap/>
            <w:vAlign w:val="center"/>
            <w:hideMark/>
          </w:tcPr>
          <w:p w14:paraId="138022F4"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30" w:type="dxa"/>
            <w:tcBorders>
              <w:top w:val="nil"/>
              <w:left w:val="nil"/>
              <w:bottom w:val="single" w:sz="4" w:space="0" w:color="auto"/>
              <w:right w:val="single" w:sz="4" w:space="0" w:color="auto"/>
            </w:tcBorders>
            <w:shd w:val="clear" w:color="000000" w:fill="FFFFCC"/>
            <w:noWrap/>
            <w:vAlign w:val="center"/>
            <w:hideMark/>
          </w:tcPr>
          <w:p w14:paraId="35C9B27F"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noWrap/>
            <w:vAlign w:val="center"/>
            <w:hideMark/>
          </w:tcPr>
          <w:p w14:paraId="15D19366"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29" w:type="dxa"/>
            <w:tcBorders>
              <w:top w:val="nil"/>
              <w:left w:val="nil"/>
              <w:bottom w:val="single" w:sz="4" w:space="0" w:color="auto"/>
              <w:right w:val="single" w:sz="8" w:space="0" w:color="auto"/>
            </w:tcBorders>
            <w:shd w:val="clear" w:color="000000" w:fill="FFFFCC"/>
            <w:noWrap/>
            <w:vAlign w:val="center"/>
            <w:hideMark/>
          </w:tcPr>
          <w:p w14:paraId="24105AB1"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893B9B" w:rsidRPr="004E5716" w14:paraId="32BF6DFC"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56314B8E" w14:textId="53BBC395" w:rsidR="00615D39" w:rsidRPr="00893B9B" w:rsidRDefault="00615D39" w:rsidP="00615D39">
            <w:pPr>
              <w:spacing w:line="276" w:lineRule="auto"/>
              <w:ind w:firstLine="162"/>
              <w:rPr>
                <w:rFonts w:ascii="Arial" w:hAnsi="Arial" w:cs="Arial"/>
                <w:noProof/>
                <w:color w:val="000000"/>
                <w:sz w:val="22"/>
                <w:szCs w:val="22"/>
                <w:lang w:val="az-Latn-AZ"/>
              </w:rPr>
            </w:pPr>
            <w:r w:rsidRPr="00893B9B">
              <w:rPr>
                <w:rFonts w:ascii="Arial" w:hAnsi="Arial" w:cs="Arial"/>
                <w:noProof/>
                <w:color w:val="000000"/>
                <w:sz w:val="22"/>
                <w:szCs w:val="22"/>
                <w:lang w:val="az-Latn-AZ"/>
              </w:rPr>
              <w:lastRenderedPageBreak/>
              <w:t>Biznes kreditləri</w:t>
            </w:r>
          </w:p>
        </w:tc>
        <w:tc>
          <w:tcPr>
            <w:tcW w:w="1080" w:type="dxa"/>
            <w:tcBorders>
              <w:top w:val="nil"/>
              <w:left w:val="nil"/>
              <w:bottom w:val="single" w:sz="4" w:space="0" w:color="auto"/>
              <w:right w:val="single" w:sz="8" w:space="0" w:color="auto"/>
            </w:tcBorders>
            <w:shd w:val="clear" w:color="000000" w:fill="FFFFCC"/>
            <w:noWrap/>
            <w:vAlign w:val="center"/>
            <w:hideMark/>
          </w:tcPr>
          <w:p w14:paraId="3C2C7555"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B1.1</w:t>
            </w:r>
          </w:p>
        </w:tc>
        <w:tc>
          <w:tcPr>
            <w:tcW w:w="1710" w:type="dxa"/>
            <w:tcBorders>
              <w:top w:val="nil"/>
              <w:left w:val="nil"/>
              <w:bottom w:val="single" w:sz="4" w:space="0" w:color="auto"/>
              <w:right w:val="single" w:sz="4" w:space="0" w:color="auto"/>
            </w:tcBorders>
            <w:shd w:val="clear" w:color="000000" w:fill="FFFFCC"/>
            <w:noWrap/>
            <w:vAlign w:val="center"/>
            <w:hideMark/>
          </w:tcPr>
          <w:p w14:paraId="109E0331"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000000" w:fill="FFFFCC"/>
            <w:noWrap/>
            <w:vAlign w:val="center"/>
            <w:hideMark/>
          </w:tcPr>
          <w:p w14:paraId="18ED22F4"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30" w:type="dxa"/>
            <w:tcBorders>
              <w:top w:val="nil"/>
              <w:left w:val="nil"/>
              <w:bottom w:val="single" w:sz="4" w:space="0" w:color="auto"/>
              <w:right w:val="single" w:sz="4" w:space="0" w:color="auto"/>
            </w:tcBorders>
            <w:shd w:val="clear" w:color="000000" w:fill="FFFFCC"/>
            <w:noWrap/>
            <w:vAlign w:val="center"/>
            <w:hideMark/>
          </w:tcPr>
          <w:p w14:paraId="5C62AE4D"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noWrap/>
            <w:vAlign w:val="center"/>
            <w:hideMark/>
          </w:tcPr>
          <w:p w14:paraId="50C59AA3"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29" w:type="dxa"/>
            <w:tcBorders>
              <w:top w:val="nil"/>
              <w:left w:val="nil"/>
              <w:bottom w:val="single" w:sz="4" w:space="0" w:color="auto"/>
              <w:right w:val="single" w:sz="8" w:space="0" w:color="auto"/>
            </w:tcBorders>
            <w:shd w:val="clear" w:color="000000" w:fill="FFFFCC"/>
            <w:noWrap/>
            <w:vAlign w:val="center"/>
            <w:hideMark/>
          </w:tcPr>
          <w:p w14:paraId="47CA30D0"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615D39" w:rsidRPr="004E5716" w14:paraId="58D20166"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74EB2EE4" w14:textId="71183313" w:rsidR="00615D39" w:rsidRPr="00893B9B" w:rsidRDefault="00615D39"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080" w:type="dxa"/>
            <w:tcBorders>
              <w:top w:val="nil"/>
              <w:left w:val="nil"/>
              <w:bottom w:val="single" w:sz="4" w:space="0" w:color="auto"/>
              <w:right w:val="single" w:sz="8" w:space="0" w:color="auto"/>
            </w:tcBorders>
            <w:shd w:val="clear" w:color="000000" w:fill="FFFFCC"/>
            <w:noWrap/>
            <w:vAlign w:val="center"/>
            <w:hideMark/>
          </w:tcPr>
          <w:p w14:paraId="7D72D291"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B1.1_1</w:t>
            </w:r>
          </w:p>
        </w:tc>
        <w:tc>
          <w:tcPr>
            <w:tcW w:w="1710" w:type="dxa"/>
            <w:tcBorders>
              <w:top w:val="nil"/>
              <w:left w:val="nil"/>
              <w:bottom w:val="single" w:sz="4" w:space="0" w:color="auto"/>
              <w:right w:val="single" w:sz="4" w:space="0" w:color="auto"/>
            </w:tcBorders>
            <w:shd w:val="clear" w:color="000000" w:fill="FFFFCC"/>
            <w:noWrap/>
            <w:vAlign w:val="center"/>
            <w:hideMark/>
          </w:tcPr>
          <w:p w14:paraId="3904FAB0"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0F120F14"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42D91D46"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1E44EA50"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54DDB768"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289D5CF6"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0B8C801F" w14:textId="7DDB5E24" w:rsidR="00615D39" w:rsidRPr="00893B9B" w:rsidRDefault="00615D39"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080" w:type="dxa"/>
            <w:tcBorders>
              <w:top w:val="nil"/>
              <w:left w:val="nil"/>
              <w:bottom w:val="single" w:sz="4" w:space="0" w:color="auto"/>
              <w:right w:val="single" w:sz="8" w:space="0" w:color="auto"/>
            </w:tcBorders>
            <w:shd w:val="clear" w:color="000000" w:fill="FFFFCC"/>
            <w:noWrap/>
            <w:vAlign w:val="center"/>
            <w:hideMark/>
          </w:tcPr>
          <w:p w14:paraId="281BE57A"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B1.1_2</w:t>
            </w:r>
          </w:p>
        </w:tc>
        <w:tc>
          <w:tcPr>
            <w:tcW w:w="1710" w:type="dxa"/>
            <w:tcBorders>
              <w:top w:val="nil"/>
              <w:left w:val="nil"/>
              <w:bottom w:val="single" w:sz="4" w:space="0" w:color="auto"/>
              <w:right w:val="single" w:sz="4" w:space="0" w:color="auto"/>
            </w:tcBorders>
            <w:shd w:val="clear" w:color="000000" w:fill="FFFFCC"/>
            <w:noWrap/>
            <w:vAlign w:val="center"/>
            <w:hideMark/>
          </w:tcPr>
          <w:p w14:paraId="513F4659"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037A93AF"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108061C4"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283350BB"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53ACD612"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6470014A"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38041CD7" w14:textId="14C8AB13" w:rsidR="00615D39" w:rsidRPr="00893B9B" w:rsidRDefault="00615D39"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080" w:type="dxa"/>
            <w:tcBorders>
              <w:top w:val="nil"/>
              <w:left w:val="nil"/>
              <w:bottom w:val="single" w:sz="4" w:space="0" w:color="auto"/>
              <w:right w:val="single" w:sz="8" w:space="0" w:color="auto"/>
            </w:tcBorders>
            <w:shd w:val="clear" w:color="000000" w:fill="FFFFCC"/>
            <w:noWrap/>
            <w:vAlign w:val="center"/>
            <w:hideMark/>
          </w:tcPr>
          <w:p w14:paraId="10D324EC"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B1.1_3</w:t>
            </w:r>
          </w:p>
        </w:tc>
        <w:tc>
          <w:tcPr>
            <w:tcW w:w="1710" w:type="dxa"/>
            <w:tcBorders>
              <w:top w:val="nil"/>
              <w:left w:val="nil"/>
              <w:bottom w:val="single" w:sz="4" w:space="0" w:color="auto"/>
              <w:right w:val="single" w:sz="4" w:space="0" w:color="auto"/>
            </w:tcBorders>
            <w:shd w:val="clear" w:color="000000" w:fill="FFFFCC"/>
            <w:noWrap/>
            <w:vAlign w:val="center"/>
            <w:hideMark/>
          </w:tcPr>
          <w:p w14:paraId="0F3C29C9"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121BB267"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4B97DD9A"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1C1D4207"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297ABB4B"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4E0DB533"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37EE53F1" w14:textId="4C2290BA" w:rsidR="00615D39" w:rsidRPr="00893B9B" w:rsidRDefault="00615D39" w:rsidP="00615D39">
            <w:pPr>
              <w:spacing w:line="276" w:lineRule="auto"/>
              <w:ind w:firstLineChars="73" w:firstLine="161"/>
              <w:rPr>
                <w:rFonts w:ascii="Arial" w:hAnsi="Arial" w:cs="Arial"/>
                <w:noProof/>
                <w:color w:val="000000"/>
                <w:sz w:val="22"/>
                <w:szCs w:val="22"/>
                <w:lang w:val="az-Latn-AZ"/>
              </w:rPr>
            </w:pPr>
            <w:r w:rsidRPr="00893B9B">
              <w:rPr>
                <w:rFonts w:ascii="Arial" w:hAnsi="Arial" w:cs="Arial"/>
                <w:noProof/>
                <w:color w:val="000000"/>
                <w:sz w:val="22"/>
                <w:szCs w:val="22"/>
                <w:lang w:val="az-Latn-AZ"/>
              </w:rPr>
              <w:t>İstehlak kreditləri</w:t>
            </w:r>
          </w:p>
        </w:tc>
        <w:tc>
          <w:tcPr>
            <w:tcW w:w="1080" w:type="dxa"/>
            <w:tcBorders>
              <w:top w:val="nil"/>
              <w:left w:val="nil"/>
              <w:bottom w:val="single" w:sz="4" w:space="0" w:color="auto"/>
              <w:right w:val="single" w:sz="8" w:space="0" w:color="auto"/>
            </w:tcBorders>
            <w:shd w:val="clear" w:color="000000" w:fill="FFFFCC"/>
            <w:noWrap/>
            <w:vAlign w:val="center"/>
            <w:hideMark/>
          </w:tcPr>
          <w:p w14:paraId="4D171925"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B1.2</w:t>
            </w:r>
          </w:p>
        </w:tc>
        <w:tc>
          <w:tcPr>
            <w:tcW w:w="1710" w:type="dxa"/>
            <w:tcBorders>
              <w:top w:val="nil"/>
              <w:left w:val="nil"/>
              <w:bottom w:val="single" w:sz="4" w:space="0" w:color="auto"/>
              <w:right w:val="single" w:sz="4" w:space="0" w:color="auto"/>
            </w:tcBorders>
            <w:shd w:val="clear" w:color="000000" w:fill="FFFFCC"/>
            <w:noWrap/>
            <w:vAlign w:val="center"/>
            <w:hideMark/>
          </w:tcPr>
          <w:p w14:paraId="0A2C7D0E"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000000" w:fill="FFFFCC"/>
            <w:noWrap/>
            <w:vAlign w:val="center"/>
            <w:hideMark/>
          </w:tcPr>
          <w:p w14:paraId="67C6490A"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30" w:type="dxa"/>
            <w:tcBorders>
              <w:top w:val="nil"/>
              <w:left w:val="nil"/>
              <w:bottom w:val="single" w:sz="4" w:space="0" w:color="auto"/>
              <w:right w:val="single" w:sz="4" w:space="0" w:color="auto"/>
            </w:tcBorders>
            <w:shd w:val="clear" w:color="000000" w:fill="FFFFCC"/>
            <w:noWrap/>
            <w:vAlign w:val="center"/>
            <w:hideMark/>
          </w:tcPr>
          <w:p w14:paraId="3CED055C"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noWrap/>
            <w:vAlign w:val="center"/>
            <w:hideMark/>
          </w:tcPr>
          <w:p w14:paraId="6BF37682"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29" w:type="dxa"/>
            <w:tcBorders>
              <w:top w:val="nil"/>
              <w:left w:val="nil"/>
              <w:bottom w:val="single" w:sz="4" w:space="0" w:color="auto"/>
              <w:right w:val="single" w:sz="8" w:space="0" w:color="auto"/>
            </w:tcBorders>
            <w:shd w:val="clear" w:color="000000" w:fill="FFFFCC"/>
            <w:noWrap/>
            <w:vAlign w:val="center"/>
            <w:hideMark/>
          </w:tcPr>
          <w:p w14:paraId="76163C21"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615D39" w:rsidRPr="004E5716" w14:paraId="22230B9C"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7EED3F10" w14:textId="41E77AC3" w:rsidR="00615D39" w:rsidRPr="00893B9B" w:rsidRDefault="00615D39"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080" w:type="dxa"/>
            <w:tcBorders>
              <w:top w:val="nil"/>
              <w:left w:val="nil"/>
              <w:bottom w:val="single" w:sz="4" w:space="0" w:color="auto"/>
              <w:right w:val="single" w:sz="8" w:space="0" w:color="auto"/>
            </w:tcBorders>
            <w:shd w:val="clear" w:color="000000" w:fill="FFFFCC"/>
            <w:noWrap/>
            <w:vAlign w:val="center"/>
            <w:hideMark/>
          </w:tcPr>
          <w:p w14:paraId="6E994B56"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B1.2_1</w:t>
            </w:r>
          </w:p>
        </w:tc>
        <w:tc>
          <w:tcPr>
            <w:tcW w:w="1710" w:type="dxa"/>
            <w:tcBorders>
              <w:top w:val="nil"/>
              <w:left w:val="nil"/>
              <w:bottom w:val="single" w:sz="4" w:space="0" w:color="auto"/>
              <w:right w:val="single" w:sz="4" w:space="0" w:color="auto"/>
            </w:tcBorders>
            <w:shd w:val="clear" w:color="000000" w:fill="FFFFCC"/>
            <w:noWrap/>
            <w:vAlign w:val="center"/>
            <w:hideMark/>
          </w:tcPr>
          <w:p w14:paraId="09EC0C45"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3F9F6771"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6150329D"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5CB2A5B2"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4C8B96BF"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427F58E9"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35811A91" w14:textId="61F7B85D" w:rsidR="00615D39" w:rsidRPr="00893B9B" w:rsidRDefault="00615D39"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080" w:type="dxa"/>
            <w:tcBorders>
              <w:top w:val="nil"/>
              <w:left w:val="nil"/>
              <w:bottom w:val="single" w:sz="4" w:space="0" w:color="auto"/>
              <w:right w:val="single" w:sz="8" w:space="0" w:color="auto"/>
            </w:tcBorders>
            <w:shd w:val="clear" w:color="000000" w:fill="FFFFCC"/>
            <w:noWrap/>
            <w:vAlign w:val="center"/>
            <w:hideMark/>
          </w:tcPr>
          <w:p w14:paraId="34E4FDAD"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B1.2_2</w:t>
            </w:r>
          </w:p>
        </w:tc>
        <w:tc>
          <w:tcPr>
            <w:tcW w:w="1710" w:type="dxa"/>
            <w:tcBorders>
              <w:top w:val="nil"/>
              <w:left w:val="nil"/>
              <w:bottom w:val="single" w:sz="4" w:space="0" w:color="auto"/>
              <w:right w:val="single" w:sz="4" w:space="0" w:color="auto"/>
            </w:tcBorders>
            <w:shd w:val="clear" w:color="000000" w:fill="FFFFCC"/>
            <w:noWrap/>
            <w:vAlign w:val="center"/>
            <w:hideMark/>
          </w:tcPr>
          <w:p w14:paraId="4FE496E3"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0F7D4F6B"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555C8440"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594A76EC"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18C11640"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028055BC"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2A82BD4F" w14:textId="074363D0" w:rsidR="00615D39" w:rsidRPr="00893B9B" w:rsidRDefault="00615D39"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080" w:type="dxa"/>
            <w:tcBorders>
              <w:top w:val="nil"/>
              <w:left w:val="nil"/>
              <w:bottom w:val="single" w:sz="4" w:space="0" w:color="auto"/>
              <w:right w:val="single" w:sz="8" w:space="0" w:color="auto"/>
            </w:tcBorders>
            <w:shd w:val="clear" w:color="000000" w:fill="FFFFCC"/>
            <w:noWrap/>
            <w:vAlign w:val="center"/>
            <w:hideMark/>
          </w:tcPr>
          <w:p w14:paraId="74A5514B"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B1.2_3</w:t>
            </w:r>
          </w:p>
        </w:tc>
        <w:tc>
          <w:tcPr>
            <w:tcW w:w="1710" w:type="dxa"/>
            <w:tcBorders>
              <w:top w:val="nil"/>
              <w:left w:val="nil"/>
              <w:bottom w:val="single" w:sz="4" w:space="0" w:color="auto"/>
              <w:right w:val="single" w:sz="4" w:space="0" w:color="auto"/>
            </w:tcBorders>
            <w:shd w:val="clear" w:color="000000" w:fill="FFFFCC"/>
            <w:noWrap/>
            <w:vAlign w:val="center"/>
            <w:hideMark/>
          </w:tcPr>
          <w:p w14:paraId="052CA309"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1C773C41"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254F54FE"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6F7C63C5"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120C720F"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005E3D2A"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1065CE30" w14:textId="4F9EFDB7" w:rsidR="00615D39" w:rsidRPr="00893B9B" w:rsidRDefault="00615D39" w:rsidP="00615D39">
            <w:pPr>
              <w:spacing w:line="276" w:lineRule="auto"/>
              <w:ind w:firstLineChars="73" w:firstLine="161"/>
              <w:rPr>
                <w:rFonts w:ascii="Arial" w:hAnsi="Arial" w:cs="Arial"/>
                <w:noProof/>
                <w:sz w:val="22"/>
                <w:szCs w:val="22"/>
                <w:lang w:val="az-Latn-AZ"/>
              </w:rPr>
            </w:pPr>
            <w:r w:rsidRPr="00893B9B">
              <w:rPr>
                <w:rFonts w:ascii="Arial" w:hAnsi="Arial" w:cs="Arial"/>
                <w:noProof/>
                <w:sz w:val="22"/>
                <w:szCs w:val="22"/>
                <w:lang w:val="az-Latn-AZ"/>
              </w:rPr>
              <w:t>Daşınmaz əmlak kreditləri</w:t>
            </w:r>
          </w:p>
        </w:tc>
        <w:tc>
          <w:tcPr>
            <w:tcW w:w="1080" w:type="dxa"/>
            <w:tcBorders>
              <w:top w:val="nil"/>
              <w:left w:val="nil"/>
              <w:bottom w:val="single" w:sz="4" w:space="0" w:color="auto"/>
              <w:right w:val="single" w:sz="8" w:space="0" w:color="auto"/>
            </w:tcBorders>
            <w:shd w:val="clear" w:color="000000" w:fill="FFFFCC"/>
            <w:noWrap/>
            <w:vAlign w:val="center"/>
            <w:hideMark/>
          </w:tcPr>
          <w:p w14:paraId="2CA3C675"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B1.3</w:t>
            </w:r>
          </w:p>
        </w:tc>
        <w:tc>
          <w:tcPr>
            <w:tcW w:w="1710" w:type="dxa"/>
            <w:tcBorders>
              <w:top w:val="nil"/>
              <w:left w:val="nil"/>
              <w:bottom w:val="single" w:sz="4" w:space="0" w:color="auto"/>
              <w:right w:val="single" w:sz="4" w:space="0" w:color="auto"/>
            </w:tcBorders>
            <w:shd w:val="clear" w:color="000000" w:fill="FFFFCC"/>
            <w:noWrap/>
            <w:vAlign w:val="center"/>
            <w:hideMark/>
          </w:tcPr>
          <w:p w14:paraId="220137C5"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000000" w:fill="FFFFCC"/>
            <w:noWrap/>
            <w:vAlign w:val="center"/>
            <w:hideMark/>
          </w:tcPr>
          <w:p w14:paraId="23C53C10"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30" w:type="dxa"/>
            <w:tcBorders>
              <w:top w:val="nil"/>
              <w:left w:val="nil"/>
              <w:bottom w:val="single" w:sz="4" w:space="0" w:color="auto"/>
              <w:right w:val="single" w:sz="4" w:space="0" w:color="auto"/>
            </w:tcBorders>
            <w:shd w:val="clear" w:color="000000" w:fill="FFFFCC"/>
            <w:noWrap/>
            <w:vAlign w:val="center"/>
            <w:hideMark/>
          </w:tcPr>
          <w:p w14:paraId="609DEDD4"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noWrap/>
            <w:vAlign w:val="center"/>
            <w:hideMark/>
          </w:tcPr>
          <w:p w14:paraId="25B9CAD0"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29" w:type="dxa"/>
            <w:tcBorders>
              <w:top w:val="nil"/>
              <w:left w:val="nil"/>
              <w:bottom w:val="single" w:sz="4" w:space="0" w:color="auto"/>
              <w:right w:val="single" w:sz="8" w:space="0" w:color="auto"/>
            </w:tcBorders>
            <w:shd w:val="clear" w:color="000000" w:fill="FFFFCC"/>
            <w:noWrap/>
            <w:vAlign w:val="center"/>
            <w:hideMark/>
          </w:tcPr>
          <w:p w14:paraId="63A65D82"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615D39" w:rsidRPr="004E5716" w14:paraId="4F142324"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3A5D2E2E" w14:textId="1CE9D560" w:rsidR="00615D39" w:rsidRPr="00893B9B" w:rsidRDefault="00615D39"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080" w:type="dxa"/>
            <w:tcBorders>
              <w:top w:val="nil"/>
              <w:left w:val="nil"/>
              <w:bottom w:val="single" w:sz="4" w:space="0" w:color="auto"/>
              <w:right w:val="single" w:sz="8" w:space="0" w:color="auto"/>
            </w:tcBorders>
            <w:shd w:val="clear" w:color="000000" w:fill="FFFFCC"/>
            <w:noWrap/>
            <w:vAlign w:val="center"/>
            <w:hideMark/>
          </w:tcPr>
          <w:p w14:paraId="23C15DDA"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B1.3_1</w:t>
            </w:r>
          </w:p>
        </w:tc>
        <w:tc>
          <w:tcPr>
            <w:tcW w:w="1710" w:type="dxa"/>
            <w:tcBorders>
              <w:top w:val="nil"/>
              <w:left w:val="nil"/>
              <w:bottom w:val="single" w:sz="4" w:space="0" w:color="auto"/>
              <w:right w:val="single" w:sz="4" w:space="0" w:color="auto"/>
            </w:tcBorders>
            <w:shd w:val="clear" w:color="000000" w:fill="FFFFCC"/>
            <w:noWrap/>
            <w:vAlign w:val="center"/>
            <w:hideMark/>
          </w:tcPr>
          <w:p w14:paraId="4C3A2C77"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6EC8BAE0"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25B627ED"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58266F03"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557D9D9B"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7ED90917"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52950221" w14:textId="3AE8FF8A" w:rsidR="00615D39" w:rsidRPr="00893B9B" w:rsidRDefault="00615D39"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080" w:type="dxa"/>
            <w:tcBorders>
              <w:top w:val="nil"/>
              <w:left w:val="nil"/>
              <w:bottom w:val="single" w:sz="4" w:space="0" w:color="auto"/>
              <w:right w:val="single" w:sz="8" w:space="0" w:color="auto"/>
            </w:tcBorders>
            <w:shd w:val="clear" w:color="000000" w:fill="FFFFCC"/>
            <w:noWrap/>
            <w:vAlign w:val="center"/>
            <w:hideMark/>
          </w:tcPr>
          <w:p w14:paraId="397F94F7"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B1.3_2</w:t>
            </w:r>
          </w:p>
        </w:tc>
        <w:tc>
          <w:tcPr>
            <w:tcW w:w="1710" w:type="dxa"/>
            <w:tcBorders>
              <w:top w:val="nil"/>
              <w:left w:val="nil"/>
              <w:bottom w:val="single" w:sz="4" w:space="0" w:color="auto"/>
              <w:right w:val="single" w:sz="4" w:space="0" w:color="auto"/>
            </w:tcBorders>
            <w:shd w:val="clear" w:color="000000" w:fill="FFFFCC"/>
            <w:noWrap/>
            <w:vAlign w:val="center"/>
            <w:hideMark/>
          </w:tcPr>
          <w:p w14:paraId="6E828D90"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217DB23E"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6E2BC1C6"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1FB5AD30"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17C1BF6A"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4B49B999" w14:textId="77777777" w:rsidTr="00893B9B">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673EB169" w14:textId="759AAFC4" w:rsidR="00615D39" w:rsidRPr="00893B9B" w:rsidRDefault="00615D39"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080" w:type="dxa"/>
            <w:tcBorders>
              <w:top w:val="nil"/>
              <w:left w:val="nil"/>
              <w:bottom w:val="single" w:sz="4" w:space="0" w:color="auto"/>
              <w:right w:val="single" w:sz="8" w:space="0" w:color="auto"/>
            </w:tcBorders>
            <w:shd w:val="clear" w:color="000000" w:fill="FFFFCC"/>
            <w:noWrap/>
            <w:vAlign w:val="center"/>
            <w:hideMark/>
          </w:tcPr>
          <w:p w14:paraId="6B29054C"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B1.3_3</w:t>
            </w:r>
          </w:p>
        </w:tc>
        <w:tc>
          <w:tcPr>
            <w:tcW w:w="1710" w:type="dxa"/>
            <w:tcBorders>
              <w:top w:val="nil"/>
              <w:left w:val="nil"/>
              <w:bottom w:val="single" w:sz="4" w:space="0" w:color="auto"/>
              <w:right w:val="single" w:sz="4" w:space="0" w:color="auto"/>
            </w:tcBorders>
            <w:shd w:val="clear" w:color="000000" w:fill="FFFFCC"/>
            <w:noWrap/>
            <w:vAlign w:val="center"/>
            <w:hideMark/>
          </w:tcPr>
          <w:p w14:paraId="1FBD33FD"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388042A8"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2B8A0764"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694A516E"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6322DB73"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6CC9F32E" w14:textId="77777777" w:rsidTr="00615D39">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6661EEDB" w14:textId="5C47684A" w:rsidR="00615D39" w:rsidRPr="00893B9B" w:rsidRDefault="00615D39" w:rsidP="00615D39">
            <w:pPr>
              <w:spacing w:line="276" w:lineRule="auto"/>
              <w:ind w:firstLineChars="73" w:firstLine="161"/>
              <w:rPr>
                <w:rFonts w:ascii="Arial" w:hAnsi="Arial" w:cs="Arial"/>
                <w:noProof/>
                <w:sz w:val="22"/>
                <w:szCs w:val="22"/>
                <w:lang w:val="az-Latn-AZ"/>
              </w:rPr>
            </w:pPr>
            <w:r w:rsidRPr="00893B9B">
              <w:rPr>
                <w:rFonts w:ascii="Arial" w:hAnsi="Arial" w:cs="Arial"/>
                <w:noProof/>
                <w:sz w:val="22"/>
                <w:szCs w:val="22"/>
                <w:lang w:val="az-Latn-AZ"/>
              </w:rPr>
              <w:t>Digər kreditlər</w:t>
            </w:r>
          </w:p>
        </w:tc>
        <w:tc>
          <w:tcPr>
            <w:tcW w:w="1080" w:type="dxa"/>
            <w:tcBorders>
              <w:top w:val="nil"/>
              <w:left w:val="nil"/>
              <w:bottom w:val="single" w:sz="4" w:space="0" w:color="auto"/>
              <w:right w:val="single" w:sz="8" w:space="0" w:color="auto"/>
            </w:tcBorders>
            <w:shd w:val="clear" w:color="000000" w:fill="FFFFCC"/>
            <w:noWrap/>
            <w:vAlign w:val="center"/>
            <w:hideMark/>
          </w:tcPr>
          <w:p w14:paraId="56154450"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B1.4</w:t>
            </w:r>
          </w:p>
        </w:tc>
        <w:tc>
          <w:tcPr>
            <w:tcW w:w="1710" w:type="dxa"/>
            <w:tcBorders>
              <w:top w:val="nil"/>
              <w:left w:val="nil"/>
              <w:bottom w:val="single" w:sz="4" w:space="0" w:color="auto"/>
              <w:right w:val="single" w:sz="4" w:space="0" w:color="auto"/>
            </w:tcBorders>
            <w:shd w:val="clear" w:color="000000" w:fill="FFFFCC"/>
            <w:noWrap/>
            <w:vAlign w:val="center"/>
            <w:hideMark/>
          </w:tcPr>
          <w:p w14:paraId="08EA9B77"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000000" w:fill="FFFFCC"/>
            <w:noWrap/>
            <w:vAlign w:val="center"/>
            <w:hideMark/>
          </w:tcPr>
          <w:p w14:paraId="2B5AD503"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30" w:type="dxa"/>
            <w:tcBorders>
              <w:top w:val="nil"/>
              <w:left w:val="nil"/>
              <w:bottom w:val="single" w:sz="4" w:space="0" w:color="auto"/>
              <w:right w:val="single" w:sz="4" w:space="0" w:color="auto"/>
            </w:tcBorders>
            <w:shd w:val="clear" w:color="000000" w:fill="FFFFCC"/>
            <w:noWrap/>
            <w:vAlign w:val="center"/>
            <w:hideMark/>
          </w:tcPr>
          <w:p w14:paraId="56AA9115"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noWrap/>
            <w:vAlign w:val="center"/>
            <w:hideMark/>
          </w:tcPr>
          <w:p w14:paraId="688CA6EC"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29" w:type="dxa"/>
            <w:tcBorders>
              <w:top w:val="nil"/>
              <w:left w:val="nil"/>
              <w:bottom w:val="single" w:sz="4" w:space="0" w:color="auto"/>
              <w:right w:val="single" w:sz="8" w:space="0" w:color="auto"/>
            </w:tcBorders>
            <w:shd w:val="clear" w:color="000000" w:fill="FFFFCC"/>
            <w:noWrap/>
            <w:vAlign w:val="center"/>
            <w:hideMark/>
          </w:tcPr>
          <w:p w14:paraId="76EC92D5"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615D39" w:rsidRPr="004E5716" w14:paraId="6698A2AD" w14:textId="77777777" w:rsidTr="00615D39">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1A832B04" w14:textId="44C37DD6" w:rsidR="00615D39" w:rsidRPr="00893B9B" w:rsidRDefault="00615D39"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080" w:type="dxa"/>
            <w:tcBorders>
              <w:top w:val="nil"/>
              <w:left w:val="nil"/>
              <w:bottom w:val="single" w:sz="4" w:space="0" w:color="auto"/>
              <w:right w:val="single" w:sz="8" w:space="0" w:color="auto"/>
            </w:tcBorders>
            <w:shd w:val="clear" w:color="000000" w:fill="FFFFCC"/>
            <w:noWrap/>
            <w:vAlign w:val="center"/>
            <w:hideMark/>
          </w:tcPr>
          <w:p w14:paraId="3516034F"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B1.4_1</w:t>
            </w:r>
          </w:p>
        </w:tc>
        <w:tc>
          <w:tcPr>
            <w:tcW w:w="1710" w:type="dxa"/>
            <w:tcBorders>
              <w:top w:val="nil"/>
              <w:left w:val="nil"/>
              <w:bottom w:val="single" w:sz="4" w:space="0" w:color="auto"/>
              <w:right w:val="single" w:sz="4" w:space="0" w:color="auto"/>
            </w:tcBorders>
            <w:shd w:val="clear" w:color="000000" w:fill="FFFFCC"/>
            <w:noWrap/>
            <w:vAlign w:val="center"/>
            <w:hideMark/>
          </w:tcPr>
          <w:p w14:paraId="2889B2C9"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459C8EA1"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22188684"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21ED2922"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224FB327"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03C22ECE" w14:textId="77777777" w:rsidTr="00615D39">
        <w:trPr>
          <w:trHeight w:val="312"/>
          <w:jc w:val="center"/>
        </w:trPr>
        <w:tc>
          <w:tcPr>
            <w:tcW w:w="3780" w:type="dxa"/>
            <w:tcBorders>
              <w:top w:val="nil"/>
              <w:left w:val="single" w:sz="8" w:space="0" w:color="auto"/>
              <w:bottom w:val="single" w:sz="4" w:space="0" w:color="auto"/>
              <w:right w:val="single" w:sz="4" w:space="0" w:color="auto"/>
            </w:tcBorders>
            <w:shd w:val="clear" w:color="000000" w:fill="FFFFCC"/>
            <w:noWrap/>
            <w:vAlign w:val="center"/>
            <w:hideMark/>
          </w:tcPr>
          <w:p w14:paraId="08A5B9F1" w14:textId="37F4971F" w:rsidR="00615D39" w:rsidRPr="00893B9B" w:rsidRDefault="00615D39"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080" w:type="dxa"/>
            <w:tcBorders>
              <w:top w:val="nil"/>
              <w:left w:val="nil"/>
              <w:bottom w:val="single" w:sz="4" w:space="0" w:color="auto"/>
              <w:right w:val="single" w:sz="8" w:space="0" w:color="auto"/>
            </w:tcBorders>
            <w:shd w:val="clear" w:color="000000" w:fill="FFFFCC"/>
            <w:noWrap/>
            <w:vAlign w:val="center"/>
            <w:hideMark/>
          </w:tcPr>
          <w:p w14:paraId="58DB0606"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B1.4_2</w:t>
            </w:r>
          </w:p>
        </w:tc>
        <w:tc>
          <w:tcPr>
            <w:tcW w:w="1710" w:type="dxa"/>
            <w:tcBorders>
              <w:top w:val="nil"/>
              <w:left w:val="nil"/>
              <w:bottom w:val="single" w:sz="4" w:space="0" w:color="auto"/>
              <w:right w:val="single" w:sz="4" w:space="0" w:color="auto"/>
            </w:tcBorders>
            <w:shd w:val="clear" w:color="000000" w:fill="FFFFCC"/>
            <w:noWrap/>
            <w:vAlign w:val="center"/>
            <w:hideMark/>
          </w:tcPr>
          <w:p w14:paraId="65830C36"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auto" w:fill="auto"/>
            <w:noWrap/>
            <w:vAlign w:val="center"/>
            <w:hideMark/>
          </w:tcPr>
          <w:p w14:paraId="6F78735E"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4" w:space="0" w:color="auto"/>
              <w:right w:val="single" w:sz="4" w:space="0" w:color="auto"/>
            </w:tcBorders>
            <w:shd w:val="clear" w:color="auto" w:fill="auto"/>
            <w:noWrap/>
            <w:vAlign w:val="center"/>
            <w:hideMark/>
          </w:tcPr>
          <w:p w14:paraId="7AEED1BC"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center"/>
            <w:hideMark/>
          </w:tcPr>
          <w:p w14:paraId="36F10B6A"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8" w:space="0" w:color="auto"/>
            </w:tcBorders>
            <w:shd w:val="clear" w:color="auto" w:fill="auto"/>
            <w:noWrap/>
            <w:vAlign w:val="center"/>
            <w:hideMark/>
          </w:tcPr>
          <w:p w14:paraId="584FAD8F"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615D39" w:rsidRPr="004E5716" w14:paraId="457A5010" w14:textId="77777777" w:rsidTr="00615D39">
        <w:trPr>
          <w:trHeight w:val="324"/>
          <w:jc w:val="center"/>
        </w:trPr>
        <w:tc>
          <w:tcPr>
            <w:tcW w:w="3780" w:type="dxa"/>
            <w:tcBorders>
              <w:top w:val="nil"/>
              <w:left w:val="single" w:sz="8" w:space="0" w:color="auto"/>
              <w:bottom w:val="single" w:sz="8" w:space="0" w:color="auto"/>
              <w:right w:val="single" w:sz="4" w:space="0" w:color="auto"/>
            </w:tcBorders>
            <w:shd w:val="clear" w:color="000000" w:fill="FFFFCC"/>
            <w:noWrap/>
            <w:vAlign w:val="center"/>
            <w:hideMark/>
          </w:tcPr>
          <w:p w14:paraId="4B8A3EDF" w14:textId="351905A0" w:rsidR="00615D39" w:rsidRPr="00893B9B" w:rsidRDefault="00615D39" w:rsidP="00615D39">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080" w:type="dxa"/>
            <w:tcBorders>
              <w:top w:val="nil"/>
              <w:left w:val="nil"/>
              <w:bottom w:val="single" w:sz="8" w:space="0" w:color="auto"/>
              <w:right w:val="single" w:sz="8" w:space="0" w:color="auto"/>
            </w:tcBorders>
            <w:shd w:val="clear" w:color="000000" w:fill="FFFFCC"/>
            <w:noWrap/>
            <w:vAlign w:val="center"/>
            <w:hideMark/>
          </w:tcPr>
          <w:p w14:paraId="119AC708"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B1.4_3</w:t>
            </w:r>
          </w:p>
        </w:tc>
        <w:tc>
          <w:tcPr>
            <w:tcW w:w="1710" w:type="dxa"/>
            <w:tcBorders>
              <w:top w:val="nil"/>
              <w:left w:val="nil"/>
              <w:bottom w:val="single" w:sz="8" w:space="0" w:color="auto"/>
              <w:right w:val="single" w:sz="4" w:space="0" w:color="auto"/>
            </w:tcBorders>
            <w:shd w:val="clear" w:color="000000" w:fill="FFFFCC"/>
            <w:noWrap/>
            <w:vAlign w:val="center"/>
            <w:hideMark/>
          </w:tcPr>
          <w:p w14:paraId="79D24576"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8" w:space="0" w:color="auto"/>
              <w:right w:val="single" w:sz="4" w:space="0" w:color="auto"/>
            </w:tcBorders>
            <w:shd w:val="clear" w:color="auto" w:fill="auto"/>
            <w:noWrap/>
            <w:vAlign w:val="center"/>
            <w:hideMark/>
          </w:tcPr>
          <w:p w14:paraId="12BFAB9E"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30" w:type="dxa"/>
            <w:tcBorders>
              <w:top w:val="nil"/>
              <w:left w:val="nil"/>
              <w:bottom w:val="single" w:sz="8" w:space="0" w:color="auto"/>
              <w:right w:val="single" w:sz="4" w:space="0" w:color="auto"/>
            </w:tcBorders>
            <w:shd w:val="clear" w:color="auto" w:fill="auto"/>
            <w:noWrap/>
            <w:vAlign w:val="center"/>
            <w:hideMark/>
          </w:tcPr>
          <w:p w14:paraId="5E2787AA"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8" w:space="0" w:color="auto"/>
              <w:right w:val="single" w:sz="4" w:space="0" w:color="auto"/>
            </w:tcBorders>
            <w:shd w:val="clear" w:color="auto" w:fill="auto"/>
            <w:noWrap/>
            <w:vAlign w:val="center"/>
            <w:hideMark/>
          </w:tcPr>
          <w:p w14:paraId="2D8C7899"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8" w:space="0" w:color="auto"/>
              <w:right w:val="single" w:sz="8" w:space="0" w:color="auto"/>
            </w:tcBorders>
            <w:shd w:val="clear" w:color="auto" w:fill="auto"/>
            <w:noWrap/>
            <w:vAlign w:val="center"/>
            <w:hideMark/>
          </w:tcPr>
          <w:p w14:paraId="00FB5862" w14:textId="77777777" w:rsidR="00615D39" w:rsidRPr="00893B9B" w:rsidRDefault="00615D39" w:rsidP="00615D39">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bl>
    <w:p w14:paraId="0A17059E" w14:textId="02332903" w:rsidR="005637E5" w:rsidRPr="00893B9B" w:rsidRDefault="005637E5" w:rsidP="00F37334">
      <w:pPr>
        <w:spacing w:line="276" w:lineRule="auto"/>
        <w:rPr>
          <w:rFonts w:ascii="Arial" w:hAnsi="Arial" w:cs="Arial"/>
          <w:noProof/>
          <w:sz w:val="22"/>
          <w:szCs w:val="22"/>
          <w:lang w:val="az-Latn-AZ"/>
        </w:rPr>
      </w:pPr>
    </w:p>
    <w:p w14:paraId="7FB91587" w14:textId="2D1B7DC0" w:rsidR="005637E5" w:rsidRPr="00893B9B" w:rsidRDefault="005637E5" w:rsidP="00F37334">
      <w:pPr>
        <w:spacing w:line="276" w:lineRule="auto"/>
        <w:rPr>
          <w:rFonts w:ascii="Arial" w:hAnsi="Arial" w:cs="Arial"/>
          <w:noProof/>
          <w:sz w:val="22"/>
          <w:szCs w:val="22"/>
          <w:lang w:val="az-Latn-AZ"/>
        </w:rPr>
      </w:pPr>
    </w:p>
    <w:p w14:paraId="12B3EEBE" w14:textId="7FFE9D7D" w:rsidR="00AF06E3" w:rsidRPr="00893B9B" w:rsidRDefault="00AF06E3"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br w:type="page"/>
      </w:r>
    </w:p>
    <w:tbl>
      <w:tblPr>
        <w:tblW w:w="15888" w:type="dxa"/>
        <w:jc w:val="center"/>
        <w:tblLook w:val="04A0" w:firstRow="1" w:lastRow="0" w:firstColumn="1" w:lastColumn="0" w:noHBand="0" w:noVBand="1"/>
      </w:tblPr>
      <w:tblGrid>
        <w:gridCol w:w="3690"/>
        <w:gridCol w:w="990"/>
        <w:gridCol w:w="936"/>
        <w:gridCol w:w="1260"/>
        <w:gridCol w:w="1260"/>
        <w:gridCol w:w="1206"/>
        <w:gridCol w:w="900"/>
        <w:gridCol w:w="6"/>
        <w:gridCol w:w="984"/>
        <w:gridCol w:w="1224"/>
        <w:gridCol w:w="1260"/>
        <w:gridCol w:w="1240"/>
        <w:gridCol w:w="920"/>
        <w:gridCol w:w="12"/>
      </w:tblGrid>
      <w:tr w:rsidR="00AF06E3" w:rsidRPr="004E5716" w14:paraId="03047F96" w14:textId="77777777" w:rsidTr="00893B9B">
        <w:trPr>
          <w:trHeight w:val="375"/>
          <w:jc w:val="center"/>
        </w:trPr>
        <w:tc>
          <w:tcPr>
            <w:tcW w:w="15888" w:type="dxa"/>
            <w:gridSpan w:val="14"/>
            <w:tcBorders>
              <w:top w:val="nil"/>
              <w:left w:val="nil"/>
              <w:bottom w:val="nil"/>
              <w:right w:val="nil"/>
            </w:tcBorders>
            <w:shd w:val="clear" w:color="000000" w:fill="FFFFFF"/>
            <w:noWrap/>
            <w:vAlign w:val="center"/>
            <w:hideMark/>
          </w:tcPr>
          <w:p w14:paraId="7452D25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lastRenderedPageBreak/>
              <w:t>CƏDVƏL A2</w:t>
            </w:r>
          </w:p>
        </w:tc>
      </w:tr>
      <w:tr w:rsidR="00AF06E3" w:rsidRPr="004E5716" w14:paraId="2187850C" w14:textId="77777777" w:rsidTr="00893B9B">
        <w:trPr>
          <w:trHeight w:val="312"/>
          <w:jc w:val="center"/>
        </w:trPr>
        <w:tc>
          <w:tcPr>
            <w:tcW w:w="15888" w:type="dxa"/>
            <w:gridSpan w:val="14"/>
            <w:tcBorders>
              <w:top w:val="nil"/>
              <w:left w:val="nil"/>
              <w:bottom w:val="nil"/>
              <w:right w:val="nil"/>
            </w:tcBorders>
            <w:shd w:val="clear" w:color="auto" w:fill="auto"/>
            <w:noWrap/>
            <w:vAlign w:val="center"/>
            <w:hideMark/>
          </w:tcPr>
          <w:p w14:paraId="7EB39C8F"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 Qiymətli kağızlar portfeli</w:t>
            </w:r>
          </w:p>
        </w:tc>
      </w:tr>
      <w:tr w:rsidR="00AF06E3" w:rsidRPr="004E5716" w14:paraId="31E65349" w14:textId="77777777" w:rsidTr="00893B9B">
        <w:trPr>
          <w:trHeight w:val="312"/>
          <w:jc w:val="center"/>
        </w:trPr>
        <w:tc>
          <w:tcPr>
            <w:tcW w:w="15888" w:type="dxa"/>
            <w:gridSpan w:val="14"/>
            <w:tcBorders>
              <w:top w:val="nil"/>
              <w:left w:val="nil"/>
              <w:bottom w:val="nil"/>
              <w:right w:val="nil"/>
            </w:tcBorders>
            <w:shd w:val="clear" w:color="auto" w:fill="auto"/>
            <w:noWrap/>
            <w:vAlign w:val="center"/>
            <w:hideMark/>
          </w:tcPr>
          <w:p w14:paraId="0A9BCD32"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(bütün qiymətli kağızlar, xarici valyutada qiymətli kağızlar daxil olmaqla)</w:t>
            </w:r>
          </w:p>
        </w:tc>
      </w:tr>
      <w:tr w:rsidR="00E92E8F" w:rsidRPr="004E5716" w14:paraId="041B6102" w14:textId="77777777" w:rsidTr="00E92E8F">
        <w:trPr>
          <w:gridAfter w:val="1"/>
          <w:wAfter w:w="12" w:type="dxa"/>
          <w:trHeight w:val="195"/>
          <w:jc w:val="center"/>
        </w:trPr>
        <w:tc>
          <w:tcPr>
            <w:tcW w:w="3690" w:type="dxa"/>
            <w:tcBorders>
              <w:top w:val="nil"/>
              <w:left w:val="nil"/>
              <w:bottom w:val="nil"/>
              <w:right w:val="nil"/>
            </w:tcBorders>
            <w:shd w:val="clear" w:color="auto" w:fill="auto"/>
            <w:noWrap/>
            <w:vAlign w:val="center"/>
            <w:hideMark/>
          </w:tcPr>
          <w:p w14:paraId="3C5A5F2D" w14:textId="77777777" w:rsidR="00AF06E3" w:rsidRPr="00893B9B" w:rsidRDefault="00AF06E3" w:rsidP="00F37334">
            <w:pPr>
              <w:spacing w:line="276" w:lineRule="auto"/>
              <w:jc w:val="center"/>
              <w:rPr>
                <w:rFonts w:ascii="Arial" w:hAnsi="Arial" w:cs="Arial"/>
                <w:noProof/>
                <w:sz w:val="22"/>
                <w:szCs w:val="22"/>
                <w:lang w:val="az-Latn-AZ"/>
              </w:rPr>
            </w:pPr>
          </w:p>
        </w:tc>
        <w:tc>
          <w:tcPr>
            <w:tcW w:w="990" w:type="dxa"/>
            <w:tcBorders>
              <w:top w:val="nil"/>
              <w:left w:val="nil"/>
              <w:bottom w:val="nil"/>
              <w:right w:val="nil"/>
            </w:tcBorders>
            <w:shd w:val="clear" w:color="auto" w:fill="auto"/>
            <w:noWrap/>
            <w:vAlign w:val="center"/>
            <w:hideMark/>
          </w:tcPr>
          <w:p w14:paraId="720215DD" w14:textId="77777777" w:rsidR="00AF06E3" w:rsidRPr="00893B9B" w:rsidRDefault="00AF06E3" w:rsidP="00F37334">
            <w:pPr>
              <w:spacing w:line="276" w:lineRule="auto"/>
              <w:rPr>
                <w:rFonts w:ascii="Arial" w:hAnsi="Arial" w:cs="Arial"/>
                <w:noProof/>
                <w:sz w:val="22"/>
                <w:szCs w:val="22"/>
                <w:lang w:val="az-Latn-AZ"/>
              </w:rPr>
            </w:pPr>
          </w:p>
        </w:tc>
        <w:tc>
          <w:tcPr>
            <w:tcW w:w="936" w:type="dxa"/>
            <w:tcBorders>
              <w:top w:val="nil"/>
              <w:left w:val="nil"/>
              <w:bottom w:val="nil"/>
              <w:right w:val="nil"/>
            </w:tcBorders>
            <w:shd w:val="clear" w:color="auto" w:fill="auto"/>
            <w:noWrap/>
            <w:vAlign w:val="center"/>
            <w:hideMark/>
          </w:tcPr>
          <w:p w14:paraId="550DBB4A" w14:textId="77777777" w:rsidR="00AF06E3" w:rsidRPr="00893B9B" w:rsidRDefault="00AF06E3"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0AD6F767" w14:textId="77777777" w:rsidR="00AF06E3" w:rsidRPr="00893B9B" w:rsidRDefault="00AF06E3"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73DDE502" w14:textId="77777777" w:rsidR="00AF06E3" w:rsidRPr="00893B9B" w:rsidRDefault="00AF06E3" w:rsidP="00F37334">
            <w:pPr>
              <w:spacing w:line="276" w:lineRule="auto"/>
              <w:jc w:val="center"/>
              <w:rPr>
                <w:rFonts w:ascii="Arial" w:hAnsi="Arial" w:cs="Arial"/>
                <w:noProof/>
                <w:sz w:val="22"/>
                <w:szCs w:val="22"/>
                <w:lang w:val="az-Latn-AZ"/>
              </w:rPr>
            </w:pPr>
          </w:p>
        </w:tc>
        <w:tc>
          <w:tcPr>
            <w:tcW w:w="1206" w:type="dxa"/>
            <w:tcBorders>
              <w:top w:val="nil"/>
              <w:left w:val="nil"/>
              <w:bottom w:val="nil"/>
              <w:right w:val="nil"/>
            </w:tcBorders>
            <w:shd w:val="clear" w:color="auto" w:fill="auto"/>
            <w:noWrap/>
            <w:vAlign w:val="center"/>
            <w:hideMark/>
          </w:tcPr>
          <w:p w14:paraId="22A77F94" w14:textId="77777777" w:rsidR="00AF06E3" w:rsidRPr="00893B9B" w:rsidRDefault="00AF06E3" w:rsidP="00F37334">
            <w:pPr>
              <w:spacing w:line="276" w:lineRule="auto"/>
              <w:jc w:val="center"/>
              <w:rPr>
                <w:rFonts w:ascii="Arial" w:hAnsi="Arial" w:cs="Arial"/>
                <w:noProof/>
                <w:sz w:val="22"/>
                <w:szCs w:val="22"/>
                <w:lang w:val="az-Latn-AZ"/>
              </w:rPr>
            </w:pPr>
          </w:p>
        </w:tc>
        <w:tc>
          <w:tcPr>
            <w:tcW w:w="900" w:type="dxa"/>
            <w:tcBorders>
              <w:top w:val="nil"/>
              <w:left w:val="nil"/>
              <w:bottom w:val="nil"/>
              <w:right w:val="nil"/>
            </w:tcBorders>
            <w:shd w:val="clear" w:color="auto" w:fill="auto"/>
            <w:noWrap/>
            <w:vAlign w:val="center"/>
            <w:hideMark/>
          </w:tcPr>
          <w:p w14:paraId="0ED6225E" w14:textId="77777777" w:rsidR="00AF06E3" w:rsidRPr="00893B9B" w:rsidRDefault="00AF06E3" w:rsidP="00F37334">
            <w:pPr>
              <w:spacing w:line="276" w:lineRule="auto"/>
              <w:jc w:val="center"/>
              <w:rPr>
                <w:rFonts w:ascii="Arial" w:hAnsi="Arial" w:cs="Arial"/>
                <w:noProof/>
                <w:sz w:val="22"/>
                <w:szCs w:val="22"/>
                <w:lang w:val="az-Latn-AZ"/>
              </w:rPr>
            </w:pPr>
          </w:p>
        </w:tc>
        <w:tc>
          <w:tcPr>
            <w:tcW w:w="990" w:type="dxa"/>
            <w:gridSpan w:val="2"/>
            <w:tcBorders>
              <w:top w:val="nil"/>
              <w:left w:val="nil"/>
              <w:bottom w:val="nil"/>
              <w:right w:val="nil"/>
            </w:tcBorders>
            <w:shd w:val="clear" w:color="auto" w:fill="auto"/>
            <w:noWrap/>
            <w:vAlign w:val="center"/>
            <w:hideMark/>
          </w:tcPr>
          <w:p w14:paraId="47F11C35" w14:textId="77777777" w:rsidR="00AF06E3" w:rsidRPr="00893B9B" w:rsidRDefault="00AF06E3" w:rsidP="00F37334">
            <w:pPr>
              <w:spacing w:line="276" w:lineRule="auto"/>
              <w:jc w:val="center"/>
              <w:rPr>
                <w:rFonts w:ascii="Arial" w:hAnsi="Arial" w:cs="Arial"/>
                <w:noProof/>
                <w:sz w:val="22"/>
                <w:szCs w:val="22"/>
                <w:lang w:val="az-Latn-AZ"/>
              </w:rPr>
            </w:pPr>
          </w:p>
        </w:tc>
        <w:tc>
          <w:tcPr>
            <w:tcW w:w="1224" w:type="dxa"/>
            <w:tcBorders>
              <w:top w:val="nil"/>
              <w:left w:val="nil"/>
              <w:bottom w:val="nil"/>
              <w:right w:val="nil"/>
            </w:tcBorders>
            <w:shd w:val="clear" w:color="auto" w:fill="auto"/>
            <w:noWrap/>
            <w:vAlign w:val="center"/>
            <w:hideMark/>
          </w:tcPr>
          <w:p w14:paraId="07D3EF9B" w14:textId="77777777" w:rsidR="00AF06E3" w:rsidRPr="00893B9B" w:rsidRDefault="00AF06E3"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689BB252" w14:textId="77777777" w:rsidR="00AF06E3" w:rsidRPr="00893B9B" w:rsidRDefault="00AF06E3" w:rsidP="00F37334">
            <w:pPr>
              <w:spacing w:line="276" w:lineRule="auto"/>
              <w:jc w:val="center"/>
              <w:rPr>
                <w:rFonts w:ascii="Arial" w:hAnsi="Arial" w:cs="Arial"/>
                <w:noProof/>
                <w:sz w:val="22"/>
                <w:szCs w:val="22"/>
                <w:lang w:val="az-Latn-AZ"/>
              </w:rPr>
            </w:pPr>
          </w:p>
        </w:tc>
        <w:tc>
          <w:tcPr>
            <w:tcW w:w="1240" w:type="dxa"/>
            <w:tcBorders>
              <w:top w:val="nil"/>
              <w:left w:val="nil"/>
              <w:bottom w:val="nil"/>
              <w:right w:val="nil"/>
            </w:tcBorders>
            <w:shd w:val="clear" w:color="auto" w:fill="auto"/>
            <w:noWrap/>
            <w:vAlign w:val="center"/>
            <w:hideMark/>
          </w:tcPr>
          <w:p w14:paraId="3814E9A7" w14:textId="77777777" w:rsidR="00AF06E3" w:rsidRPr="00893B9B" w:rsidRDefault="00AF06E3" w:rsidP="00F37334">
            <w:pPr>
              <w:spacing w:line="276" w:lineRule="auto"/>
              <w:jc w:val="center"/>
              <w:rPr>
                <w:rFonts w:ascii="Arial" w:hAnsi="Arial" w:cs="Arial"/>
                <w:noProof/>
                <w:sz w:val="22"/>
                <w:szCs w:val="22"/>
                <w:lang w:val="az-Latn-AZ"/>
              </w:rPr>
            </w:pPr>
          </w:p>
        </w:tc>
        <w:tc>
          <w:tcPr>
            <w:tcW w:w="920" w:type="dxa"/>
            <w:tcBorders>
              <w:top w:val="nil"/>
              <w:left w:val="nil"/>
              <w:bottom w:val="nil"/>
              <w:right w:val="nil"/>
            </w:tcBorders>
            <w:shd w:val="clear" w:color="auto" w:fill="auto"/>
            <w:noWrap/>
            <w:vAlign w:val="center"/>
            <w:hideMark/>
          </w:tcPr>
          <w:p w14:paraId="15547ACC" w14:textId="77777777" w:rsidR="00AF06E3" w:rsidRPr="00893B9B" w:rsidRDefault="00AF06E3" w:rsidP="00F37334">
            <w:pPr>
              <w:spacing w:line="276" w:lineRule="auto"/>
              <w:jc w:val="center"/>
              <w:rPr>
                <w:rFonts w:ascii="Arial" w:hAnsi="Arial" w:cs="Arial"/>
                <w:noProof/>
                <w:sz w:val="22"/>
                <w:szCs w:val="22"/>
                <w:lang w:val="az-Latn-AZ"/>
              </w:rPr>
            </w:pPr>
          </w:p>
        </w:tc>
      </w:tr>
      <w:tr w:rsidR="00AF06E3" w:rsidRPr="004E5716" w14:paraId="2D4B55A8" w14:textId="77777777" w:rsidTr="00893B9B">
        <w:trPr>
          <w:trHeight w:val="312"/>
          <w:jc w:val="center"/>
        </w:trPr>
        <w:tc>
          <w:tcPr>
            <w:tcW w:w="15888" w:type="dxa"/>
            <w:gridSpan w:val="14"/>
            <w:tcBorders>
              <w:top w:val="nil"/>
              <w:left w:val="nil"/>
              <w:bottom w:val="nil"/>
              <w:right w:val="nil"/>
            </w:tcBorders>
            <w:shd w:val="clear" w:color="auto" w:fill="auto"/>
            <w:noWrap/>
            <w:vAlign w:val="center"/>
            <w:hideMark/>
          </w:tcPr>
          <w:p w14:paraId="086B3395" w14:textId="77777777" w:rsidR="00AF06E3" w:rsidRPr="00893B9B" w:rsidRDefault="00AF06E3" w:rsidP="00F37334">
            <w:pPr>
              <w:spacing w:line="276" w:lineRule="auto"/>
              <w:jc w:val="right"/>
              <w:rPr>
                <w:rFonts w:ascii="Arial" w:hAnsi="Arial" w:cs="Arial"/>
                <w:noProof/>
                <w:sz w:val="22"/>
                <w:szCs w:val="22"/>
                <w:lang w:val="az-Latn-AZ"/>
              </w:rPr>
            </w:pPr>
            <w:r w:rsidRPr="00893B9B">
              <w:rPr>
                <w:rFonts w:ascii="Arial" w:hAnsi="Arial" w:cs="Arial"/>
                <w:noProof/>
                <w:sz w:val="22"/>
                <w:szCs w:val="22"/>
                <w:lang w:val="az-Latn-AZ"/>
              </w:rPr>
              <w:t>(min manatla)</w:t>
            </w:r>
          </w:p>
        </w:tc>
      </w:tr>
      <w:tr w:rsidR="00AF06E3" w:rsidRPr="004E5716" w14:paraId="576C9565" w14:textId="77777777" w:rsidTr="00893B9B">
        <w:trPr>
          <w:gridAfter w:val="1"/>
          <w:wAfter w:w="12" w:type="dxa"/>
          <w:trHeight w:val="364"/>
          <w:jc w:val="center"/>
        </w:trPr>
        <w:tc>
          <w:tcPr>
            <w:tcW w:w="3690" w:type="dxa"/>
            <w:vMerge w:val="restart"/>
            <w:tcBorders>
              <w:top w:val="single" w:sz="4" w:space="0" w:color="auto"/>
              <w:left w:val="single" w:sz="4" w:space="0" w:color="auto"/>
              <w:bottom w:val="single" w:sz="4" w:space="0" w:color="auto"/>
              <w:right w:val="single" w:sz="4" w:space="0" w:color="auto"/>
            </w:tcBorders>
            <w:shd w:val="clear" w:color="000000" w:fill="FFFFCC"/>
            <w:vAlign w:val="center"/>
            <w:hideMark/>
          </w:tcPr>
          <w:p w14:paraId="79744E1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Balans maddələri</w:t>
            </w:r>
          </w:p>
        </w:tc>
        <w:tc>
          <w:tcPr>
            <w:tcW w:w="990"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7DE3A6B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5568" w:type="dxa"/>
            <w:gridSpan w:val="6"/>
            <w:tcBorders>
              <w:top w:val="single" w:sz="4" w:space="0" w:color="auto"/>
              <w:left w:val="nil"/>
              <w:bottom w:val="single" w:sz="4" w:space="0" w:color="auto"/>
              <w:right w:val="single" w:sz="4" w:space="0" w:color="auto"/>
            </w:tcBorders>
            <w:shd w:val="clear" w:color="000000" w:fill="FFFFCC"/>
            <w:noWrap/>
            <w:vAlign w:val="center"/>
            <w:hideMark/>
          </w:tcPr>
          <w:p w14:paraId="21805BEE"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Ümumi məbləğ</w:t>
            </w:r>
          </w:p>
        </w:tc>
        <w:tc>
          <w:tcPr>
            <w:tcW w:w="5628" w:type="dxa"/>
            <w:gridSpan w:val="5"/>
            <w:tcBorders>
              <w:top w:val="single" w:sz="4" w:space="0" w:color="auto"/>
              <w:left w:val="nil"/>
              <w:bottom w:val="single" w:sz="4" w:space="0" w:color="auto"/>
              <w:right w:val="single" w:sz="4" w:space="0" w:color="auto"/>
            </w:tcBorders>
            <w:shd w:val="clear" w:color="000000" w:fill="FFFFCC"/>
            <w:noWrap/>
            <w:vAlign w:val="center"/>
            <w:hideMark/>
          </w:tcPr>
          <w:p w14:paraId="54538703"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Gözlənilən kredit zərəri</w:t>
            </w:r>
          </w:p>
        </w:tc>
      </w:tr>
      <w:tr w:rsidR="00E92E8F" w:rsidRPr="004E5716" w14:paraId="0DFFAE7C" w14:textId="77777777" w:rsidTr="00E92E8F">
        <w:trPr>
          <w:gridAfter w:val="1"/>
          <w:wAfter w:w="12" w:type="dxa"/>
          <w:trHeight w:val="454"/>
          <w:jc w:val="center"/>
        </w:trPr>
        <w:tc>
          <w:tcPr>
            <w:tcW w:w="3690" w:type="dxa"/>
            <w:vMerge/>
            <w:tcBorders>
              <w:top w:val="single" w:sz="4" w:space="0" w:color="auto"/>
              <w:left w:val="single" w:sz="4" w:space="0" w:color="auto"/>
              <w:bottom w:val="single" w:sz="4" w:space="0" w:color="auto"/>
              <w:right w:val="single" w:sz="4" w:space="0" w:color="auto"/>
            </w:tcBorders>
            <w:vAlign w:val="center"/>
            <w:hideMark/>
          </w:tcPr>
          <w:p w14:paraId="018A3744" w14:textId="77777777" w:rsidR="00AF06E3" w:rsidRPr="00893B9B" w:rsidRDefault="00AF06E3" w:rsidP="00F37334">
            <w:pPr>
              <w:spacing w:line="276" w:lineRule="auto"/>
              <w:rPr>
                <w:rFonts w:ascii="Arial" w:hAnsi="Arial" w:cs="Arial"/>
                <w:noProof/>
                <w:color w:val="000000"/>
                <w:sz w:val="22"/>
                <w:szCs w:val="22"/>
                <w:lang w:val="az-Latn-AZ"/>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2E76E2DA" w14:textId="77777777" w:rsidR="00AF06E3" w:rsidRPr="00893B9B" w:rsidRDefault="00AF06E3" w:rsidP="00F37334">
            <w:pPr>
              <w:spacing w:line="276" w:lineRule="auto"/>
              <w:rPr>
                <w:rFonts w:ascii="Arial" w:hAnsi="Arial" w:cs="Arial"/>
                <w:noProof/>
                <w:color w:val="000000"/>
                <w:sz w:val="22"/>
                <w:szCs w:val="22"/>
                <w:lang w:val="az-Latn-AZ"/>
              </w:rPr>
            </w:pPr>
          </w:p>
        </w:tc>
        <w:tc>
          <w:tcPr>
            <w:tcW w:w="936" w:type="dxa"/>
            <w:tcBorders>
              <w:top w:val="nil"/>
              <w:left w:val="nil"/>
              <w:bottom w:val="single" w:sz="4" w:space="0" w:color="auto"/>
              <w:right w:val="single" w:sz="4" w:space="0" w:color="auto"/>
            </w:tcBorders>
            <w:shd w:val="clear" w:color="000000" w:fill="FFFFCC"/>
            <w:vAlign w:val="center"/>
            <w:hideMark/>
          </w:tcPr>
          <w:p w14:paraId="21E9930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260" w:type="dxa"/>
            <w:tcBorders>
              <w:top w:val="nil"/>
              <w:left w:val="nil"/>
              <w:bottom w:val="single" w:sz="4" w:space="0" w:color="auto"/>
              <w:right w:val="single" w:sz="4" w:space="0" w:color="auto"/>
            </w:tcBorders>
            <w:shd w:val="clear" w:color="000000" w:fill="FFFFCC"/>
            <w:noWrap/>
            <w:vAlign w:val="center"/>
            <w:hideMark/>
          </w:tcPr>
          <w:p w14:paraId="18BB0E2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260" w:type="dxa"/>
            <w:tcBorders>
              <w:top w:val="nil"/>
              <w:left w:val="nil"/>
              <w:bottom w:val="single" w:sz="4" w:space="0" w:color="auto"/>
              <w:right w:val="single" w:sz="4" w:space="0" w:color="auto"/>
            </w:tcBorders>
            <w:shd w:val="clear" w:color="000000" w:fill="FFFFCC"/>
            <w:noWrap/>
            <w:vAlign w:val="center"/>
            <w:hideMark/>
          </w:tcPr>
          <w:p w14:paraId="5B1A1D9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06" w:type="dxa"/>
            <w:tcBorders>
              <w:top w:val="nil"/>
              <w:left w:val="nil"/>
              <w:bottom w:val="single" w:sz="4" w:space="0" w:color="auto"/>
              <w:right w:val="single" w:sz="4" w:space="0" w:color="auto"/>
            </w:tcBorders>
            <w:shd w:val="clear" w:color="000000" w:fill="FFFFCC"/>
            <w:noWrap/>
            <w:vAlign w:val="center"/>
            <w:hideMark/>
          </w:tcPr>
          <w:p w14:paraId="13EDBC8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900" w:type="dxa"/>
            <w:tcBorders>
              <w:top w:val="nil"/>
              <w:left w:val="nil"/>
              <w:bottom w:val="single" w:sz="4" w:space="0" w:color="auto"/>
              <w:right w:val="single" w:sz="4" w:space="0" w:color="auto"/>
            </w:tcBorders>
            <w:shd w:val="clear" w:color="000000" w:fill="FFFFCC"/>
            <w:vAlign w:val="center"/>
            <w:hideMark/>
          </w:tcPr>
          <w:p w14:paraId="22674018"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POCI</w:t>
            </w:r>
          </w:p>
        </w:tc>
        <w:tc>
          <w:tcPr>
            <w:tcW w:w="990" w:type="dxa"/>
            <w:gridSpan w:val="2"/>
            <w:tcBorders>
              <w:top w:val="nil"/>
              <w:left w:val="nil"/>
              <w:bottom w:val="single" w:sz="4" w:space="0" w:color="auto"/>
              <w:right w:val="single" w:sz="4" w:space="0" w:color="auto"/>
            </w:tcBorders>
            <w:shd w:val="clear" w:color="000000" w:fill="FFFFCC"/>
            <w:vAlign w:val="center"/>
            <w:hideMark/>
          </w:tcPr>
          <w:p w14:paraId="6E12AE82"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Cəmi</w:t>
            </w:r>
          </w:p>
        </w:tc>
        <w:tc>
          <w:tcPr>
            <w:tcW w:w="1224" w:type="dxa"/>
            <w:tcBorders>
              <w:top w:val="nil"/>
              <w:left w:val="nil"/>
              <w:bottom w:val="single" w:sz="4" w:space="0" w:color="auto"/>
              <w:right w:val="single" w:sz="4" w:space="0" w:color="auto"/>
            </w:tcBorders>
            <w:shd w:val="clear" w:color="000000" w:fill="FFFFCC"/>
            <w:noWrap/>
            <w:vAlign w:val="center"/>
            <w:hideMark/>
          </w:tcPr>
          <w:p w14:paraId="5DBDB09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260" w:type="dxa"/>
            <w:tcBorders>
              <w:top w:val="nil"/>
              <w:left w:val="nil"/>
              <w:bottom w:val="single" w:sz="4" w:space="0" w:color="auto"/>
              <w:right w:val="single" w:sz="4" w:space="0" w:color="auto"/>
            </w:tcBorders>
            <w:shd w:val="clear" w:color="000000" w:fill="FFFFCC"/>
            <w:noWrap/>
            <w:vAlign w:val="center"/>
            <w:hideMark/>
          </w:tcPr>
          <w:p w14:paraId="512CFC0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40" w:type="dxa"/>
            <w:tcBorders>
              <w:top w:val="nil"/>
              <w:left w:val="nil"/>
              <w:bottom w:val="single" w:sz="4" w:space="0" w:color="auto"/>
              <w:right w:val="single" w:sz="4" w:space="0" w:color="auto"/>
            </w:tcBorders>
            <w:shd w:val="clear" w:color="000000" w:fill="FFFFCC"/>
            <w:noWrap/>
            <w:vAlign w:val="center"/>
            <w:hideMark/>
          </w:tcPr>
          <w:p w14:paraId="45CE857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920" w:type="dxa"/>
            <w:tcBorders>
              <w:top w:val="nil"/>
              <w:left w:val="nil"/>
              <w:bottom w:val="single" w:sz="4" w:space="0" w:color="auto"/>
              <w:right w:val="single" w:sz="4" w:space="0" w:color="auto"/>
            </w:tcBorders>
            <w:shd w:val="clear" w:color="000000" w:fill="FFFFCC"/>
            <w:vAlign w:val="center"/>
            <w:hideMark/>
          </w:tcPr>
          <w:p w14:paraId="1EE23085"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POCI</w:t>
            </w:r>
          </w:p>
        </w:tc>
      </w:tr>
      <w:tr w:rsidR="00E92E8F" w:rsidRPr="004E5716" w14:paraId="26A27567" w14:textId="77777777" w:rsidTr="00E92E8F">
        <w:trPr>
          <w:gridAfter w:val="1"/>
          <w:wAfter w:w="12" w:type="dxa"/>
          <w:trHeight w:val="312"/>
          <w:jc w:val="center"/>
        </w:trPr>
        <w:tc>
          <w:tcPr>
            <w:tcW w:w="4680" w:type="dxa"/>
            <w:gridSpan w:val="2"/>
            <w:tcBorders>
              <w:top w:val="single" w:sz="4" w:space="0" w:color="auto"/>
              <w:left w:val="single" w:sz="4" w:space="0" w:color="auto"/>
              <w:bottom w:val="single" w:sz="4" w:space="0" w:color="auto"/>
              <w:right w:val="single" w:sz="4" w:space="0" w:color="000000"/>
            </w:tcBorders>
            <w:shd w:val="clear" w:color="000000" w:fill="FFFFCC"/>
            <w:noWrap/>
            <w:vAlign w:val="center"/>
            <w:hideMark/>
          </w:tcPr>
          <w:p w14:paraId="5EA51FD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936" w:type="dxa"/>
            <w:tcBorders>
              <w:top w:val="nil"/>
              <w:left w:val="nil"/>
              <w:bottom w:val="single" w:sz="4" w:space="0" w:color="auto"/>
              <w:right w:val="single" w:sz="4" w:space="0" w:color="auto"/>
            </w:tcBorders>
            <w:shd w:val="clear" w:color="000000" w:fill="FFFFCC"/>
            <w:noWrap/>
            <w:vAlign w:val="center"/>
            <w:hideMark/>
          </w:tcPr>
          <w:p w14:paraId="7FC47A4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260" w:type="dxa"/>
            <w:tcBorders>
              <w:top w:val="nil"/>
              <w:left w:val="nil"/>
              <w:bottom w:val="single" w:sz="4" w:space="0" w:color="auto"/>
              <w:right w:val="single" w:sz="4" w:space="0" w:color="auto"/>
            </w:tcBorders>
            <w:shd w:val="clear" w:color="000000" w:fill="FFFFCC"/>
            <w:noWrap/>
            <w:vAlign w:val="center"/>
            <w:hideMark/>
          </w:tcPr>
          <w:p w14:paraId="2F943F4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260" w:type="dxa"/>
            <w:tcBorders>
              <w:top w:val="nil"/>
              <w:left w:val="nil"/>
              <w:bottom w:val="single" w:sz="4" w:space="0" w:color="auto"/>
              <w:right w:val="single" w:sz="4" w:space="0" w:color="auto"/>
            </w:tcBorders>
            <w:shd w:val="clear" w:color="000000" w:fill="FFFFCC"/>
            <w:noWrap/>
            <w:vAlign w:val="center"/>
            <w:hideMark/>
          </w:tcPr>
          <w:p w14:paraId="654C4AE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1206" w:type="dxa"/>
            <w:tcBorders>
              <w:top w:val="nil"/>
              <w:left w:val="nil"/>
              <w:bottom w:val="single" w:sz="4" w:space="0" w:color="auto"/>
              <w:right w:val="single" w:sz="4" w:space="0" w:color="auto"/>
            </w:tcBorders>
            <w:shd w:val="clear" w:color="000000" w:fill="FFFFCC"/>
            <w:noWrap/>
            <w:vAlign w:val="center"/>
            <w:hideMark/>
          </w:tcPr>
          <w:p w14:paraId="3AE25E0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c>
          <w:tcPr>
            <w:tcW w:w="900" w:type="dxa"/>
            <w:tcBorders>
              <w:top w:val="nil"/>
              <w:left w:val="nil"/>
              <w:bottom w:val="single" w:sz="4" w:space="0" w:color="auto"/>
              <w:right w:val="single" w:sz="4" w:space="0" w:color="auto"/>
            </w:tcBorders>
            <w:shd w:val="clear" w:color="000000" w:fill="FFFFCC"/>
            <w:noWrap/>
            <w:vAlign w:val="center"/>
            <w:hideMark/>
          </w:tcPr>
          <w:p w14:paraId="193E11C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6</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7D3CD3F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7</w:t>
            </w:r>
          </w:p>
        </w:tc>
        <w:tc>
          <w:tcPr>
            <w:tcW w:w="1224" w:type="dxa"/>
            <w:tcBorders>
              <w:top w:val="nil"/>
              <w:left w:val="nil"/>
              <w:bottom w:val="single" w:sz="4" w:space="0" w:color="auto"/>
              <w:right w:val="single" w:sz="4" w:space="0" w:color="auto"/>
            </w:tcBorders>
            <w:shd w:val="clear" w:color="000000" w:fill="FFFFCC"/>
            <w:noWrap/>
            <w:vAlign w:val="center"/>
            <w:hideMark/>
          </w:tcPr>
          <w:p w14:paraId="219C67F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8</w:t>
            </w:r>
          </w:p>
        </w:tc>
        <w:tc>
          <w:tcPr>
            <w:tcW w:w="1260" w:type="dxa"/>
            <w:tcBorders>
              <w:top w:val="nil"/>
              <w:left w:val="nil"/>
              <w:bottom w:val="single" w:sz="4" w:space="0" w:color="auto"/>
              <w:right w:val="single" w:sz="4" w:space="0" w:color="auto"/>
            </w:tcBorders>
            <w:shd w:val="clear" w:color="000000" w:fill="FFFFCC"/>
            <w:noWrap/>
            <w:vAlign w:val="center"/>
            <w:hideMark/>
          </w:tcPr>
          <w:p w14:paraId="084C983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9</w:t>
            </w:r>
          </w:p>
        </w:tc>
        <w:tc>
          <w:tcPr>
            <w:tcW w:w="1240" w:type="dxa"/>
            <w:tcBorders>
              <w:top w:val="nil"/>
              <w:left w:val="nil"/>
              <w:bottom w:val="single" w:sz="4" w:space="0" w:color="auto"/>
              <w:right w:val="single" w:sz="4" w:space="0" w:color="auto"/>
            </w:tcBorders>
            <w:shd w:val="clear" w:color="000000" w:fill="FFFFCC"/>
            <w:noWrap/>
            <w:vAlign w:val="center"/>
            <w:hideMark/>
          </w:tcPr>
          <w:p w14:paraId="7D774B2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10</w:t>
            </w:r>
          </w:p>
        </w:tc>
        <w:tc>
          <w:tcPr>
            <w:tcW w:w="920" w:type="dxa"/>
            <w:tcBorders>
              <w:top w:val="nil"/>
              <w:left w:val="nil"/>
              <w:bottom w:val="single" w:sz="4" w:space="0" w:color="auto"/>
              <w:right w:val="single" w:sz="4" w:space="0" w:color="auto"/>
            </w:tcBorders>
            <w:shd w:val="clear" w:color="000000" w:fill="FFFFCC"/>
            <w:noWrap/>
            <w:vAlign w:val="center"/>
            <w:hideMark/>
          </w:tcPr>
          <w:p w14:paraId="648A9EE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11</w:t>
            </w:r>
          </w:p>
        </w:tc>
      </w:tr>
      <w:tr w:rsidR="00EA6B9E" w:rsidRPr="004E5716" w14:paraId="3FEB7ECD"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17E5C927"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Qiymətli kağızlar portfeli, </w:t>
            </w:r>
            <w:r w:rsidRPr="00893B9B">
              <w:rPr>
                <w:rFonts w:ascii="Arial" w:hAnsi="Arial" w:cs="Arial"/>
                <w:i/>
                <w:iCs/>
                <w:noProof/>
                <w:color w:val="000000"/>
                <w:sz w:val="22"/>
                <w:szCs w:val="22"/>
                <w:lang w:val="az-Latn-AZ"/>
              </w:rPr>
              <w:t>cəmi</w:t>
            </w:r>
          </w:p>
        </w:tc>
        <w:tc>
          <w:tcPr>
            <w:tcW w:w="990" w:type="dxa"/>
            <w:tcBorders>
              <w:top w:val="nil"/>
              <w:left w:val="nil"/>
              <w:bottom w:val="single" w:sz="4" w:space="0" w:color="auto"/>
              <w:right w:val="single" w:sz="4" w:space="0" w:color="auto"/>
            </w:tcBorders>
            <w:shd w:val="clear" w:color="000000" w:fill="FFFFCC"/>
            <w:noWrap/>
            <w:vAlign w:val="center"/>
            <w:hideMark/>
          </w:tcPr>
          <w:p w14:paraId="65628C4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w:t>
            </w:r>
          </w:p>
        </w:tc>
        <w:tc>
          <w:tcPr>
            <w:tcW w:w="936" w:type="dxa"/>
            <w:tcBorders>
              <w:top w:val="nil"/>
              <w:left w:val="nil"/>
              <w:bottom w:val="single" w:sz="4" w:space="0" w:color="auto"/>
              <w:right w:val="single" w:sz="4" w:space="0" w:color="auto"/>
            </w:tcBorders>
            <w:shd w:val="clear" w:color="000000" w:fill="FFFFCC"/>
            <w:vAlign w:val="center"/>
            <w:hideMark/>
          </w:tcPr>
          <w:p w14:paraId="10AD231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5D28F1C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06CFCB1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06" w:type="dxa"/>
            <w:tcBorders>
              <w:top w:val="nil"/>
              <w:left w:val="nil"/>
              <w:bottom w:val="single" w:sz="4" w:space="0" w:color="auto"/>
              <w:right w:val="single" w:sz="4" w:space="0" w:color="auto"/>
            </w:tcBorders>
            <w:shd w:val="clear" w:color="000000" w:fill="FFFFCC"/>
            <w:vAlign w:val="center"/>
            <w:hideMark/>
          </w:tcPr>
          <w:p w14:paraId="6CADFD0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00" w:type="dxa"/>
            <w:tcBorders>
              <w:top w:val="nil"/>
              <w:left w:val="nil"/>
              <w:bottom w:val="single" w:sz="4" w:space="0" w:color="auto"/>
              <w:right w:val="single" w:sz="4" w:space="0" w:color="auto"/>
            </w:tcBorders>
            <w:shd w:val="clear" w:color="000000" w:fill="FFFFCC"/>
            <w:vAlign w:val="center"/>
            <w:hideMark/>
          </w:tcPr>
          <w:p w14:paraId="69CFE12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vAlign w:val="center"/>
            <w:hideMark/>
          </w:tcPr>
          <w:p w14:paraId="66FEAF6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000000" w:fill="FFFFCC"/>
            <w:vAlign w:val="center"/>
            <w:hideMark/>
          </w:tcPr>
          <w:p w14:paraId="539BC86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1A63E3E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vAlign w:val="center"/>
            <w:hideMark/>
          </w:tcPr>
          <w:p w14:paraId="052B99A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20" w:type="dxa"/>
            <w:tcBorders>
              <w:top w:val="nil"/>
              <w:left w:val="nil"/>
              <w:bottom w:val="single" w:sz="4" w:space="0" w:color="auto"/>
              <w:right w:val="single" w:sz="4" w:space="0" w:color="auto"/>
            </w:tcBorders>
            <w:shd w:val="clear" w:color="000000" w:fill="FFFFCC"/>
            <w:vAlign w:val="center"/>
            <w:hideMark/>
          </w:tcPr>
          <w:p w14:paraId="74B3132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A6B9E" w:rsidRPr="004E5716" w14:paraId="0EE4A419"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3F68140D"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 Amortizasiya olunmuş dəyərlə qiymətli kağızlar</w:t>
            </w:r>
          </w:p>
        </w:tc>
        <w:tc>
          <w:tcPr>
            <w:tcW w:w="990" w:type="dxa"/>
            <w:tcBorders>
              <w:top w:val="nil"/>
              <w:left w:val="nil"/>
              <w:bottom w:val="single" w:sz="4" w:space="0" w:color="auto"/>
              <w:right w:val="single" w:sz="4" w:space="0" w:color="auto"/>
            </w:tcBorders>
            <w:shd w:val="clear" w:color="000000" w:fill="FFFFCC"/>
            <w:noWrap/>
            <w:vAlign w:val="center"/>
            <w:hideMark/>
          </w:tcPr>
          <w:p w14:paraId="16D6018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w:t>
            </w:r>
          </w:p>
        </w:tc>
        <w:tc>
          <w:tcPr>
            <w:tcW w:w="936" w:type="dxa"/>
            <w:tcBorders>
              <w:top w:val="nil"/>
              <w:left w:val="nil"/>
              <w:bottom w:val="single" w:sz="4" w:space="0" w:color="auto"/>
              <w:right w:val="single" w:sz="4" w:space="0" w:color="auto"/>
            </w:tcBorders>
            <w:shd w:val="clear" w:color="000000" w:fill="FFFFCC"/>
            <w:noWrap/>
            <w:vAlign w:val="center"/>
            <w:hideMark/>
          </w:tcPr>
          <w:p w14:paraId="2B046FF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6448B9E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551115A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06" w:type="dxa"/>
            <w:tcBorders>
              <w:top w:val="nil"/>
              <w:left w:val="nil"/>
              <w:bottom w:val="single" w:sz="4" w:space="0" w:color="auto"/>
              <w:right w:val="single" w:sz="4" w:space="0" w:color="auto"/>
            </w:tcBorders>
            <w:shd w:val="clear" w:color="000000" w:fill="FFFFCC"/>
            <w:noWrap/>
            <w:vAlign w:val="center"/>
            <w:hideMark/>
          </w:tcPr>
          <w:p w14:paraId="0B78AB1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00" w:type="dxa"/>
            <w:tcBorders>
              <w:top w:val="nil"/>
              <w:left w:val="nil"/>
              <w:bottom w:val="single" w:sz="4" w:space="0" w:color="auto"/>
              <w:right w:val="single" w:sz="4" w:space="0" w:color="auto"/>
            </w:tcBorders>
            <w:shd w:val="clear" w:color="000000" w:fill="FFFFCC"/>
            <w:noWrap/>
            <w:vAlign w:val="center"/>
            <w:hideMark/>
          </w:tcPr>
          <w:p w14:paraId="2F48822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0BB4C74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000000" w:fill="FFFFCC"/>
            <w:noWrap/>
            <w:vAlign w:val="center"/>
            <w:hideMark/>
          </w:tcPr>
          <w:p w14:paraId="314D33A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79C4419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noWrap/>
            <w:vAlign w:val="center"/>
            <w:hideMark/>
          </w:tcPr>
          <w:p w14:paraId="79165F6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20" w:type="dxa"/>
            <w:tcBorders>
              <w:top w:val="nil"/>
              <w:left w:val="nil"/>
              <w:bottom w:val="single" w:sz="4" w:space="0" w:color="auto"/>
              <w:right w:val="single" w:sz="4" w:space="0" w:color="auto"/>
            </w:tcBorders>
            <w:shd w:val="clear" w:color="000000" w:fill="FFFFCC"/>
            <w:noWrap/>
            <w:vAlign w:val="center"/>
            <w:hideMark/>
          </w:tcPr>
          <w:p w14:paraId="6A57E3B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92E8F" w:rsidRPr="004E5716" w14:paraId="66A0AD2E"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55FB62BD"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1.1 Mərkəzi bankların qiymətli kağızları</w:t>
            </w:r>
          </w:p>
        </w:tc>
        <w:tc>
          <w:tcPr>
            <w:tcW w:w="990" w:type="dxa"/>
            <w:tcBorders>
              <w:top w:val="nil"/>
              <w:left w:val="nil"/>
              <w:bottom w:val="single" w:sz="4" w:space="0" w:color="auto"/>
              <w:right w:val="single" w:sz="4" w:space="0" w:color="auto"/>
            </w:tcBorders>
            <w:shd w:val="clear" w:color="000000" w:fill="FFFFCC"/>
            <w:noWrap/>
            <w:vAlign w:val="center"/>
            <w:hideMark/>
          </w:tcPr>
          <w:p w14:paraId="2807C71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A1_1</w:t>
            </w:r>
          </w:p>
        </w:tc>
        <w:tc>
          <w:tcPr>
            <w:tcW w:w="936" w:type="dxa"/>
            <w:tcBorders>
              <w:top w:val="nil"/>
              <w:left w:val="nil"/>
              <w:bottom w:val="single" w:sz="4" w:space="0" w:color="auto"/>
              <w:right w:val="single" w:sz="4" w:space="0" w:color="auto"/>
            </w:tcBorders>
            <w:shd w:val="clear" w:color="000000" w:fill="FFFFCC"/>
            <w:noWrap/>
            <w:vAlign w:val="center"/>
            <w:hideMark/>
          </w:tcPr>
          <w:p w14:paraId="4D6DED2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0D2F368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74A9DB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3491982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5086D0C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5F036BF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21525D4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FD1C94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5E24A4F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3ED9FD8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62B883A8" w14:textId="77777777" w:rsidTr="00E92E8F">
        <w:trPr>
          <w:gridAfter w:val="1"/>
          <w:wAfter w:w="12" w:type="dxa"/>
          <w:trHeight w:val="624"/>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77222E43"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1.2 Hökumət xəzinədarlıq vekselləri və mərkəzi icra hakimiyyəti orqanlarının digər qiymətli kağızları </w:t>
            </w:r>
          </w:p>
        </w:tc>
        <w:tc>
          <w:tcPr>
            <w:tcW w:w="990" w:type="dxa"/>
            <w:tcBorders>
              <w:top w:val="nil"/>
              <w:left w:val="nil"/>
              <w:bottom w:val="single" w:sz="4" w:space="0" w:color="auto"/>
              <w:right w:val="single" w:sz="4" w:space="0" w:color="auto"/>
            </w:tcBorders>
            <w:shd w:val="clear" w:color="000000" w:fill="FFFFCC"/>
            <w:noWrap/>
            <w:vAlign w:val="center"/>
            <w:hideMark/>
          </w:tcPr>
          <w:p w14:paraId="7555BE3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A1_2</w:t>
            </w:r>
          </w:p>
        </w:tc>
        <w:tc>
          <w:tcPr>
            <w:tcW w:w="936" w:type="dxa"/>
            <w:tcBorders>
              <w:top w:val="nil"/>
              <w:left w:val="nil"/>
              <w:bottom w:val="single" w:sz="4" w:space="0" w:color="auto"/>
              <w:right w:val="single" w:sz="4" w:space="0" w:color="auto"/>
            </w:tcBorders>
            <w:shd w:val="clear" w:color="000000" w:fill="FFFFCC"/>
            <w:noWrap/>
            <w:vAlign w:val="center"/>
            <w:hideMark/>
          </w:tcPr>
          <w:p w14:paraId="756F4A2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497D867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F9CBFF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6B7DA28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4DCFE9D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3C4A686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0D94BB1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DDB5D7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039D89D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4DBD5D8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79537C36"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4A8AE402"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 Müddətli imtiyazlı səhmlərə investisiyalar</w:t>
            </w:r>
          </w:p>
        </w:tc>
        <w:tc>
          <w:tcPr>
            <w:tcW w:w="990" w:type="dxa"/>
            <w:tcBorders>
              <w:top w:val="nil"/>
              <w:left w:val="nil"/>
              <w:bottom w:val="single" w:sz="4" w:space="0" w:color="auto"/>
              <w:right w:val="single" w:sz="4" w:space="0" w:color="auto"/>
            </w:tcBorders>
            <w:shd w:val="clear" w:color="000000" w:fill="FFFFCC"/>
            <w:noWrap/>
            <w:vAlign w:val="center"/>
            <w:hideMark/>
          </w:tcPr>
          <w:p w14:paraId="4D59F5E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A1_3</w:t>
            </w:r>
          </w:p>
        </w:tc>
        <w:tc>
          <w:tcPr>
            <w:tcW w:w="936" w:type="dxa"/>
            <w:tcBorders>
              <w:top w:val="nil"/>
              <w:left w:val="nil"/>
              <w:bottom w:val="single" w:sz="4" w:space="0" w:color="auto"/>
              <w:right w:val="single" w:sz="4" w:space="0" w:color="auto"/>
            </w:tcBorders>
            <w:shd w:val="clear" w:color="000000" w:fill="FFFFCC"/>
            <w:noWrap/>
            <w:vAlign w:val="center"/>
            <w:hideMark/>
          </w:tcPr>
          <w:p w14:paraId="0F3C265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198B08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29B7FBD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06" w:type="dxa"/>
            <w:tcBorders>
              <w:top w:val="nil"/>
              <w:left w:val="nil"/>
              <w:bottom w:val="single" w:sz="4" w:space="0" w:color="auto"/>
              <w:right w:val="single" w:sz="4" w:space="0" w:color="auto"/>
            </w:tcBorders>
            <w:shd w:val="clear" w:color="000000" w:fill="FFFFCC"/>
            <w:noWrap/>
            <w:vAlign w:val="center"/>
            <w:hideMark/>
          </w:tcPr>
          <w:p w14:paraId="12460D3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00" w:type="dxa"/>
            <w:tcBorders>
              <w:top w:val="nil"/>
              <w:left w:val="nil"/>
              <w:bottom w:val="single" w:sz="4" w:space="0" w:color="auto"/>
              <w:right w:val="single" w:sz="4" w:space="0" w:color="auto"/>
            </w:tcBorders>
            <w:shd w:val="clear" w:color="000000" w:fill="FFFFCC"/>
            <w:noWrap/>
            <w:vAlign w:val="center"/>
            <w:hideMark/>
          </w:tcPr>
          <w:p w14:paraId="2475350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3F80C6D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000000" w:fill="FFFFCC"/>
            <w:noWrap/>
            <w:vAlign w:val="center"/>
            <w:hideMark/>
          </w:tcPr>
          <w:p w14:paraId="4A58991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43F50A2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noWrap/>
            <w:vAlign w:val="center"/>
            <w:hideMark/>
          </w:tcPr>
          <w:p w14:paraId="2A93400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20" w:type="dxa"/>
            <w:tcBorders>
              <w:top w:val="nil"/>
              <w:left w:val="nil"/>
              <w:bottom w:val="single" w:sz="4" w:space="0" w:color="auto"/>
              <w:right w:val="single" w:sz="4" w:space="0" w:color="auto"/>
            </w:tcBorders>
            <w:shd w:val="clear" w:color="000000" w:fill="FFFFCC"/>
            <w:noWrap/>
            <w:vAlign w:val="center"/>
            <w:hideMark/>
          </w:tcPr>
          <w:p w14:paraId="6E0B24E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92E8F" w:rsidRPr="004E5716" w14:paraId="34A95867"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29BDC9A7"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1.3.1 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70EDD28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A1_3_1</w:t>
            </w:r>
          </w:p>
        </w:tc>
        <w:tc>
          <w:tcPr>
            <w:tcW w:w="936" w:type="dxa"/>
            <w:tcBorders>
              <w:top w:val="nil"/>
              <w:left w:val="nil"/>
              <w:bottom w:val="single" w:sz="4" w:space="0" w:color="auto"/>
              <w:right w:val="single" w:sz="4" w:space="0" w:color="auto"/>
            </w:tcBorders>
            <w:shd w:val="clear" w:color="000000" w:fill="FFFFCC"/>
            <w:noWrap/>
            <w:vAlign w:val="center"/>
            <w:hideMark/>
          </w:tcPr>
          <w:p w14:paraId="6EB33E9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6D7613A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5DDE3C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0C786D5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030660F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26C3BC5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3E1CA40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BCCA1C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2466A92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11742BF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37C2BAF1"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1078E8D5"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1.3.2 Qeyri-maliyyə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0988F76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A1_3_2</w:t>
            </w:r>
          </w:p>
        </w:tc>
        <w:tc>
          <w:tcPr>
            <w:tcW w:w="936" w:type="dxa"/>
            <w:tcBorders>
              <w:top w:val="nil"/>
              <w:left w:val="nil"/>
              <w:bottom w:val="single" w:sz="4" w:space="0" w:color="auto"/>
              <w:right w:val="single" w:sz="4" w:space="0" w:color="auto"/>
            </w:tcBorders>
            <w:shd w:val="clear" w:color="000000" w:fill="FFFFCC"/>
            <w:noWrap/>
            <w:vAlign w:val="center"/>
            <w:hideMark/>
          </w:tcPr>
          <w:p w14:paraId="668874A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1BEFE7A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D9712B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07B4D10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3EC4441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0A7465C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2E70FA6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F421D7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66719AA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2F47B20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443CFD65"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4D53AECB"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 Digər borc öhdəlikləri</w:t>
            </w:r>
          </w:p>
        </w:tc>
        <w:tc>
          <w:tcPr>
            <w:tcW w:w="990" w:type="dxa"/>
            <w:tcBorders>
              <w:top w:val="nil"/>
              <w:left w:val="nil"/>
              <w:bottom w:val="single" w:sz="4" w:space="0" w:color="auto"/>
              <w:right w:val="single" w:sz="4" w:space="0" w:color="auto"/>
            </w:tcBorders>
            <w:shd w:val="clear" w:color="000000" w:fill="FFFFCC"/>
            <w:noWrap/>
            <w:vAlign w:val="center"/>
            <w:hideMark/>
          </w:tcPr>
          <w:p w14:paraId="1E6574F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A1_4</w:t>
            </w:r>
          </w:p>
        </w:tc>
        <w:tc>
          <w:tcPr>
            <w:tcW w:w="936" w:type="dxa"/>
            <w:tcBorders>
              <w:top w:val="nil"/>
              <w:left w:val="nil"/>
              <w:bottom w:val="single" w:sz="4" w:space="0" w:color="auto"/>
              <w:right w:val="single" w:sz="4" w:space="0" w:color="auto"/>
            </w:tcBorders>
            <w:shd w:val="clear" w:color="000000" w:fill="FFFFCC"/>
            <w:noWrap/>
            <w:vAlign w:val="center"/>
            <w:hideMark/>
          </w:tcPr>
          <w:p w14:paraId="3546068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5A75ED4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791C43A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06" w:type="dxa"/>
            <w:tcBorders>
              <w:top w:val="nil"/>
              <w:left w:val="nil"/>
              <w:bottom w:val="single" w:sz="4" w:space="0" w:color="auto"/>
              <w:right w:val="single" w:sz="4" w:space="0" w:color="auto"/>
            </w:tcBorders>
            <w:shd w:val="clear" w:color="000000" w:fill="FFFFCC"/>
            <w:noWrap/>
            <w:vAlign w:val="center"/>
            <w:hideMark/>
          </w:tcPr>
          <w:p w14:paraId="4C5D85B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00" w:type="dxa"/>
            <w:tcBorders>
              <w:top w:val="nil"/>
              <w:left w:val="nil"/>
              <w:bottom w:val="single" w:sz="4" w:space="0" w:color="auto"/>
              <w:right w:val="single" w:sz="4" w:space="0" w:color="auto"/>
            </w:tcBorders>
            <w:shd w:val="clear" w:color="000000" w:fill="FFFFCC"/>
            <w:noWrap/>
            <w:vAlign w:val="center"/>
            <w:hideMark/>
          </w:tcPr>
          <w:p w14:paraId="3ADE872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05F4CC2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000000" w:fill="FFFFCC"/>
            <w:noWrap/>
            <w:vAlign w:val="center"/>
            <w:hideMark/>
          </w:tcPr>
          <w:p w14:paraId="1B49935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70A75FC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noWrap/>
            <w:vAlign w:val="center"/>
            <w:hideMark/>
          </w:tcPr>
          <w:p w14:paraId="60114A7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20" w:type="dxa"/>
            <w:tcBorders>
              <w:top w:val="nil"/>
              <w:left w:val="nil"/>
              <w:bottom w:val="single" w:sz="4" w:space="0" w:color="auto"/>
              <w:right w:val="single" w:sz="4" w:space="0" w:color="auto"/>
            </w:tcBorders>
            <w:shd w:val="clear" w:color="000000" w:fill="FFFFCC"/>
            <w:noWrap/>
            <w:vAlign w:val="center"/>
            <w:hideMark/>
          </w:tcPr>
          <w:p w14:paraId="126207C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92E8F" w:rsidRPr="004E5716" w14:paraId="6CBFF333"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78DAF64F"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1.4.1 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03282D7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A1_4_1</w:t>
            </w:r>
          </w:p>
        </w:tc>
        <w:tc>
          <w:tcPr>
            <w:tcW w:w="936" w:type="dxa"/>
            <w:tcBorders>
              <w:top w:val="nil"/>
              <w:left w:val="nil"/>
              <w:bottom w:val="single" w:sz="4" w:space="0" w:color="auto"/>
              <w:right w:val="single" w:sz="4" w:space="0" w:color="auto"/>
            </w:tcBorders>
            <w:shd w:val="clear" w:color="000000" w:fill="FFFFCC"/>
            <w:noWrap/>
            <w:vAlign w:val="center"/>
            <w:hideMark/>
          </w:tcPr>
          <w:p w14:paraId="3765C06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5592AE1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72CCF0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0D0F9F0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2B55AFA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113FA1A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51289E2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E47A03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3CD9853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7FD7794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77F6D3E8"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25777F62"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1.4.2 Qeyri-maliyyə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745E9F5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A1_4_2</w:t>
            </w:r>
          </w:p>
        </w:tc>
        <w:tc>
          <w:tcPr>
            <w:tcW w:w="936" w:type="dxa"/>
            <w:tcBorders>
              <w:top w:val="nil"/>
              <w:left w:val="nil"/>
              <w:bottom w:val="single" w:sz="4" w:space="0" w:color="auto"/>
              <w:right w:val="single" w:sz="4" w:space="0" w:color="auto"/>
            </w:tcBorders>
            <w:shd w:val="clear" w:color="000000" w:fill="FFFFCC"/>
            <w:noWrap/>
            <w:vAlign w:val="center"/>
            <w:hideMark/>
          </w:tcPr>
          <w:p w14:paraId="6D13335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14A5FBC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EB9EE4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7DF69E2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791D931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7EA07BE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6DBDF65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BA0C5C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51CFDFC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2EC8742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32252D5C" w14:textId="77777777" w:rsidTr="00E92E8F">
        <w:trPr>
          <w:gridAfter w:val="1"/>
          <w:wAfter w:w="12" w:type="dxa"/>
          <w:trHeight w:val="615"/>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0C98A09F"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 Digər məcmu gəlirdə ədalətli dəyərlə ölçülmüş qiymətli kağızlar</w:t>
            </w:r>
          </w:p>
        </w:tc>
        <w:tc>
          <w:tcPr>
            <w:tcW w:w="990" w:type="dxa"/>
            <w:tcBorders>
              <w:top w:val="nil"/>
              <w:left w:val="nil"/>
              <w:bottom w:val="single" w:sz="4" w:space="0" w:color="auto"/>
              <w:right w:val="single" w:sz="4" w:space="0" w:color="auto"/>
            </w:tcBorders>
            <w:shd w:val="clear" w:color="000000" w:fill="FFFFCC"/>
            <w:noWrap/>
            <w:vAlign w:val="center"/>
            <w:hideMark/>
          </w:tcPr>
          <w:p w14:paraId="5656A7B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w:t>
            </w:r>
          </w:p>
        </w:tc>
        <w:tc>
          <w:tcPr>
            <w:tcW w:w="936" w:type="dxa"/>
            <w:tcBorders>
              <w:top w:val="nil"/>
              <w:left w:val="nil"/>
              <w:bottom w:val="single" w:sz="4" w:space="0" w:color="auto"/>
              <w:right w:val="single" w:sz="4" w:space="0" w:color="auto"/>
            </w:tcBorders>
            <w:shd w:val="clear" w:color="000000" w:fill="FFFFCC"/>
            <w:noWrap/>
            <w:vAlign w:val="center"/>
            <w:hideMark/>
          </w:tcPr>
          <w:p w14:paraId="556BE00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267F601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7F97090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06" w:type="dxa"/>
            <w:tcBorders>
              <w:top w:val="nil"/>
              <w:left w:val="nil"/>
              <w:bottom w:val="single" w:sz="4" w:space="0" w:color="auto"/>
              <w:right w:val="single" w:sz="4" w:space="0" w:color="auto"/>
            </w:tcBorders>
            <w:shd w:val="clear" w:color="000000" w:fill="FFFFCC"/>
            <w:noWrap/>
            <w:vAlign w:val="center"/>
            <w:hideMark/>
          </w:tcPr>
          <w:p w14:paraId="60416EB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00" w:type="dxa"/>
            <w:tcBorders>
              <w:top w:val="nil"/>
              <w:left w:val="nil"/>
              <w:bottom w:val="single" w:sz="4" w:space="0" w:color="auto"/>
              <w:right w:val="single" w:sz="4" w:space="0" w:color="auto"/>
            </w:tcBorders>
            <w:shd w:val="clear" w:color="000000" w:fill="FFFFCC"/>
            <w:noWrap/>
            <w:vAlign w:val="center"/>
            <w:hideMark/>
          </w:tcPr>
          <w:p w14:paraId="494125F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635B4E0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000000" w:fill="FFFFCC"/>
            <w:noWrap/>
            <w:vAlign w:val="center"/>
            <w:hideMark/>
          </w:tcPr>
          <w:p w14:paraId="40CC2FD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74541CC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noWrap/>
            <w:vAlign w:val="center"/>
            <w:hideMark/>
          </w:tcPr>
          <w:p w14:paraId="59E0D7A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20" w:type="dxa"/>
            <w:tcBorders>
              <w:top w:val="nil"/>
              <w:left w:val="nil"/>
              <w:bottom w:val="single" w:sz="4" w:space="0" w:color="auto"/>
              <w:right w:val="single" w:sz="4" w:space="0" w:color="auto"/>
            </w:tcBorders>
            <w:shd w:val="clear" w:color="000000" w:fill="FFFFCC"/>
            <w:noWrap/>
            <w:vAlign w:val="center"/>
            <w:hideMark/>
          </w:tcPr>
          <w:p w14:paraId="21BF22E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92E8F" w:rsidRPr="004E5716" w14:paraId="7A371936"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56EE8CF0"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1.1 Mərkəzi bankların qiymətli kağızları</w:t>
            </w:r>
          </w:p>
        </w:tc>
        <w:tc>
          <w:tcPr>
            <w:tcW w:w="990" w:type="dxa"/>
            <w:tcBorders>
              <w:top w:val="nil"/>
              <w:left w:val="nil"/>
              <w:bottom w:val="single" w:sz="4" w:space="0" w:color="auto"/>
              <w:right w:val="single" w:sz="4" w:space="0" w:color="auto"/>
            </w:tcBorders>
            <w:shd w:val="clear" w:color="000000" w:fill="FFFFCC"/>
            <w:noWrap/>
            <w:vAlign w:val="center"/>
            <w:hideMark/>
          </w:tcPr>
          <w:p w14:paraId="18A1B47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A2_1</w:t>
            </w:r>
          </w:p>
        </w:tc>
        <w:tc>
          <w:tcPr>
            <w:tcW w:w="936" w:type="dxa"/>
            <w:tcBorders>
              <w:top w:val="nil"/>
              <w:left w:val="nil"/>
              <w:bottom w:val="single" w:sz="4" w:space="0" w:color="auto"/>
              <w:right w:val="single" w:sz="4" w:space="0" w:color="auto"/>
            </w:tcBorders>
            <w:shd w:val="clear" w:color="000000" w:fill="FFFFCC"/>
            <w:noWrap/>
            <w:vAlign w:val="center"/>
            <w:hideMark/>
          </w:tcPr>
          <w:p w14:paraId="0E944A6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69F7858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7CB18C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2583ABF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4768283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01DBED3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6D28675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2125BD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5559233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57A9AB7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1C603D78" w14:textId="77777777" w:rsidTr="00E92E8F">
        <w:trPr>
          <w:gridAfter w:val="1"/>
          <w:wAfter w:w="12" w:type="dxa"/>
          <w:trHeight w:val="624"/>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4AC621C2"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1.2 Hökumət xəzinədarlıq vekselləri və mərkəzi icra hakimiyyəti orqanlarının digər qiymətli kağızları </w:t>
            </w:r>
          </w:p>
        </w:tc>
        <w:tc>
          <w:tcPr>
            <w:tcW w:w="990" w:type="dxa"/>
            <w:tcBorders>
              <w:top w:val="nil"/>
              <w:left w:val="nil"/>
              <w:bottom w:val="single" w:sz="4" w:space="0" w:color="auto"/>
              <w:right w:val="single" w:sz="4" w:space="0" w:color="auto"/>
            </w:tcBorders>
            <w:shd w:val="clear" w:color="000000" w:fill="FFFFCC"/>
            <w:noWrap/>
            <w:vAlign w:val="center"/>
            <w:hideMark/>
          </w:tcPr>
          <w:p w14:paraId="2E09FAD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A2_2</w:t>
            </w:r>
          </w:p>
        </w:tc>
        <w:tc>
          <w:tcPr>
            <w:tcW w:w="936" w:type="dxa"/>
            <w:tcBorders>
              <w:top w:val="nil"/>
              <w:left w:val="nil"/>
              <w:bottom w:val="single" w:sz="4" w:space="0" w:color="auto"/>
              <w:right w:val="single" w:sz="4" w:space="0" w:color="auto"/>
            </w:tcBorders>
            <w:shd w:val="clear" w:color="000000" w:fill="FFFFCC"/>
            <w:noWrap/>
            <w:vAlign w:val="center"/>
            <w:hideMark/>
          </w:tcPr>
          <w:p w14:paraId="4FE93BD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41A954E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82A61A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2CF03D2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1767991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7C69454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6D94600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035E53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5EA7004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47C2EF3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621D3DAF"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3322DD51"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lastRenderedPageBreak/>
              <w:t>1.3 Səhmlər</w:t>
            </w:r>
          </w:p>
        </w:tc>
        <w:tc>
          <w:tcPr>
            <w:tcW w:w="990" w:type="dxa"/>
            <w:tcBorders>
              <w:top w:val="nil"/>
              <w:left w:val="nil"/>
              <w:bottom w:val="single" w:sz="4" w:space="0" w:color="auto"/>
              <w:right w:val="single" w:sz="4" w:space="0" w:color="auto"/>
            </w:tcBorders>
            <w:shd w:val="clear" w:color="000000" w:fill="FFFFCC"/>
            <w:noWrap/>
            <w:vAlign w:val="center"/>
            <w:hideMark/>
          </w:tcPr>
          <w:p w14:paraId="5B91332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A2_3</w:t>
            </w:r>
          </w:p>
        </w:tc>
        <w:tc>
          <w:tcPr>
            <w:tcW w:w="936" w:type="dxa"/>
            <w:tcBorders>
              <w:top w:val="nil"/>
              <w:left w:val="nil"/>
              <w:bottom w:val="single" w:sz="4" w:space="0" w:color="auto"/>
              <w:right w:val="single" w:sz="4" w:space="0" w:color="auto"/>
            </w:tcBorders>
            <w:shd w:val="clear" w:color="000000" w:fill="FFFFCC"/>
            <w:noWrap/>
            <w:vAlign w:val="center"/>
            <w:hideMark/>
          </w:tcPr>
          <w:p w14:paraId="6C64715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645D722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6FF0D75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06" w:type="dxa"/>
            <w:tcBorders>
              <w:top w:val="nil"/>
              <w:left w:val="nil"/>
              <w:bottom w:val="single" w:sz="4" w:space="0" w:color="auto"/>
              <w:right w:val="single" w:sz="4" w:space="0" w:color="auto"/>
            </w:tcBorders>
            <w:shd w:val="clear" w:color="000000" w:fill="FFFFCC"/>
            <w:noWrap/>
            <w:vAlign w:val="center"/>
            <w:hideMark/>
          </w:tcPr>
          <w:p w14:paraId="058340D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00" w:type="dxa"/>
            <w:tcBorders>
              <w:top w:val="nil"/>
              <w:left w:val="nil"/>
              <w:bottom w:val="single" w:sz="4" w:space="0" w:color="auto"/>
              <w:right w:val="single" w:sz="4" w:space="0" w:color="auto"/>
            </w:tcBorders>
            <w:shd w:val="clear" w:color="000000" w:fill="FFFFCC"/>
            <w:noWrap/>
            <w:vAlign w:val="center"/>
            <w:hideMark/>
          </w:tcPr>
          <w:p w14:paraId="175C20C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44611DA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000000" w:fill="FFFFCC"/>
            <w:noWrap/>
            <w:vAlign w:val="center"/>
            <w:hideMark/>
          </w:tcPr>
          <w:p w14:paraId="5CBB301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43194F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noWrap/>
            <w:vAlign w:val="center"/>
            <w:hideMark/>
          </w:tcPr>
          <w:p w14:paraId="4D2C85B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20" w:type="dxa"/>
            <w:tcBorders>
              <w:top w:val="nil"/>
              <w:left w:val="nil"/>
              <w:bottom w:val="single" w:sz="4" w:space="0" w:color="auto"/>
              <w:right w:val="single" w:sz="4" w:space="0" w:color="auto"/>
            </w:tcBorders>
            <w:shd w:val="clear" w:color="000000" w:fill="FFFFCC"/>
            <w:noWrap/>
            <w:vAlign w:val="center"/>
            <w:hideMark/>
          </w:tcPr>
          <w:p w14:paraId="4011DFD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92E8F" w:rsidRPr="004E5716" w14:paraId="2CBF20C0"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6EB7E805"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1.3.1 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204CFFA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A2_3_1</w:t>
            </w:r>
          </w:p>
        </w:tc>
        <w:tc>
          <w:tcPr>
            <w:tcW w:w="936" w:type="dxa"/>
            <w:tcBorders>
              <w:top w:val="nil"/>
              <w:left w:val="nil"/>
              <w:bottom w:val="single" w:sz="4" w:space="0" w:color="auto"/>
              <w:right w:val="single" w:sz="4" w:space="0" w:color="auto"/>
            </w:tcBorders>
            <w:shd w:val="clear" w:color="000000" w:fill="FFFFCC"/>
            <w:noWrap/>
            <w:vAlign w:val="center"/>
            <w:hideMark/>
          </w:tcPr>
          <w:p w14:paraId="44F7880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672B15E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AF49EE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157FF4A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68D99F7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7FC8125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3974799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4692B3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11AB878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7C7B999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291AA479"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3B582DE8"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1.3.2 Qeyri-maliyyə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40E5F40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A2_3_2</w:t>
            </w:r>
          </w:p>
        </w:tc>
        <w:tc>
          <w:tcPr>
            <w:tcW w:w="936" w:type="dxa"/>
            <w:tcBorders>
              <w:top w:val="nil"/>
              <w:left w:val="nil"/>
              <w:bottom w:val="single" w:sz="4" w:space="0" w:color="auto"/>
              <w:right w:val="single" w:sz="4" w:space="0" w:color="auto"/>
            </w:tcBorders>
            <w:shd w:val="clear" w:color="000000" w:fill="FFFFCC"/>
            <w:noWrap/>
            <w:vAlign w:val="center"/>
            <w:hideMark/>
          </w:tcPr>
          <w:p w14:paraId="50D0573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63AF81B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F0F6EE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6E1E09E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116DC98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3BD9940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251031F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959F31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0ACFF78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6757A9D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582F99BC"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7E247EDC"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 Digər borc öhdəlikləri</w:t>
            </w:r>
          </w:p>
        </w:tc>
        <w:tc>
          <w:tcPr>
            <w:tcW w:w="990" w:type="dxa"/>
            <w:tcBorders>
              <w:top w:val="nil"/>
              <w:left w:val="nil"/>
              <w:bottom w:val="single" w:sz="4" w:space="0" w:color="auto"/>
              <w:right w:val="single" w:sz="4" w:space="0" w:color="auto"/>
            </w:tcBorders>
            <w:shd w:val="clear" w:color="000000" w:fill="FFFFCC"/>
            <w:noWrap/>
            <w:vAlign w:val="center"/>
            <w:hideMark/>
          </w:tcPr>
          <w:p w14:paraId="5923B40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A2_4</w:t>
            </w:r>
          </w:p>
        </w:tc>
        <w:tc>
          <w:tcPr>
            <w:tcW w:w="936" w:type="dxa"/>
            <w:tcBorders>
              <w:top w:val="nil"/>
              <w:left w:val="nil"/>
              <w:bottom w:val="single" w:sz="4" w:space="0" w:color="auto"/>
              <w:right w:val="single" w:sz="4" w:space="0" w:color="auto"/>
            </w:tcBorders>
            <w:shd w:val="clear" w:color="000000" w:fill="FFFFCC"/>
            <w:noWrap/>
            <w:vAlign w:val="center"/>
            <w:hideMark/>
          </w:tcPr>
          <w:p w14:paraId="49BD94C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09009CC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778AA6D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06" w:type="dxa"/>
            <w:tcBorders>
              <w:top w:val="nil"/>
              <w:left w:val="nil"/>
              <w:bottom w:val="single" w:sz="4" w:space="0" w:color="auto"/>
              <w:right w:val="single" w:sz="4" w:space="0" w:color="auto"/>
            </w:tcBorders>
            <w:shd w:val="clear" w:color="000000" w:fill="FFFFCC"/>
            <w:noWrap/>
            <w:vAlign w:val="center"/>
            <w:hideMark/>
          </w:tcPr>
          <w:p w14:paraId="1D2FD40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00" w:type="dxa"/>
            <w:tcBorders>
              <w:top w:val="nil"/>
              <w:left w:val="nil"/>
              <w:bottom w:val="single" w:sz="4" w:space="0" w:color="auto"/>
              <w:right w:val="single" w:sz="4" w:space="0" w:color="auto"/>
            </w:tcBorders>
            <w:shd w:val="clear" w:color="000000" w:fill="FFFFCC"/>
            <w:noWrap/>
            <w:vAlign w:val="center"/>
            <w:hideMark/>
          </w:tcPr>
          <w:p w14:paraId="4EE5304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4979448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000000" w:fill="FFFFCC"/>
            <w:noWrap/>
            <w:vAlign w:val="center"/>
            <w:hideMark/>
          </w:tcPr>
          <w:p w14:paraId="4C46756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461327D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noWrap/>
            <w:vAlign w:val="center"/>
            <w:hideMark/>
          </w:tcPr>
          <w:p w14:paraId="67EC561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20" w:type="dxa"/>
            <w:tcBorders>
              <w:top w:val="nil"/>
              <w:left w:val="nil"/>
              <w:bottom w:val="single" w:sz="4" w:space="0" w:color="auto"/>
              <w:right w:val="single" w:sz="4" w:space="0" w:color="auto"/>
            </w:tcBorders>
            <w:shd w:val="clear" w:color="000000" w:fill="FFFFCC"/>
            <w:noWrap/>
            <w:vAlign w:val="center"/>
            <w:hideMark/>
          </w:tcPr>
          <w:p w14:paraId="70B0B62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92E8F" w:rsidRPr="004E5716" w14:paraId="21C4008B"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5506C088"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1.4.1 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7F14FA1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A2_4_1</w:t>
            </w:r>
          </w:p>
        </w:tc>
        <w:tc>
          <w:tcPr>
            <w:tcW w:w="936" w:type="dxa"/>
            <w:tcBorders>
              <w:top w:val="nil"/>
              <w:left w:val="nil"/>
              <w:bottom w:val="single" w:sz="4" w:space="0" w:color="auto"/>
              <w:right w:val="single" w:sz="4" w:space="0" w:color="auto"/>
            </w:tcBorders>
            <w:shd w:val="clear" w:color="000000" w:fill="FFFFCC"/>
            <w:noWrap/>
            <w:vAlign w:val="center"/>
            <w:hideMark/>
          </w:tcPr>
          <w:p w14:paraId="62CC537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53AC200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D5688A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4BC5917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756B36E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2D27567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592C5BB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5C7181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11F4862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6CCA239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165DA24F"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7755A03F"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1.4.2 Qeyri-maliyyə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2AF1833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A2_4_2</w:t>
            </w:r>
          </w:p>
        </w:tc>
        <w:tc>
          <w:tcPr>
            <w:tcW w:w="936" w:type="dxa"/>
            <w:tcBorders>
              <w:top w:val="nil"/>
              <w:left w:val="nil"/>
              <w:bottom w:val="single" w:sz="4" w:space="0" w:color="auto"/>
              <w:right w:val="single" w:sz="4" w:space="0" w:color="auto"/>
            </w:tcBorders>
            <w:shd w:val="clear" w:color="000000" w:fill="FFFFCC"/>
            <w:noWrap/>
            <w:vAlign w:val="center"/>
            <w:hideMark/>
          </w:tcPr>
          <w:p w14:paraId="0E44291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67E9ACE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A9AE75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73A9009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3589805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770D8CC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5DDF96B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5A51F2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0AA9EC8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33E2943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41F4F6B5" w14:textId="77777777" w:rsidTr="00E92E8F">
        <w:trPr>
          <w:gridAfter w:val="1"/>
          <w:wAfter w:w="12" w:type="dxa"/>
          <w:trHeight w:val="645"/>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21286261"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3. Mənfəət və ya zərər hesablarında ədalətli dəyərlə ölçülmüş qiymətli kağızlar</w:t>
            </w:r>
          </w:p>
        </w:tc>
        <w:tc>
          <w:tcPr>
            <w:tcW w:w="990" w:type="dxa"/>
            <w:tcBorders>
              <w:top w:val="nil"/>
              <w:left w:val="nil"/>
              <w:bottom w:val="single" w:sz="4" w:space="0" w:color="auto"/>
              <w:right w:val="single" w:sz="4" w:space="0" w:color="auto"/>
            </w:tcBorders>
            <w:shd w:val="clear" w:color="000000" w:fill="FFFFCC"/>
            <w:noWrap/>
            <w:vAlign w:val="center"/>
            <w:hideMark/>
          </w:tcPr>
          <w:p w14:paraId="2552E72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A3</w:t>
            </w:r>
          </w:p>
        </w:tc>
        <w:tc>
          <w:tcPr>
            <w:tcW w:w="936" w:type="dxa"/>
            <w:tcBorders>
              <w:top w:val="nil"/>
              <w:left w:val="nil"/>
              <w:bottom w:val="single" w:sz="4" w:space="0" w:color="auto"/>
              <w:right w:val="single" w:sz="4" w:space="0" w:color="auto"/>
            </w:tcBorders>
            <w:shd w:val="clear" w:color="000000" w:fill="FFFFCC"/>
            <w:noWrap/>
            <w:vAlign w:val="center"/>
            <w:hideMark/>
          </w:tcPr>
          <w:p w14:paraId="78797FD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6829D39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27A8019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735178E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17985CF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4B32120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5AEA117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60AC352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497F105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2AA30C9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43747CDA"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256CD546"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1.1 Mərkəzi bankların qiymətli kağızları</w:t>
            </w:r>
          </w:p>
        </w:tc>
        <w:tc>
          <w:tcPr>
            <w:tcW w:w="990" w:type="dxa"/>
            <w:tcBorders>
              <w:top w:val="nil"/>
              <w:left w:val="nil"/>
              <w:bottom w:val="single" w:sz="4" w:space="0" w:color="auto"/>
              <w:right w:val="single" w:sz="4" w:space="0" w:color="auto"/>
            </w:tcBorders>
            <w:shd w:val="clear" w:color="000000" w:fill="FFFFCC"/>
            <w:noWrap/>
            <w:vAlign w:val="center"/>
            <w:hideMark/>
          </w:tcPr>
          <w:p w14:paraId="5B3E9E1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A3_1</w:t>
            </w:r>
          </w:p>
        </w:tc>
        <w:tc>
          <w:tcPr>
            <w:tcW w:w="936" w:type="dxa"/>
            <w:tcBorders>
              <w:top w:val="nil"/>
              <w:left w:val="nil"/>
              <w:bottom w:val="single" w:sz="4" w:space="0" w:color="auto"/>
              <w:right w:val="single" w:sz="4" w:space="0" w:color="auto"/>
            </w:tcBorders>
            <w:shd w:val="clear" w:color="auto" w:fill="auto"/>
            <w:noWrap/>
            <w:vAlign w:val="center"/>
            <w:hideMark/>
          </w:tcPr>
          <w:p w14:paraId="0C44CDE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469AD03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3C32662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7486E63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763C028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773A212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0C16B7D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5E97E23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03CE1E6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1571987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2DBFB66F" w14:textId="77777777" w:rsidTr="00E92E8F">
        <w:trPr>
          <w:gridAfter w:val="1"/>
          <w:wAfter w:w="12" w:type="dxa"/>
          <w:trHeight w:val="624"/>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12012030"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1.2 Hökumət xəzinədarlıq vekselləri və mərkəzi icra hakimiyyəti orqanlarının digər qiymətli kağızları </w:t>
            </w:r>
          </w:p>
        </w:tc>
        <w:tc>
          <w:tcPr>
            <w:tcW w:w="990" w:type="dxa"/>
            <w:tcBorders>
              <w:top w:val="nil"/>
              <w:left w:val="nil"/>
              <w:bottom w:val="single" w:sz="4" w:space="0" w:color="auto"/>
              <w:right w:val="single" w:sz="4" w:space="0" w:color="auto"/>
            </w:tcBorders>
            <w:shd w:val="clear" w:color="000000" w:fill="FFFFCC"/>
            <w:noWrap/>
            <w:vAlign w:val="center"/>
            <w:hideMark/>
          </w:tcPr>
          <w:p w14:paraId="503C949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A3_2</w:t>
            </w:r>
          </w:p>
        </w:tc>
        <w:tc>
          <w:tcPr>
            <w:tcW w:w="936" w:type="dxa"/>
            <w:tcBorders>
              <w:top w:val="nil"/>
              <w:left w:val="nil"/>
              <w:bottom w:val="single" w:sz="4" w:space="0" w:color="auto"/>
              <w:right w:val="single" w:sz="4" w:space="0" w:color="auto"/>
            </w:tcBorders>
            <w:shd w:val="clear" w:color="auto" w:fill="auto"/>
            <w:noWrap/>
            <w:vAlign w:val="center"/>
            <w:hideMark/>
          </w:tcPr>
          <w:p w14:paraId="3F1C9BA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478C1DC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655E1E8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66C6CBD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7387791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2F3D036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52B777A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6377271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6D22EE1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7014378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798ACBE5"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2FAE4C97"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 Səhmlər</w:t>
            </w:r>
          </w:p>
        </w:tc>
        <w:tc>
          <w:tcPr>
            <w:tcW w:w="990" w:type="dxa"/>
            <w:tcBorders>
              <w:top w:val="nil"/>
              <w:left w:val="nil"/>
              <w:bottom w:val="single" w:sz="4" w:space="0" w:color="auto"/>
              <w:right w:val="single" w:sz="4" w:space="0" w:color="auto"/>
            </w:tcBorders>
            <w:shd w:val="clear" w:color="000000" w:fill="FFFFCC"/>
            <w:noWrap/>
            <w:vAlign w:val="center"/>
            <w:hideMark/>
          </w:tcPr>
          <w:p w14:paraId="4CBD0F2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A3_3</w:t>
            </w:r>
          </w:p>
        </w:tc>
        <w:tc>
          <w:tcPr>
            <w:tcW w:w="936" w:type="dxa"/>
            <w:tcBorders>
              <w:top w:val="nil"/>
              <w:left w:val="nil"/>
              <w:bottom w:val="single" w:sz="4" w:space="0" w:color="auto"/>
              <w:right w:val="single" w:sz="4" w:space="0" w:color="auto"/>
            </w:tcBorders>
            <w:shd w:val="clear" w:color="000000" w:fill="FFFFCC"/>
            <w:noWrap/>
            <w:vAlign w:val="center"/>
            <w:hideMark/>
          </w:tcPr>
          <w:p w14:paraId="0BFA296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71301A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4F34189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1CA07BC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53B84A3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6005100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3D44BEC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115790C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675A6D9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132A723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46F6D6F5"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11420B41"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1.3.1 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2DB6891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A3_3_1</w:t>
            </w:r>
          </w:p>
        </w:tc>
        <w:tc>
          <w:tcPr>
            <w:tcW w:w="936" w:type="dxa"/>
            <w:tcBorders>
              <w:top w:val="nil"/>
              <w:left w:val="nil"/>
              <w:bottom w:val="single" w:sz="4" w:space="0" w:color="auto"/>
              <w:right w:val="single" w:sz="4" w:space="0" w:color="auto"/>
            </w:tcBorders>
            <w:shd w:val="clear" w:color="auto" w:fill="auto"/>
            <w:noWrap/>
            <w:vAlign w:val="center"/>
            <w:hideMark/>
          </w:tcPr>
          <w:p w14:paraId="4EB708D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5EDAB16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06D507C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35980FB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259FE90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02BC5E1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0F72149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268D7B5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1CC295B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6FF5B19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631BF513"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3FC02579"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1.3.2 Qeyri-maliyyə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496A745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A3_3_2</w:t>
            </w:r>
          </w:p>
        </w:tc>
        <w:tc>
          <w:tcPr>
            <w:tcW w:w="936" w:type="dxa"/>
            <w:tcBorders>
              <w:top w:val="nil"/>
              <w:left w:val="nil"/>
              <w:bottom w:val="single" w:sz="4" w:space="0" w:color="auto"/>
              <w:right w:val="single" w:sz="4" w:space="0" w:color="auto"/>
            </w:tcBorders>
            <w:shd w:val="clear" w:color="auto" w:fill="auto"/>
            <w:noWrap/>
            <w:vAlign w:val="center"/>
            <w:hideMark/>
          </w:tcPr>
          <w:p w14:paraId="13FEF2B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36B25C0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7380601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1EF22D8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4BC8E36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74C937C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666D475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0957FA6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0F2D202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5138160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49F0EED0"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0AD77C6C"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 Digər borc öhdəlikləri</w:t>
            </w:r>
          </w:p>
        </w:tc>
        <w:tc>
          <w:tcPr>
            <w:tcW w:w="990" w:type="dxa"/>
            <w:tcBorders>
              <w:top w:val="nil"/>
              <w:left w:val="nil"/>
              <w:bottom w:val="single" w:sz="4" w:space="0" w:color="auto"/>
              <w:right w:val="single" w:sz="4" w:space="0" w:color="auto"/>
            </w:tcBorders>
            <w:shd w:val="clear" w:color="000000" w:fill="FFFFCC"/>
            <w:noWrap/>
            <w:vAlign w:val="center"/>
            <w:hideMark/>
          </w:tcPr>
          <w:p w14:paraId="07CCF82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A3_4</w:t>
            </w:r>
          </w:p>
        </w:tc>
        <w:tc>
          <w:tcPr>
            <w:tcW w:w="936" w:type="dxa"/>
            <w:tcBorders>
              <w:top w:val="nil"/>
              <w:left w:val="nil"/>
              <w:bottom w:val="single" w:sz="4" w:space="0" w:color="auto"/>
              <w:right w:val="single" w:sz="4" w:space="0" w:color="auto"/>
            </w:tcBorders>
            <w:shd w:val="clear" w:color="000000" w:fill="FFFFCC"/>
            <w:noWrap/>
            <w:vAlign w:val="center"/>
            <w:hideMark/>
          </w:tcPr>
          <w:p w14:paraId="5D58BD7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306A75F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7F3D8EB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77986BC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2D6B89C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1191AB6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1C6A526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35E8498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2B58BF0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06A4DE8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49081B37"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7AACACBB"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1.4.1 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4D6B797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A3_4_1</w:t>
            </w:r>
          </w:p>
        </w:tc>
        <w:tc>
          <w:tcPr>
            <w:tcW w:w="936" w:type="dxa"/>
            <w:tcBorders>
              <w:top w:val="nil"/>
              <w:left w:val="nil"/>
              <w:bottom w:val="single" w:sz="4" w:space="0" w:color="auto"/>
              <w:right w:val="single" w:sz="4" w:space="0" w:color="auto"/>
            </w:tcBorders>
            <w:shd w:val="clear" w:color="auto" w:fill="auto"/>
            <w:noWrap/>
            <w:vAlign w:val="center"/>
            <w:hideMark/>
          </w:tcPr>
          <w:p w14:paraId="2F1ED97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4D8975E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2D7D30A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36C05BA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0C89A9A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183D5EA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05650C5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1097B0D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2666E66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54A25BF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68EA06C4"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0A2ED610"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1.4.2 Qeyri-maliyyə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41D6D6F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A3_4_2</w:t>
            </w:r>
          </w:p>
        </w:tc>
        <w:tc>
          <w:tcPr>
            <w:tcW w:w="936" w:type="dxa"/>
            <w:tcBorders>
              <w:top w:val="nil"/>
              <w:left w:val="nil"/>
              <w:bottom w:val="single" w:sz="4" w:space="0" w:color="auto"/>
              <w:right w:val="single" w:sz="4" w:space="0" w:color="auto"/>
            </w:tcBorders>
            <w:shd w:val="clear" w:color="auto" w:fill="auto"/>
            <w:noWrap/>
            <w:vAlign w:val="center"/>
            <w:hideMark/>
          </w:tcPr>
          <w:p w14:paraId="6A02841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7D91906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545DFF3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35157AA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140E90E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0DD92DD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5FC0F8C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091502C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061831E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693F722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AF06E3" w:rsidRPr="004E5716" w14:paraId="64ACFE44" w14:textId="77777777" w:rsidTr="00893B9B">
        <w:trPr>
          <w:trHeight w:val="312"/>
          <w:jc w:val="center"/>
        </w:trPr>
        <w:tc>
          <w:tcPr>
            <w:tcW w:w="15888" w:type="dxa"/>
            <w:gridSpan w:val="14"/>
            <w:tcBorders>
              <w:top w:val="nil"/>
              <w:left w:val="nil"/>
              <w:bottom w:val="nil"/>
              <w:right w:val="nil"/>
            </w:tcBorders>
            <w:shd w:val="clear" w:color="auto" w:fill="auto"/>
            <w:noWrap/>
            <w:vAlign w:val="center"/>
            <w:hideMark/>
          </w:tcPr>
          <w:p w14:paraId="10D550D1" w14:textId="18098AAC" w:rsidR="00AF06E3" w:rsidRPr="00893B9B" w:rsidRDefault="00AF06E3" w:rsidP="00F37334">
            <w:pPr>
              <w:spacing w:line="276" w:lineRule="auto"/>
              <w:jc w:val="center"/>
              <w:rPr>
                <w:rFonts w:ascii="Arial" w:hAnsi="Arial" w:cs="Arial"/>
                <w:noProof/>
                <w:sz w:val="22"/>
                <w:szCs w:val="22"/>
                <w:lang w:val="az-Latn-AZ"/>
              </w:rPr>
            </w:pPr>
          </w:p>
          <w:p w14:paraId="4119961E" w14:textId="0A08A634" w:rsidR="00792BE3" w:rsidRPr="00893B9B" w:rsidRDefault="00792BE3" w:rsidP="00F37334">
            <w:pPr>
              <w:spacing w:line="276" w:lineRule="auto"/>
              <w:jc w:val="center"/>
              <w:rPr>
                <w:rFonts w:ascii="Arial" w:hAnsi="Arial" w:cs="Arial"/>
                <w:noProof/>
                <w:sz w:val="22"/>
                <w:szCs w:val="22"/>
                <w:lang w:val="az-Latn-AZ"/>
              </w:rPr>
            </w:pPr>
          </w:p>
          <w:p w14:paraId="75A06A99" w14:textId="77777777" w:rsidR="00792BE3" w:rsidRPr="00893B9B" w:rsidRDefault="00792BE3" w:rsidP="00F37334">
            <w:pPr>
              <w:spacing w:line="276" w:lineRule="auto"/>
              <w:jc w:val="center"/>
              <w:rPr>
                <w:rFonts w:ascii="Arial" w:hAnsi="Arial" w:cs="Arial"/>
                <w:noProof/>
                <w:sz w:val="22"/>
                <w:szCs w:val="22"/>
                <w:lang w:val="az-Latn-AZ"/>
              </w:rPr>
            </w:pPr>
          </w:p>
          <w:p w14:paraId="347E5D7A" w14:textId="77777777" w:rsidR="00E1457B" w:rsidRPr="00893B9B" w:rsidRDefault="00E1457B" w:rsidP="00893B9B">
            <w:pPr>
              <w:spacing w:line="276" w:lineRule="auto"/>
              <w:jc w:val="center"/>
              <w:rPr>
                <w:rFonts w:ascii="Arial" w:hAnsi="Arial" w:cs="Arial"/>
                <w:noProof/>
                <w:sz w:val="22"/>
                <w:szCs w:val="22"/>
                <w:lang w:val="az-Latn-AZ"/>
              </w:rPr>
            </w:pPr>
          </w:p>
          <w:p w14:paraId="4FB16CEF" w14:textId="0803B221" w:rsidR="00AF06E3" w:rsidRPr="00893B9B" w:rsidRDefault="00AF06E3"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 Qiymətli kağızlar portfeli</w:t>
            </w:r>
          </w:p>
        </w:tc>
      </w:tr>
      <w:tr w:rsidR="00AF06E3" w:rsidRPr="004E5716" w14:paraId="235B75E9" w14:textId="77777777" w:rsidTr="00893B9B">
        <w:trPr>
          <w:trHeight w:val="312"/>
          <w:jc w:val="center"/>
        </w:trPr>
        <w:tc>
          <w:tcPr>
            <w:tcW w:w="15888" w:type="dxa"/>
            <w:gridSpan w:val="14"/>
            <w:tcBorders>
              <w:top w:val="nil"/>
              <w:left w:val="nil"/>
              <w:bottom w:val="nil"/>
              <w:right w:val="nil"/>
            </w:tcBorders>
            <w:shd w:val="clear" w:color="auto" w:fill="auto"/>
            <w:noWrap/>
            <w:vAlign w:val="center"/>
            <w:hideMark/>
          </w:tcPr>
          <w:p w14:paraId="247FC5A8"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xml:space="preserve">(xarici valyutada) </w:t>
            </w:r>
          </w:p>
          <w:p w14:paraId="5BA350B1" w14:textId="1BEC6E9A" w:rsidR="00AF06E3" w:rsidRPr="00893B9B" w:rsidRDefault="00AF06E3" w:rsidP="00893B9B">
            <w:pPr>
              <w:spacing w:line="276" w:lineRule="auto"/>
              <w:jc w:val="right"/>
              <w:rPr>
                <w:rFonts w:ascii="Arial" w:hAnsi="Arial" w:cs="Arial"/>
                <w:noProof/>
                <w:sz w:val="22"/>
                <w:szCs w:val="22"/>
                <w:lang w:val="az-Latn-AZ"/>
              </w:rPr>
            </w:pPr>
            <w:r w:rsidRPr="00893B9B">
              <w:rPr>
                <w:rFonts w:ascii="Arial" w:hAnsi="Arial" w:cs="Arial"/>
                <w:noProof/>
                <w:sz w:val="22"/>
                <w:szCs w:val="22"/>
                <w:lang w:val="az-Latn-AZ"/>
              </w:rPr>
              <w:t>(min manatla)</w:t>
            </w:r>
          </w:p>
        </w:tc>
      </w:tr>
      <w:tr w:rsidR="00E92E8F" w:rsidRPr="004E5716" w14:paraId="76D58B44" w14:textId="77777777" w:rsidTr="00E92E8F">
        <w:trPr>
          <w:gridAfter w:val="1"/>
          <w:wAfter w:w="12" w:type="dxa"/>
          <w:trHeight w:val="180"/>
          <w:jc w:val="center"/>
        </w:trPr>
        <w:tc>
          <w:tcPr>
            <w:tcW w:w="3690" w:type="dxa"/>
            <w:tcBorders>
              <w:top w:val="nil"/>
              <w:left w:val="nil"/>
              <w:bottom w:val="nil"/>
              <w:right w:val="nil"/>
            </w:tcBorders>
            <w:shd w:val="clear" w:color="auto" w:fill="auto"/>
            <w:noWrap/>
            <w:vAlign w:val="center"/>
            <w:hideMark/>
          </w:tcPr>
          <w:p w14:paraId="06C73CCC" w14:textId="77777777" w:rsidR="00AF06E3" w:rsidRPr="00893B9B" w:rsidRDefault="00AF06E3" w:rsidP="00F37334">
            <w:pPr>
              <w:spacing w:line="276" w:lineRule="auto"/>
              <w:jc w:val="center"/>
              <w:rPr>
                <w:rFonts w:ascii="Arial" w:hAnsi="Arial" w:cs="Arial"/>
                <w:noProof/>
                <w:sz w:val="22"/>
                <w:szCs w:val="22"/>
                <w:lang w:val="az-Latn-AZ"/>
              </w:rPr>
            </w:pPr>
          </w:p>
        </w:tc>
        <w:tc>
          <w:tcPr>
            <w:tcW w:w="990" w:type="dxa"/>
            <w:tcBorders>
              <w:top w:val="nil"/>
              <w:left w:val="nil"/>
              <w:bottom w:val="nil"/>
              <w:right w:val="nil"/>
            </w:tcBorders>
            <w:shd w:val="clear" w:color="auto" w:fill="auto"/>
            <w:noWrap/>
            <w:vAlign w:val="center"/>
            <w:hideMark/>
          </w:tcPr>
          <w:p w14:paraId="247406B9" w14:textId="77777777" w:rsidR="00AF06E3" w:rsidRPr="00893B9B" w:rsidRDefault="00AF06E3" w:rsidP="00F37334">
            <w:pPr>
              <w:spacing w:line="276" w:lineRule="auto"/>
              <w:rPr>
                <w:rFonts w:ascii="Arial" w:hAnsi="Arial" w:cs="Arial"/>
                <w:noProof/>
                <w:sz w:val="22"/>
                <w:szCs w:val="22"/>
                <w:lang w:val="az-Latn-AZ"/>
              </w:rPr>
            </w:pPr>
          </w:p>
        </w:tc>
        <w:tc>
          <w:tcPr>
            <w:tcW w:w="936" w:type="dxa"/>
            <w:tcBorders>
              <w:top w:val="nil"/>
              <w:left w:val="nil"/>
              <w:bottom w:val="nil"/>
              <w:right w:val="nil"/>
            </w:tcBorders>
            <w:shd w:val="clear" w:color="auto" w:fill="auto"/>
            <w:noWrap/>
            <w:vAlign w:val="center"/>
            <w:hideMark/>
          </w:tcPr>
          <w:p w14:paraId="1232ABEB" w14:textId="77777777" w:rsidR="00AF06E3" w:rsidRPr="00893B9B" w:rsidRDefault="00AF06E3"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3CFA1F80" w14:textId="77777777" w:rsidR="00AF06E3" w:rsidRPr="00893B9B" w:rsidRDefault="00AF06E3"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62975620" w14:textId="77777777" w:rsidR="00AF06E3" w:rsidRPr="00893B9B" w:rsidRDefault="00AF06E3" w:rsidP="00F37334">
            <w:pPr>
              <w:spacing w:line="276" w:lineRule="auto"/>
              <w:jc w:val="center"/>
              <w:rPr>
                <w:rFonts w:ascii="Arial" w:hAnsi="Arial" w:cs="Arial"/>
                <w:noProof/>
                <w:sz w:val="22"/>
                <w:szCs w:val="22"/>
                <w:lang w:val="az-Latn-AZ"/>
              </w:rPr>
            </w:pPr>
          </w:p>
        </w:tc>
        <w:tc>
          <w:tcPr>
            <w:tcW w:w="1206" w:type="dxa"/>
            <w:tcBorders>
              <w:top w:val="nil"/>
              <w:left w:val="nil"/>
              <w:bottom w:val="nil"/>
              <w:right w:val="nil"/>
            </w:tcBorders>
            <w:shd w:val="clear" w:color="auto" w:fill="auto"/>
            <w:noWrap/>
            <w:vAlign w:val="center"/>
            <w:hideMark/>
          </w:tcPr>
          <w:p w14:paraId="62D007A7" w14:textId="77777777" w:rsidR="00AF06E3" w:rsidRPr="00893B9B" w:rsidRDefault="00AF06E3" w:rsidP="00F37334">
            <w:pPr>
              <w:spacing w:line="276" w:lineRule="auto"/>
              <w:jc w:val="center"/>
              <w:rPr>
                <w:rFonts w:ascii="Arial" w:hAnsi="Arial" w:cs="Arial"/>
                <w:noProof/>
                <w:sz w:val="22"/>
                <w:szCs w:val="22"/>
                <w:lang w:val="az-Latn-AZ"/>
              </w:rPr>
            </w:pPr>
          </w:p>
        </w:tc>
        <w:tc>
          <w:tcPr>
            <w:tcW w:w="900" w:type="dxa"/>
            <w:tcBorders>
              <w:top w:val="nil"/>
              <w:left w:val="nil"/>
              <w:bottom w:val="nil"/>
              <w:right w:val="nil"/>
            </w:tcBorders>
            <w:shd w:val="clear" w:color="auto" w:fill="auto"/>
            <w:noWrap/>
            <w:vAlign w:val="center"/>
            <w:hideMark/>
          </w:tcPr>
          <w:p w14:paraId="61C27F70" w14:textId="77777777" w:rsidR="00AF06E3" w:rsidRPr="00893B9B" w:rsidRDefault="00AF06E3" w:rsidP="00F37334">
            <w:pPr>
              <w:spacing w:line="276" w:lineRule="auto"/>
              <w:jc w:val="center"/>
              <w:rPr>
                <w:rFonts w:ascii="Arial" w:hAnsi="Arial" w:cs="Arial"/>
                <w:noProof/>
                <w:sz w:val="22"/>
                <w:szCs w:val="22"/>
                <w:lang w:val="az-Latn-AZ"/>
              </w:rPr>
            </w:pPr>
          </w:p>
        </w:tc>
        <w:tc>
          <w:tcPr>
            <w:tcW w:w="990" w:type="dxa"/>
            <w:gridSpan w:val="2"/>
            <w:tcBorders>
              <w:top w:val="nil"/>
              <w:left w:val="nil"/>
              <w:bottom w:val="nil"/>
              <w:right w:val="nil"/>
            </w:tcBorders>
            <w:shd w:val="clear" w:color="auto" w:fill="auto"/>
            <w:noWrap/>
            <w:vAlign w:val="center"/>
            <w:hideMark/>
          </w:tcPr>
          <w:p w14:paraId="7D9FC97F" w14:textId="77777777" w:rsidR="00AF06E3" w:rsidRPr="00893B9B" w:rsidRDefault="00AF06E3" w:rsidP="00F37334">
            <w:pPr>
              <w:spacing w:line="276" w:lineRule="auto"/>
              <w:jc w:val="center"/>
              <w:rPr>
                <w:rFonts w:ascii="Arial" w:hAnsi="Arial" w:cs="Arial"/>
                <w:noProof/>
                <w:sz w:val="22"/>
                <w:szCs w:val="22"/>
                <w:lang w:val="az-Latn-AZ"/>
              </w:rPr>
            </w:pPr>
          </w:p>
        </w:tc>
        <w:tc>
          <w:tcPr>
            <w:tcW w:w="1224" w:type="dxa"/>
            <w:tcBorders>
              <w:top w:val="nil"/>
              <w:left w:val="nil"/>
              <w:bottom w:val="nil"/>
              <w:right w:val="nil"/>
            </w:tcBorders>
            <w:shd w:val="clear" w:color="auto" w:fill="auto"/>
            <w:noWrap/>
            <w:vAlign w:val="center"/>
            <w:hideMark/>
          </w:tcPr>
          <w:p w14:paraId="7601F6DC" w14:textId="77777777" w:rsidR="00AF06E3" w:rsidRPr="00893B9B" w:rsidRDefault="00AF06E3"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44683B26" w14:textId="77777777" w:rsidR="00AF06E3" w:rsidRPr="00893B9B" w:rsidRDefault="00AF06E3" w:rsidP="00F37334">
            <w:pPr>
              <w:spacing w:line="276" w:lineRule="auto"/>
              <w:jc w:val="center"/>
              <w:rPr>
                <w:rFonts w:ascii="Arial" w:hAnsi="Arial" w:cs="Arial"/>
                <w:noProof/>
                <w:sz w:val="22"/>
                <w:szCs w:val="22"/>
                <w:lang w:val="az-Latn-AZ"/>
              </w:rPr>
            </w:pPr>
          </w:p>
        </w:tc>
        <w:tc>
          <w:tcPr>
            <w:tcW w:w="1240" w:type="dxa"/>
            <w:tcBorders>
              <w:top w:val="nil"/>
              <w:left w:val="nil"/>
              <w:bottom w:val="nil"/>
              <w:right w:val="nil"/>
            </w:tcBorders>
            <w:shd w:val="clear" w:color="auto" w:fill="auto"/>
            <w:noWrap/>
            <w:vAlign w:val="center"/>
            <w:hideMark/>
          </w:tcPr>
          <w:p w14:paraId="6DB209ED" w14:textId="77777777" w:rsidR="00AF06E3" w:rsidRPr="00893B9B" w:rsidRDefault="00AF06E3" w:rsidP="00F37334">
            <w:pPr>
              <w:spacing w:line="276" w:lineRule="auto"/>
              <w:jc w:val="center"/>
              <w:rPr>
                <w:rFonts w:ascii="Arial" w:hAnsi="Arial" w:cs="Arial"/>
                <w:noProof/>
                <w:sz w:val="22"/>
                <w:szCs w:val="22"/>
                <w:lang w:val="az-Latn-AZ"/>
              </w:rPr>
            </w:pPr>
          </w:p>
        </w:tc>
        <w:tc>
          <w:tcPr>
            <w:tcW w:w="920" w:type="dxa"/>
            <w:tcBorders>
              <w:top w:val="nil"/>
              <w:left w:val="nil"/>
              <w:bottom w:val="nil"/>
              <w:right w:val="nil"/>
            </w:tcBorders>
            <w:shd w:val="clear" w:color="auto" w:fill="auto"/>
            <w:noWrap/>
            <w:vAlign w:val="center"/>
            <w:hideMark/>
          </w:tcPr>
          <w:p w14:paraId="6233C33B" w14:textId="77777777" w:rsidR="00AF06E3" w:rsidRPr="00893B9B" w:rsidRDefault="00AF06E3" w:rsidP="00F37334">
            <w:pPr>
              <w:spacing w:line="276" w:lineRule="auto"/>
              <w:jc w:val="center"/>
              <w:rPr>
                <w:rFonts w:ascii="Arial" w:hAnsi="Arial" w:cs="Arial"/>
                <w:noProof/>
                <w:sz w:val="22"/>
                <w:szCs w:val="22"/>
                <w:lang w:val="az-Latn-AZ"/>
              </w:rPr>
            </w:pPr>
          </w:p>
        </w:tc>
      </w:tr>
      <w:tr w:rsidR="00792BE3" w:rsidRPr="004E5716" w14:paraId="0D0DFFF7" w14:textId="77777777" w:rsidTr="00E92E8F">
        <w:trPr>
          <w:gridAfter w:val="1"/>
          <w:wAfter w:w="12" w:type="dxa"/>
          <w:trHeight w:val="436"/>
          <w:jc w:val="center"/>
        </w:trPr>
        <w:tc>
          <w:tcPr>
            <w:tcW w:w="3690" w:type="dxa"/>
            <w:vMerge w:val="restart"/>
            <w:tcBorders>
              <w:top w:val="single" w:sz="4" w:space="0" w:color="auto"/>
              <w:left w:val="single" w:sz="4" w:space="0" w:color="auto"/>
              <w:bottom w:val="single" w:sz="4" w:space="0" w:color="auto"/>
              <w:right w:val="single" w:sz="4" w:space="0" w:color="auto"/>
            </w:tcBorders>
            <w:shd w:val="clear" w:color="000000" w:fill="FFFFCC"/>
            <w:vAlign w:val="center"/>
            <w:hideMark/>
          </w:tcPr>
          <w:p w14:paraId="794CB1E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Balans maddələri</w:t>
            </w:r>
          </w:p>
        </w:tc>
        <w:tc>
          <w:tcPr>
            <w:tcW w:w="990"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0E52C59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5568" w:type="dxa"/>
            <w:gridSpan w:val="6"/>
            <w:tcBorders>
              <w:top w:val="single" w:sz="4" w:space="0" w:color="auto"/>
              <w:left w:val="nil"/>
              <w:bottom w:val="single" w:sz="4" w:space="0" w:color="auto"/>
              <w:right w:val="single" w:sz="4" w:space="0" w:color="auto"/>
            </w:tcBorders>
            <w:shd w:val="clear" w:color="000000" w:fill="FFFFCC"/>
            <w:noWrap/>
            <w:vAlign w:val="center"/>
            <w:hideMark/>
          </w:tcPr>
          <w:p w14:paraId="1873DCE6"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Ümumi məbləğ</w:t>
            </w:r>
          </w:p>
        </w:tc>
        <w:tc>
          <w:tcPr>
            <w:tcW w:w="5628" w:type="dxa"/>
            <w:gridSpan w:val="5"/>
            <w:tcBorders>
              <w:top w:val="single" w:sz="4" w:space="0" w:color="auto"/>
              <w:left w:val="nil"/>
              <w:bottom w:val="single" w:sz="4" w:space="0" w:color="auto"/>
              <w:right w:val="single" w:sz="4" w:space="0" w:color="auto"/>
            </w:tcBorders>
            <w:shd w:val="clear" w:color="000000" w:fill="FFFFCC"/>
            <w:noWrap/>
            <w:vAlign w:val="center"/>
            <w:hideMark/>
          </w:tcPr>
          <w:p w14:paraId="2FEE1442"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Gözlənilən kredit zərəri</w:t>
            </w:r>
          </w:p>
        </w:tc>
      </w:tr>
      <w:tr w:rsidR="00E92E8F" w:rsidRPr="004E5716" w14:paraId="10F2845D" w14:textId="77777777" w:rsidTr="00E92E8F">
        <w:trPr>
          <w:gridAfter w:val="1"/>
          <w:wAfter w:w="12" w:type="dxa"/>
          <w:trHeight w:val="544"/>
          <w:jc w:val="center"/>
        </w:trPr>
        <w:tc>
          <w:tcPr>
            <w:tcW w:w="3690" w:type="dxa"/>
            <w:vMerge/>
            <w:tcBorders>
              <w:top w:val="single" w:sz="4" w:space="0" w:color="auto"/>
              <w:left w:val="single" w:sz="4" w:space="0" w:color="auto"/>
              <w:bottom w:val="single" w:sz="4" w:space="0" w:color="auto"/>
              <w:right w:val="single" w:sz="4" w:space="0" w:color="auto"/>
            </w:tcBorders>
            <w:vAlign w:val="center"/>
            <w:hideMark/>
          </w:tcPr>
          <w:p w14:paraId="25903C34" w14:textId="77777777" w:rsidR="00AF06E3" w:rsidRPr="00893B9B" w:rsidRDefault="00AF06E3" w:rsidP="00F37334">
            <w:pPr>
              <w:spacing w:line="276" w:lineRule="auto"/>
              <w:rPr>
                <w:rFonts w:ascii="Arial" w:hAnsi="Arial" w:cs="Arial"/>
                <w:noProof/>
                <w:color w:val="000000"/>
                <w:sz w:val="22"/>
                <w:szCs w:val="22"/>
                <w:lang w:val="az-Latn-AZ"/>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29625741" w14:textId="77777777" w:rsidR="00AF06E3" w:rsidRPr="00893B9B" w:rsidRDefault="00AF06E3" w:rsidP="00F37334">
            <w:pPr>
              <w:spacing w:line="276" w:lineRule="auto"/>
              <w:rPr>
                <w:rFonts w:ascii="Arial" w:hAnsi="Arial" w:cs="Arial"/>
                <w:noProof/>
                <w:color w:val="000000"/>
                <w:sz w:val="22"/>
                <w:szCs w:val="22"/>
                <w:lang w:val="az-Latn-AZ"/>
              </w:rPr>
            </w:pPr>
          </w:p>
        </w:tc>
        <w:tc>
          <w:tcPr>
            <w:tcW w:w="936" w:type="dxa"/>
            <w:tcBorders>
              <w:top w:val="nil"/>
              <w:left w:val="nil"/>
              <w:bottom w:val="single" w:sz="4" w:space="0" w:color="auto"/>
              <w:right w:val="single" w:sz="4" w:space="0" w:color="auto"/>
            </w:tcBorders>
            <w:shd w:val="clear" w:color="000000" w:fill="FFFFCC"/>
            <w:vAlign w:val="center"/>
            <w:hideMark/>
          </w:tcPr>
          <w:p w14:paraId="3CBA339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260" w:type="dxa"/>
            <w:tcBorders>
              <w:top w:val="nil"/>
              <w:left w:val="nil"/>
              <w:bottom w:val="single" w:sz="4" w:space="0" w:color="auto"/>
              <w:right w:val="single" w:sz="4" w:space="0" w:color="auto"/>
            </w:tcBorders>
            <w:shd w:val="clear" w:color="000000" w:fill="FFFFCC"/>
            <w:noWrap/>
            <w:vAlign w:val="center"/>
            <w:hideMark/>
          </w:tcPr>
          <w:p w14:paraId="4E597BD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260" w:type="dxa"/>
            <w:tcBorders>
              <w:top w:val="nil"/>
              <w:left w:val="nil"/>
              <w:bottom w:val="single" w:sz="4" w:space="0" w:color="auto"/>
              <w:right w:val="single" w:sz="4" w:space="0" w:color="auto"/>
            </w:tcBorders>
            <w:shd w:val="clear" w:color="000000" w:fill="FFFFCC"/>
            <w:noWrap/>
            <w:vAlign w:val="center"/>
            <w:hideMark/>
          </w:tcPr>
          <w:p w14:paraId="59F2025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06" w:type="dxa"/>
            <w:tcBorders>
              <w:top w:val="nil"/>
              <w:left w:val="nil"/>
              <w:bottom w:val="single" w:sz="4" w:space="0" w:color="auto"/>
              <w:right w:val="single" w:sz="4" w:space="0" w:color="auto"/>
            </w:tcBorders>
            <w:shd w:val="clear" w:color="000000" w:fill="FFFFCC"/>
            <w:noWrap/>
            <w:vAlign w:val="center"/>
            <w:hideMark/>
          </w:tcPr>
          <w:p w14:paraId="344F8AE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900" w:type="dxa"/>
            <w:tcBorders>
              <w:top w:val="nil"/>
              <w:left w:val="nil"/>
              <w:bottom w:val="single" w:sz="4" w:space="0" w:color="auto"/>
              <w:right w:val="single" w:sz="4" w:space="0" w:color="auto"/>
            </w:tcBorders>
            <w:shd w:val="clear" w:color="000000" w:fill="FFFFCC"/>
            <w:vAlign w:val="center"/>
            <w:hideMark/>
          </w:tcPr>
          <w:p w14:paraId="6A90C9EF"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POCI</w:t>
            </w:r>
          </w:p>
        </w:tc>
        <w:tc>
          <w:tcPr>
            <w:tcW w:w="990" w:type="dxa"/>
            <w:gridSpan w:val="2"/>
            <w:tcBorders>
              <w:top w:val="nil"/>
              <w:left w:val="nil"/>
              <w:bottom w:val="single" w:sz="4" w:space="0" w:color="auto"/>
              <w:right w:val="single" w:sz="4" w:space="0" w:color="auto"/>
            </w:tcBorders>
            <w:shd w:val="clear" w:color="000000" w:fill="FFFFCC"/>
            <w:vAlign w:val="center"/>
            <w:hideMark/>
          </w:tcPr>
          <w:p w14:paraId="4F9FC5FE"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Cəmi</w:t>
            </w:r>
          </w:p>
        </w:tc>
        <w:tc>
          <w:tcPr>
            <w:tcW w:w="1224" w:type="dxa"/>
            <w:tcBorders>
              <w:top w:val="nil"/>
              <w:left w:val="nil"/>
              <w:bottom w:val="single" w:sz="4" w:space="0" w:color="auto"/>
              <w:right w:val="single" w:sz="4" w:space="0" w:color="auto"/>
            </w:tcBorders>
            <w:shd w:val="clear" w:color="000000" w:fill="FFFFCC"/>
            <w:noWrap/>
            <w:vAlign w:val="center"/>
            <w:hideMark/>
          </w:tcPr>
          <w:p w14:paraId="3F7B77E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260" w:type="dxa"/>
            <w:tcBorders>
              <w:top w:val="nil"/>
              <w:left w:val="nil"/>
              <w:bottom w:val="single" w:sz="4" w:space="0" w:color="auto"/>
              <w:right w:val="single" w:sz="4" w:space="0" w:color="auto"/>
            </w:tcBorders>
            <w:shd w:val="clear" w:color="000000" w:fill="FFFFCC"/>
            <w:noWrap/>
            <w:vAlign w:val="center"/>
            <w:hideMark/>
          </w:tcPr>
          <w:p w14:paraId="7EB33EC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40" w:type="dxa"/>
            <w:tcBorders>
              <w:top w:val="nil"/>
              <w:left w:val="nil"/>
              <w:bottom w:val="single" w:sz="4" w:space="0" w:color="auto"/>
              <w:right w:val="single" w:sz="4" w:space="0" w:color="auto"/>
            </w:tcBorders>
            <w:shd w:val="clear" w:color="000000" w:fill="FFFFCC"/>
            <w:noWrap/>
            <w:vAlign w:val="center"/>
            <w:hideMark/>
          </w:tcPr>
          <w:p w14:paraId="3D7BD65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920" w:type="dxa"/>
            <w:tcBorders>
              <w:top w:val="nil"/>
              <w:left w:val="nil"/>
              <w:bottom w:val="single" w:sz="4" w:space="0" w:color="auto"/>
              <w:right w:val="single" w:sz="4" w:space="0" w:color="auto"/>
            </w:tcBorders>
            <w:shd w:val="clear" w:color="000000" w:fill="FFFFCC"/>
            <w:vAlign w:val="center"/>
            <w:hideMark/>
          </w:tcPr>
          <w:p w14:paraId="52DAD299"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POCI</w:t>
            </w:r>
          </w:p>
        </w:tc>
      </w:tr>
      <w:tr w:rsidR="00E92E8F" w:rsidRPr="004E5716" w14:paraId="6EE923FB" w14:textId="77777777" w:rsidTr="00E92E8F">
        <w:trPr>
          <w:gridAfter w:val="1"/>
          <w:wAfter w:w="12" w:type="dxa"/>
          <w:trHeight w:val="312"/>
          <w:jc w:val="center"/>
        </w:trPr>
        <w:tc>
          <w:tcPr>
            <w:tcW w:w="4680" w:type="dxa"/>
            <w:gridSpan w:val="2"/>
            <w:tcBorders>
              <w:top w:val="single" w:sz="4" w:space="0" w:color="auto"/>
              <w:left w:val="single" w:sz="4" w:space="0" w:color="auto"/>
              <w:bottom w:val="single" w:sz="4" w:space="0" w:color="auto"/>
              <w:right w:val="single" w:sz="4" w:space="0" w:color="000000"/>
            </w:tcBorders>
            <w:shd w:val="clear" w:color="000000" w:fill="FFFFCC"/>
            <w:noWrap/>
            <w:vAlign w:val="center"/>
            <w:hideMark/>
          </w:tcPr>
          <w:p w14:paraId="0F2BD1A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lastRenderedPageBreak/>
              <w:t>1</w:t>
            </w:r>
          </w:p>
        </w:tc>
        <w:tc>
          <w:tcPr>
            <w:tcW w:w="936" w:type="dxa"/>
            <w:tcBorders>
              <w:top w:val="nil"/>
              <w:left w:val="nil"/>
              <w:bottom w:val="single" w:sz="4" w:space="0" w:color="auto"/>
              <w:right w:val="single" w:sz="4" w:space="0" w:color="auto"/>
            </w:tcBorders>
            <w:shd w:val="clear" w:color="000000" w:fill="FFFFCC"/>
            <w:noWrap/>
            <w:vAlign w:val="center"/>
            <w:hideMark/>
          </w:tcPr>
          <w:p w14:paraId="1F16F7D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260" w:type="dxa"/>
            <w:tcBorders>
              <w:top w:val="nil"/>
              <w:left w:val="nil"/>
              <w:bottom w:val="single" w:sz="4" w:space="0" w:color="auto"/>
              <w:right w:val="single" w:sz="4" w:space="0" w:color="auto"/>
            </w:tcBorders>
            <w:shd w:val="clear" w:color="000000" w:fill="FFFFCC"/>
            <w:noWrap/>
            <w:vAlign w:val="center"/>
            <w:hideMark/>
          </w:tcPr>
          <w:p w14:paraId="4F2EDCD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260" w:type="dxa"/>
            <w:tcBorders>
              <w:top w:val="nil"/>
              <w:left w:val="nil"/>
              <w:bottom w:val="single" w:sz="4" w:space="0" w:color="auto"/>
              <w:right w:val="single" w:sz="4" w:space="0" w:color="auto"/>
            </w:tcBorders>
            <w:shd w:val="clear" w:color="000000" w:fill="FFFFCC"/>
            <w:noWrap/>
            <w:vAlign w:val="center"/>
            <w:hideMark/>
          </w:tcPr>
          <w:p w14:paraId="53DA962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1206" w:type="dxa"/>
            <w:tcBorders>
              <w:top w:val="nil"/>
              <w:left w:val="nil"/>
              <w:bottom w:val="single" w:sz="4" w:space="0" w:color="auto"/>
              <w:right w:val="single" w:sz="4" w:space="0" w:color="auto"/>
            </w:tcBorders>
            <w:shd w:val="clear" w:color="000000" w:fill="FFFFCC"/>
            <w:noWrap/>
            <w:vAlign w:val="center"/>
            <w:hideMark/>
          </w:tcPr>
          <w:p w14:paraId="03BFD1B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c>
          <w:tcPr>
            <w:tcW w:w="900" w:type="dxa"/>
            <w:tcBorders>
              <w:top w:val="nil"/>
              <w:left w:val="nil"/>
              <w:bottom w:val="single" w:sz="4" w:space="0" w:color="auto"/>
              <w:right w:val="single" w:sz="4" w:space="0" w:color="auto"/>
            </w:tcBorders>
            <w:shd w:val="clear" w:color="000000" w:fill="FFFFCC"/>
            <w:noWrap/>
            <w:vAlign w:val="center"/>
            <w:hideMark/>
          </w:tcPr>
          <w:p w14:paraId="70DCB74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6</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5E71587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7</w:t>
            </w:r>
          </w:p>
        </w:tc>
        <w:tc>
          <w:tcPr>
            <w:tcW w:w="1224" w:type="dxa"/>
            <w:tcBorders>
              <w:top w:val="nil"/>
              <w:left w:val="nil"/>
              <w:bottom w:val="single" w:sz="4" w:space="0" w:color="auto"/>
              <w:right w:val="single" w:sz="4" w:space="0" w:color="auto"/>
            </w:tcBorders>
            <w:shd w:val="clear" w:color="000000" w:fill="FFFFCC"/>
            <w:noWrap/>
            <w:vAlign w:val="center"/>
            <w:hideMark/>
          </w:tcPr>
          <w:p w14:paraId="3D5CD14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8</w:t>
            </w:r>
          </w:p>
        </w:tc>
        <w:tc>
          <w:tcPr>
            <w:tcW w:w="1260" w:type="dxa"/>
            <w:tcBorders>
              <w:top w:val="nil"/>
              <w:left w:val="nil"/>
              <w:bottom w:val="single" w:sz="4" w:space="0" w:color="auto"/>
              <w:right w:val="single" w:sz="4" w:space="0" w:color="auto"/>
            </w:tcBorders>
            <w:shd w:val="clear" w:color="000000" w:fill="FFFFCC"/>
            <w:noWrap/>
            <w:vAlign w:val="center"/>
            <w:hideMark/>
          </w:tcPr>
          <w:p w14:paraId="2CD5AC7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9</w:t>
            </w:r>
          </w:p>
        </w:tc>
        <w:tc>
          <w:tcPr>
            <w:tcW w:w="1240" w:type="dxa"/>
            <w:tcBorders>
              <w:top w:val="nil"/>
              <w:left w:val="nil"/>
              <w:bottom w:val="single" w:sz="4" w:space="0" w:color="auto"/>
              <w:right w:val="single" w:sz="4" w:space="0" w:color="auto"/>
            </w:tcBorders>
            <w:shd w:val="clear" w:color="000000" w:fill="FFFFCC"/>
            <w:noWrap/>
            <w:vAlign w:val="center"/>
            <w:hideMark/>
          </w:tcPr>
          <w:p w14:paraId="1C4748D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10</w:t>
            </w:r>
          </w:p>
        </w:tc>
        <w:tc>
          <w:tcPr>
            <w:tcW w:w="920" w:type="dxa"/>
            <w:tcBorders>
              <w:top w:val="nil"/>
              <w:left w:val="nil"/>
              <w:bottom w:val="single" w:sz="4" w:space="0" w:color="auto"/>
              <w:right w:val="single" w:sz="4" w:space="0" w:color="auto"/>
            </w:tcBorders>
            <w:shd w:val="clear" w:color="000000" w:fill="FFFFCC"/>
            <w:noWrap/>
            <w:vAlign w:val="center"/>
            <w:hideMark/>
          </w:tcPr>
          <w:p w14:paraId="75C275F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11</w:t>
            </w:r>
          </w:p>
        </w:tc>
      </w:tr>
      <w:tr w:rsidR="00E92E8F" w:rsidRPr="004E5716" w14:paraId="199438F5"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2FFB0861"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Qiymətli kağızlar portfeli, </w:t>
            </w:r>
            <w:r w:rsidRPr="00893B9B">
              <w:rPr>
                <w:rFonts w:ascii="Arial" w:hAnsi="Arial" w:cs="Arial"/>
                <w:i/>
                <w:iCs/>
                <w:noProof/>
                <w:color w:val="000000"/>
                <w:sz w:val="22"/>
                <w:szCs w:val="22"/>
                <w:lang w:val="az-Latn-AZ"/>
              </w:rPr>
              <w:t>cəmi</w:t>
            </w:r>
          </w:p>
        </w:tc>
        <w:tc>
          <w:tcPr>
            <w:tcW w:w="990" w:type="dxa"/>
            <w:tcBorders>
              <w:top w:val="nil"/>
              <w:left w:val="nil"/>
              <w:bottom w:val="single" w:sz="4" w:space="0" w:color="auto"/>
              <w:right w:val="single" w:sz="4" w:space="0" w:color="auto"/>
            </w:tcBorders>
            <w:shd w:val="clear" w:color="000000" w:fill="FFFFCC"/>
            <w:noWrap/>
            <w:vAlign w:val="center"/>
            <w:hideMark/>
          </w:tcPr>
          <w:p w14:paraId="4C7D3F9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w:t>
            </w:r>
          </w:p>
        </w:tc>
        <w:tc>
          <w:tcPr>
            <w:tcW w:w="936" w:type="dxa"/>
            <w:tcBorders>
              <w:top w:val="nil"/>
              <w:left w:val="nil"/>
              <w:bottom w:val="single" w:sz="4" w:space="0" w:color="auto"/>
              <w:right w:val="single" w:sz="4" w:space="0" w:color="auto"/>
            </w:tcBorders>
            <w:shd w:val="clear" w:color="000000" w:fill="FFFFCC"/>
            <w:vAlign w:val="center"/>
            <w:hideMark/>
          </w:tcPr>
          <w:p w14:paraId="7BFE43B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6478FA4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102763F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06" w:type="dxa"/>
            <w:tcBorders>
              <w:top w:val="nil"/>
              <w:left w:val="nil"/>
              <w:bottom w:val="single" w:sz="4" w:space="0" w:color="auto"/>
              <w:right w:val="single" w:sz="4" w:space="0" w:color="auto"/>
            </w:tcBorders>
            <w:shd w:val="clear" w:color="000000" w:fill="FFFFCC"/>
            <w:vAlign w:val="center"/>
            <w:hideMark/>
          </w:tcPr>
          <w:p w14:paraId="5232EE9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00" w:type="dxa"/>
            <w:tcBorders>
              <w:top w:val="nil"/>
              <w:left w:val="nil"/>
              <w:bottom w:val="single" w:sz="4" w:space="0" w:color="auto"/>
              <w:right w:val="single" w:sz="4" w:space="0" w:color="auto"/>
            </w:tcBorders>
            <w:shd w:val="clear" w:color="000000" w:fill="FFFFCC"/>
            <w:vAlign w:val="center"/>
            <w:hideMark/>
          </w:tcPr>
          <w:p w14:paraId="06F729D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vAlign w:val="center"/>
            <w:hideMark/>
          </w:tcPr>
          <w:p w14:paraId="530CC59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000000" w:fill="FFFFCC"/>
            <w:vAlign w:val="center"/>
            <w:hideMark/>
          </w:tcPr>
          <w:p w14:paraId="2C0428D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369E84E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vAlign w:val="center"/>
            <w:hideMark/>
          </w:tcPr>
          <w:p w14:paraId="7A5EA8B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20" w:type="dxa"/>
            <w:tcBorders>
              <w:top w:val="nil"/>
              <w:left w:val="nil"/>
              <w:bottom w:val="single" w:sz="4" w:space="0" w:color="auto"/>
              <w:right w:val="single" w:sz="4" w:space="0" w:color="auto"/>
            </w:tcBorders>
            <w:shd w:val="clear" w:color="000000" w:fill="FFFFCC"/>
            <w:vAlign w:val="center"/>
            <w:hideMark/>
          </w:tcPr>
          <w:p w14:paraId="1C7AE01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92E8F" w:rsidRPr="004E5716" w14:paraId="397891F6"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1E0B2018"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 Amortizasiya olunmuş dəyərlə qiymətli kağızlar</w:t>
            </w:r>
          </w:p>
        </w:tc>
        <w:tc>
          <w:tcPr>
            <w:tcW w:w="990" w:type="dxa"/>
            <w:tcBorders>
              <w:top w:val="nil"/>
              <w:left w:val="nil"/>
              <w:bottom w:val="single" w:sz="4" w:space="0" w:color="auto"/>
              <w:right w:val="single" w:sz="4" w:space="0" w:color="auto"/>
            </w:tcBorders>
            <w:shd w:val="clear" w:color="000000" w:fill="FFFFCC"/>
            <w:noWrap/>
            <w:vAlign w:val="center"/>
            <w:hideMark/>
          </w:tcPr>
          <w:p w14:paraId="2BDAF8E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w:t>
            </w:r>
          </w:p>
        </w:tc>
        <w:tc>
          <w:tcPr>
            <w:tcW w:w="936" w:type="dxa"/>
            <w:tcBorders>
              <w:top w:val="nil"/>
              <w:left w:val="nil"/>
              <w:bottom w:val="single" w:sz="4" w:space="0" w:color="auto"/>
              <w:right w:val="single" w:sz="4" w:space="0" w:color="auto"/>
            </w:tcBorders>
            <w:shd w:val="clear" w:color="000000" w:fill="FFFFCC"/>
            <w:noWrap/>
            <w:vAlign w:val="center"/>
            <w:hideMark/>
          </w:tcPr>
          <w:p w14:paraId="0A8CB5D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53293B8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6FDE2B0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06" w:type="dxa"/>
            <w:tcBorders>
              <w:top w:val="nil"/>
              <w:left w:val="nil"/>
              <w:bottom w:val="single" w:sz="4" w:space="0" w:color="auto"/>
              <w:right w:val="single" w:sz="4" w:space="0" w:color="auto"/>
            </w:tcBorders>
            <w:shd w:val="clear" w:color="000000" w:fill="FFFFCC"/>
            <w:noWrap/>
            <w:vAlign w:val="center"/>
            <w:hideMark/>
          </w:tcPr>
          <w:p w14:paraId="3926464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00" w:type="dxa"/>
            <w:tcBorders>
              <w:top w:val="nil"/>
              <w:left w:val="nil"/>
              <w:bottom w:val="single" w:sz="4" w:space="0" w:color="auto"/>
              <w:right w:val="single" w:sz="4" w:space="0" w:color="auto"/>
            </w:tcBorders>
            <w:shd w:val="clear" w:color="000000" w:fill="FFFFCC"/>
            <w:noWrap/>
            <w:vAlign w:val="center"/>
            <w:hideMark/>
          </w:tcPr>
          <w:p w14:paraId="0C61C57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1DE1334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000000" w:fill="FFFFCC"/>
            <w:noWrap/>
            <w:vAlign w:val="center"/>
            <w:hideMark/>
          </w:tcPr>
          <w:p w14:paraId="63783A5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66269B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noWrap/>
            <w:vAlign w:val="center"/>
            <w:hideMark/>
          </w:tcPr>
          <w:p w14:paraId="587DF94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20" w:type="dxa"/>
            <w:tcBorders>
              <w:top w:val="nil"/>
              <w:left w:val="nil"/>
              <w:bottom w:val="single" w:sz="4" w:space="0" w:color="auto"/>
              <w:right w:val="single" w:sz="4" w:space="0" w:color="auto"/>
            </w:tcBorders>
            <w:shd w:val="clear" w:color="000000" w:fill="FFFFCC"/>
            <w:noWrap/>
            <w:vAlign w:val="center"/>
            <w:hideMark/>
          </w:tcPr>
          <w:p w14:paraId="73D0FF4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92E8F" w:rsidRPr="004E5716" w14:paraId="7FACE4F2"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055E8FAC"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1.1 Mərkəzi bankların qiymətli kağızları</w:t>
            </w:r>
          </w:p>
        </w:tc>
        <w:tc>
          <w:tcPr>
            <w:tcW w:w="990" w:type="dxa"/>
            <w:tcBorders>
              <w:top w:val="nil"/>
              <w:left w:val="nil"/>
              <w:bottom w:val="single" w:sz="4" w:space="0" w:color="auto"/>
              <w:right w:val="single" w:sz="4" w:space="0" w:color="auto"/>
            </w:tcBorders>
            <w:shd w:val="clear" w:color="000000" w:fill="FFFFCC"/>
            <w:noWrap/>
            <w:vAlign w:val="center"/>
            <w:hideMark/>
          </w:tcPr>
          <w:p w14:paraId="17BA5AE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B1_1</w:t>
            </w:r>
          </w:p>
        </w:tc>
        <w:tc>
          <w:tcPr>
            <w:tcW w:w="936" w:type="dxa"/>
            <w:tcBorders>
              <w:top w:val="nil"/>
              <w:left w:val="nil"/>
              <w:bottom w:val="single" w:sz="4" w:space="0" w:color="auto"/>
              <w:right w:val="single" w:sz="4" w:space="0" w:color="auto"/>
            </w:tcBorders>
            <w:shd w:val="clear" w:color="000000" w:fill="FFFFCC"/>
            <w:noWrap/>
            <w:vAlign w:val="center"/>
            <w:hideMark/>
          </w:tcPr>
          <w:p w14:paraId="633E2A3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62E6085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DDC0B8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6DB37D9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19E6804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3AD4A71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0B1C1CF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090EFC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634A6A6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38E18AA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3E2AD914" w14:textId="77777777" w:rsidTr="00E92E8F">
        <w:trPr>
          <w:gridAfter w:val="1"/>
          <w:wAfter w:w="12" w:type="dxa"/>
          <w:trHeight w:val="624"/>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0F1E4A73"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1.2 Hökumət xəzinədarlıq vekselləri və mərkəzi icra hakimiyyəti orqanlarının digər qiymətli kağızları </w:t>
            </w:r>
          </w:p>
        </w:tc>
        <w:tc>
          <w:tcPr>
            <w:tcW w:w="990" w:type="dxa"/>
            <w:tcBorders>
              <w:top w:val="nil"/>
              <w:left w:val="nil"/>
              <w:bottom w:val="single" w:sz="4" w:space="0" w:color="auto"/>
              <w:right w:val="single" w:sz="4" w:space="0" w:color="auto"/>
            </w:tcBorders>
            <w:shd w:val="clear" w:color="000000" w:fill="FFFFCC"/>
            <w:noWrap/>
            <w:vAlign w:val="center"/>
            <w:hideMark/>
          </w:tcPr>
          <w:p w14:paraId="181AE9C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B1_2</w:t>
            </w:r>
          </w:p>
        </w:tc>
        <w:tc>
          <w:tcPr>
            <w:tcW w:w="936" w:type="dxa"/>
            <w:tcBorders>
              <w:top w:val="nil"/>
              <w:left w:val="nil"/>
              <w:bottom w:val="single" w:sz="4" w:space="0" w:color="auto"/>
              <w:right w:val="single" w:sz="4" w:space="0" w:color="auto"/>
            </w:tcBorders>
            <w:shd w:val="clear" w:color="000000" w:fill="FFFFCC"/>
            <w:noWrap/>
            <w:vAlign w:val="center"/>
            <w:hideMark/>
          </w:tcPr>
          <w:p w14:paraId="5B8671F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4FD0182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D3B8C2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707D656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15A8E0B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0AC279E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61CBFC3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6998C87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255047D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13DFDFB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19E4CF9E"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0D609A72"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 Müddətli imtiyazlı səhmlərə investisiyalar</w:t>
            </w:r>
          </w:p>
        </w:tc>
        <w:tc>
          <w:tcPr>
            <w:tcW w:w="990" w:type="dxa"/>
            <w:tcBorders>
              <w:top w:val="nil"/>
              <w:left w:val="nil"/>
              <w:bottom w:val="single" w:sz="4" w:space="0" w:color="auto"/>
              <w:right w:val="single" w:sz="4" w:space="0" w:color="auto"/>
            </w:tcBorders>
            <w:shd w:val="clear" w:color="000000" w:fill="FFFFCC"/>
            <w:noWrap/>
            <w:vAlign w:val="center"/>
            <w:hideMark/>
          </w:tcPr>
          <w:p w14:paraId="4E11AEF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B1_3</w:t>
            </w:r>
          </w:p>
        </w:tc>
        <w:tc>
          <w:tcPr>
            <w:tcW w:w="936" w:type="dxa"/>
            <w:tcBorders>
              <w:top w:val="nil"/>
              <w:left w:val="nil"/>
              <w:bottom w:val="single" w:sz="4" w:space="0" w:color="auto"/>
              <w:right w:val="single" w:sz="4" w:space="0" w:color="auto"/>
            </w:tcBorders>
            <w:shd w:val="clear" w:color="000000" w:fill="FFFFCC"/>
            <w:noWrap/>
            <w:vAlign w:val="center"/>
            <w:hideMark/>
          </w:tcPr>
          <w:p w14:paraId="1772831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F1AD94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640E31D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06" w:type="dxa"/>
            <w:tcBorders>
              <w:top w:val="nil"/>
              <w:left w:val="nil"/>
              <w:bottom w:val="single" w:sz="4" w:space="0" w:color="auto"/>
              <w:right w:val="single" w:sz="4" w:space="0" w:color="auto"/>
            </w:tcBorders>
            <w:shd w:val="clear" w:color="000000" w:fill="FFFFCC"/>
            <w:noWrap/>
            <w:vAlign w:val="center"/>
            <w:hideMark/>
          </w:tcPr>
          <w:p w14:paraId="0F99DB2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00" w:type="dxa"/>
            <w:tcBorders>
              <w:top w:val="nil"/>
              <w:left w:val="nil"/>
              <w:bottom w:val="single" w:sz="4" w:space="0" w:color="auto"/>
              <w:right w:val="single" w:sz="4" w:space="0" w:color="auto"/>
            </w:tcBorders>
            <w:shd w:val="clear" w:color="000000" w:fill="FFFFCC"/>
            <w:noWrap/>
            <w:vAlign w:val="center"/>
            <w:hideMark/>
          </w:tcPr>
          <w:p w14:paraId="1C79DBF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09F82FF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000000" w:fill="FFFFCC"/>
            <w:noWrap/>
            <w:vAlign w:val="center"/>
            <w:hideMark/>
          </w:tcPr>
          <w:p w14:paraId="1154775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7072F3F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noWrap/>
            <w:vAlign w:val="center"/>
            <w:hideMark/>
          </w:tcPr>
          <w:p w14:paraId="0505F66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20" w:type="dxa"/>
            <w:tcBorders>
              <w:top w:val="nil"/>
              <w:left w:val="nil"/>
              <w:bottom w:val="single" w:sz="4" w:space="0" w:color="auto"/>
              <w:right w:val="single" w:sz="4" w:space="0" w:color="auto"/>
            </w:tcBorders>
            <w:shd w:val="clear" w:color="000000" w:fill="FFFFCC"/>
            <w:noWrap/>
            <w:vAlign w:val="center"/>
            <w:hideMark/>
          </w:tcPr>
          <w:p w14:paraId="50CB167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92E8F" w:rsidRPr="004E5716" w14:paraId="45B726D2"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36D96F70"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1.3.1 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4E94FCC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B1_3_1</w:t>
            </w:r>
          </w:p>
        </w:tc>
        <w:tc>
          <w:tcPr>
            <w:tcW w:w="936" w:type="dxa"/>
            <w:tcBorders>
              <w:top w:val="nil"/>
              <w:left w:val="nil"/>
              <w:bottom w:val="single" w:sz="4" w:space="0" w:color="auto"/>
              <w:right w:val="single" w:sz="4" w:space="0" w:color="auto"/>
            </w:tcBorders>
            <w:shd w:val="clear" w:color="000000" w:fill="FFFFCC"/>
            <w:noWrap/>
            <w:vAlign w:val="center"/>
            <w:hideMark/>
          </w:tcPr>
          <w:p w14:paraId="44B2E12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1D751E4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116E2E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560BADB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1913C0E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25DC816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175D800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790528B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55F7D9B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2067DDE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31092C98"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66605BE9"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1.3.2 Qeyri-maliyyə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19B2EDF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B1_3_2</w:t>
            </w:r>
          </w:p>
        </w:tc>
        <w:tc>
          <w:tcPr>
            <w:tcW w:w="936" w:type="dxa"/>
            <w:tcBorders>
              <w:top w:val="nil"/>
              <w:left w:val="nil"/>
              <w:bottom w:val="single" w:sz="4" w:space="0" w:color="auto"/>
              <w:right w:val="single" w:sz="4" w:space="0" w:color="auto"/>
            </w:tcBorders>
            <w:shd w:val="clear" w:color="000000" w:fill="FFFFCC"/>
            <w:noWrap/>
            <w:vAlign w:val="center"/>
            <w:hideMark/>
          </w:tcPr>
          <w:p w14:paraId="005EC01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4DFB28A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752D49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7FB2E29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0CAAF7F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15F6D0F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38BB433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30F34C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7968AA4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3F596CE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7573A748"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4C546B54"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 Digər borc öhdəlikləri</w:t>
            </w:r>
          </w:p>
        </w:tc>
        <w:tc>
          <w:tcPr>
            <w:tcW w:w="990" w:type="dxa"/>
            <w:tcBorders>
              <w:top w:val="nil"/>
              <w:left w:val="nil"/>
              <w:bottom w:val="single" w:sz="4" w:space="0" w:color="auto"/>
              <w:right w:val="single" w:sz="4" w:space="0" w:color="auto"/>
            </w:tcBorders>
            <w:shd w:val="clear" w:color="000000" w:fill="FFFFCC"/>
            <w:noWrap/>
            <w:vAlign w:val="center"/>
            <w:hideMark/>
          </w:tcPr>
          <w:p w14:paraId="5DA640A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B1_4</w:t>
            </w:r>
          </w:p>
        </w:tc>
        <w:tc>
          <w:tcPr>
            <w:tcW w:w="936" w:type="dxa"/>
            <w:tcBorders>
              <w:top w:val="nil"/>
              <w:left w:val="nil"/>
              <w:bottom w:val="single" w:sz="4" w:space="0" w:color="auto"/>
              <w:right w:val="single" w:sz="4" w:space="0" w:color="auto"/>
            </w:tcBorders>
            <w:shd w:val="clear" w:color="000000" w:fill="FFFFCC"/>
            <w:noWrap/>
            <w:vAlign w:val="center"/>
            <w:hideMark/>
          </w:tcPr>
          <w:p w14:paraId="4E0BC11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33FAF7C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3DFF78A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06" w:type="dxa"/>
            <w:tcBorders>
              <w:top w:val="nil"/>
              <w:left w:val="nil"/>
              <w:bottom w:val="single" w:sz="4" w:space="0" w:color="auto"/>
              <w:right w:val="single" w:sz="4" w:space="0" w:color="auto"/>
            </w:tcBorders>
            <w:shd w:val="clear" w:color="000000" w:fill="FFFFCC"/>
            <w:noWrap/>
            <w:vAlign w:val="center"/>
            <w:hideMark/>
          </w:tcPr>
          <w:p w14:paraId="0CC3D0A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00" w:type="dxa"/>
            <w:tcBorders>
              <w:top w:val="nil"/>
              <w:left w:val="nil"/>
              <w:bottom w:val="single" w:sz="4" w:space="0" w:color="auto"/>
              <w:right w:val="single" w:sz="4" w:space="0" w:color="auto"/>
            </w:tcBorders>
            <w:shd w:val="clear" w:color="000000" w:fill="FFFFCC"/>
            <w:noWrap/>
            <w:vAlign w:val="center"/>
            <w:hideMark/>
          </w:tcPr>
          <w:p w14:paraId="4F29069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73EE99D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000000" w:fill="FFFFCC"/>
            <w:noWrap/>
            <w:vAlign w:val="center"/>
            <w:hideMark/>
          </w:tcPr>
          <w:p w14:paraId="23915FF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B1A844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noWrap/>
            <w:vAlign w:val="center"/>
            <w:hideMark/>
          </w:tcPr>
          <w:p w14:paraId="63518EE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20" w:type="dxa"/>
            <w:tcBorders>
              <w:top w:val="nil"/>
              <w:left w:val="nil"/>
              <w:bottom w:val="single" w:sz="4" w:space="0" w:color="auto"/>
              <w:right w:val="single" w:sz="4" w:space="0" w:color="auto"/>
            </w:tcBorders>
            <w:shd w:val="clear" w:color="000000" w:fill="FFFFCC"/>
            <w:noWrap/>
            <w:vAlign w:val="center"/>
            <w:hideMark/>
          </w:tcPr>
          <w:p w14:paraId="4AE512F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92E8F" w:rsidRPr="004E5716" w14:paraId="2EE07D08"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319F830C"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1.4.1 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4F73333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B1_4_1</w:t>
            </w:r>
          </w:p>
        </w:tc>
        <w:tc>
          <w:tcPr>
            <w:tcW w:w="936" w:type="dxa"/>
            <w:tcBorders>
              <w:top w:val="nil"/>
              <w:left w:val="nil"/>
              <w:bottom w:val="single" w:sz="4" w:space="0" w:color="auto"/>
              <w:right w:val="single" w:sz="4" w:space="0" w:color="auto"/>
            </w:tcBorders>
            <w:shd w:val="clear" w:color="000000" w:fill="FFFFCC"/>
            <w:noWrap/>
            <w:vAlign w:val="center"/>
            <w:hideMark/>
          </w:tcPr>
          <w:p w14:paraId="1181506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28F63D7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9A09AA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7158E64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7A864EA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0D849DC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33A4F8C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AE8302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188BFD7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4D86B78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1018F3D2"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21A892B1"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1.4.2 Qeyri-maliyyə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5B10544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B1_4_2</w:t>
            </w:r>
          </w:p>
        </w:tc>
        <w:tc>
          <w:tcPr>
            <w:tcW w:w="936" w:type="dxa"/>
            <w:tcBorders>
              <w:top w:val="nil"/>
              <w:left w:val="nil"/>
              <w:bottom w:val="single" w:sz="4" w:space="0" w:color="auto"/>
              <w:right w:val="single" w:sz="4" w:space="0" w:color="auto"/>
            </w:tcBorders>
            <w:shd w:val="clear" w:color="000000" w:fill="FFFFCC"/>
            <w:noWrap/>
            <w:vAlign w:val="center"/>
            <w:hideMark/>
          </w:tcPr>
          <w:p w14:paraId="1C7D5E8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109FAF1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90BF31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3A79CA5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6D5457A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57B378A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1B28C0E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57CA7F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1A44B75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5939CA0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75EE2D9D" w14:textId="77777777" w:rsidTr="00E92E8F">
        <w:trPr>
          <w:gridAfter w:val="1"/>
          <w:wAfter w:w="12" w:type="dxa"/>
          <w:trHeight w:val="600"/>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568F74FA"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 Digər məcmu gəlirdə ədalətli dəyərlə ölçülmüş qiymətli kağızlar</w:t>
            </w:r>
          </w:p>
        </w:tc>
        <w:tc>
          <w:tcPr>
            <w:tcW w:w="990" w:type="dxa"/>
            <w:tcBorders>
              <w:top w:val="nil"/>
              <w:left w:val="nil"/>
              <w:bottom w:val="single" w:sz="4" w:space="0" w:color="auto"/>
              <w:right w:val="single" w:sz="4" w:space="0" w:color="auto"/>
            </w:tcBorders>
            <w:shd w:val="clear" w:color="000000" w:fill="FFFFCC"/>
            <w:noWrap/>
            <w:vAlign w:val="center"/>
            <w:hideMark/>
          </w:tcPr>
          <w:p w14:paraId="5887822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B2</w:t>
            </w:r>
          </w:p>
        </w:tc>
        <w:tc>
          <w:tcPr>
            <w:tcW w:w="936" w:type="dxa"/>
            <w:tcBorders>
              <w:top w:val="nil"/>
              <w:left w:val="nil"/>
              <w:bottom w:val="single" w:sz="4" w:space="0" w:color="auto"/>
              <w:right w:val="single" w:sz="4" w:space="0" w:color="auto"/>
            </w:tcBorders>
            <w:shd w:val="clear" w:color="000000" w:fill="FFFFCC"/>
            <w:noWrap/>
            <w:vAlign w:val="center"/>
            <w:hideMark/>
          </w:tcPr>
          <w:p w14:paraId="6198B1C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39E95EE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48E9EF6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06" w:type="dxa"/>
            <w:tcBorders>
              <w:top w:val="nil"/>
              <w:left w:val="nil"/>
              <w:bottom w:val="single" w:sz="4" w:space="0" w:color="auto"/>
              <w:right w:val="single" w:sz="4" w:space="0" w:color="auto"/>
            </w:tcBorders>
            <w:shd w:val="clear" w:color="000000" w:fill="FFFFCC"/>
            <w:noWrap/>
            <w:vAlign w:val="center"/>
            <w:hideMark/>
          </w:tcPr>
          <w:p w14:paraId="5191FA1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00" w:type="dxa"/>
            <w:tcBorders>
              <w:top w:val="nil"/>
              <w:left w:val="nil"/>
              <w:bottom w:val="single" w:sz="4" w:space="0" w:color="auto"/>
              <w:right w:val="single" w:sz="4" w:space="0" w:color="auto"/>
            </w:tcBorders>
            <w:shd w:val="clear" w:color="000000" w:fill="FFFFCC"/>
            <w:noWrap/>
            <w:vAlign w:val="center"/>
            <w:hideMark/>
          </w:tcPr>
          <w:p w14:paraId="68341C9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323AD88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000000" w:fill="FFFFCC"/>
            <w:noWrap/>
            <w:vAlign w:val="center"/>
            <w:hideMark/>
          </w:tcPr>
          <w:p w14:paraId="16927C6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0CBC4E5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noWrap/>
            <w:vAlign w:val="center"/>
            <w:hideMark/>
          </w:tcPr>
          <w:p w14:paraId="2F1568C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20" w:type="dxa"/>
            <w:tcBorders>
              <w:top w:val="nil"/>
              <w:left w:val="nil"/>
              <w:bottom w:val="single" w:sz="4" w:space="0" w:color="auto"/>
              <w:right w:val="single" w:sz="4" w:space="0" w:color="auto"/>
            </w:tcBorders>
            <w:shd w:val="clear" w:color="000000" w:fill="FFFFCC"/>
            <w:noWrap/>
            <w:vAlign w:val="center"/>
            <w:hideMark/>
          </w:tcPr>
          <w:p w14:paraId="6361244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92E8F" w:rsidRPr="004E5716" w14:paraId="5EBE0074"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6E3EE61F"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1.1 Mərkəzi bankların qiymətli kağızları</w:t>
            </w:r>
          </w:p>
        </w:tc>
        <w:tc>
          <w:tcPr>
            <w:tcW w:w="990" w:type="dxa"/>
            <w:tcBorders>
              <w:top w:val="nil"/>
              <w:left w:val="nil"/>
              <w:bottom w:val="single" w:sz="4" w:space="0" w:color="auto"/>
              <w:right w:val="single" w:sz="4" w:space="0" w:color="auto"/>
            </w:tcBorders>
            <w:shd w:val="clear" w:color="000000" w:fill="FFFFCC"/>
            <w:noWrap/>
            <w:vAlign w:val="center"/>
            <w:hideMark/>
          </w:tcPr>
          <w:p w14:paraId="7E0F181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B2_1</w:t>
            </w:r>
          </w:p>
        </w:tc>
        <w:tc>
          <w:tcPr>
            <w:tcW w:w="936" w:type="dxa"/>
            <w:tcBorders>
              <w:top w:val="nil"/>
              <w:left w:val="nil"/>
              <w:bottom w:val="single" w:sz="4" w:space="0" w:color="auto"/>
              <w:right w:val="single" w:sz="4" w:space="0" w:color="auto"/>
            </w:tcBorders>
            <w:shd w:val="clear" w:color="000000" w:fill="FFFFCC"/>
            <w:noWrap/>
            <w:vAlign w:val="center"/>
            <w:hideMark/>
          </w:tcPr>
          <w:p w14:paraId="241CFD4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072C960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4848E9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7C5E2C7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43DC984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00CA23A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65C7557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B26000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6BDD183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1BF7BF5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58DA4C64" w14:textId="77777777" w:rsidTr="00E92E8F">
        <w:trPr>
          <w:gridAfter w:val="1"/>
          <w:wAfter w:w="12" w:type="dxa"/>
          <w:trHeight w:val="624"/>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4F122735"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1.2 Hökumət xəzinədarlıq vekselləri və mərkəzi icra hakimiyyəti orqanlarının digər qiymətli kağızları </w:t>
            </w:r>
          </w:p>
        </w:tc>
        <w:tc>
          <w:tcPr>
            <w:tcW w:w="990" w:type="dxa"/>
            <w:tcBorders>
              <w:top w:val="nil"/>
              <w:left w:val="nil"/>
              <w:bottom w:val="single" w:sz="4" w:space="0" w:color="auto"/>
              <w:right w:val="single" w:sz="4" w:space="0" w:color="auto"/>
            </w:tcBorders>
            <w:shd w:val="clear" w:color="000000" w:fill="FFFFCC"/>
            <w:noWrap/>
            <w:vAlign w:val="center"/>
            <w:hideMark/>
          </w:tcPr>
          <w:p w14:paraId="0676F2F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B2_2</w:t>
            </w:r>
          </w:p>
        </w:tc>
        <w:tc>
          <w:tcPr>
            <w:tcW w:w="936" w:type="dxa"/>
            <w:tcBorders>
              <w:top w:val="nil"/>
              <w:left w:val="nil"/>
              <w:bottom w:val="single" w:sz="4" w:space="0" w:color="auto"/>
              <w:right w:val="single" w:sz="4" w:space="0" w:color="auto"/>
            </w:tcBorders>
            <w:shd w:val="clear" w:color="000000" w:fill="FFFFCC"/>
            <w:noWrap/>
            <w:vAlign w:val="center"/>
            <w:hideMark/>
          </w:tcPr>
          <w:p w14:paraId="1C530DD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39461E4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205A18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3D138AC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31C06F2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3E750A1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2B11669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559A160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134B326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46DA686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7E033346"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3CDF2FF2"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 Səhmlər</w:t>
            </w:r>
          </w:p>
        </w:tc>
        <w:tc>
          <w:tcPr>
            <w:tcW w:w="990" w:type="dxa"/>
            <w:tcBorders>
              <w:top w:val="nil"/>
              <w:left w:val="nil"/>
              <w:bottom w:val="single" w:sz="4" w:space="0" w:color="auto"/>
              <w:right w:val="single" w:sz="4" w:space="0" w:color="auto"/>
            </w:tcBorders>
            <w:shd w:val="clear" w:color="000000" w:fill="FFFFCC"/>
            <w:noWrap/>
            <w:vAlign w:val="center"/>
            <w:hideMark/>
          </w:tcPr>
          <w:p w14:paraId="593F235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B2_3</w:t>
            </w:r>
          </w:p>
        </w:tc>
        <w:tc>
          <w:tcPr>
            <w:tcW w:w="936" w:type="dxa"/>
            <w:tcBorders>
              <w:top w:val="nil"/>
              <w:left w:val="nil"/>
              <w:bottom w:val="single" w:sz="4" w:space="0" w:color="auto"/>
              <w:right w:val="single" w:sz="4" w:space="0" w:color="auto"/>
            </w:tcBorders>
            <w:shd w:val="clear" w:color="000000" w:fill="FFFFCC"/>
            <w:noWrap/>
            <w:vAlign w:val="center"/>
            <w:hideMark/>
          </w:tcPr>
          <w:p w14:paraId="663BA4E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193346F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5F36E31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06" w:type="dxa"/>
            <w:tcBorders>
              <w:top w:val="nil"/>
              <w:left w:val="nil"/>
              <w:bottom w:val="single" w:sz="4" w:space="0" w:color="auto"/>
              <w:right w:val="single" w:sz="4" w:space="0" w:color="auto"/>
            </w:tcBorders>
            <w:shd w:val="clear" w:color="000000" w:fill="FFFFCC"/>
            <w:noWrap/>
            <w:vAlign w:val="center"/>
            <w:hideMark/>
          </w:tcPr>
          <w:p w14:paraId="57B22C3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00" w:type="dxa"/>
            <w:tcBorders>
              <w:top w:val="nil"/>
              <w:left w:val="nil"/>
              <w:bottom w:val="single" w:sz="4" w:space="0" w:color="auto"/>
              <w:right w:val="single" w:sz="4" w:space="0" w:color="auto"/>
            </w:tcBorders>
            <w:shd w:val="clear" w:color="000000" w:fill="FFFFCC"/>
            <w:noWrap/>
            <w:vAlign w:val="center"/>
            <w:hideMark/>
          </w:tcPr>
          <w:p w14:paraId="69570B6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4B5E3F7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000000" w:fill="FFFFCC"/>
            <w:noWrap/>
            <w:vAlign w:val="center"/>
            <w:hideMark/>
          </w:tcPr>
          <w:p w14:paraId="79B4D30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290F97F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noWrap/>
            <w:vAlign w:val="center"/>
            <w:hideMark/>
          </w:tcPr>
          <w:p w14:paraId="5646C1D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20" w:type="dxa"/>
            <w:tcBorders>
              <w:top w:val="nil"/>
              <w:left w:val="nil"/>
              <w:bottom w:val="single" w:sz="4" w:space="0" w:color="auto"/>
              <w:right w:val="single" w:sz="4" w:space="0" w:color="auto"/>
            </w:tcBorders>
            <w:shd w:val="clear" w:color="000000" w:fill="FFFFCC"/>
            <w:noWrap/>
            <w:vAlign w:val="center"/>
            <w:hideMark/>
          </w:tcPr>
          <w:p w14:paraId="738640E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92E8F" w:rsidRPr="004E5716" w14:paraId="273053BB"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1156F453"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1.3.1 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4FE7C20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B2_3_1</w:t>
            </w:r>
          </w:p>
        </w:tc>
        <w:tc>
          <w:tcPr>
            <w:tcW w:w="936" w:type="dxa"/>
            <w:tcBorders>
              <w:top w:val="nil"/>
              <w:left w:val="nil"/>
              <w:bottom w:val="single" w:sz="4" w:space="0" w:color="auto"/>
              <w:right w:val="single" w:sz="4" w:space="0" w:color="auto"/>
            </w:tcBorders>
            <w:shd w:val="clear" w:color="000000" w:fill="FFFFCC"/>
            <w:noWrap/>
            <w:vAlign w:val="center"/>
            <w:hideMark/>
          </w:tcPr>
          <w:p w14:paraId="090AB25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7A695DA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73B58B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7AC6439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231C923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1A20FF1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7EE73CB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8123CF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3EBA620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0F50195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3091CB87"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6F88EEA9"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1.3.2 Qeyri-maliyyə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7338BB5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B2_3_2</w:t>
            </w:r>
          </w:p>
        </w:tc>
        <w:tc>
          <w:tcPr>
            <w:tcW w:w="936" w:type="dxa"/>
            <w:tcBorders>
              <w:top w:val="nil"/>
              <w:left w:val="nil"/>
              <w:bottom w:val="single" w:sz="4" w:space="0" w:color="auto"/>
              <w:right w:val="single" w:sz="4" w:space="0" w:color="auto"/>
            </w:tcBorders>
            <w:shd w:val="clear" w:color="000000" w:fill="FFFFCC"/>
            <w:noWrap/>
            <w:vAlign w:val="center"/>
            <w:hideMark/>
          </w:tcPr>
          <w:p w14:paraId="62789CE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482813B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48976D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68A0559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6A0072F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2E48851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2F2799A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1D3D852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5C296CC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3C3ED8B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331FFC6F"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334EB418"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 Digər borc öhdəlikləri</w:t>
            </w:r>
          </w:p>
        </w:tc>
        <w:tc>
          <w:tcPr>
            <w:tcW w:w="990" w:type="dxa"/>
            <w:tcBorders>
              <w:top w:val="nil"/>
              <w:left w:val="nil"/>
              <w:bottom w:val="single" w:sz="4" w:space="0" w:color="auto"/>
              <w:right w:val="single" w:sz="4" w:space="0" w:color="auto"/>
            </w:tcBorders>
            <w:shd w:val="clear" w:color="000000" w:fill="FFFFCC"/>
            <w:noWrap/>
            <w:vAlign w:val="center"/>
            <w:hideMark/>
          </w:tcPr>
          <w:p w14:paraId="6D5FCA7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B2_4</w:t>
            </w:r>
          </w:p>
        </w:tc>
        <w:tc>
          <w:tcPr>
            <w:tcW w:w="936" w:type="dxa"/>
            <w:tcBorders>
              <w:top w:val="nil"/>
              <w:left w:val="nil"/>
              <w:bottom w:val="single" w:sz="4" w:space="0" w:color="auto"/>
              <w:right w:val="single" w:sz="4" w:space="0" w:color="auto"/>
            </w:tcBorders>
            <w:shd w:val="clear" w:color="000000" w:fill="FFFFCC"/>
            <w:noWrap/>
            <w:vAlign w:val="center"/>
            <w:hideMark/>
          </w:tcPr>
          <w:p w14:paraId="0EE8327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7CE3FDD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518D939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06" w:type="dxa"/>
            <w:tcBorders>
              <w:top w:val="nil"/>
              <w:left w:val="nil"/>
              <w:bottom w:val="single" w:sz="4" w:space="0" w:color="auto"/>
              <w:right w:val="single" w:sz="4" w:space="0" w:color="auto"/>
            </w:tcBorders>
            <w:shd w:val="clear" w:color="000000" w:fill="FFFFCC"/>
            <w:noWrap/>
            <w:vAlign w:val="center"/>
            <w:hideMark/>
          </w:tcPr>
          <w:p w14:paraId="3F64F9E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00" w:type="dxa"/>
            <w:tcBorders>
              <w:top w:val="nil"/>
              <w:left w:val="nil"/>
              <w:bottom w:val="single" w:sz="4" w:space="0" w:color="auto"/>
              <w:right w:val="single" w:sz="4" w:space="0" w:color="auto"/>
            </w:tcBorders>
            <w:shd w:val="clear" w:color="000000" w:fill="FFFFCC"/>
            <w:noWrap/>
            <w:vAlign w:val="center"/>
            <w:hideMark/>
          </w:tcPr>
          <w:p w14:paraId="1FD4D7A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43622AB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000000" w:fill="FFFFCC"/>
            <w:noWrap/>
            <w:vAlign w:val="center"/>
            <w:hideMark/>
          </w:tcPr>
          <w:p w14:paraId="280D6A6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25B8971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40" w:type="dxa"/>
            <w:tcBorders>
              <w:top w:val="nil"/>
              <w:left w:val="nil"/>
              <w:bottom w:val="single" w:sz="4" w:space="0" w:color="auto"/>
              <w:right w:val="single" w:sz="4" w:space="0" w:color="auto"/>
            </w:tcBorders>
            <w:shd w:val="clear" w:color="000000" w:fill="FFFFCC"/>
            <w:noWrap/>
            <w:vAlign w:val="center"/>
            <w:hideMark/>
          </w:tcPr>
          <w:p w14:paraId="358814E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920" w:type="dxa"/>
            <w:tcBorders>
              <w:top w:val="nil"/>
              <w:left w:val="nil"/>
              <w:bottom w:val="single" w:sz="4" w:space="0" w:color="auto"/>
              <w:right w:val="single" w:sz="4" w:space="0" w:color="auto"/>
            </w:tcBorders>
            <w:shd w:val="clear" w:color="000000" w:fill="FFFFCC"/>
            <w:noWrap/>
            <w:vAlign w:val="center"/>
            <w:hideMark/>
          </w:tcPr>
          <w:p w14:paraId="4095F44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92E8F" w:rsidRPr="004E5716" w14:paraId="09575A3B"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04591941"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1.4.1 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692A7A9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B2_4_1</w:t>
            </w:r>
          </w:p>
        </w:tc>
        <w:tc>
          <w:tcPr>
            <w:tcW w:w="936" w:type="dxa"/>
            <w:tcBorders>
              <w:top w:val="nil"/>
              <w:left w:val="nil"/>
              <w:bottom w:val="single" w:sz="4" w:space="0" w:color="auto"/>
              <w:right w:val="single" w:sz="4" w:space="0" w:color="auto"/>
            </w:tcBorders>
            <w:shd w:val="clear" w:color="000000" w:fill="FFFFCC"/>
            <w:noWrap/>
            <w:vAlign w:val="center"/>
            <w:hideMark/>
          </w:tcPr>
          <w:p w14:paraId="1DAF25D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634A86A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3D1CE30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183E510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29B6FF9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6C78F8D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77EFED0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4A6629E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4C62211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6B9D371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19DFE35E"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772D3A0F"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1.4.2 Qeyri-maliyyə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1D194D3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B2_4_2</w:t>
            </w:r>
          </w:p>
        </w:tc>
        <w:tc>
          <w:tcPr>
            <w:tcW w:w="936" w:type="dxa"/>
            <w:tcBorders>
              <w:top w:val="nil"/>
              <w:left w:val="nil"/>
              <w:bottom w:val="single" w:sz="4" w:space="0" w:color="auto"/>
              <w:right w:val="single" w:sz="4" w:space="0" w:color="auto"/>
            </w:tcBorders>
            <w:shd w:val="clear" w:color="000000" w:fill="FFFFCC"/>
            <w:noWrap/>
            <w:vAlign w:val="center"/>
            <w:hideMark/>
          </w:tcPr>
          <w:p w14:paraId="6EB4ACF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auto" w:fill="auto"/>
            <w:noWrap/>
            <w:vAlign w:val="center"/>
            <w:hideMark/>
          </w:tcPr>
          <w:p w14:paraId="245C8C7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0D84D00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auto" w:fill="auto"/>
            <w:noWrap/>
            <w:vAlign w:val="center"/>
            <w:hideMark/>
          </w:tcPr>
          <w:p w14:paraId="3B2E460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auto" w:fill="auto"/>
            <w:noWrap/>
            <w:vAlign w:val="center"/>
            <w:hideMark/>
          </w:tcPr>
          <w:p w14:paraId="794098E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3E3708D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24" w:type="dxa"/>
            <w:tcBorders>
              <w:top w:val="nil"/>
              <w:left w:val="nil"/>
              <w:bottom w:val="single" w:sz="4" w:space="0" w:color="auto"/>
              <w:right w:val="single" w:sz="4" w:space="0" w:color="auto"/>
            </w:tcBorders>
            <w:shd w:val="clear" w:color="auto" w:fill="auto"/>
            <w:noWrap/>
            <w:vAlign w:val="center"/>
            <w:hideMark/>
          </w:tcPr>
          <w:p w14:paraId="605B3D6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center"/>
            <w:hideMark/>
          </w:tcPr>
          <w:p w14:paraId="274E963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auto" w:fill="auto"/>
            <w:noWrap/>
            <w:vAlign w:val="center"/>
            <w:hideMark/>
          </w:tcPr>
          <w:p w14:paraId="0CE4BB7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auto" w:fill="auto"/>
            <w:noWrap/>
            <w:vAlign w:val="center"/>
            <w:hideMark/>
          </w:tcPr>
          <w:p w14:paraId="3DF923D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27DBD66F" w14:textId="77777777" w:rsidTr="00E92E8F">
        <w:trPr>
          <w:gridAfter w:val="1"/>
          <w:wAfter w:w="12" w:type="dxa"/>
          <w:trHeight w:val="630"/>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3D2249D7"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lastRenderedPageBreak/>
              <w:t>3. Mənfəət və ya zərər hesablarında ədalətli dəyərlə ölçülmüş qiymətli kağızlar</w:t>
            </w:r>
          </w:p>
        </w:tc>
        <w:tc>
          <w:tcPr>
            <w:tcW w:w="990" w:type="dxa"/>
            <w:tcBorders>
              <w:top w:val="nil"/>
              <w:left w:val="nil"/>
              <w:bottom w:val="single" w:sz="4" w:space="0" w:color="auto"/>
              <w:right w:val="single" w:sz="4" w:space="0" w:color="auto"/>
            </w:tcBorders>
            <w:shd w:val="clear" w:color="000000" w:fill="FFFFCC"/>
            <w:noWrap/>
            <w:vAlign w:val="center"/>
            <w:hideMark/>
          </w:tcPr>
          <w:p w14:paraId="67779BE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B3</w:t>
            </w:r>
          </w:p>
        </w:tc>
        <w:tc>
          <w:tcPr>
            <w:tcW w:w="936" w:type="dxa"/>
            <w:tcBorders>
              <w:top w:val="nil"/>
              <w:left w:val="nil"/>
              <w:bottom w:val="single" w:sz="4" w:space="0" w:color="auto"/>
              <w:right w:val="single" w:sz="4" w:space="0" w:color="auto"/>
            </w:tcBorders>
            <w:shd w:val="clear" w:color="000000" w:fill="FFFFCC"/>
            <w:noWrap/>
            <w:vAlign w:val="center"/>
            <w:hideMark/>
          </w:tcPr>
          <w:p w14:paraId="72A44B0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23E007A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6492EBC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736C4E7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1D0C14C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7385405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5A02896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2E5ECE1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0614809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5B9560C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23C31C26"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34843136"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1.1 Mərkəzi bankların qiymətli kağızları</w:t>
            </w:r>
          </w:p>
        </w:tc>
        <w:tc>
          <w:tcPr>
            <w:tcW w:w="990" w:type="dxa"/>
            <w:tcBorders>
              <w:top w:val="nil"/>
              <w:left w:val="nil"/>
              <w:bottom w:val="single" w:sz="4" w:space="0" w:color="auto"/>
              <w:right w:val="single" w:sz="4" w:space="0" w:color="auto"/>
            </w:tcBorders>
            <w:shd w:val="clear" w:color="000000" w:fill="FFFFCC"/>
            <w:noWrap/>
            <w:vAlign w:val="center"/>
            <w:hideMark/>
          </w:tcPr>
          <w:p w14:paraId="4E60B09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B3_1</w:t>
            </w:r>
          </w:p>
        </w:tc>
        <w:tc>
          <w:tcPr>
            <w:tcW w:w="936" w:type="dxa"/>
            <w:tcBorders>
              <w:top w:val="nil"/>
              <w:left w:val="nil"/>
              <w:bottom w:val="single" w:sz="4" w:space="0" w:color="auto"/>
              <w:right w:val="single" w:sz="4" w:space="0" w:color="auto"/>
            </w:tcBorders>
            <w:shd w:val="clear" w:color="auto" w:fill="auto"/>
            <w:noWrap/>
            <w:vAlign w:val="center"/>
            <w:hideMark/>
          </w:tcPr>
          <w:p w14:paraId="6E63981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7DCEF1F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0725666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40D53C0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4F6CB98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19153EF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5F1E416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26C10AC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56C74AC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368BE5D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436EC3D4" w14:textId="77777777" w:rsidTr="00E92E8F">
        <w:trPr>
          <w:gridAfter w:val="1"/>
          <w:wAfter w:w="12" w:type="dxa"/>
          <w:trHeight w:val="624"/>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26B83924"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1.2 Hökumət xəzinədarlıq vekselləri və mərkəzi icra hakimiyyəti orqanlarının digər qiymətli kağızları </w:t>
            </w:r>
          </w:p>
        </w:tc>
        <w:tc>
          <w:tcPr>
            <w:tcW w:w="990" w:type="dxa"/>
            <w:tcBorders>
              <w:top w:val="nil"/>
              <w:left w:val="nil"/>
              <w:bottom w:val="single" w:sz="4" w:space="0" w:color="auto"/>
              <w:right w:val="single" w:sz="4" w:space="0" w:color="auto"/>
            </w:tcBorders>
            <w:shd w:val="clear" w:color="000000" w:fill="FFFFCC"/>
            <w:noWrap/>
            <w:vAlign w:val="center"/>
            <w:hideMark/>
          </w:tcPr>
          <w:p w14:paraId="0474EAD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B3_2</w:t>
            </w:r>
          </w:p>
        </w:tc>
        <w:tc>
          <w:tcPr>
            <w:tcW w:w="936" w:type="dxa"/>
            <w:tcBorders>
              <w:top w:val="nil"/>
              <w:left w:val="nil"/>
              <w:bottom w:val="single" w:sz="4" w:space="0" w:color="auto"/>
              <w:right w:val="single" w:sz="4" w:space="0" w:color="auto"/>
            </w:tcBorders>
            <w:shd w:val="clear" w:color="auto" w:fill="auto"/>
            <w:noWrap/>
            <w:vAlign w:val="center"/>
            <w:hideMark/>
          </w:tcPr>
          <w:p w14:paraId="14627FB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21C9829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4AA4AEA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2ACD32E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1D26B9E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71B5F78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6CE4F8F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2730D5C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178530D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6BAF9F3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03A15ADE"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10AAF936"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 Səhmlər</w:t>
            </w:r>
          </w:p>
        </w:tc>
        <w:tc>
          <w:tcPr>
            <w:tcW w:w="990" w:type="dxa"/>
            <w:tcBorders>
              <w:top w:val="nil"/>
              <w:left w:val="nil"/>
              <w:bottom w:val="single" w:sz="4" w:space="0" w:color="auto"/>
              <w:right w:val="single" w:sz="4" w:space="0" w:color="auto"/>
            </w:tcBorders>
            <w:shd w:val="clear" w:color="000000" w:fill="FFFFCC"/>
            <w:noWrap/>
            <w:vAlign w:val="center"/>
            <w:hideMark/>
          </w:tcPr>
          <w:p w14:paraId="0A27347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B3_3</w:t>
            </w:r>
          </w:p>
        </w:tc>
        <w:tc>
          <w:tcPr>
            <w:tcW w:w="936" w:type="dxa"/>
            <w:tcBorders>
              <w:top w:val="nil"/>
              <w:left w:val="nil"/>
              <w:bottom w:val="single" w:sz="4" w:space="0" w:color="auto"/>
              <w:right w:val="single" w:sz="4" w:space="0" w:color="auto"/>
            </w:tcBorders>
            <w:shd w:val="clear" w:color="000000" w:fill="FFFFCC"/>
            <w:noWrap/>
            <w:vAlign w:val="center"/>
            <w:hideMark/>
          </w:tcPr>
          <w:p w14:paraId="1D151E7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4E3D7AA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2797ACA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00C6E41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692968B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74A372A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3D722FC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609EFD3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4E651BB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17E53B8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11283ED3"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6BE4C87E"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1.3.1 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42EC7D9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B3_3_1</w:t>
            </w:r>
          </w:p>
        </w:tc>
        <w:tc>
          <w:tcPr>
            <w:tcW w:w="936" w:type="dxa"/>
            <w:tcBorders>
              <w:top w:val="nil"/>
              <w:left w:val="nil"/>
              <w:bottom w:val="single" w:sz="4" w:space="0" w:color="auto"/>
              <w:right w:val="single" w:sz="4" w:space="0" w:color="auto"/>
            </w:tcBorders>
            <w:shd w:val="clear" w:color="auto" w:fill="auto"/>
            <w:noWrap/>
            <w:vAlign w:val="center"/>
            <w:hideMark/>
          </w:tcPr>
          <w:p w14:paraId="059BC2F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4393F3F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1E025FC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5C225A5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2CEFD8A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08564DF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71FAB0E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3961B7D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74D724E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7CAF6B4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2B5089C0"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6082275A"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1.3.2 Qeyri-maliyyə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7C2C925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B3_3_2</w:t>
            </w:r>
          </w:p>
        </w:tc>
        <w:tc>
          <w:tcPr>
            <w:tcW w:w="936" w:type="dxa"/>
            <w:tcBorders>
              <w:top w:val="nil"/>
              <w:left w:val="nil"/>
              <w:bottom w:val="single" w:sz="4" w:space="0" w:color="auto"/>
              <w:right w:val="single" w:sz="4" w:space="0" w:color="auto"/>
            </w:tcBorders>
            <w:shd w:val="clear" w:color="auto" w:fill="auto"/>
            <w:noWrap/>
            <w:vAlign w:val="center"/>
            <w:hideMark/>
          </w:tcPr>
          <w:p w14:paraId="54F6197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003C0E1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1AF5B87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5FB174F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35E1B6A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2F29B72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6E63543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73A38D8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6479B7D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2C8E31F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7926D483"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0073B99F"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 Digər borc öhdəlikləri</w:t>
            </w:r>
          </w:p>
        </w:tc>
        <w:tc>
          <w:tcPr>
            <w:tcW w:w="990" w:type="dxa"/>
            <w:tcBorders>
              <w:top w:val="nil"/>
              <w:left w:val="nil"/>
              <w:bottom w:val="single" w:sz="4" w:space="0" w:color="auto"/>
              <w:right w:val="single" w:sz="4" w:space="0" w:color="auto"/>
            </w:tcBorders>
            <w:shd w:val="clear" w:color="000000" w:fill="FFFFCC"/>
            <w:noWrap/>
            <w:vAlign w:val="center"/>
            <w:hideMark/>
          </w:tcPr>
          <w:p w14:paraId="72A4B62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B3_4</w:t>
            </w:r>
          </w:p>
        </w:tc>
        <w:tc>
          <w:tcPr>
            <w:tcW w:w="936" w:type="dxa"/>
            <w:tcBorders>
              <w:top w:val="nil"/>
              <w:left w:val="nil"/>
              <w:bottom w:val="single" w:sz="4" w:space="0" w:color="auto"/>
              <w:right w:val="single" w:sz="4" w:space="0" w:color="auto"/>
            </w:tcBorders>
            <w:shd w:val="clear" w:color="000000" w:fill="FFFFCC"/>
            <w:noWrap/>
            <w:vAlign w:val="center"/>
            <w:hideMark/>
          </w:tcPr>
          <w:p w14:paraId="33ED6C4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noWrap/>
            <w:vAlign w:val="center"/>
            <w:hideMark/>
          </w:tcPr>
          <w:p w14:paraId="3660EC3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3F53BC5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0A6C7FA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7F6A697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305D93E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10FF3D3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2ADC20F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59E9E0E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7C66B03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0905DD2D"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6E742C64"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1.4.1 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79D7FC0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B3_4_1</w:t>
            </w:r>
          </w:p>
        </w:tc>
        <w:tc>
          <w:tcPr>
            <w:tcW w:w="936" w:type="dxa"/>
            <w:tcBorders>
              <w:top w:val="nil"/>
              <w:left w:val="nil"/>
              <w:bottom w:val="single" w:sz="4" w:space="0" w:color="auto"/>
              <w:right w:val="single" w:sz="4" w:space="0" w:color="auto"/>
            </w:tcBorders>
            <w:shd w:val="clear" w:color="auto" w:fill="auto"/>
            <w:noWrap/>
            <w:vAlign w:val="center"/>
            <w:hideMark/>
          </w:tcPr>
          <w:p w14:paraId="6DED652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474E485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2139C38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400E623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02DB9C5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3E09C22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176AE28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7A81765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53A6AA6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3BE3D20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A6B9E" w:rsidRPr="004E5716" w14:paraId="20193C6A" w14:textId="77777777" w:rsidTr="00E92E8F">
        <w:trPr>
          <w:gridAfter w:val="1"/>
          <w:wAfter w:w="12" w:type="dxa"/>
          <w:trHeight w:val="312"/>
          <w:jc w:val="center"/>
        </w:trPr>
        <w:tc>
          <w:tcPr>
            <w:tcW w:w="3690" w:type="dxa"/>
            <w:tcBorders>
              <w:top w:val="nil"/>
              <w:left w:val="single" w:sz="4" w:space="0" w:color="auto"/>
              <w:bottom w:val="single" w:sz="4" w:space="0" w:color="auto"/>
              <w:right w:val="single" w:sz="4" w:space="0" w:color="auto"/>
            </w:tcBorders>
            <w:shd w:val="clear" w:color="000000" w:fill="FFFFCC"/>
            <w:vAlign w:val="center"/>
            <w:hideMark/>
          </w:tcPr>
          <w:p w14:paraId="4E4B193A" w14:textId="77777777" w:rsidR="00AF06E3" w:rsidRPr="00893B9B" w:rsidRDefault="00AF06E3" w:rsidP="00893B9B">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1.4.2 Qeyri-maliyyə sektoru</w:t>
            </w:r>
          </w:p>
        </w:tc>
        <w:tc>
          <w:tcPr>
            <w:tcW w:w="990" w:type="dxa"/>
            <w:tcBorders>
              <w:top w:val="nil"/>
              <w:left w:val="nil"/>
              <w:bottom w:val="single" w:sz="4" w:space="0" w:color="auto"/>
              <w:right w:val="single" w:sz="4" w:space="0" w:color="auto"/>
            </w:tcBorders>
            <w:shd w:val="clear" w:color="000000" w:fill="FFFFCC"/>
            <w:noWrap/>
            <w:vAlign w:val="center"/>
            <w:hideMark/>
          </w:tcPr>
          <w:p w14:paraId="3213A8F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B3_4_2</w:t>
            </w:r>
          </w:p>
        </w:tc>
        <w:tc>
          <w:tcPr>
            <w:tcW w:w="936" w:type="dxa"/>
            <w:tcBorders>
              <w:top w:val="nil"/>
              <w:left w:val="nil"/>
              <w:bottom w:val="single" w:sz="4" w:space="0" w:color="auto"/>
              <w:right w:val="single" w:sz="4" w:space="0" w:color="auto"/>
            </w:tcBorders>
            <w:shd w:val="clear" w:color="auto" w:fill="auto"/>
            <w:noWrap/>
            <w:vAlign w:val="center"/>
            <w:hideMark/>
          </w:tcPr>
          <w:p w14:paraId="37464FA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1F6B2C9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6D9A4BA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06" w:type="dxa"/>
            <w:tcBorders>
              <w:top w:val="nil"/>
              <w:left w:val="nil"/>
              <w:bottom w:val="single" w:sz="4" w:space="0" w:color="auto"/>
              <w:right w:val="single" w:sz="4" w:space="0" w:color="auto"/>
            </w:tcBorders>
            <w:shd w:val="clear" w:color="000000" w:fill="FFFFCC"/>
            <w:noWrap/>
            <w:vAlign w:val="center"/>
            <w:hideMark/>
          </w:tcPr>
          <w:p w14:paraId="5356669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00" w:type="dxa"/>
            <w:tcBorders>
              <w:top w:val="nil"/>
              <w:left w:val="nil"/>
              <w:bottom w:val="single" w:sz="4" w:space="0" w:color="auto"/>
              <w:right w:val="single" w:sz="4" w:space="0" w:color="auto"/>
            </w:tcBorders>
            <w:shd w:val="clear" w:color="000000" w:fill="FFFFCC"/>
            <w:noWrap/>
            <w:vAlign w:val="center"/>
            <w:hideMark/>
          </w:tcPr>
          <w:p w14:paraId="34A9BB6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90" w:type="dxa"/>
            <w:gridSpan w:val="2"/>
            <w:tcBorders>
              <w:top w:val="nil"/>
              <w:left w:val="nil"/>
              <w:bottom w:val="single" w:sz="4" w:space="0" w:color="auto"/>
              <w:right w:val="single" w:sz="4" w:space="0" w:color="auto"/>
            </w:tcBorders>
            <w:shd w:val="clear" w:color="000000" w:fill="FFFFCC"/>
            <w:noWrap/>
            <w:vAlign w:val="center"/>
            <w:hideMark/>
          </w:tcPr>
          <w:p w14:paraId="6E86C8B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24" w:type="dxa"/>
            <w:tcBorders>
              <w:top w:val="nil"/>
              <w:left w:val="nil"/>
              <w:bottom w:val="single" w:sz="4" w:space="0" w:color="auto"/>
              <w:right w:val="single" w:sz="4" w:space="0" w:color="auto"/>
            </w:tcBorders>
            <w:shd w:val="clear" w:color="000000" w:fill="FFFFCC"/>
            <w:noWrap/>
            <w:vAlign w:val="center"/>
            <w:hideMark/>
          </w:tcPr>
          <w:p w14:paraId="43CDEE3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noWrap/>
            <w:vAlign w:val="center"/>
            <w:hideMark/>
          </w:tcPr>
          <w:p w14:paraId="4E388B9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40" w:type="dxa"/>
            <w:tcBorders>
              <w:top w:val="nil"/>
              <w:left w:val="nil"/>
              <w:bottom w:val="single" w:sz="4" w:space="0" w:color="auto"/>
              <w:right w:val="single" w:sz="4" w:space="0" w:color="auto"/>
            </w:tcBorders>
            <w:shd w:val="clear" w:color="000000" w:fill="FFFFCC"/>
            <w:noWrap/>
            <w:vAlign w:val="center"/>
            <w:hideMark/>
          </w:tcPr>
          <w:p w14:paraId="6A4F46D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920" w:type="dxa"/>
            <w:tcBorders>
              <w:top w:val="nil"/>
              <w:left w:val="nil"/>
              <w:bottom w:val="single" w:sz="4" w:space="0" w:color="auto"/>
              <w:right w:val="single" w:sz="4" w:space="0" w:color="auto"/>
            </w:tcBorders>
            <w:shd w:val="clear" w:color="000000" w:fill="FFFFCC"/>
            <w:noWrap/>
            <w:vAlign w:val="center"/>
            <w:hideMark/>
          </w:tcPr>
          <w:p w14:paraId="7E5D880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92E8F" w:rsidRPr="004E5716" w14:paraId="46A5024D" w14:textId="77777777" w:rsidTr="00E92E8F">
        <w:trPr>
          <w:gridAfter w:val="1"/>
          <w:wAfter w:w="12" w:type="dxa"/>
          <w:trHeight w:val="312"/>
          <w:jc w:val="center"/>
        </w:trPr>
        <w:tc>
          <w:tcPr>
            <w:tcW w:w="3690" w:type="dxa"/>
            <w:tcBorders>
              <w:top w:val="nil"/>
              <w:left w:val="nil"/>
              <w:bottom w:val="nil"/>
              <w:right w:val="nil"/>
            </w:tcBorders>
            <w:shd w:val="clear" w:color="auto" w:fill="auto"/>
            <w:noWrap/>
            <w:vAlign w:val="center"/>
            <w:hideMark/>
          </w:tcPr>
          <w:p w14:paraId="49F65839" w14:textId="77777777" w:rsidR="00AF06E3" w:rsidRPr="00893B9B" w:rsidRDefault="00AF06E3" w:rsidP="00F37334">
            <w:pPr>
              <w:spacing w:line="276" w:lineRule="auto"/>
              <w:jc w:val="center"/>
              <w:rPr>
                <w:rFonts w:ascii="Arial" w:hAnsi="Arial" w:cs="Arial"/>
                <w:noProof/>
                <w:color w:val="000000"/>
                <w:sz w:val="22"/>
                <w:szCs w:val="22"/>
                <w:lang w:val="az-Latn-AZ"/>
              </w:rPr>
            </w:pPr>
          </w:p>
        </w:tc>
        <w:tc>
          <w:tcPr>
            <w:tcW w:w="990" w:type="dxa"/>
            <w:tcBorders>
              <w:top w:val="nil"/>
              <w:left w:val="nil"/>
              <w:bottom w:val="nil"/>
              <w:right w:val="nil"/>
            </w:tcBorders>
            <w:shd w:val="clear" w:color="auto" w:fill="auto"/>
            <w:noWrap/>
            <w:vAlign w:val="center"/>
            <w:hideMark/>
          </w:tcPr>
          <w:p w14:paraId="0AA360F8" w14:textId="77777777" w:rsidR="00AF06E3" w:rsidRPr="00893B9B" w:rsidRDefault="00AF06E3" w:rsidP="00F37334">
            <w:pPr>
              <w:spacing w:line="276" w:lineRule="auto"/>
              <w:rPr>
                <w:rFonts w:ascii="Arial" w:hAnsi="Arial" w:cs="Arial"/>
                <w:noProof/>
                <w:sz w:val="22"/>
                <w:szCs w:val="22"/>
                <w:lang w:val="az-Latn-AZ"/>
              </w:rPr>
            </w:pPr>
          </w:p>
        </w:tc>
        <w:tc>
          <w:tcPr>
            <w:tcW w:w="936" w:type="dxa"/>
            <w:tcBorders>
              <w:top w:val="nil"/>
              <w:left w:val="nil"/>
              <w:bottom w:val="nil"/>
              <w:right w:val="nil"/>
            </w:tcBorders>
            <w:shd w:val="clear" w:color="auto" w:fill="auto"/>
            <w:noWrap/>
            <w:vAlign w:val="center"/>
            <w:hideMark/>
          </w:tcPr>
          <w:p w14:paraId="38CBD0E7" w14:textId="77777777" w:rsidR="00AF06E3" w:rsidRPr="00893B9B" w:rsidRDefault="00AF06E3"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7E19FA57" w14:textId="77777777" w:rsidR="00AF06E3" w:rsidRPr="00893B9B" w:rsidRDefault="00AF06E3"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45A5E64C" w14:textId="77777777" w:rsidR="00AF06E3" w:rsidRPr="00893B9B" w:rsidRDefault="00AF06E3" w:rsidP="00F37334">
            <w:pPr>
              <w:spacing w:line="276" w:lineRule="auto"/>
              <w:jc w:val="center"/>
              <w:rPr>
                <w:rFonts w:ascii="Arial" w:hAnsi="Arial" w:cs="Arial"/>
                <w:noProof/>
                <w:sz w:val="22"/>
                <w:szCs w:val="22"/>
                <w:lang w:val="az-Latn-AZ"/>
              </w:rPr>
            </w:pPr>
          </w:p>
        </w:tc>
        <w:tc>
          <w:tcPr>
            <w:tcW w:w="1206" w:type="dxa"/>
            <w:tcBorders>
              <w:top w:val="nil"/>
              <w:left w:val="nil"/>
              <w:bottom w:val="nil"/>
              <w:right w:val="nil"/>
            </w:tcBorders>
            <w:shd w:val="clear" w:color="auto" w:fill="auto"/>
            <w:noWrap/>
            <w:vAlign w:val="center"/>
            <w:hideMark/>
          </w:tcPr>
          <w:p w14:paraId="0880D3D8" w14:textId="77777777" w:rsidR="00AF06E3" w:rsidRPr="00893B9B" w:rsidRDefault="00AF06E3" w:rsidP="00F37334">
            <w:pPr>
              <w:spacing w:line="276" w:lineRule="auto"/>
              <w:jc w:val="center"/>
              <w:rPr>
                <w:rFonts w:ascii="Arial" w:hAnsi="Arial" w:cs="Arial"/>
                <w:noProof/>
                <w:sz w:val="22"/>
                <w:szCs w:val="22"/>
                <w:lang w:val="az-Latn-AZ"/>
              </w:rPr>
            </w:pPr>
          </w:p>
        </w:tc>
        <w:tc>
          <w:tcPr>
            <w:tcW w:w="900" w:type="dxa"/>
            <w:tcBorders>
              <w:top w:val="nil"/>
              <w:left w:val="nil"/>
              <w:bottom w:val="nil"/>
              <w:right w:val="nil"/>
            </w:tcBorders>
            <w:shd w:val="clear" w:color="auto" w:fill="auto"/>
            <w:noWrap/>
            <w:vAlign w:val="center"/>
            <w:hideMark/>
          </w:tcPr>
          <w:p w14:paraId="514BBDF7" w14:textId="77777777" w:rsidR="00AF06E3" w:rsidRPr="00893B9B" w:rsidRDefault="00AF06E3" w:rsidP="00F37334">
            <w:pPr>
              <w:spacing w:line="276" w:lineRule="auto"/>
              <w:jc w:val="center"/>
              <w:rPr>
                <w:rFonts w:ascii="Arial" w:hAnsi="Arial" w:cs="Arial"/>
                <w:noProof/>
                <w:sz w:val="22"/>
                <w:szCs w:val="22"/>
                <w:lang w:val="az-Latn-AZ"/>
              </w:rPr>
            </w:pPr>
          </w:p>
        </w:tc>
        <w:tc>
          <w:tcPr>
            <w:tcW w:w="990" w:type="dxa"/>
            <w:gridSpan w:val="2"/>
            <w:tcBorders>
              <w:top w:val="nil"/>
              <w:left w:val="nil"/>
              <w:bottom w:val="nil"/>
              <w:right w:val="nil"/>
            </w:tcBorders>
            <w:shd w:val="clear" w:color="auto" w:fill="auto"/>
            <w:noWrap/>
            <w:vAlign w:val="center"/>
            <w:hideMark/>
          </w:tcPr>
          <w:p w14:paraId="61C384EB" w14:textId="77777777" w:rsidR="00AF06E3" w:rsidRPr="00893B9B" w:rsidRDefault="00AF06E3" w:rsidP="00F37334">
            <w:pPr>
              <w:spacing w:line="276" w:lineRule="auto"/>
              <w:jc w:val="center"/>
              <w:rPr>
                <w:rFonts w:ascii="Arial" w:hAnsi="Arial" w:cs="Arial"/>
                <w:noProof/>
                <w:sz w:val="22"/>
                <w:szCs w:val="22"/>
                <w:lang w:val="az-Latn-AZ"/>
              </w:rPr>
            </w:pPr>
          </w:p>
        </w:tc>
        <w:tc>
          <w:tcPr>
            <w:tcW w:w="1224" w:type="dxa"/>
            <w:tcBorders>
              <w:top w:val="nil"/>
              <w:left w:val="nil"/>
              <w:bottom w:val="nil"/>
              <w:right w:val="nil"/>
            </w:tcBorders>
            <w:shd w:val="clear" w:color="auto" w:fill="auto"/>
            <w:noWrap/>
            <w:vAlign w:val="center"/>
            <w:hideMark/>
          </w:tcPr>
          <w:p w14:paraId="24CF238F" w14:textId="77777777" w:rsidR="00AF06E3" w:rsidRPr="00893B9B" w:rsidRDefault="00AF06E3"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3993E5EA" w14:textId="77777777" w:rsidR="00AF06E3" w:rsidRPr="00893B9B" w:rsidRDefault="00AF06E3" w:rsidP="00F37334">
            <w:pPr>
              <w:spacing w:line="276" w:lineRule="auto"/>
              <w:jc w:val="center"/>
              <w:rPr>
                <w:rFonts w:ascii="Arial" w:hAnsi="Arial" w:cs="Arial"/>
                <w:noProof/>
                <w:sz w:val="22"/>
                <w:szCs w:val="22"/>
                <w:lang w:val="az-Latn-AZ"/>
              </w:rPr>
            </w:pPr>
          </w:p>
        </w:tc>
        <w:tc>
          <w:tcPr>
            <w:tcW w:w="1240" w:type="dxa"/>
            <w:tcBorders>
              <w:top w:val="nil"/>
              <w:left w:val="nil"/>
              <w:bottom w:val="nil"/>
              <w:right w:val="nil"/>
            </w:tcBorders>
            <w:shd w:val="clear" w:color="auto" w:fill="auto"/>
            <w:noWrap/>
            <w:vAlign w:val="center"/>
            <w:hideMark/>
          </w:tcPr>
          <w:p w14:paraId="79E807FD" w14:textId="77777777" w:rsidR="00AF06E3" w:rsidRPr="00893B9B" w:rsidRDefault="00AF06E3" w:rsidP="00F37334">
            <w:pPr>
              <w:spacing w:line="276" w:lineRule="auto"/>
              <w:jc w:val="center"/>
              <w:rPr>
                <w:rFonts w:ascii="Arial" w:hAnsi="Arial" w:cs="Arial"/>
                <w:noProof/>
                <w:sz w:val="22"/>
                <w:szCs w:val="22"/>
                <w:lang w:val="az-Latn-AZ"/>
              </w:rPr>
            </w:pPr>
          </w:p>
        </w:tc>
        <w:tc>
          <w:tcPr>
            <w:tcW w:w="920" w:type="dxa"/>
            <w:tcBorders>
              <w:top w:val="nil"/>
              <w:left w:val="nil"/>
              <w:bottom w:val="nil"/>
              <w:right w:val="nil"/>
            </w:tcBorders>
            <w:shd w:val="clear" w:color="auto" w:fill="auto"/>
            <w:noWrap/>
            <w:vAlign w:val="center"/>
            <w:hideMark/>
          </w:tcPr>
          <w:p w14:paraId="558767C6" w14:textId="77777777" w:rsidR="00AF06E3" w:rsidRPr="00893B9B" w:rsidRDefault="00AF06E3" w:rsidP="00F37334">
            <w:pPr>
              <w:spacing w:line="276" w:lineRule="auto"/>
              <w:jc w:val="center"/>
              <w:rPr>
                <w:rFonts w:ascii="Arial" w:hAnsi="Arial" w:cs="Arial"/>
                <w:noProof/>
                <w:sz w:val="22"/>
                <w:szCs w:val="22"/>
                <w:lang w:val="az-Latn-AZ"/>
              </w:rPr>
            </w:pPr>
          </w:p>
        </w:tc>
      </w:tr>
      <w:tr w:rsidR="00E92E8F" w:rsidRPr="004E5716" w14:paraId="7E6B1933" w14:textId="77777777" w:rsidTr="00E92E8F">
        <w:trPr>
          <w:gridAfter w:val="1"/>
          <w:wAfter w:w="12" w:type="dxa"/>
          <w:trHeight w:val="312"/>
          <w:jc w:val="center"/>
        </w:trPr>
        <w:tc>
          <w:tcPr>
            <w:tcW w:w="3690" w:type="dxa"/>
            <w:tcBorders>
              <w:top w:val="nil"/>
              <w:left w:val="nil"/>
              <w:bottom w:val="nil"/>
              <w:right w:val="nil"/>
            </w:tcBorders>
            <w:shd w:val="clear" w:color="auto" w:fill="auto"/>
            <w:noWrap/>
            <w:vAlign w:val="center"/>
            <w:hideMark/>
          </w:tcPr>
          <w:p w14:paraId="5BD40577" w14:textId="77777777" w:rsidR="00AF06E3" w:rsidRPr="00893B9B" w:rsidRDefault="00AF06E3" w:rsidP="00F37334">
            <w:pPr>
              <w:spacing w:line="276" w:lineRule="auto"/>
              <w:jc w:val="center"/>
              <w:rPr>
                <w:rFonts w:ascii="Arial" w:hAnsi="Arial" w:cs="Arial"/>
                <w:noProof/>
                <w:sz w:val="22"/>
                <w:szCs w:val="22"/>
                <w:lang w:val="az-Latn-AZ"/>
              </w:rPr>
            </w:pPr>
          </w:p>
        </w:tc>
        <w:tc>
          <w:tcPr>
            <w:tcW w:w="990" w:type="dxa"/>
            <w:tcBorders>
              <w:top w:val="nil"/>
              <w:left w:val="nil"/>
              <w:bottom w:val="nil"/>
              <w:right w:val="nil"/>
            </w:tcBorders>
            <w:shd w:val="clear" w:color="auto" w:fill="auto"/>
            <w:noWrap/>
            <w:vAlign w:val="center"/>
            <w:hideMark/>
          </w:tcPr>
          <w:p w14:paraId="6FE29A24" w14:textId="77777777" w:rsidR="00AF06E3" w:rsidRPr="00893B9B" w:rsidRDefault="00AF06E3" w:rsidP="00F37334">
            <w:pPr>
              <w:spacing w:line="276" w:lineRule="auto"/>
              <w:rPr>
                <w:rFonts w:ascii="Arial" w:hAnsi="Arial" w:cs="Arial"/>
                <w:noProof/>
                <w:sz w:val="22"/>
                <w:szCs w:val="22"/>
                <w:lang w:val="az-Latn-AZ"/>
              </w:rPr>
            </w:pPr>
          </w:p>
        </w:tc>
        <w:tc>
          <w:tcPr>
            <w:tcW w:w="936" w:type="dxa"/>
            <w:tcBorders>
              <w:top w:val="nil"/>
              <w:left w:val="nil"/>
              <w:bottom w:val="nil"/>
              <w:right w:val="nil"/>
            </w:tcBorders>
            <w:shd w:val="clear" w:color="auto" w:fill="auto"/>
            <w:noWrap/>
            <w:vAlign w:val="center"/>
            <w:hideMark/>
          </w:tcPr>
          <w:p w14:paraId="63405734" w14:textId="77777777" w:rsidR="00AF06E3" w:rsidRPr="00893B9B" w:rsidRDefault="00AF06E3"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365E571C" w14:textId="77777777" w:rsidR="00AF06E3" w:rsidRPr="00893B9B" w:rsidRDefault="00AF06E3"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5C409241" w14:textId="77777777" w:rsidR="00AF06E3" w:rsidRPr="00893B9B" w:rsidRDefault="00AF06E3" w:rsidP="00F37334">
            <w:pPr>
              <w:spacing w:line="276" w:lineRule="auto"/>
              <w:jc w:val="center"/>
              <w:rPr>
                <w:rFonts w:ascii="Arial" w:hAnsi="Arial" w:cs="Arial"/>
                <w:noProof/>
                <w:sz w:val="22"/>
                <w:szCs w:val="22"/>
                <w:lang w:val="az-Latn-AZ"/>
              </w:rPr>
            </w:pPr>
          </w:p>
        </w:tc>
        <w:tc>
          <w:tcPr>
            <w:tcW w:w="1206" w:type="dxa"/>
            <w:tcBorders>
              <w:top w:val="nil"/>
              <w:left w:val="nil"/>
              <w:bottom w:val="nil"/>
              <w:right w:val="nil"/>
            </w:tcBorders>
            <w:shd w:val="clear" w:color="auto" w:fill="auto"/>
            <w:noWrap/>
            <w:vAlign w:val="center"/>
            <w:hideMark/>
          </w:tcPr>
          <w:p w14:paraId="3437B396" w14:textId="77777777" w:rsidR="00AF06E3" w:rsidRPr="00893B9B" w:rsidRDefault="00AF06E3" w:rsidP="00F37334">
            <w:pPr>
              <w:spacing w:line="276" w:lineRule="auto"/>
              <w:jc w:val="center"/>
              <w:rPr>
                <w:rFonts w:ascii="Arial" w:hAnsi="Arial" w:cs="Arial"/>
                <w:noProof/>
                <w:sz w:val="22"/>
                <w:szCs w:val="22"/>
                <w:lang w:val="az-Latn-AZ"/>
              </w:rPr>
            </w:pPr>
          </w:p>
        </w:tc>
        <w:tc>
          <w:tcPr>
            <w:tcW w:w="900" w:type="dxa"/>
            <w:tcBorders>
              <w:top w:val="nil"/>
              <w:left w:val="nil"/>
              <w:bottom w:val="nil"/>
              <w:right w:val="nil"/>
            </w:tcBorders>
            <w:shd w:val="clear" w:color="auto" w:fill="auto"/>
            <w:noWrap/>
            <w:vAlign w:val="center"/>
            <w:hideMark/>
          </w:tcPr>
          <w:p w14:paraId="57F15184" w14:textId="77777777" w:rsidR="00AF06E3" w:rsidRPr="00893B9B" w:rsidRDefault="00AF06E3" w:rsidP="00F37334">
            <w:pPr>
              <w:spacing w:line="276" w:lineRule="auto"/>
              <w:jc w:val="center"/>
              <w:rPr>
                <w:rFonts w:ascii="Arial" w:hAnsi="Arial" w:cs="Arial"/>
                <w:noProof/>
                <w:sz w:val="22"/>
                <w:szCs w:val="22"/>
                <w:lang w:val="az-Latn-AZ"/>
              </w:rPr>
            </w:pPr>
          </w:p>
        </w:tc>
        <w:tc>
          <w:tcPr>
            <w:tcW w:w="990" w:type="dxa"/>
            <w:gridSpan w:val="2"/>
            <w:tcBorders>
              <w:top w:val="nil"/>
              <w:left w:val="nil"/>
              <w:bottom w:val="nil"/>
              <w:right w:val="nil"/>
            </w:tcBorders>
            <w:shd w:val="clear" w:color="auto" w:fill="auto"/>
            <w:noWrap/>
            <w:vAlign w:val="center"/>
            <w:hideMark/>
          </w:tcPr>
          <w:p w14:paraId="5FD10E7E" w14:textId="77777777" w:rsidR="00AF06E3" w:rsidRPr="00893B9B" w:rsidRDefault="00AF06E3" w:rsidP="00F37334">
            <w:pPr>
              <w:spacing w:line="276" w:lineRule="auto"/>
              <w:jc w:val="center"/>
              <w:rPr>
                <w:rFonts w:ascii="Arial" w:hAnsi="Arial" w:cs="Arial"/>
                <w:noProof/>
                <w:sz w:val="22"/>
                <w:szCs w:val="22"/>
                <w:lang w:val="az-Latn-AZ"/>
              </w:rPr>
            </w:pPr>
          </w:p>
        </w:tc>
        <w:tc>
          <w:tcPr>
            <w:tcW w:w="1224" w:type="dxa"/>
            <w:tcBorders>
              <w:top w:val="nil"/>
              <w:left w:val="nil"/>
              <w:bottom w:val="nil"/>
              <w:right w:val="nil"/>
            </w:tcBorders>
            <w:shd w:val="clear" w:color="auto" w:fill="auto"/>
            <w:noWrap/>
            <w:vAlign w:val="center"/>
            <w:hideMark/>
          </w:tcPr>
          <w:p w14:paraId="7225D3EF" w14:textId="77777777" w:rsidR="00AF06E3" w:rsidRPr="00893B9B" w:rsidRDefault="00AF06E3" w:rsidP="00F37334">
            <w:pPr>
              <w:spacing w:line="276" w:lineRule="auto"/>
              <w:jc w:val="center"/>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center"/>
            <w:hideMark/>
          </w:tcPr>
          <w:p w14:paraId="304061B3" w14:textId="77777777" w:rsidR="00AF06E3" w:rsidRPr="00893B9B" w:rsidRDefault="00AF06E3" w:rsidP="00F37334">
            <w:pPr>
              <w:spacing w:line="276" w:lineRule="auto"/>
              <w:jc w:val="center"/>
              <w:rPr>
                <w:rFonts w:ascii="Arial" w:hAnsi="Arial" w:cs="Arial"/>
                <w:noProof/>
                <w:sz w:val="22"/>
                <w:szCs w:val="22"/>
                <w:lang w:val="az-Latn-AZ"/>
              </w:rPr>
            </w:pPr>
          </w:p>
        </w:tc>
        <w:tc>
          <w:tcPr>
            <w:tcW w:w="1240" w:type="dxa"/>
            <w:tcBorders>
              <w:top w:val="nil"/>
              <w:left w:val="nil"/>
              <w:bottom w:val="nil"/>
              <w:right w:val="nil"/>
            </w:tcBorders>
            <w:shd w:val="clear" w:color="auto" w:fill="auto"/>
            <w:noWrap/>
            <w:vAlign w:val="center"/>
            <w:hideMark/>
          </w:tcPr>
          <w:p w14:paraId="30F0DCD5" w14:textId="77777777" w:rsidR="00AF06E3" w:rsidRPr="00893B9B" w:rsidRDefault="00AF06E3" w:rsidP="00F37334">
            <w:pPr>
              <w:spacing w:line="276" w:lineRule="auto"/>
              <w:jc w:val="center"/>
              <w:rPr>
                <w:rFonts w:ascii="Arial" w:hAnsi="Arial" w:cs="Arial"/>
                <w:noProof/>
                <w:sz w:val="22"/>
                <w:szCs w:val="22"/>
                <w:lang w:val="az-Latn-AZ"/>
              </w:rPr>
            </w:pPr>
          </w:p>
        </w:tc>
        <w:tc>
          <w:tcPr>
            <w:tcW w:w="920" w:type="dxa"/>
            <w:tcBorders>
              <w:top w:val="nil"/>
              <w:left w:val="nil"/>
              <w:bottom w:val="nil"/>
              <w:right w:val="nil"/>
            </w:tcBorders>
            <w:shd w:val="clear" w:color="auto" w:fill="auto"/>
            <w:noWrap/>
            <w:vAlign w:val="center"/>
            <w:hideMark/>
          </w:tcPr>
          <w:p w14:paraId="235491D3" w14:textId="77777777" w:rsidR="00AF06E3" w:rsidRPr="00893B9B" w:rsidRDefault="00AF06E3" w:rsidP="00F37334">
            <w:pPr>
              <w:spacing w:line="276" w:lineRule="auto"/>
              <w:jc w:val="center"/>
              <w:rPr>
                <w:rFonts w:ascii="Arial" w:hAnsi="Arial" w:cs="Arial"/>
                <w:noProof/>
                <w:sz w:val="22"/>
                <w:szCs w:val="22"/>
                <w:lang w:val="az-Latn-AZ"/>
              </w:rPr>
            </w:pPr>
          </w:p>
        </w:tc>
      </w:tr>
    </w:tbl>
    <w:p w14:paraId="3FD6C943" w14:textId="2D1FCE4B" w:rsidR="00AF06E3" w:rsidRPr="00893B9B" w:rsidRDefault="00AF06E3" w:rsidP="00F37334">
      <w:pPr>
        <w:spacing w:line="276" w:lineRule="auto"/>
        <w:rPr>
          <w:rFonts w:ascii="Arial" w:hAnsi="Arial" w:cs="Arial"/>
          <w:noProof/>
          <w:sz w:val="22"/>
          <w:szCs w:val="22"/>
          <w:lang w:val="az-Latn-AZ"/>
        </w:rPr>
      </w:pPr>
    </w:p>
    <w:tbl>
      <w:tblPr>
        <w:tblW w:w="13050" w:type="dxa"/>
        <w:jc w:val="center"/>
        <w:tblLook w:val="04A0" w:firstRow="1" w:lastRow="0" w:firstColumn="1" w:lastColumn="0" w:noHBand="0" w:noVBand="1"/>
      </w:tblPr>
      <w:tblGrid>
        <w:gridCol w:w="4320"/>
        <w:gridCol w:w="990"/>
        <w:gridCol w:w="7"/>
        <w:gridCol w:w="1640"/>
        <w:gridCol w:w="17"/>
        <w:gridCol w:w="1480"/>
        <w:gridCol w:w="17"/>
        <w:gridCol w:w="1480"/>
        <w:gridCol w:w="17"/>
        <w:gridCol w:w="1480"/>
        <w:gridCol w:w="17"/>
        <w:gridCol w:w="1585"/>
      </w:tblGrid>
      <w:tr w:rsidR="00AF06E3" w:rsidRPr="004E5716" w14:paraId="6358A8CD" w14:textId="77777777" w:rsidTr="00893B9B">
        <w:trPr>
          <w:trHeight w:val="312"/>
          <w:jc w:val="center"/>
        </w:trPr>
        <w:tc>
          <w:tcPr>
            <w:tcW w:w="13050" w:type="dxa"/>
            <w:gridSpan w:val="12"/>
            <w:tcBorders>
              <w:top w:val="nil"/>
              <w:left w:val="nil"/>
              <w:bottom w:val="nil"/>
              <w:right w:val="nil"/>
            </w:tcBorders>
            <w:shd w:val="clear" w:color="auto" w:fill="auto"/>
            <w:noWrap/>
            <w:vAlign w:val="center"/>
            <w:hideMark/>
          </w:tcPr>
          <w:p w14:paraId="32042052"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CƏDVƏL A2.1</w:t>
            </w:r>
          </w:p>
        </w:tc>
      </w:tr>
      <w:tr w:rsidR="00AF06E3" w:rsidRPr="004E5716" w14:paraId="429AEE6D" w14:textId="77777777" w:rsidTr="00893B9B">
        <w:trPr>
          <w:trHeight w:val="450"/>
          <w:jc w:val="center"/>
        </w:trPr>
        <w:tc>
          <w:tcPr>
            <w:tcW w:w="13050" w:type="dxa"/>
            <w:gridSpan w:val="12"/>
            <w:tcBorders>
              <w:top w:val="nil"/>
              <w:left w:val="nil"/>
              <w:bottom w:val="nil"/>
              <w:right w:val="nil"/>
            </w:tcBorders>
            <w:shd w:val="clear" w:color="auto" w:fill="auto"/>
            <w:vAlign w:val="center"/>
            <w:hideMark/>
          </w:tcPr>
          <w:p w14:paraId="5B50B775"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 Qiymətli kağızlar portfelinin qalığının mərhələlərarası dəyişməsinə dair</w:t>
            </w:r>
          </w:p>
        </w:tc>
      </w:tr>
      <w:tr w:rsidR="00AF06E3" w:rsidRPr="004E5716" w14:paraId="0A349E0B" w14:textId="77777777" w:rsidTr="00893B9B">
        <w:trPr>
          <w:trHeight w:val="312"/>
          <w:jc w:val="center"/>
        </w:trPr>
        <w:tc>
          <w:tcPr>
            <w:tcW w:w="13050" w:type="dxa"/>
            <w:gridSpan w:val="12"/>
            <w:tcBorders>
              <w:top w:val="nil"/>
              <w:left w:val="nil"/>
              <w:bottom w:val="nil"/>
              <w:right w:val="nil"/>
            </w:tcBorders>
            <w:shd w:val="clear" w:color="auto" w:fill="auto"/>
            <w:noWrap/>
            <w:vAlign w:val="center"/>
            <w:hideMark/>
          </w:tcPr>
          <w:p w14:paraId="4CB9AD27"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(bütün Qiymətli kağızlar, xarici valyutada Qiymətli kağızlar da daxil olmaqla)</w:t>
            </w:r>
          </w:p>
        </w:tc>
      </w:tr>
      <w:tr w:rsidR="00E1457B" w:rsidRPr="004E5716" w14:paraId="08F8FAA8" w14:textId="77777777" w:rsidTr="009F2079">
        <w:trPr>
          <w:trHeight w:val="312"/>
          <w:jc w:val="center"/>
        </w:trPr>
        <w:tc>
          <w:tcPr>
            <w:tcW w:w="4320" w:type="dxa"/>
            <w:tcBorders>
              <w:top w:val="nil"/>
              <w:left w:val="nil"/>
              <w:bottom w:val="nil"/>
              <w:right w:val="nil"/>
            </w:tcBorders>
            <w:shd w:val="clear" w:color="auto" w:fill="auto"/>
            <w:noWrap/>
            <w:vAlign w:val="center"/>
            <w:hideMark/>
          </w:tcPr>
          <w:p w14:paraId="1F9FBC8D" w14:textId="77777777" w:rsidR="00AF06E3" w:rsidRPr="00893B9B" w:rsidRDefault="00AF06E3" w:rsidP="00F37334">
            <w:pPr>
              <w:spacing w:line="276" w:lineRule="auto"/>
              <w:jc w:val="center"/>
              <w:rPr>
                <w:rFonts w:ascii="Arial" w:hAnsi="Arial" w:cs="Arial"/>
                <w:noProof/>
                <w:sz w:val="22"/>
                <w:szCs w:val="22"/>
                <w:lang w:val="az-Latn-AZ"/>
              </w:rPr>
            </w:pPr>
          </w:p>
        </w:tc>
        <w:tc>
          <w:tcPr>
            <w:tcW w:w="990" w:type="dxa"/>
            <w:tcBorders>
              <w:top w:val="nil"/>
              <w:left w:val="nil"/>
              <w:bottom w:val="nil"/>
              <w:right w:val="nil"/>
            </w:tcBorders>
            <w:shd w:val="clear" w:color="auto" w:fill="auto"/>
            <w:noWrap/>
            <w:vAlign w:val="center"/>
            <w:hideMark/>
          </w:tcPr>
          <w:p w14:paraId="4E113BAC" w14:textId="77777777" w:rsidR="00AF06E3" w:rsidRPr="00893B9B" w:rsidRDefault="00AF06E3" w:rsidP="00F37334">
            <w:pPr>
              <w:spacing w:line="276" w:lineRule="auto"/>
              <w:rPr>
                <w:rFonts w:ascii="Arial" w:hAnsi="Arial" w:cs="Arial"/>
                <w:noProof/>
                <w:sz w:val="22"/>
                <w:szCs w:val="22"/>
                <w:lang w:val="az-Latn-AZ"/>
              </w:rPr>
            </w:pPr>
          </w:p>
        </w:tc>
        <w:tc>
          <w:tcPr>
            <w:tcW w:w="1647" w:type="dxa"/>
            <w:gridSpan w:val="2"/>
            <w:tcBorders>
              <w:top w:val="nil"/>
              <w:left w:val="nil"/>
              <w:bottom w:val="nil"/>
              <w:right w:val="nil"/>
            </w:tcBorders>
            <w:shd w:val="clear" w:color="auto" w:fill="auto"/>
            <w:noWrap/>
            <w:vAlign w:val="center"/>
            <w:hideMark/>
          </w:tcPr>
          <w:p w14:paraId="062B1625" w14:textId="77777777" w:rsidR="00AF06E3" w:rsidRPr="00893B9B" w:rsidRDefault="00AF06E3" w:rsidP="00F37334">
            <w:pPr>
              <w:spacing w:line="276" w:lineRule="auto"/>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3DFD490E" w14:textId="77777777" w:rsidR="00AF06E3" w:rsidRPr="00893B9B" w:rsidRDefault="00AF06E3" w:rsidP="00F37334">
            <w:pPr>
              <w:spacing w:line="276" w:lineRule="auto"/>
              <w:jc w:val="center"/>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38E88018" w14:textId="77777777" w:rsidR="00AF06E3" w:rsidRPr="00893B9B" w:rsidRDefault="00AF06E3" w:rsidP="00F37334">
            <w:pPr>
              <w:spacing w:line="276" w:lineRule="auto"/>
              <w:jc w:val="center"/>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4A86E2AC" w14:textId="77777777" w:rsidR="00AF06E3" w:rsidRPr="00893B9B" w:rsidRDefault="00AF06E3" w:rsidP="00F37334">
            <w:pPr>
              <w:spacing w:line="276" w:lineRule="auto"/>
              <w:jc w:val="center"/>
              <w:rPr>
                <w:rFonts w:ascii="Arial" w:hAnsi="Arial" w:cs="Arial"/>
                <w:noProof/>
                <w:sz w:val="22"/>
                <w:szCs w:val="22"/>
                <w:lang w:val="az-Latn-AZ"/>
              </w:rPr>
            </w:pPr>
          </w:p>
        </w:tc>
        <w:tc>
          <w:tcPr>
            <w:tcW w:w="1602" w:type="dxa"/>
            <w:gridSpan w:val="2"/>
            <w:tcBorders>
              <w:top w:val="nil"/>
              <w:left w:val="nil"/>
              <w:bottom w:val="nil"/>
              <w:right w:val="nil"/>
            </w:tcBorders>
            <w:shd w:val="clear" w:color="auto" w:fill="auto"/>
            <w:noWrap/>
            <w:vAlign w:val="center"/>
            <w:hideMark/>
          </w:tcPr>
          <w:p w14:paraId="33B2C50A"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(min manatla)</w:t>
            </w:r>
          </w:p>
        </w:tc>
      </w:tr>
      <w:tr w:rsidR="00AF06E3" w:rsidRPr="004E5716" w14:paraId="2330C778" w14:textId="77777777" w:rsidTr="00893B9B">
        <w:trPr>
          <w:trHeight w:val="450"/>
          <w:jc w:val="center"/>
        </w:trPr>
        <w:tc>
          <w:tcPr>
            <w:tcW w:w="4320"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1CFA456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Balans maddələri</w:t>
            </w:r>
          </w:p>
        </w:tc>
        <w:tc>
          <w:tcPr>
            <w:tcW w:w="990"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4845843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7740" w:type="dxa"/>
            <w:gridSpan w:val="10"/>
            <w:tcBorders>
              <w:top w:val="single" w:sz="4" w:space="0" w:color="auto"/>
              <w:left w:val="nil"/>
              <w:bottom w:val="single" w:sz="4" w:space="0" w:color="auto"/>
              <w:right w:val="single" w:sz="4" w:space="0" w:color="auto"/>
            </w:tcBorders>
            <w:shd w:val="clear" w:color="000000" w:fill="FFFFCC"/>
            <w:noWrap/>
            <w:vAlign w:val="center"/>
            <w:hideMark/>
          </w:tcPr>
          <w:p w14:paraId="2DEE1F3A"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Ümumi məbləğ</w:t>
            </w:r>
          </w:p>
        </w:tc>
      </w:tr>
      <w:tr w:rsidR="00E1457B" w:rsidRPr="004E5716" w14:paraId="4A954B7D" w14:textId="77777777" w:rsidTr="00893B9B">
        <w:trPr>
          <w:trHeight w:val="364"/>
          <w:jc w:val="center"/>
        </w:trPr>
        <w:tc>
          <w:tcPr>
            <w:tcW w:w="4320" w:type="dxa"/>
            <w:vMerge/>
            <w:tcBorders>
              <w:top w:val="single" w:sz="4" w:space="0" w:color="auto"/>
              <w:left w:val="single" w:sz="4" w:space="0" w:color="auto"/>
              <w:bottom w:val="single" w:sz="4" w:space="0" w:color="auto"/>
              <w:right w:val="single" w:sz="4" w:space="0" w:color="auto"/>
            </w:tcBorders>
            <w:vAlign w:val="center"/>
            <w:hideMark/>
          </w:tcPr>
          <w:p w14:paraId="21610071" w14:textId="77777777" w:rsidR="00AF06E3" w:rsidRPr="00893B9B" w:rsidRDefault="00AF06E3" w:rsidP="00F37334">
            <w:pPr>
              <w:spacing w:line="276" w:lineRule="auto"/>
              <w:rPr>
                <w:rFonts w:ascii="Arial" w:hAnsi="Arial" w:cs="Arial"/>
                <w:noProof/>
                <w:color w:val="000000"/>
                <w:sz w:val="22"/>
                <w:szCs w:val="22"/>
                <w:lang w:val="az-Latn-AZ"/>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215AAB38" w14:textId="77777777" w:rsidR="00AF06E3" w:rsidRPr="00893B9B" w:rsidRDefault="00AF06E3" w:rsidP="00F37334">
            <w:pPr>
              <w:spacing w:line="276" w:lineRule="auto"/>
              <w:rPr>
                <w:rFonts w:ascii="Arial" w:hAnsi="Arial" w:cs="Arial"/>
                <w:noProof/>
                <w:color w:val="000000"/>
                <w:sz w:val="22"/>
                <w:szCs w:val="22"/>
                <w:lang w:val="az-Latn-AZ"/>
              </w:rPr>
            </w:pPr>
          </w:p>
        </w:tc>
        <w:tc>
          <w:tcPr>
            <w:tcW w:w="1647" w:type="dxa"/>
            <w:gridSpan w:val="2"/>
            <w:tcBorders>
              <w:top w:val="nil"/>
              <w:left w:val="nil"/>
              <w:bottom w:val="single" w:sz="4" w:space="0" w:color="auto"/>
              <w:right w:val="single" w:sz="4" w:space="0" w:color="auto"/>
            </w:tcBorders>
            <w:shd w:val="clear" w:color="000000" w:fill="FFFFCC"/>
            <w:vAlign w:val="center"/>
            <w:hideMark/>
          </w:tcPr>
          <w:p w14:paraId="2E6757B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4D9CCF3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13C537C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0FF8E6B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602" w:type="dxa"/>
            <w:gridSpan w:val="2"/>
            <w:tcBorders>
              <w:top w:val="nil"/>
              <w:left w:val="nil"/>
              <w:bottom w:val="single" w:sz="4" w:space="0" w:color="auto"/>
              <w:right w:val="single" w:sz="4" w:space="0" w:color="auto"/>
            </w:tcBorders>
            <w:shd w:val="clear" w:color="000000" w:fill="FFFFCC"/>
            <w:vAlign w:val="center"/>
            <w:hideMark/>
          </w:tcPr>
          <w:p w14:paraId="5AB7E122"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POCI</w:t>
            </w:r>
          </w:p>
        </w:tc>
      </w:tr>
      <w:tr w:rsidR="00E1457B" w:rsidRPr="004E5716" w14:paraId="311C8AAF" w14:textId="77777777" w:rsidTr="00893B9B">
        <w:trPr>
          <w:trHeight w:val="346"/>
          <w:jc w:val="center"/>
        </w:trPr>
        <w:tc>
          <w:tcPr>
            <w:tcW w:w="5317" w:type="dxa"/>
            <w:gridSpan w:val="3"/>
            <w:tcBorders>
              <w:top w:val="single" w:sz="4" w:space="0" w:color="auto"/>
              <w:left w:val="single" w:sz="4" w:space="0" w:color="auto"/>
              <w:bottom w:val="single" w:sz="4" w:space="0" w:color="auto"/>
              <w:right w:val="single" w:sz="4" w:space="0" w:color="000000"/>
            </w:tcBorders>
            <w:shd w:val="clear" w:color="000000" w:fill="FFFFCC"/>
            <w:noWrap/>
            <w:vAlign w:val="center"/>
            <w:hideMark/>
          </w:tcPr>
          <w:p w14:paraId="7421868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1657" w:type="dxa"/>
            <w:gridSpan w:val="2"/>
            <w:tcBorders>
              <w:top w:val="nil"/>
              <w:left w:val="nil"/>
              <w:bottom w:val="single" w:sz="4" w:space="0" w:color="auto"/>
              <w:right w:val="single" w:sz="4" w:space="0" w:color="auto"/>
            </w:tcBorders>
            <w:shd w:val="clear" w:color="000000" w:fill="FFFFCC"/>
            <w:noWrap/>
            <w:vAlign w:val="center"/>
            <w:hideMark/>
          </w:tcPr>
          <w:p w14:paraId="453403E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77857FD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57854DC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300628B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c>
          <w:tcPr>
            <w:tcW w:w="1585" w:type="dxa"/>
            <w:tcBorders>
              <w:top w:val="nil"/>
              <w:left w:val="nil"/>
              <w:bottom w:val="single" w:sz="4" w:space="0" w:color="auto"/>
              <w:right w:val="single" w:sz="4" w:space="0" w:color="auto"/>
            </w:tcBorders>
            <w:shd w:val="clear" w:color="000000" w:fill="FFFFCC"/>
            <w:noWrap/>
            <w:vAlign w:val="center"/>
            <w:hideMark/>
          </w:tcPr>
          <w:p w14:paraId="775477E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6</w:t>
            </w:r>
          </w:p>
        </w:tc>
      </w:tr>
      <w:tr w:rsidR="00893B9B" w:rsidRPr="004E5716" w14:paraId="7AF28166" w14:textId="77777777" w:rsidTr="00893B9B">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01C82967"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1. Amortizasiya olunmuş dəyərlə qiymətli kağızlar</w:t>
            </w:r>
          </w:p>
        </w:tc>
        <w:tc>
          <w:tcPr>
            <w:tcW w:w="990" w:type="dxa"/>
            <w:tcBorders>
              <w:top w:val="nil"/>
              <w:left w:val="nil"/>
              <w:bottom w:val="single" w:sz="4" w:space="0" w:color="auto"/>
              <w:right w:val="single" w:sz="4" w:space="0" w:color="auto"/>
            </w:tcBorders>
            <w:shd w:val="clear" w:color="000000" w:fill="FFFFCC"/>
            <w:noWrap/>
            <w:vAlign w:val="center"/>
            <w:hideMark/>
          </w:tcPr>
          <w:p w14:paraId="76E8F95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w:t>
            </w:r>
          </w:p>
        </w:tc>
        <w:tc>
          <w:tcPr>
            <w:tcW w:w="1647" w:type="dxa"/>
            <w:gridSpan w:val="2"/>
            <w:tcBorders>
              <w:top w:val="nil"/>
              <w:left w:val="nil"/>
              <w:bottom w:val="single" w:sz="4" w:space="0" w:color="auto"/>
              <w:right w:val="nil"/>
            </w:tcBorders>
            <w:shd w:val="clear" w:color="000000" w:fill="FFFFCC"/>
            <w:noWrap/>
            <w:vAlign w:val="center"/>
            <w:hideMark/>
          </w:tcPr>
          <w:p w14:paraId="62B306F4"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nil"/>
            </w:tcBorders>
            <w:shd w:val="clear" w:color="000000" w:fill="FFFFCC"/>
            <w:noWrap/>
            <w:vAlign w:val="center"/>
            <w:hideMark/>
          </w:tcPr>
          <w:p w14:paraId="091EA8F8"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nil"/>
            </w:tcBorders>
            <w:shd w:val="clear" w:color="000000" w:fill="FFFFCC"/>
            <w:noWrap/>
            <w:vAlign w:val="center"/>
            <w:hideMark/>
          </w:tcPr>
          <w:p w14:paraId="7844DBE7"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nil"/>
            </w:tcBorders>
            <w:shd w:val="clear" w:color="000000" w:fill="FFFFCC"/>
            <w:noWrap/>
            <w:vAlign w:val="center"/>
            <w:hideMark/>
          </w:tcPr>
          <w:p w14:paraId="04B51466"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602" w:type="dxa"/>
            <w:gridSpan w:val="2"/>
            <w:tcBorders>
              <w:top w:val="nil"/>
              <w:left w:val="nil"/>
              <w:bottom w:val="single" w:sz="4" w:space="0" w:color="auto"/>
              <w:right w:val="single" w:sz="4" w:space="0" w:color="auto"/>
            </w:tcBorders>
            <w:shd w:val="clear" w:color="000000" w:fill="FFFFCC"/>
            <w:noWrap/>
            <w:vAlign w:val="center"/>
            <w:hideMark/>
          </w:tcPr>
          <w:p w14:paraId="31DC3AB0"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18EC1DCE" w14:textId="77777777" w:rsidTr="009F2079">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4B6B5C2F"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Cari ilin əvvəlinə qalıq</w:t>
            </w:r>
          </w:p>
        </w:tc>
        <w:tc>
          <w:tcPr>
            <w:tcW w:w="990" w:type="dxa"/>
            <w:tcBorders>
              <w:top w:val="nil"/>
              <w:left w:val="nil"/>
              <w:bottom w:val="single" w:sz="4" w:space="0" w:color="auto"/>
              <w:right w:val="single" w:sz="4" w:space="0" w:color="auto"/>
            </w:tcBorders>
            <w:shd w:val="clear" w:color="000000" w:fill="FFFFCC"/>
            <w:noWrap/>
            <w:vAlign w:val="center"/>
            <w:hideMark/>
          </w:tcPr>
          <w:p w14:paraId="70BC4E7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A1_1</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031A16F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1AEF304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651C295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046B417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602" w:type="dxa"/>
            <w:gridSpan w:val="2"/>
            <w:tcBorders>
              <w:top w:val="nil"/>
              <w:left w:val="nil"/>
              <w:bottom w:val="single" w:sz="4" w:space="0" w:color="auto"/>
              <w:right w:val="single" w:sz="4" w:space="0" w:color="auto"/>
            </w:tcBorders>
            <w:shd w:val="clear" w:color="auto" w:fill="auto"/>
            <w:noWrap/>
            <w:vAlign w:val="center"/>
            <w:hideMark/>
          </w:tcPr>
          <w:p w14:paraId="21BADE3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5DF31008" w14:textId="77777777" w:rsidTr="009F2079">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35402D4C"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Dövr ərzində əldə edilmiş və ya satınalınmış</w:t>
            </w:r>
          </w:p>
        </w:tc>
        <w:tc>
          <w:tcPr>
            <w:tcW w:w="990" w:type="dxa"/>
            <w:tcBorders>
              <w:top w:val="nil"/>
              <w:left w:val="nil"/>
              <w:bottom w:val="single" w:sz="4" w:space="0" w:color="auto"/>
              <w:right w:val="single" w:sz="4" w:space="0" w:color="auto"/>
            </w:tcBorders>
            <w:shd w:val="clear" w:color="000000" w:fill="FFFFCC"/>
            <w:noWrap/>
            <w:vAlign w:val="center"/>
            <w:hideMark/>
          </w:tcPr>
          <w:p w14:paraId="7A167EB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A1_2</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4C07547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503F74E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2D74937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6C49218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602" w:type="dxa"/>
            <w:gridSpan w:val="2"/>
            <w:tcBorders>
              <w:top w:val="nil"/>
              <w:left w:val="nil"/>
              <w:bottom w:val="single" w:sz="4" w:space="0" w:color="auto"/>
              <w:right w:val="single" w:sz="4" w:space="0" w:color="auto"/>
            </w:tcBorders>
            <w:shd w:val="clear" w:color="auto" w:fill="auto"/>
            <w:noWrap/>
            <w:vAlign w:val="center"/>
            <w:hideMark/>
          </w:tcPr>
          <w:p w14:paraId="4C97285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74B465C4" w14:textId="77777777" w:rsidTr="009F2079">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50BAE3DD"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Dövr ərzində ödənilmiş və ya satılmış</w:t>
            </w:r>
          </w:p>
        </w:tc>
        <w:tc>
          <w:tcPr>
            <w:tcW w:w="990" w:type="dxa"/>
            <w:tcBorders>
              <w:top w:val="nil"/>
              <w:left w:val="nil"/>
              <w:bottom w:val="single" w:sz="4" w:space="0" w:color="auto"/>
              <w:right w:val="single" w:sz="4" w:space="0" w:color="auto"/>
            </w:tcBorders>
            <w:shd w:val="clear" w:color="000000" w:fill="FFFFCC"/>
            <w:noWrap/>
            <w:vAlign w:val="center"/>
            <w:hideMark/>
          </w:tcPr>
          <w:p w14:paraId="2CC470C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A1_3</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07272D7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0507869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0CC34BB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3B3B69F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602" w:type="dxa"/>
            <w:gridSpan w:val="2"/>
            <w:tcBorders>
              <w:top w:val="nil"/>
              <w:left w:val="nil"/>
              <w:bottom w:val="single" w:sz="4" w:space="0" w:color="auto"/>
              <w:right w:val="single" w:sz="4" w:space="0" w:color="auto"/>
            </w:tcBorders>
            <w:shd w:val="clear" w:color="auto" w:fill="auto"/>
            <w:noWrap/>
            <w:vAlign w:val="center"/>
            <w:hideMark/>
          </w:tcPr>
          <w:p w14:paraId="715C159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4535E7CB" w14:textId="77777777" w:rsidTr="00893B9B">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47B1076A"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lastRenderedPageBreak/>
              <w:t>Mərhələ 1-ə köçürmə</w:t>
            </w:r>
          </w:p>
        </w:tc>
        <w:tc>
          <w:tcPr>
            <w:tcW w:w="990" w:type="dxa"/>
            <w:tcBorders>
              <w:top w:val="nil"/>
              <w:left w:val="nil"/>
              <w:bottom w:val="single" w:sz="4" w:space="0" w:color="auto"/>
              <w:right w:val="single" w:sz="4" w:space="0" w:color="auto"/>
            </w:tcBorders>
            <w:shd w:val="clear" w:color="000000" w:fill="FFFFCC"/>
            <w:noWrap/>
            <w:vAlign w:val="center"/>
            <w:hideMark/>
          </w:tcPr>
          <w:p w14:paraId="6D76470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A1_4</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6D90738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59AC9F5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4E69A75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4645B38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602" w:type="dxa"/>
            <w:gridSpan w:val="2"/>
            <w:tcBorders>
              <w:top w:val="nil"/>
              <w:left w:val="nil"/>
              <w:bottom w:val="single" w:sz="4" w:space="0" w:color="auto"/>
              <w:right w:val="single" w:sz="4" w:space="0" w:color="auto"/>
            </w:tcBorders>
            <w:shd w:val="clear" w:color="000000" w:fill="FFFFCC"/>
            <w:noWrap/>
            <w:vAlign w:val="center"/>
            <w:hideMark/>
          </w:tcPr>
          <w:p w14:paraId="7B055D1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7F75D2DC" w14:textId="77777777" w:rsidTr="00893B9B">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2D572833"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2-ə köçürmə</w:t>
            </w:r>
          </w:p>
        </w:tc>
        <w:tc>
          <w:tcPr>
            <w:tcW w:w="990" w:type="dxa"/>
            <w:tcBorders>
              <w:top w:val="nil"/>
              <w:left w:val="nil"/>
              <w:bottom w:val="single" w:sz="4" w:space="0" w:color="auto"/>
              <w:right w:val="single" w:sz="4" w:space="0" w:color="auto"/>
            </w:tcBorders>
            <w:shd w:val="clear" w:color="000000" w:fill="FFFFCC"/>
            <w:noWrap/>
            <w:vAlign w:val="center"/>
            <w:hideMark/>
          </w:tcPr>
          <w:p w14:paraId="03ADE76D"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A1_5</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4193EB3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62B41DD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32E967B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3F3BE00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602" w:type="dxa"/>
            <w:gridSpan w:val="2"/>
            <w:tcBorders>
              <w:top w:val="nil"/>
              <w:left w:val="nil"/>
              <w:bottom w:val="single" w:sz="4" w:space="0" w:color="auto"/>
              <w:right w:val="single" w:sz="4" w:space="0" w:color="auto"/>
            </w:tcBorders>
            <w:shd w:val="clear" w:color="000000" w:fill="FFFFCC"/>
            <w:noWrap/>
            <w:vAlign w:val="center"/>
            <w:hideMark/>
          </w:tcPr>
          <w:p w14:paraId="770EF1A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3BF39F91" w14:textId="77777777" w:rsidTr="00893B9B">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7FE3BBDF"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3-ə köçürmə</w:t>
            </w:r>
          </w:p>
        </w:tc>
        <w:tc>
          <w:tcPr>
            <w:tcW w:w="990" w:type="dxa"/>
            <w:tcBorders>
              <w:top w:val="nil"/>
              <w:left w:val="nil"/>
              <w:bottom w:val="single" w:sz="4" w:space="0" w:color="auto"/>
              <w:right w:val="single" w:sz="4" w:space="0" w:color="auto"/>
            </w:tcBorders>
            <w:shd w:val="clear" w:color="000000" w:fill="FFFFCC"/>
            <w:noWrap/>
            <w:vAlign w:val="center"/>
            <w:hideMark/>
          </w:tcPr>
          <w:p w14:paraId="5EAB5B0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A1_6</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6ED0606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4B0E499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7E2A3CD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356CB7C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02" w:type="dxa"/>
            <w:gridSpan w:val="2"/>
            <w:tcBorders>
              <w:top w:val="nil"/>
              <w:left w:val="nil"/>
              <w:bottom w:val="single" w:sz="4" w:space="0" w:color="auto"/>
              <w:right w:val="single" w:sz="4" w:space="0" w:color="auto"/>
            </w:tcBorders>
            <w:shd w:val="clear" w:color="000000" w:fill="FFFFCC"/>
            <w:noWrap/>
            <w:vAlign w:val="center"/>
            <w:hideMark/>
          </w:tcPr>
          <w:p w14:paraId="26D4409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6891F2EE" w14:textId="77777777" w:rsidTr="00893B9B">
        <w:trPr>
          <w:trHeight w:val="360"/>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02F9FDE7"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Hesabat tarixinə qalıq</w:t>
            </w:r>
          </w:p>
        </w:tc>
        <w:tc>
          <w:tcPr>
            <w:tcW w:w="990" w:type="dxa"/>
            <w:tcBorders>
              <w:top w:val="nil"/>
              <w:left w:val="nil"/>
              <w:bottom w:val="single" w:sz="4" w:space="0" w:color="auto"/>
              <w:right w:val="single" w:sz="4" w:space="0" w:color="auto"/>
            </w:tcBorders>
            <w:shd w:val="clear" w:color="000000" w:fill="FFFFCC"/>
            <w:noWrap/>
            <w:vAlign w:val="center"/>
            <w:hideMark/>
          </w:tcPr>
          <w:p w14:paraId="4B8E48D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A1_7</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2C8DCD6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570DE31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4ACD370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3DC3F8C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02" w:type="dxa"/>
            <w:gridSpan w:val="2"/>
            <w:tcBorders>
              <w:top w:val="nil"/>
              <w:left w:val="nil"/>
              <w:bottom w:val="single" w:sz="4" w:space="0" w:color="auto"/>
              <w:right w:val="single" w:sz="4" w:space="0" w:color="auto"/>
            </w:tcBorders>
            <w:shd w:val="clear" w:color="000000" w:fill="FFFFCC"/>
            <w:noWrap/>
            <w:vAlign w:val="center"/>
            <w:hideMark/>
          </w:tcPr>
          <w:p w14:paraId="222CCFB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893B9B" w:rsidRPr="004E5716" w14:paraId="3F22093D" w14:textId="77777777" w:rsidTr="00893B9B">
        <w:trPr>
          <w:trHeight w:val="624"/>
          <w:jc w:val="center"/>
        </w:trPr>
        <w:tc>
          <w:tcPr>
            <w:tcW w:w="4320" w:type="dxa"/>
            <w:tcBorders>
              <w:top w:val="nil"/>
              <w:left w:val="single" w:sz="4" w:space="0" w:color="auto"/>
              <w:bottom w:val="single" w:sz="4" w:space="0" w:color="auto"/>
              <w:right w:val="single" w:sz="4" w:space="0" w:color="auto"/>
            </w:tcBorders>
            <w:shd w:val="clear" w:color="000000" w:fill="FFFFCC"/>
            <w:vAlign w:val="center"/>
            <w:hideMark/>
          </w:tcPr>
          <w:p w14:paraId="3993BD21"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2. Digər məcmu gəlirdə ədalətli dəyərlə ölçülmüş qiymətli kağızlar</w:t>
            </w:r>
          </w:p>
        </w:tc>
        <w:tc>
          <w:tcPr>
            <w:tcW w:w="990" w:type="dxa"/>
            <w:tcBorders>
              <w:top w:val="nil"/>
              <w:left w:val="nil"/>
              <w:bottom w:val="single" w:sz="4" w:space="0" w:color="auto"/>
              <w:right w:val="single" w:sz="4" w:space="0" w:color="auto"/>
            </w:tcBorders>
            <w:shd w:val="clear" w:color="000000" w:fill="FFFFCC"/>
            <w:noWrap/>
            <w:vAlign w:val="center"/>
            <w:hideMark/>
          </w:tcPr>
          <w:p w14:paraId="73CB645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w:t>
            </w:r>
          </w:p>
        </w:tc>
        <w:tc>
          <w:tcPr>
            <w:tcW w:w="1647" w:type="dxa"/>
            <w:gridSpan w:val="2"/>
            <w:tcBorders>
              <w:top w:val="nil"/>
              <w:left w:val="nil"/>
              <w:bottom w:val="single" w:sz="4" w:space="0" w:color="auto"/>
              <w:right w:val="nil"/>
            </w:tcBorders>
            <w:shd w:val="clear" w:color="000000" w:fill="FFFFCC"/>
            <w:noWrap/>
            <w:vAlign w:val="center"/>
            <w:hideMark/>
          </w:tcPr>
          <w:p w14:paraId="5CD55723"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nil"/>
            </w:tcBorders>
            <w:shd w:val="clear" w:color="000000" w:fill="FFFFCC"/>
            <w:noWrap/>
            <w:vAlign w:val="center"/>
            <w:hideMark/>
          </w:tcPr>
          <w:p w14:paraId="7F7CCB87"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nil"/>
            </w:tcBorders>
            <w:shd w:val="clear" w:color="000000" w:fill="FFFFCC"/>
            <w:noWrap/>
            <w:vAlign w:val="center"/>
            <w:hideMark/>
          </w:tcPr>
          <w:p w14:paraId="7198F6DF"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nil"/>
            </w:tcBorders>
            <w:shd w:val="clear" w:color="000000" w:fill="FFFFCC"/>
            <w:noWrap/>
            <w:vAlign w:val="center"/>
            <w:hideMark/>
          </w:tcPr>
          <w:p w14:paraId="1443BA88"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602" w:type="dxa"/>
            <w:gridSpan w:val="2"/>
            <w:tcBorders>
              <w:top w:val="nil"/>
              <w:left w:val="nil"/>
              <w:bottom w:val="single" w:sz="4" w:space="0" w:color="auto"/>
              <w:right w:val="single" w:sz="4" w:space="0" w:color="auto"/>
            </w:tcBorders>
            <w:shd w:val="clear" w:color="000000" w:fill="FFFFCC"/>
            <w:noWrap/>
            <w:vAlign w:val="center"/>
            <w:hideMark/>
          </w:tcPr>
          <w:p w14:paraId="0557AE14"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6EA3AEAA" w14:textId="77777777" w:rsidTr="009F2079">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04E123D4"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Cari ilin əvvəlinə qalıq</w:t>
            </w:r>
          </w:p>
        </w:tc>
        <w:tc>
          <w:tcPr>
            <w:tcW w:w="990" w:type="dxa"/>
            <w:tcBorders>
              <w:top w:val="nil"/>
              <w:left w:val="nil"/>
              <w:bottom w:val="single" w:sz="4" w:space="0" w:color="auto"/>
              <w:right w:val="single" w:sz="4" w:space="0" w:color="auto"/>
            </w:tcBorders>
            <w:shd w:val="clear" w:color="000000" w:fill="FFFFCC"/>
            <w:noWrap/>
            <w:vAlign w:val="center"/>
            <w:hideMark/>
          </w:tcPr>
          <w:p w14:paraId="4C28217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A1_1</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3A993EA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2404834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5C2C032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1F81749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602" w:type="dxa"/>
            <w:gridSpan w:val="2"/>
            <w:tcBorders>
              <w:top w:val="nil"/>
              <w:left w:val="nil"/>
              <w:bottom w:val="single" w:sz="4" w:space="0" w:color="auto"/>
              <w:right w:val="single" w:sz="4" w:space="0" w:color="auto"/>
            </w:tcBorders>
            <w:shd w:val="clear" w:color="auto" w:fill="auto"/>
            <w:noWrap/>
            <w:vAlign w:val="center"/>
            <w:hideMark/>
          </w:tcPr>
          <w:p w14:paraId="4461952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29E38CE4" w14:textId="77777777" w:rsidTr="009F2079">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1870A420"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Dövr ərzində əldə edilmiş və ya satınalınmış</w:t>
            </w:r>
          </w:p>
        </w:tc>
        <w:tc>
          <w:tcPr>
            <w:tcW w:w="990" w:type="dxa"/>
            <w:tcBorders>
              <w:top w:val="nil"/>
              <w:left w:val="nil"/>
              <w:bottom w:val="single" w:sz="4" w:space="0" w:color="auto"/>
              <w:right w:val="single" w:sz="4" w:space="0" w:color="auto"/>
            </w:tcBorders>
            <w:shd w:val="clear" w:color="000000" w:fill="FFFFCC"/>
            <w:noWrap/>
            <w:vAlign w:val="center"/>
            <w:hideMark/>
          </w:tcPr>
          <w:p w14:paraId="3455168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A1_2</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3F4ED82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4EC7C54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60E7546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259F0FE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602" w:type="dxa"/>
            <w:gridSpan w:val="2"/>
            <w:tcBorders>
              <w:top w:val="nil"/>
              <w:left w:val="nil"/>
              <w:bottom w:val="single" w:sz="4" w:space="0" w:color="auto"/>
              <w:right w:val="single" w:sz="4" w:space="0" w:color="auto"/>
            </w:tcBorders>
            <w:shd w:val="clear" w:color="auto" w:fill="auto"/>
            <w:noWrap/>
            <w:vAlign w:val="center"/>
            <w:hideMark/>
          </w:tcPr>
          <w:p w14:paraId="6231C1C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7F113D59" w14:textId="77777777" w:rsidTr="009F2079">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19A0D701"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Dövr ərzində ödənilmiş və ya satılmış</w:t>
            </w:r>
          </w:p>
        </w:tc>
        <w:tc>
          <w:tcPr>
            <w:tcW w:w="990" w:type="dxa"/>
            <w:tcBorders>
              <w:top w:val="nil"/>
              <w:left w:val="nil"/>
              <w:bottom w:val="single" w:sz="4" w:space="0" w:color="auto"/>
              <w:right w:val="single" w:sz="4" w:space="0" w:color="auto"/>
            </w:tcBorders>
            <w:shd w:val="clear" w:color="000000" w:fill="FFFFCC"/>
            <w:noWrap/>
            <w:vAlign w:val="center"/>
            <w:hideMark/>
          </w:tcPr>
          <w:p w14:paraId="4A65027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A1_3</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201CD63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0D53CCC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62E400B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5FFBD06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602" w:type="dxa"/>
            <w:gridSpan w:val="2"/>
            <w:tcBorders>
              <w:top w:val="nil"/>
              <w:left w:val="nil"/>
              <w:bottom w:val="single" w:sz="4" w:space="0" w:color="auto"/>
              <w:right w:val="single" w:sz="4" w:space="0" w:color="auto"/>
            </w:tcBorders>
            <w:shd w:val="clear" w:color="auto" w:fill="auto"/>
            <w:noWrap/>
            <w:vAlign w:val="center"/>
            <w:hideMark/>
          </w:tcPr>
          <w:p w14:paraId="5A76150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0674707D" w14:textId="77777777" w:rsidTr="009F2079">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536B8C0C"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Ədalətli dəyərdə dəyişiklik</w:t>
            </w:r>
          </w:p>
        </w:tc>
        <w:tc>
          <w:tcPr>
            <w:tcW w:w="990" w:type="dxa"/>
            <w:tcBorders>
              <w:top w:val="nil"/>
              <w:left w:val="nil"/>
              <w:bottom w:val="single" w:sz="4" w:space="0" w:color="auto"/>
              <w:right w:val="single" w:sz="4" w:space="0" w:color="auto"/>
            </w:tcBorders>
            <w:shd w:val="clear" w:color="000000" w:fill="FFFFCC"/>
            <w:noWrap/>
            <w:vAlign w:val="center"/>
            <w:hideMark/>
          </w:tcPr>
          <w:p w14:paraId="5FE886F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A1_4</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768FA7E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0029E6E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628CABA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49A1D6D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602" w:type="dxa"/>
            <w:gridSpan w:val="2"/>
            <w:tcBorders>
              <w:top w:val="nil"/>
              <w:left w:val="nil"/>
              <w:bottom w:val="single" w:sz="4" w:space="0" w:color="auto"/>
              <w:right w:val="single" w:sz="4" w:space="0" w:color="auto"/>
            </w:tcBorders>
            <w:shd w:val="clear" w:color="auto" w:fill="auto"/>
            <w:noWrap/>
            <w:vAlign w:val="center"/>
            <w:hideMark/>
          </w:tcPr>
          <w:p w14:paraId="60BB248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0612C177" w14:textId="77777777" w:rsidTr="00893B9B">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3C0C160C"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1-ə köçürmə</w:t>
            </w:r>
          </w:p>
        </w:tc>
        <w:tc>
          <w:tcPr>
            <w:tcW w:w="990" w:type="dxa"/>
            <w:tcBorders>
              <w:top w:val="nil"/>
              <w:left w:val="nil"/>
              <w:bottom w:val="single" w:sz="4" w:space="0" w:color="auto"/>
              <w:right w:val="single" w:sz="4" w:space="0" w:color="auto"/>
            </w:tcBorders>
            <w:shd w:val="clear" w:color="000000" w:fill="FFFFCC"/>
            <w:noWrap/>
            <w:vAlign w:val="center"/>
            <w:hideMark/>
          </w:tcPr>
          <w:p w14:paraId="36B68B6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A1_5</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140E950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0E77361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0E63957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1D6A6A3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602" w:type="dxa"/>
            <w:gridSpan w:val="2"/>
            <w:tcBorders>
              <w:top w:val="nil"/>
              <w:left w:val="nil"/>
              <w:bottom w:val="single" w:sz="4" w:space="0" w:color="auto"/>
              <w:right w:val="single" w:sz="4" w:space="0" w:color="auto"/>
            </w:tcBorders>
            <w:shd w:val="clear" w:color="000000" w:fill="FFFFCC"/>
            <w:noWrap/>
            <w:vAlign w:val="center"/>
            <w:hideMark/>
          </w:tcPr>
          <w:p w14:paraId="1678EA31"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5A662DC9" w14:textId="77777777" w:rsidTr="00893B9B">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6AD2CD0A"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2-ə köçürmə</w:t>
            </w:r>
          </w:p>
        </w:tc>
        <w:tc>
          <w:tcPr>
            <w:tcW w:w="990" w:type="dxa"/>
            <w:tcBorders>
              <w:top w:val="nil"/>
              <w:left w:val="nil"/>
              <w:bottom w:val="single" w:sz="4" w:space="0" w:color="auto"/>
              <w:right w:val="single" w:sz="4" w:space="0" w:color="auto"/>
            </w:tcBorders>
            <w:shd w:val="clear" w:color="000000" w:fill="FFFFCC"/>
            <w:noWrap/>
            <w:vAlign w:val="center"/>
            <w:hideMark/>
          </w:tcPr>
          <w:p w14:paraId="3410F16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A1_6</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090A683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6F4CF7B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76C843B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7BDA45F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602" w:type="dxa"/>
            <w:gridSpan w:val="2"/>
            <w:tcBorders>
              <w:top w:val="nil"/>
              <w:left w:val="nil"/>
              <w:bottom w:val="single" w:sz="4" w:space="0" w:color="auto"/>
              <w:right w:val="single" w:sz="4" w:space="0" w:color="auto"/>
            </w:tcBorders>
            <w:shd w:val="clear" w:color="000000" w:fill="FFFFCC"/>
            <w:noWrap/>
            <w:vAlign w:val="center"/>
            <w:hideMark/>
          </w:tcPr>
          <w:p w14:paraId="7FBA7B54"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6C1F1FD7" w14:textId="77777777" w:rsidTr="00893B9B">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77A45B9C"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3-ə köçürmə</w:t>
            </w:r>
          </w:p>
        </w:tc>
        <w:tc>
          <w:tcPr>
            <w:tcW w:w="990" w:type="dxa"/>
            <w:tcBorders>
              <w:top w:val="nil"/>
              <w:left w:val="nil"/>
              <w:bottom w:val="single" w:sz="4" w:space="0" w:color="auto"/>
              <w:right w:val="single" w:sz="4" w:space="0" w:color="auto"/>
            </w:tcBorders>
            <w:shd w:val="clear" w:color="000000" w:fill="FFFFCC"/>
            <w:noWrap/>
            <w:vAlign w:val="center"/>
            <w:hideMark/>
          </w:tcPr>
          <w:p w14:paraId="775B665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A1_7</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0872A67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31693BB6"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2D24811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6C79569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02" w:type="dxa"/>
            <w:gridSpan w:val="2"/>
            <w:tcBorders>
              <w:top w:val="nil"/>
              <w:left w:val="nil"/>
              <w:bottom w:val="single" w:sz="4" w:space="0" w:color="auto"/>
              <w:right w:val="single" w:sz="4" w:space="0" w:color="auto"/>
            </w:tcBorders>
            <w:shd w:val="clear" w:color="000000" w:fill="FFFFCC"/>
            <w:noWrap/>
            <w:vAlign w:val="center"/>
            <w:hideMark/>
          </w:tcPr>
          <w:p w14:paraId="05FC267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2AC5BC51" w14:textId="77777777" w:rsidTr="00893B9B">
        <w:trPr>
          <w:trHeight w:val="360"/>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3795F474"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Hesabat tarixinə qalıq</w:t>
            </w:r>
          </w:p>
        </w:tc>
        <w:tc>
          <w:tcPr>
            <w:tcW w:w="990" w:type="dxa"/>
            <w:tcBorders>
              <w:top w:val="nil"/>
              <w:left w:val="nil"/>
              <w:bottom w:val="single" w:sz="4" w:space="0" w:color="auto"/>
              <w:right w:val="single" w:sz="4" w:space="0" w:color="auto"/>
            </w:tcBorders>
            <w:shd w:val="clear" w:color="000000" w:fill="FFFFCC"/>
            <w:noWrap/>
            <w:vAlign w:val="center"/>
            <w:hideMark/>
          </w:tcPr>
          <w:p w14:paraId="0ECFE02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A1_8</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57D6319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4F398BB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6DB253E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6D49D65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02" w:type="dxa"/>
            <w:gridSpan w:val="2"/>
            <w:tcBorders>
              <w:top w:val="nil"/>
              <w:left w:val="nil"/>
              <w:bottom w:val="single" w:sz="4" w:space="0" w:color="auto"/>
              <w:right w:val="single" w:sz="4" w:space="0" w:color="auto"/>
            </w:tcBorders>
            <w:shd w:val="clear" w:color="000000" w:fill="FFFFCC"/>
            <w:noWrap/>
            <w:vAlign w:val="center"/>
            <w:hideMark/>
          </w:tcPr>
          <w:p w14:paraId="44B12A4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AF06E3" w:rsidRPr="004E5716" w14:paraId="262A7E25" w14:textId="77777777" w:rsidTr="00893B9B">
        <w:trPr>
          <w:trHeight w:val="312"/>
          <w:jc w:val="center"/>
        </w:trPr>
        <w:tc>
          <w:tcPr>
            <w:tcW w:w="4320" w:type="dxa"/>
            <w:tcBorders>
              <w:top w:val="nil"/>
              <w:left w:val="nil"/>
              <w:bottom w:val="nil"/>
              <w:right w:val="nil"/>
            </w:tcBorders>
            <w:shd w:val="clear" w:color="auto" w:fill="auto"/>
            <w:noWrap/>
            <w:vAlign w:val="center"/>
            <w:hideMark/>
          </w:tcPr>
          <w:p w14:paraId="7D1FFD35" w14:textId="77777777" w:rsidR="00AF06E3" w:rsidRPr="00893B9B" w:rsidRDefault="00AF06E3" w:rsidP="00F37334">
            <w:pPr>
              <w:spacing w:line="276" w:lineRule="auto"/>
              <w:jc w:val="center"/>
              <w:rPr>
                <w:rFonts w:ascii="Arial" w:hAnsi="Arial" w:cs="Arial"/>
                <w:noProof/>
                <w:color w:val="000000"/>
                <w:sz w:val="22"/>
                <w:szCs w:val="22"/>
                <w:lang w:val="az-Latn-AZ"/>
              </w:rPr>
            </w:pPr>
          </w:p>
          <w:p w14:paraId="6C04A59A" w14:textId="101B29D1" w:rsidR="00E1457B" w:rsidRPr="00893B9B" w:rsidRDefault="00E1457B" w:rsidP="00F37334">
            <w:pPr>
              <w:spacing w:line="276" w:lineRule="auto"/>
              <w:jc w:val="center"/>
              <w:rPr>
                <w:rFonts w:ascii="Arial" w:hAnsi="Arial" w:cs="Arial"/>
                <w:noProof/>
                <w:color w:val="000000"/>
                <w:sz w:val="22"/>
                <w:szCs w:val="22"/>
                <w:lang w:val="az-Latn-AZ"/>
              </w:rPr>
            </w:pPr>
          </w:p>
        </w:tc>
        <w:tc>
          <w:tcPr>
            <w:tcW w:w="990" w:type="dxa"/>
            <w:tcBorders>
              <w:top w:val="nil"/>
              <w:left w:val="nil"/>
              <w:bottom w:val="nil"/>
              <w:right w:val="nil"/>
            </w:tcBorders>
            <w:shd w:val="clear" w:color="auto" w:fill="auto"/>
            <w:noWrap/>
            <w:vAlign w:val="center"/>
            <w:hideMark/>
          </w:tcPr>
          <w:p w14:paraId="0951EEF9" w14:textId="77777777" w:rsidR="00AF06E3" w:rsidRPr="00893B9B" w:rsidRDefault="00AF06E3" w:rsidP="00893B9B">
            <w:pPr>
              <w:spacing w:line="276" w:lineRule="auto"/>
              <w:ind w:firstLineChars="200" w:firstLine="440"/>
              <w:rPr>
                <w:rFonts w:ascii="Arial" w:hAnsi="Arial" w:cs="Arial"/>
                <w:noProof/>
                <w:sz w:val="22"/>
                <w:szCs w:val="22"/>
                <w:lang w:val="az-Latn-AZ"/>
              </w:rPr>
            </w:pPr>
          </w:p>
        </w:tc>
        <w:tc>
          <w:tcPr>
            <w:tcW w:w="1647" w:type="dxa"/>
            <w:gridSpan w:val="2"/>
            <w:tcBorders>
              <w:top w:val="nil"/>
              <w:left w:val="nil"/>
              <w:bottom w:val="nil"/>
              <w:right w:val="nil"/>
            </w:tcBorders>
            <w:shd w:val="clear" w:color="auto" w:fill="auto"/>
            <w:noWrap/>
            <w:vAlign w:val="center"/>
            <w:hideMark/>
          </w:tcPr>
          <w:p w14:paraId="27497AD5" w14:textId="77777777" w:rsidR="00AF06E3" w:rsidRPr="00893B9B" w:rsidRDefault="00AF06E3" w:rsidP="00F37334">
            <w:pPr>
              <w:spacing w:line="276" w:lineRule="auto"/>
              <w:jc w:val="center"/>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48FA15F2" w14:textId="77777777" w:rsidR="00AF06E3" w:rsidRPr="00893B9B" w:rsidRDefault="00AF06E3" w:rsidP="00F37334">
            <w:pPr>
              <w:spacing w:line="276" w:lineRule="auto"/>
              <w:jc w:val="center"/>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3D28B337" w14:textId="77777777" w:rsidR="00AF06E3" w:rsidRPr="00893B9B" w:rsidRDefault="00AF06E3" w:rsidP="00F37334">
            <w:pPr>
              <w:spacing w:line="276" w:lineRule="auto"/>
              <w:jc w:val="center"/>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5D7017B3" w14:textId="77777777" w:rsidR="00AF06E3" w:rsidRPr="00893B9B" w:rsidRDefault="00AF06E3" w:rsidP="00F37334">
            <w:pPr>
              <w:spacing w:line="276" w:lineRule="auto"/>
              <w:jc w:val="center"/>
              <w:rPr>
                <w:rFonts w:ascii="Arial" w:hAnsi="Arial" w:cs="Arial"/>
                <w:noProof/>
                <w:sz w:val="22"/>
                <w:szCs w:val="22"/>
                <w:lang w:val="az-Latn-AZ"/>
              </w:rPr>
            </w:pPr>
          </w:p>
        </w:tc>
        <w:tc>
          <w:tcPr>
            <w:tcW w:w="1602" w:type="dxa"/>
            <w:gridSpan w:val="2"/>
            <w:tcBorders>
              <w:top w:val="nil"/>
              <w:left w:val="nil"/>
              <w:bottom w:val="nil"/>
              <w:right w:val="nil"/>
            </w:tcBorders>
            <w:shd w:val="clear" w:color="auto" w:fill="auto"/>
            <w:noWrap/>
            <w:vAlign w:val="center"/>
            <w:hideMark/>
          </w:tcPr>
          <w:p w14:paraId="304A1C40" w14:textId="77777777" w:rsidR="00AF06E3" w:rsidRPr="00893B9B" w:rsidRDefault="00AF06E3" w:rsidP="00F37334">
            <w:pPr>
              <w:spacing w:line="276" w:lineRule="auto"/>
              <w:jc w:val="center"/>
              <w:rPr>
                <w:rFonts w:ascii="Arial" w:hAnsi="Arial" w:cs="Arial"/>
                <w:noProof/>
                <w:sz w:val="22"/>
                <w:szCs w:val="22"/>
                <w:lang w:val="az-Latn-AZ"/>
              </w:rPr>
            </w:pPr>
          </w:p>
        </w:tc>
      </w:tr>
      <w:tr w:rsidR="00AF06E3" w:rsidRPr="004E5716" w14:paraId="70076BA2" w14:textId="77777777" w:rsidTr="00893B9B">
        <w:trPr>
          <w:trHeight w:val="312"/>
          <w:jc w:val="center"/>
        </w:trPr>
        <w:tc>
          <w:tcPr>
            <w:tcW w:w="4320" w:type="dxa"/>
            <w:tcBorders>
              <w:top w:val="nil"/>
              <w:left w:val="nil"/>
              <w:bottom w:val="nil"/>
              <w:right w:val="nil"/>
            </w:tcBorders>
            <w:shd w:val="clear" w:color="auto" w:fill="auto"/>
            <w:noWrap/>
            <w:vAlign w:val="center"/>
            <w:hideMark/>
          </w:tcPr>
          <w:p w14:paraId="47362270" w14:textId="77777777" w:rsidR="00AF06E3" w:rsidRPr="00893B9B" w:rsidRDefault="00AF06E3" w:rsidP="00F37334">
            <w:pPr>
              <w:spacing w:line="276" w:lineRule="auto"/>
              <w:jc w:val="center"/>
              <w:rPr>
                <w:rFonts w:ascii="Arial" w:hAnsi="Arial" w:cs="Arial"/>
                <w:noProof/>
                <w:sz w:val="22"/>
                <w:szCs w:val="22"/>
                <w:lang w:val="az-Latn-AZ"/>
              </w:rPr>
            </w:pPr>
          </w:p>
        </w:tc>
        <w:tc>
          <w:tcPr>
            <w:tcW w:w="990" w:type="dxa"/>
            <w:tcBorders>
              <w:top w:val="nil"/>
              <w:left w:val="nil"/>
              <w:bottom w:val="nil"/>
              <w:right w:val="nil"/>
            </w:tcBorders>
            <w:shd w:val="clear" w:color="auto" w:fill="auto"/>
            <w:noWrap/>
            <w:vAlign w:val="center"/>
            <w:hideMark/>
          </w:tcPr>
          <w:p w14:paraId="02D40A18" w14:textId="77777777" w:rsidR="00AF06E3" w:rsidRPr="00893B9B" w:rsidRDefault="00AF06E3" w:rsidP="00F37334">
            <w:pPr>
              <w:spacing w:line="276" w:lineRule="auto"/>
              <w:rPr>
                <w:rFonts w:ascii="Arial" w:hAnsi="Arial" w:cs="Arial"/>
                <w:noProof/>
                <w:sz w:val="22"/>
                <w:szCs w:val="22"/>
                <w:lang w:val="az-Latn-AZ"/>
              </w:rPr>
            </w:pPr>
          </w:p>
        </w:tc>
        <w:tc>
          <w:tcPr>
            <w:tcW w:w="1647" w:type="dxa"/>
            <w:gridSpan w:val="2"/>
            <w:tcBorders>
              <w:top w:val="nil"/>
              <w:left w:val="nil"/>
              <w:bottom w:val="nil"/>
              <w:right w:val="nil"/>
            </w:tcBorders>
            <w:shd w:val="clear" w:color="auto" w:fill="auto"/>
            <w:noWrap/>
            <w:vAlign w:val="center"/>
            <w:hideMark/>
          </w:tcPr>
          <w:p w14:paraId="1B93E14F" w14:textId="77777777" w:rsidR="00AF06E3" w:rsidRPr="00893B9B" w:rsidRDefault="00AF06E3" w:rsidP="00F37334">
            <w:pPr>
              <w:spacing w:line="276" w:lineRule="auto"/>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13375C16" w14:textId="77777777" w:rsidR="00AF06E3" w:rsidRPr="00893B9B" w:rsidRDefault="00AF06E3" w:rsidP="00F37334">
            <w:pPr>
              <w:spacing w:line="276" w:lineRule="auto"/>
              <w:jc w:val="center"/>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4DD46DF1" w14:textId="77777777" w:rsidR="00AF06E3" w:rsidRPr="00893B9B" w:rsidRDefault="00AF06E3" w:rsidP="00F37334">
            <w:pPr>
              <w:spacing w:line="276" w:lineRule="auto"/>
              <w:jc w:val="center"/>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698A87FF" w14:textId="77777777" w:rsidR="00AF06E3" w:rsidRPr="00893B9B" w:rsidRDefault="00AF06E3" w:rsidP="00F37334">
            <w:pPr>
              <w:spacing w:line="276" w:lineRule="auto"/>
              <w:jc w:val="center"/>
              <w:rPr>
                <w:rFonts w:ascii="Arial" w:hAnsi="Arial" w:cs="Arial"/>
                <w:noProof/>
                <w:sz w:val="22"/>
                <w:szCs w:val="22"/>
                <w:lang w:val="az-Latn-AZ"/>
              </w:rPr>
            </w:pPr>
          </w:p>
        </w:tc>
        <w:tc>
          <w:tcPr>
            <w:tcW w:w="1602" w:type="dxa"/>
            <w:gridSpan w:val="2"/>
            <w:tcBorders>
              <w:top w:val="nil"/>
              <w:left w:val="nil"/>
              <w:bottom w:val="nil"/>
              <w:right w:val="nil"/>
            </w:tcBorders>
            <w:shd w:val="clear" w:color="auto" w:fill="auto"/>
            <w:noWrap/>
            <w:vAlign w:val="center"/>
            <w:hideMark/>
          </w:tcPr>
          <w:p w14:paraId="02902C7D" w14:textId="77777777" w:rsidR="00AF06E3" w:rsidRPr="00893B9B" w:rsidRDefault="00AF06E3" w:rsidP="00F37334">
            <w:pPr>
              <w:spacing w:line="276" w:lineRule="auto"/>
              <w:jc w:val="center"/>
              <w:rPr>
                <w:rFonts w:ascii="Arial" w:hAnsi="Arial" w:cs="Arial"/>
                <w:noProof/>
                <w:sz w:val="22"/>
                <w:szCs w:val="22"/>
                <w:lang w:val="az-Latn-AZ"/>
              </w:rPr>
            </w:pPr>
          </w:p>
        </w:tc>
      </w:tr>
      <w:tr w:rsidR="00AF06E3" w:rsidRPr="004E5716" w14:paraId="42AE4A17" w14:textId="77777777" w:rsidTr="00893B9B">
        <w:trPr>
          <w:trHeight w:val="405"/>
          <w:jc w:val="center"/>
        </w:trPr>
        <w:tc>
          <w:tcPr>
            <w:tcW w:w="13050" w:type="dxa"/>
            <w:gridSpan w:val="12"/>
            <w:tcBorders>
              <w:top w:val="nil"/>
              <w:left w:val="nil"/>
              <w:bottom w:val="nil"/>
              <w:right w:val="nil"/>
            </w:tcBorders>
            <w:shd w:val="clear" w:color="auto" w:fill="auto"/>
            <w:vAlign w:val="center"/>
            <w:hideMark/>
          </w:tcPr>
          <w:p w14:paraId="67B916D8" w14:textId="77777777" w:rsidR="00AF06E3" w:rsidRPr="00893B9B" w:rsidRDefault="00AF06E3"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A2. Mərhələlər üzrə Gözlənilən kredit zərəri</w:t>
            </w:r>
          </w:p>
        </w:tc>
      </w:tr>
      <w:tr w:rsidR="00AF06E3" w:rsidRPr="004E5716" w14:paraId="1743B70A" w14:textId="77777777" w:rsidTr="00893B9B">
        <w:trPr>
          <w:trHeight w:val="312"/>
          <w:jc w:val="center"/>
        </w:trPr>
        <w:tc>
          <w:tcPr>
            <w:tcW w:w="13050" w:type="dxa"/>
            <w:gridSpan w:val="12"/>
            <w:tcBorders>
              <w:top w:val="nil"/>
              <w:left w:val="nil"/>
              <w:bottom w:val="nil"/>
              <w:right w:val="nil"/>
            </w:tcBorders>
            <w:shd w:val="clear" w:color="auto" w:fill="auto"/>
            <w:noWrap/>
            <w:vAlign w:val="center"/>
            <w:hideMark/>
          </w:tcPr>
          <w:p w14:paraId="335D243B" w14:textId="77777777" w:rsidR="00AF06E3" w:rsidRPr="00893B9B" w:rsidRDefault="00AF06E3"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(bütün Qiymətli kağızlar, xarici valyutada Qiymətli kağızlar da daxil olmaqla)</w:t>
            </w:r>
          </w:p>
        </w:tc>
      </w:tr>
      <w:tr w:rsidR="00AF06E3" w:rsidRPr="004E5716" w14:paraId="38805803" w14:textId="77777777" w:rsidTr="00893B9B">
        <w:trPr>
          <w:trHeight w:val="312"/>
          <w:jc w:val="center"/>
        </w:trPr>
        <w:tc>
          <w:tcPr>
            <w:tcW w:w="4320" w:type="dxa"/>
            <w:tcBorders>
              <w:top w:val="nil"/>
              <w:left w:val="nil"/>
              <w:bottom w:val="nil"/>
              <w:right w:val="nil"/>
            </w:tcBorders>
            <w:shd w:val="clear" w:color="auto" w:fill="auto"/>
            <w:noWrap/>
            <w:vAlign w:val="center"/>
            <w:hideMark/>
          </w:tcPr>
          <w:p w14:paraId="1BD1B8AD" w14:textId="77777777" w:rsidR="00AF06E3" w:rsidRPr="00893B9B" w:rsidRDefault="00AF06E3" w:rsidP="00893B9B">
            <w:pPr>
              <w:spacing w:line="276" w:lineRule="auto"/>
              <w:jc w:val="center"/>
              <w:rPr>
                <w:rFonts w:ascii="Arial" w:hAnsi="Arial" w:cs="Arial"/>
                <w:noProof/>
                <w:sz w:val="22"/>
                <w:szCs w:val="22"/>
                <w:lang w:val="az-Latn-AZ"/>
              </w:rPr>
            </w:pPr>
          </w:p>
        </w:tc>
        <w:tc>
          <w:tcPr>
            <w:tcW w:w="990" w:type="dxa"/>
            <w:tcBorders>
              <w:top w:val="nil"/>
              <w:left w:val="nil"/>
              <w:bottom w:val="nil"/>
              <w:right w:val="nil"/>
            </w:tcBorders>
            <w:shd w:val="clear" w:color="auto" w:fill="auto"/>
            <w:noWrap/>
            <w:vAlign w:val="center"/>
            <w:hideMark/>
          </w:tcPr>
          <w:p w14:paraId="57A6879C" w14:textId="77777777" w:rsidR="00AF06E3" w:rsidRPr="00893B9B" w:rsidRDefault="00AF06E3" w:rsidP="00893B9B">
            <w:pPr>
              <w:spacing w:line="276" w:lineRule="auto"/>
              <w:jc w:val="center"/>
              <w:rPr>
                <w:rFonts w:ascii="Arial" w:hAnsi="Arial" w:cs="Arial"/>
                <w:noProof/>
                <w:sz w:val="22"/>
                <w:szCs w:val="22"/>
                <w:lang w:val="az-Latn-AZ"/>
              </w:rPr>
            </w:pPr>
          </w:p>
        </w:tc>
        <w:tc>
          <w:tcPr>
            <w:tcW w:w="1647" w:type="dxa"/>
            <w:gridSpan w:val="2"/>
            <w:tcBorders>
              <w:top w:val="nil"/>
              <w:left w:val="nil"/>
              <w:bottom w:val="nil"/>
              <w:right w:val="nil"/>
            </w:tcBorders>
            <w:shd w:val="clear" w:color="auto" w:fill="auto"/>
            <w:noWrap/>
            <w:vAlign w:val="center"/>
            <w:hideMark/>
          </w:tcPr>
          <w:p w14:paraId="2AAD3F71" w14:textId="77777777" w:rsidR="00AF06E3" w:rsidRPr="00893B9B" w:rsidRDefault="00AF06E3" w:rsidP="00893B9B">
            <w:pPr>
              <w:spacing w:line="276" w:lineRule="auto"/>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5367AEBC" w14:textId="77777777" w:rsidR="00AF06E3" w:rsidRPr="00893B9B" w:rsidRDefault="00AF06E3" w:rsidP="00893B9B">
            <w:pPr>
              <w:spacing w:line="276" w:lineRule="auto"/>
              <w:jc w:val="center"/>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4BA75696" w14:textId="77777777" w:rsidR="00AF06E3" w:rsidRPr="00893B9B" w:rsidRDefault="00AF06E3" w:rsidP="00893B9B">
            <w:pPr>
              <w:spacing w:line="276" w:lineRule="auto"/>
              <w:jc w:val="center"/>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6DB18EBB" w14:textId="77777777" w:rsidR="00AF06E3" w:rsidRPr="00893B9B" w:rsidRDefault="00AF06E3" w:rsidP="00893B9B">
            <w:pPr>
              <w:spacing w:line="276" w:lineRule="auto"/>
              <w:jc w:val="center"/>
              <w:rPr>
                <w:rFonts w:ascii="Arial" w:hAnsi="Arial" w:cs="Arial"/>
                <w:noProof/>
                <w:sz w:val="22"/>
                <w:szCs w:val="22"/>
                <w:lang w:val="az-Latn-AZ"/>
              </w:rPr>
            </w:pPr>
          </w:p>
        </w:tc>
        <w:tc>
          <w:tcPr>
            <w:tcW w:w="1602" w:type="dxa"/>
            <w:gridSpan w:val="2"/>
            <w:tcBorders>
              <w:top w:val="nil"/>
              <w:left w:val="nil"/>
              <w:bottom w:val="nil"/>
              <w:right w:val="nil"/>
            </w:tcBorders>
            <w:shd w:val="clear" w:color="auto" w:fill="auto"/>
            <w:noWrap/>
            <w:vAlign w:val="center"/>
            <w:hideMark/>
          </w:tcPr>
          <w:p w14:paraId="4FBD9EC2" w14:textId="77777777" w:rsidR="00AF06E3" w:rsidRPr="00893B9B" w:rsidRDefault="00AF06E3"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(min manatla)</w:t>
            </w:r>
          </w:p>
        </w:tc>
      </w:tr>
      <w:tr w:rsidR="00AF06E3" w:rsidRPr="004E5716" w14:paraId="649609DE" w14:textId="77777777" w:rsidTr="00893B9B">
        <w:trPr>
          <w:trHeight w:val="400"/>
          <w:jc w:val="center"/>
        </w:trPr>
        <w:tc>
          <w:tcPr>
            <w:tcW w:w="4320"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2EBD354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Balans maddələri</w:t>
            </w:r>
          </w:p>
        </w:tc>
        <w:tc>
          <w:tcPr>
            <w:tcW w:w="990"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2BB16B2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7740" w:type="dxa"/>
            <w:gridSpan w:val="10"/>
            <w:tcBorders>
              <w:top w:val="single" w:sz="4" w:space="0" w:color="auto"/>
              <w:left w:val="nil"/>
              <w:bottom w:val="single" w:sz="4" w:space="0" w:color="auto"/>
              <w:right w:val="single" w:sz="4" w:space="0" w:color="auto"/>
            </w:tcBorders>
            <w:shd w:val="clear" w:color="000000" w:fill="FFFFCC"/>
            <w:noWrap/>
            <w:vAlign w:val="center"/>
            <w:hideMark/>
          </w:tcPr>
          <w:p w14:paraId="5068EE97"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Gözlənilən kredit zərəri</w:t>
            </w:r>
          </w:p>
        </w:tc>
      </w:tr>
      <w:tr w:rsidR="00E1457B" w:rsidRPr="004E5716" w14:paraId="43BEBCBE" w14:textId="77777777" w:rsidTr="00893B9B">
        <w:trPr>
          <w:trHeight w:val="312"/>
          <w:jc w:val="center"/>
        </w:trPr>
        <w:tc>
          <w:tcPr>
            <w:tcW w:w="4320" w:type="dxa"/>
            <w:vMerge/>
            <w:tcBorders>
              <w:top w:val="single" w:sz="4" w:space="0" w:color="auto"/>
              <w:left w:val="single" w:sz="4" w:space="0" w:color="auto"/>
              <w:bottom w:val="single" w:sz="4" w:space="0" w:color="auto"/>
              <w:right w:val="single" w:sz="4" w:space="0" w:color="auto"/>
            </w:tcBorders>
            <w:vAlign w:val="center"/>
            <w:hideMark/>
          </w:tcPr>
          <w:p w14:paraId="6B0582E1" w14:textId="77777777" w:rsidR="00AF06E3" w:rsidRPr="00893B9B" w:rsidRDefault="00AF06E3" w:rsidP="00F37334">
            <w:pPr>
              <w:spacing w:line="276" w:lineRule="auto"/>
              <w:rPr>
                <w:rFonts w:ascii="Arial" w:hAnsi="Arial" w:cs="Arial"/>
                <w:noProof/>
                <w:color w:val="000000"/>
                <w:sz w:val="22"/>
                <w:szCs w:val="22"/>
                <w:lang w:val="az-Latn-AZ"/>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4D7AEDE5" w14:textId="77777777" w:rsidR="00AF06E3" w:rsidRPr="00893B9B" w:rsidRDefault="00AF06E3" w:rsidP="00F37334">
            <w:pPr>
              <w:spacing w:line="276" w:lineRule="auto"/>
              <w:rPr>
                <w:rFonts w:ascii="Arial" w:hAnsi="Arial" w:cs="Arial"/>
                <w:noProof/>
                <w:color w:val="000000"/>
                <w:sz w:val="22"/>
                <w:szCs w:val="22"/>
                <w:lang w:val="az-Latn-AZ"/>
              </w:rPr>
            </w:pPr>
          </w:p>
        </w:tc>
        <w:tc>
          <w:tcPr>
            <w:tcW w:w="1647" w:type="dxa"/>
            <w:gridSpan w:val="2"/>
            <w:tcBorders>
              <w:top w:val="nil"/>
              <w:left w:val="nil"/>
              <w:bottom w:val="single" w:sz="4" w:space="0" w:color="auto"/>
              <w:right w:val="single" w:sz="4" w:space="0" w:color="auto"/>
            </w:tcBorders>
            <w:shd w:val="clear" w:color="000000" w:fill="FFFFCC"/>
            <w:vAlign w:val="center"/>
            <w:hideMark/>
          </w:tcPr>
          <w:p w14:paraId="0005434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64F2F9D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5868BC4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450ABB97"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602" w:type="dxa"/>
            <w:gridSpan w:val="2"/>
            <w:tcBorders>
              <w:top w:val="nil"/>
              <w:left w:val="nil"/>
              <w:bottom w:val="single" w:sz="4" w:space="0" w:color="auto"/>
              <w:right w:val="single" w:sz="4" w:space="0" w:color="auto"/>
            </w:tcBorders>
            <w:shd w:val="clear" w:color="000000" w:fill="FFFFCC"/>
            <w:vAlign w:val="center"/>
            <w:hideMark/>
          </w:tcPr>
          <w:p w14:paraId="47CB6F9D" w14:textId="77777777" w:rsidR="00AF06E3" w:rsidRPr="00893B9B" w:rsidRDefault="00AF06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POCI</w:t>
            </w:r>
          </w:p>
        </w:tc>
      </w:tr>
      <w:tr w:rsidR="00E1457B" w:rsidRPr="004E5716" w14:paraId="62F1C109" w14:textId="77777777" w:rsidTr="009F2079">
        <w:trPr>
          <w:trHeight w:val="312"/>
          <w:jc w:val="center"/>
        </w:trPr>
        <w:tc>
          <w:tcPr>
            <w:tcW w:w="5317" w:type="dxa"/>
            <w:gridSpan w:val="3"/>
            <w:tcBorders>
              <w:top w:val="single" w:sz="4" w:space="0" w:color="auto"/>
              <w:left w:val="single" w:sz="4" w:space="0" w:color="auto"/>
              <w:bottom w:val="single" w:sz="4" w:space="0" w:color="auto"/>
              <w:right w:val="single" w:sz="4" w:space="0" w:color="000000"/>
            </w:tcBorders>
            <w:shd w:val="clear" w:color="000000" w:fill="FFFFCC"/>
            <w:noWrap/>
            <w:vAlign w:val="center"/>
            <w:hideMark/>
          </w:tcPr>
          <w:p w14:paraId="3F1BA0F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1657" w:type="dxa"/>
            <w:gridSpan w:val="2"/>
            <w:tcBorders>
              <w:top w:val="nil"/>
              <w:left w:val="nil"/>
              <w:bottom w:val="single" w:sz="4" w:space="0" w:color="auto"/>
              <w:right w:val="single" w:sz="4" w:space="0" w:color="auto"/>
            </w:tcBorders>
            <w:shd w:val="clear" w:color="000000" w:fill="FFFFCC"/>
            <w:noWrap/>
            <w:vAlign w:val="center"/>
            <w:hideMark/>
          </w:tcPr>
          <w:p w14:paraId="21FC1C1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5FCEAD2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16D62C6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1497" w:type="dxa"/>
            <w:gridSpan w:val="2"/>
            <w:tcBorders>
              <w:top w:val="nil"/>
              <w:left w:val="nil"/>
              <w:bottom w:val="single" w:sz="4" w:space="0" w:color="auto"/>
              <w:right w:val="single" w:sz="4" w:space="0" w:color="auto"/>
            </w:tcBorders>
            <w:shd w:val="clear" w:color="000000" w:fill="FFFFCC"/>
            <w:noWrap/>
            <w:vAlign w:val="center"/>
            <w:hideMark/>
          </w:tcPr>
          <w:p w14:paraId="317246D5"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c>
          <w:tcPr>
            <w:tcW w:w="1585" w:type="dxa"/>
            <w:tcBorders>
              <w:top w:val="nil"/>
              <w:left w:val="nil"/>
              <w:bottom w:val="single" w:sz="4" w:space="0" w:color="auto"/>
              <w:right w:val="single" w:sz="4" w:space="0" w:color="auto"/>
            </w:tcBorders>
            <w:shd w:val="clear" w:color="000000" w:fill="FFFFCC"/>
            <w:noWrap/>
            <w:vAlign w:val="center"/>
            <w:hideMark/>
          </w:tcPr>
          <w:p w14:paraId="081423F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6</w:t>
            </w:r>
          </w:p>
        </w:tc>
      </w:tr>
      <w:tr w:rsidR="00893B9B" w:rsidRPr="004E5716" w14:paraId="55C78930" w14:textId="77777777" w:rsidTr="00893B9B">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062CBA27"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Qiymətli kağızlar portfeli</w:t>
            </w:r>
            <w:r w:rsidRPr="00893B9B">
              <w:rPr>
                <w:rFonts w:ascii="Arial" w:hAnsi="Arial" w:cs="Arial"/>
                <w:i/>
                <w:iCs/>
                <w:noProof/>
                <w:color w:val="000000"/>
                <w:sz w:val="22"/>
                <w:szCs w:val="22"/>
                <w:lang w:val="az-Latn-AZ"/>
              </w:rPr>
              <w:t>, cəmi</w:t>
            </w:r>
          </w:p>
        </w:tc>
        <w:tc>
          <w:tcPr>
            <w:tcW w:w="990" w:type="dxa"/>
            <w:tcBorders>
              <w:top w:val="nil"/>
              <w:left w:val="nil"/>
              <w:bottom w:val="single" w:sz="4" w:space="0" w:color="auto"/>
              <w:right w:val="single" w:sz="4" w:space="0" w:color="auto"/>
            </w:tcBorders>
            <w:shd w:val="clear" w:color="000000" w:fill="FFFFCC"/>
            <w:noWrap/>
            <w:vAlign w:val="center"/>
            <w:hideMark/>
          </w:tcPr>
          <w:p w14:paraId="7CEE1253"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w:t>
            </w:r>
          </w:p>
        </w:tc>
        <w:tc>
          <w:tcPr>
            <w:tcW w:w="1647" w:type="dxa"/>
            <w:gridSpan w:val="2"/>
            <w:tcBorders>
              <w:top w:val="nil"/>
              <w:left w:val="nil"/>
              <w:bottom w:val="single" w:sz="4" w:space="0" w:color="auto"/>
              <w:right w:val="nil"/>
            </w:tcBorders>
            <w:shd w:val="clear" w:color="000000" w:fill="FFFFCC"/>
            <w:noWrap/>
            <w:vAlign w:val="center"/>
            <w:hideMark/>
          </w:tcPr>
          <w:p w14:paraId="54420824"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nil"/>
            </w:tcBorders>
            <w:shd w:val="clear" w:color="000000" w:fill="FFFFCC"/>
            <w:noWrap/>
            <w:vAlign w:val="center"/>
            <w:hideMark/>
          </w:tcPr>
          <w:p w14:paraId="043F2F03"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nil"/>
            </w:tcBorders>
            <w:shd w:val="clear" w:color="000000" w:fill="FFFFCC"/>
            <w:noWrap/>
            <w:vAlign w:val="center"/>
            <w:hideMark/>
          </w:tcPr>
          <w:p w14:paraId="06FB4914"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nil"/>
            </w:tcBorders>
            <w:shd w:val="clear" w:color="000000" w:fill="FFFFCC"/>
            <w:noWrap/>
            <w:vAlign w:val="center"/>
            <w:hideMark/>
          </w:tcPr>
          <w:p w14:paraId="712F4693"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602" w:type="dxa"/>
            <w:gridSpan w:val="2"/>
            <w:tcBorders>
              <w:top w:val="nil"/>
              <w:left w:val="nil"/>
              <w:bottom w:val="single" w:sz="4" w:space="0" w:color="auto"/>
              <w:right w:val="single" w:sz="4" w:space="0" w:color="auto"/>
            </w:tcBorders>
            <w:shd w:val="clear" w:color="000000" w:fill="FFFFCC"/>
            <w:noWrap/>
            <w:vAlign w:val="center"/>
            <w:hideMark/>
          </w:tcPr>
          <w:p w14:paraId="3DB36C17" w14:textId="77777777" w:rsidR="00AF06E3" w:rsidRPr="00893B9B" w:rsidRDefault="00AF06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3C562622" w14:textId="77777777" w:rsidTr="009F2079">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5645CA75"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Cari ilin əvvəlinə qalıq</w:t>
            </w:r>
          </w:p>
        </w:tc>
        <w:tc>
          <w:tcPr>
            <w:tcW w:w="990" w:type="dxa"/>
            <w:tcBorders>
              <w:top w:val="nil"/>
              <w:left w:val="nil"/>
              <w:bottom w:val="single" w:sz="4" w:space="0" w:color="auto"/>
              <w:right w:val="single" w:sz="4" w:space="0" w:color="auto"/>
            </w:tcBorders>
            <w:shd w:val="clear" w:color="000000" w:fill="FFFFCC"/>
            <w:noWrap/>
            <w:vAlign w:val="center"/>
            <w:hideMark/>
          </w:tcPr>
          <w:p w14:paraId="4E74D5E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A2_1</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733DD760"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267C786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102320D8"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2EAFBEC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602" w:type="dxa"/>
            <w:gridSpan w:val="2"/>
            <w:tcBorders>
              <w:top w:val="nil"/>
              <w:left w:val="nil"/>
              <w:bottom w:val="single" w:sz="4" w:space="0" w:color="auto"/>
              <w:right w:val="single" w:sz="4" w:space="0" w:color="auto"/>
            </w:tcBorders>
            <w:shd w:val="clear" w:color="auto" w:fill="auto"/>
            <w:noWrap/>
            <w:vAlign w:val="center"/>
            <w:hideMark/>
          </w:tcPr>
          <w:p w14:paraId="2735EC79"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61C30EDC" w14:textId="77777777" w:rsidTr="009F2079">
        <w:trPr>
          <w:trHeight w:val="312"/>
          <w:jc w:val="center"/>
        </w:trPr>
        <w:tc>
          <w:tcPr>
            <w:tcW w:w="4320" w:type="dxa"/>
            <w:tcBorders>
              <w:top w:val="nil"/>
              <w:left w:val="single" w:sz="4" w:space="0" w:color="auto"/>
              <w:bottom w:val="single" w:sz="4" w:space="0" w:color="auto"/>
              <w:right w:val="single" w:sz="4" w:space="0" w:color="auto"/>
            </w:tcBorders>
            <w:shd w:val="clear" w:color="000000" w:fill="FFFFCC"/>
            <w:noWrap/>
            <w:vAlign w:val="center"/>
            <w:hideMark/>
          </w:tcPr>
          <w:p w14:paraId="39105800" w14:textId="77777777" w:rsidR="00AF06E3" w:rsidRPr="00893B9B" w:rsidRDefault="00AF06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Hesabat tarixinə qalıq</w:t>
            </w:r>
          </w:p>
        </w:tc>
        <w:tc>
          <w:tcPr>
            <w:tcW w:w="990" w:type="dxa"/>
            <w:tcBorders>
              <w:top w:val="nil"/>
              <w:left w:val="nil"/>
              <w:bottom w:val="single" w:sz="4" w:space="0" w:color="auto"/>
              <w:right w:val="single" w:sz="4" w:space="0" w:color="auto"/>
            </w:tcBorders>
            <w:shd w:val="clear" w:color="000000" w:fill="FFFFCC"/>
            <w:noWrap/>
            <w:vAlign w:val="center"/>
            <w:hideMark/>
          </w:tcPr>
          <w:p w14:paraId="430CCF5E"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A2_2</w:t>
            </w:r>
          </w:p>
        </w:tc>
        <w:tc>
          <w:tcPr>
            <w:tcW w:w="1647" w:type="dxa"/>
            <w:gridSpan w:val="2"/>
            <w:tcBorders>
              <w:top w:val="nil"/>
              <w:left w:val="nil"/>
              <w:bottom w:val="single" w:sz="4" w:space="0" w:color="auto"/>
              <w:right w:val="single" w:sz="4" w:space="0" w:color="auto"/>
            </w:tcBorders>
            <w:shd w:val="clear" w:color="000000" w:fill="FFFFCC"/>
            <w:noWrap/>
            <w:vAlign w:val="center"/>
            <w:hideMark/>
          </w:tcPr>
          <w:p w14:paraId="5D7C1B0B"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7D26634A"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44BBF61C"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497" w:type="dxa"/>
            <w:gridSpan w:val="2"/>
            <w:tcBorders>
              <w:top w:val="nil"/>
              <w:left w:val="nil"/>
              <w:bottom w:val="single" w:sz="4" w:space="0" w:color="auto"/>
              <w:right w:val="single" w:sz="4" w:space="0" w:color="auto"/>
            </w:tcBorders>
            <w:shd w:val="clear" w:color="auto" w:fill="auto"/>
            <w:noWrap/>
            <w:vAlign w:val="center"/>
            <w:hideMark/>
          </w:tcPr>
          <w:p w14:paraId="79DD5D1F"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602" w:type="dxa"/>
            <w:gridSpan w:val="2"/>
            <w:tcBorders>
              <w:top w:val="nil"/>
              <w:left w:val="nil"/>
              <w:bottom w:val="single" w:sz="4" w:space="0" w:color="auto"/>
              <w:right w:val="single" w:sz="4" w:space="0" w:color="auto"/>
            </w:tcBorders>
            <w:shd w:val="clear" w:color="auto" w:fill="auto"/>
            <w:noWrap/>
            <w:vAlign w:val="center"/>
            <w:hideMark/>
          </w:tcPr>
          <w:p w14:paraId="3C4A5D02" w14:textId="77777777" w:rsidR="00AF06E3" w:rsidRPr="00893B9B" w:rsidRDefault="00AF06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AF06E3" w:rsidRPr="004E5716" w14:paraId="3D7CE083" w14:textId="77777777" w:rsidTr="00893B9B">
        <w:trPr>
          <w:trHeight w:val="225"/>
          <w:jc w:val="center"/>
        </w:trPr>
        <w:tc>
          <w:tcPr>
            <w:tcW w:w="4320" w:type="dxa"/>
            <w:tcBorders>
              <w:top w:val="nil"/>
              <w:left w:val="nil"/>
              <w:bottom w:val="nil"/>
              <w:right w:val="nil"/>
            </w:tcBorders>
            <w:shd w:val="clear" w:color="auto" w:fill="auto"/>
            <w:noWrap/>
            <w:vAlign w:val="center"/>
            <w:hideMark/>
          </w:tcPr>
          <w:p w14:paraId="7F8B8285" w14:textId="77777777" w:rsidR="00AF06E3" w:rsidRPr="00893B9B" w:rsidRDefault="00AF06E3" w:rsidP="00F37334">
            <w:pPr>
              <w:spacing w:line="276" w:lineRule="auto"/>
              <w:jc w:val="center"/>
              <w:rPr>
                <w:rFonts w:ascii="Arial" w:hAnsi="Arial" w:cs="Arial"/>
                <w:noProof/>
                <w:color w:val="000000"/>
                <w:sz w:val="22"/>
                <w:szCs w:val="22"/>
                <w:lang w:val="az-Latn-AZ"/>
              </w:rPr>
            </w:pPr>
          </w:p>
        </w:tc>
        <w:tc>
          <w:tcPr>
            <w:tcW w:w="990" w:type="dxa"/>
            <w:tcBorders>
              <w:top w:val="nil"/>
              <w:left w:val="nil"/>
              <w:bottom w:val="nil"/>
              <w:right w:val="nil"/>
            </w:tcBorders>
            <w:shd w:val="clear" w:color="auto" w:fill="auto"/>
            <w:noWrap/>
            <w:vAlign w:val="center"/>
            <w:hideMark/>
          </w:tcPr>
          <w:p w14:paraId="261B3077" w14:textId="77777777" w:rsidR="00AF06E3" w:rsidRPr="00893B9B" w:rsidRDefault="00AF06E3" w:rsidP="00F37334">
            <w:pPr>
              <w:spacing w:line="276" w:lineRule="auto"/>
              <w:rPr>
                <w:rFonts w:ascii="Arial" w:hAnsi="Arial" w:cs="Arial"/>
                <w:noProof/>
                <w:sz w:val="22"/>
                <w:szCs w:val="22"/>
                <w:lang w:val="az-Latn-AZ"/>
              </w:rPr>
            </w:pPr>
          </w:p>
        </w:tc>
        <w:tc>
          <w:tcPr>
            <w:tcW w:w="1647" w:type="dxa"/>
            <w:gridSpan w:val="2"/>
            <w:tcBorders>
              <w:top w:val="nil"/>
              <w:left w:val="nil"/>
              <w:bottom w:val="nil"/>
              <w:right w:val="nil"/>
            </w:tcBorders>
            <w:shd w:val="clear" w:color="auto" w:fill="auto"/>
            <w:noWrap/>
            <w:vAlign w:val="center"/>
            <w:hideMark/>
          </w:tcPr>
          <w:p w14:paraId="7C1EFA5A" w14:textId="77777777" w:rsidR="00AF06E3" w:rsidRPr="00893B9B" w:rsidRDefault="00AF06E3" w:rsidP="00F37334">
            <w:pPr>
              <w:spacing w:line="276" w:lineRule="auto"/>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4B774695" w14:textId="77777777" w:rsidR="00AF06E3" w:rsidRPr="00893B9B" w:rsidRDefault="00AF06E3" w:rsidP="00F37334">
            <w:pPr>
              <w:spacing w:line="276" w:lineRule="auto"/>
              <w:jc w:val="center"/>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39DB8D95" w14:textId="77777777" w:rsidR="00AF06E3" w:rsidRPr="00893B9B" w:rsidRDefault="00AF06E3" w:rsidP="00F37334">
            <w:pPr>
              <w:spacing w:line="276" w:lineRule="auto"/>
              <w:jc w:val="center"/>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36D36399" w14:textId="77777777" w:rsidR="00AF06E3" w:rsidRPr="00893B9B" w:rsidRDefault="00AF06E3" w:rsidP="00F37334">
            <w:pPr>
              <w:spacing w:line="276" w:lineRule="auto"/>
              <w:jc w:val="center"/>
              <w:rPr>
                <w:rFonts w:ascii="Arial" w:hAnsi="Arial" w:cs="Arial"/>
                <w:noProof/>
                <w:sz w:val="22"/>
                <w:szCs w:val="22"/>
                <w:lang w:val="az-Latn-AZ"/>
              </w:rPr>
            </w:pPr>
          </w:p>
        </w:tc>
        <w:tc>
          <w:tcPr>
            <w:tcW w:w="1602" w:type="dxa"/>
            <w:gridSpan w:val="2"/>
            <w:tcBorders>
              <w:top w:val="nil"/>
              <w:left w:val="nil"/>
              <w:bottom w:val="nil"/>
              <w:right w:val="nil"/>
            </w:tcBorders>
            <w:shd w:val="clear" w:color="auto" w:fill="auto"/>
            <w:noWrap/>
            <w:vAlign w:val="center"/>
            <w:hideMark/>
          </w:tcPr>
          <w:p w14:paraId="66A0AF95" w14:textId="77777777" w:rsidR="00AF06E3" w:rsidRPr="00893B9B" w:rsidRDefault="00AF06E3" w:rsidP="00F37334">
            <w:pPr>
              <w:spacing w:line="276" w:lineRule="auto"/>
              <w:jc w:val="center"/>
              <w:rPr>
                <w:rFonts w:ascii="Arial" w:hAnsi="Arial" w:cs="Arial"/>
                <w:noProof/>
                <w:sz w:val="22"/>
                <w:szCs w:val="22"/>
                <w:lang w:val="az-Latn-AZ"/>
              </w:rPr>
            </w:pPr>
          </w:p>
        </w:tc>
      </w:tr>
      <w:tr w:rsidR="00AF06E3" w:rsidRPr="004E5716" w14:paraId="1C1BCF18" w14:textId="77777777" w:rsidTr="00893B9B">
        <w:trPr>
          <w:trHeight w:val="240"/>
          <w:jc w:val="center"/>
        </w:trPr>
        <w:tc>
          <w:tcPr>
            <w:tcW w:w="4320" w:type="dxa"/>
            <w:tcBorders>
              <w:top w:val="nil"/>
              <w:left w:val="nil"/>
              <w:bottom w:val="nil"/>
              <w:right w:val="nil"/>
            </w:tcBorders>
            <w:shd w:val="clear" w:color="auto" w:fill="auto"/>
            <w:noWrap/>
            <w:vAlign w:val="center"/>
            <w:hideMark/>
          </w:tcPr>
          <w:p w14:paraId="7ABDE551" w14:textId="77777777" w:rsidR="00AF06E3" w:rsidRPr="00893B9B" w:rsidRDefault="00AF06E3" w:rsidP="00F37334">
            <w:pPr>
              <w:spacing w:line="276" w:lineRule="auto"/>
              <w:jc w:val="center"/>
              <w:rPr>
                <w:rFonts w:ascii="Arial" w:hAnsi="Arial" w:cs="Arial"/>
                <w:noProof/>
                <w:sz w:val="22"/>
                <w:szCs w:val="22"/>
                <w:lang w:val="az-Latn-AZ"/>
              </w:rPr>
            </w:pPr>
          </w:p>
        </w:tc>
        <w:tc>
          <w:tcPr>
            <w:tcW w:w="990" w:type="dxa"/>
            <w:tcBorders>
              <w:top w:val="nil"/>
              <w:left w:val="nil"/>
              <w:bottom w:val="nil"/>
              <w:right w:val="nil"/>
            </w:tcBorders>
            <w:shd w:val="clear" w:color="auto" w:fill="auto"/>
            <w:noWrap/>
            <w:vAlign w:val="center"/>
            <w:hideMark/>
          </w:tcPr>
          <w:p w14:paraId="62134B8F" w14:textId="77777777" w:rsidR="00AF06E3" w:rsidRPr="00893B9B" w:rsidRDefault="00AF06E3" w:rsidP="00F37334">
            <w:pPr>
              <w:spacing w:line="276" w:lineRule="auto"/>
              <w:rPr>
                <w:rFonts w:ascii="Arial" w:hAnsi="Arial" w:cs="Arial"/>
                <w:noProof/>
                <w:sz w:val="22"/>
                <w:szCs w:val="22"/>
                <w:lang w:val="az-Latn-AZ"/>
              </w:rPr>
            </w:pPr>
          </w:p>
        </w:tc>
        <w:tc>
          <w:tcPr>
            <w:tcW w:w="1647" w:type="dxa"/>
            <w:gridSpan w:val="2"/>
            <w:tcBorders>
              <w:top w:val="nil"/>
              <w:left w:val="nil"/>
              <w:bottom w:val="nil"/>
              <w:right w:val="nil"/>
            </w:tcBorders>
            <w:shd w:val="clear" w:color="auto" w:fill="auto"/>
            <w:noWrap/>
            <w:vAlign w:val="center"/>
            <w:hideMark/>
          </w:tcPr>
          <w:p w14:paraId="1946A5F6" w14:textId="77777777" w:rsidR="00AF06E3" w:rsidRPr="00893B9B" w:rsidRDefault="00AF06E3" w:rsidP="00F37334">
            <w:pPr>
              <w:spacing w:line="276" w:lineRule="auto"/>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46598F41" w14:textId="77777777" w:rsidR="00AF06E3" w:rsidRPr="00893B9B" w:rsidRDefault="00AF06E3" w:rsidP="00F37334">
            <w:pPr>
              <w:spacing w:line="276" w:lineRule="auto"/>
              <w:jc w:val="center"/>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74D995FD" w14:textId="77777777" w:rsidR="00AF06E3" w:rsidRPr="00893B9B" w:rsidRDefault="00AF06E3" w:rsidP="00F37334">
            <w:pPr>
              <w:spacing w:line="276" w:lineRule="auto"/>
              <w:jc w:val="center"/>
              <w:rPr>
                <w:rFonts w:ascii="Arial" w:hAnsi="Arial" w:cs="Arial"/>
                <w:noProof/>
                <w:sz w:val="22"/>
                <w:szCs w:val="22"/>
                <w:lang w:val="az-Latn-AZ"/>
              </w:rPr>
            </w:pPr>
          </w:p>
        </w:tc>
        <w:tc>
          <w:tcPr>
            <w:tcW w:w="1497" w:type="dxa"/>
            <w:gridSpan w:val="2"/>
            <w:tcBorders>
              <w:top w:val="nil"/>
              <w:left w:val="nil"/>
              <w:bottom w:val="nil"/>
              <w:right w:val="nil"/>
            </w:tcBorders>
            <w:shd w:val="clear" w:color="auto" w:fill="auto"/>
            <w:noWrap/>
            <w:vAlign w:val="center"/>
            <w:hideMark/>
          </w:tcPr>
          <w:p w14:paraId="5A5C01E5" w14:textId="77777777" w:rsidR="00AF06E3" w:rsidRPr="00893B9B" w:rsidRDefault="00AF06E3" w:rsidP="00F37334">
            <w:pPr>
              <w:spacing w:line="276" w:lineRule="auto"/>
              <w:jc w:val="center"/>
              <w:rPr>
                <w:rFonts w:ascii="Arial" w:hAnsi="Arial" w:cs="Arial"/>
                <w:noProof/>
                <w:sz w:val="22"/>
                <w:szCs w:val="22"/>
                <w:lang w:val="az-Latn-AZ"/>
              </w:rPr>
            </w:pPr>
          </w:p>
        </w:tc>
        <w:tc>
          <w:tcPr>
            <w:tcW w:w="1602" w:type="dxa"/>
            <w:gridSpan w:val="2"/>
            <w:tcBorders>
              <w:top w:val="nil"/>
              <w:left w:val="nil"/>
              <w:bottom w:val="nil"/>
              <w:right w:val="nil"/>
            </w:tcBorders>
            <w:shd w:val="clear" w:color="auto" w:fill="auto"/>
            <w:noWrap/>
            <w:vAlign w:val="center"/>
            <w:hideMark/>
          </w:tcPr>
          <w:p w14:paraId="16C1991E" w14:textId="77777777" w:rsidR="00AF06E3" w:rsidRPr="00893B9B" w:rsidRDefault="00AF06E3" w:rsidP="00F37334">
            <w:pPr>
              <w:spacing w:line="276" w:lineRule="auto"/>
              <w:jc w:val="center"/>
              <w:rPr>
                <w:rFonts w:ascii="Arial" w:hAnsi="Arial" w:cs="Arial"/>
                <w:noProof/>
                <w:sz w:val="22"/>
                <w:szCs w:val="22"/>
                <w:lang w:val="az-Latn-AZ"/>
              </w:rPr>
            </w:pPr>
          </w:p>
        </w:tc>
      </w:tr>
      <w:tr w:rsidR="00AF06E3" w:rsidRPr="004E5716" w14:paraId="4DE2F43E" w14:textId="77777777" w:rsidTr="00893B9B">
        <w:trPr>
          <w:trHeight w:val="312"/>
          <w:jc w:val="center"/>
        </w:trPr>
        <w:tc>
          <w:tcPr>
            <w:tcW w:w="8471" w:type="dxa"/>
            <w:gridSpan w:val="7"/>
            <w:tcBorders>
              <w:top w:val="nil"/>
              <w:left w:val="nil"/>
              <w:bottom w:val="nil"/>
              <w:right w:val="nil"/>
            </w:tcBorders>
            <w:shd w:val="clear" w:color="auto" w:fill="auto"/>
            <w:noWrap/>
            <w:vAlign w:val="center"/>
            <w:hideMark/>
          </w:tcPr>
          <w:p w14:paraId="71E49239" w14:textId="77777777" w:rsidR="00AF06E3" w:rsidRPr="00893B9B" w:rsidRDefault="00AF06E3" w:rsidP="00F37334">
            <w:pPr>
              <w:spacing w:line="276" w:lineRule="auto"/>
              <w:rPr>
                <w:rFonts w:ascii="Arial" w:hAnsi="Arial" w:cs="Arial"/>
                <w:i/>
                <w:iCs/>
                <w:noProof/>
                <w:color w:val="000000"/>
                <w:sz w:val="22"/>
                <w:szCs w:val="22"/>
                <w:lang w:val="az-Latn-AZ"/>
              </w:rPr>
            </w:pPr>
            <w:r w:rsidRPr="00893B9B">
              <w:rPr>
                <w:rFonts w:ascii="Arial" w:hAnsi="Arial" w:cs="Arial"/>
                <w:i/>
                <w:iCs/>
                <w:noProof/>
                <w:color w:val="000000"/>
                <w:sz w:val="22"/>
                <w:szCs w:val="22"/>
                <w:lang w:val="az-Latn-AZ"/>
              </w:rPr>
              <w:lastRenderedPageBreak/>
              <w:t>Qeyd: Mərhələ 1, mərhələ 2, mərhələ 3-ə köçürmələrdə aidiyyəti xanalar "mənfi" ilə doldurulmalıdır</w:t>
            </w:r>
          </w:p>
        </w:tc>
        <w:tc>
          <w:tcPr>
            <w:tcW w:w="1497" w:type="dxa"/>
            <w:gridSpan w:val="2"/>
            <w:tcBorders>
              <w:top w:val="nil"/>
              <w:left w:val="nil"/>
              <w:bottom w:val="nil"/>
              <w:right w:val="nil"/>
            </w:tcBorders>
            <w:shd w:val="clear" w:color="auto" w:fill="auto"/>
            <w:noWrap/>
            <w:vAlign w:val="center"/>
            <w:hideMark/>
          </w:tcPr>
          <w:p w14:paraId="68CA91FC" w14:textId="77777777" w:rsidR="00AF06E3" w:rsidRPr="00893B9B" w:rsidRDefault="00AF06E3" w:rsidP="00F37334">
            <w:pPr>
              <w:spacing w:line="276" w:lineRule="auto"/>
              <w:rPr>
                <w:rFonts w:ascii="Arial" w:hAnsi="Arial" w:cs="Arial"/>
                <w:i/>
                <w:iCs/>
                <w:noProof/>
                <w:color w:val="000000"/>
                <w:sz w:val="22"/>
                <w:szCs w:val="22"/>
                <w:lang w:val="az-Latn-AZ"/>
              </w:rPr>
            </w:pPr>
          </w:p>
        </w:tc>
        <w:tc>
          <w:tcPr>
            <w:tcW w:w="1497" w:type="dxa"/>
            <w:gridSpan w:val="2"/>
            <w:tcBorders>
              <w:top w:val="nil"/>
              <w:left w:val="nil"/>
              <w:bottom w:val="nil"/>
              <w:right w:val="nil"/>
            </w:tcBorders>
            <w:shd w:val="clear" w:color="auto" w:fill="auto"/>
            <w:noWrap/>
            <w:vAlign w:val="center"/>
            <w:hideMark/>
          </w:tcPr>
          <w:p w14:paraId="3E4F655C" w14:textId="77777777" w:rsidR="00AF06E3" w:rsidRPr="00893B9B" w:rsidRDefault="00AF06E3" w:rsidP="00F37334">
            <w:pPr>
              <w:spacing w:line="276" w:lineRule="auto"/>
              <w:jc w:val="center"/>
              <w:rPr>
                <w:rFonts w:ascii="Arial" w:hAnsi="Arial" w:cs="Arial"/>
                <w:noProof/>
                <w:sz w:val="22"/>
                <w:szCs w:val="22"/>
                <w:lang w:val="az-Latn-AZ"/>
              </w:rPr>
            </w:pPr>
          </w:p>
        </w:tc>
        <w:tc>
          <w:tcPr>
            <w:tcW w:w="1585" w:type="dxa"/>
            <w:tcBorders>
              <w:top w:val="nil"/>
              <w:left w:val="nil"/>
              <w:bottom w:val="nil"/>
              <w:right w:val="nil"/>
            </w:tcBorders>
            <w:shd w:val="clear" w:color="auto" w:fill="auto"/>
            <w:noWrap/>
            <w:vAlign w:val="center"/>
            <w:hideMark/>
          </w:tcPr>
          <w:p w14:paraId="06F05B15" w14:textId="77777777" w:rsidR="00AF06E3" w:rsidRPr="00893B9B" w:rsidRDefault="00AF06E3" w:rsidP="00F37334">
            <w:pPr>
              <w:spacing w:line="276" w:lineRule="auto"/>
              <w:jc w:val="center"/>
              <w:rPr>
                <w:rFonts w:ascii="Arial" w:hAnsi="Arial" w:cs="Arial"/>
                <w:noProof/>
                <w:sz w:val="22"/>
                <w:szCs w:val="22"/>
                <w:lang w:val="az-Latn-AZ"/>
              </w:rPr>
            </w:pPr>
          </w:p>
        </w:tc>
      </w:tr>
      <w:tr w:rsidR="00AF06E3" w:rsidRPr="004E5716" w14:paraId="7E0CBB5B" w14:textId="77777777" w:rsidTr="00893B9B">
        <w:trPr>
          <w:trHeight w:val="324"/>
          <w:jc w:val="center"/>
        </w:trPr>
        <w:tc>
          <w:tcPr>
            <w:tcW w:w="13050" w:type="dxa"/>
            <w:gridSpan w:val="12"/>
            <w:tcBorders>
              <w:top w:val="nil"/>
              <w:left w:val="nil"/>
              <w:bottom w:val="nil"/>
              <w:right w:val="nil"/>
            </w:tcBorders>
            <w:shd w:val="clear" w:color="auto" w:fill="auto"/>
            <w:noWrap/>
            <w:vAlign w:val="center"/>
            <w:hideMark/>
          </w:tcPr>
          <w:p w14:paraId="16C0D088" w14:textId="77777777" w:rsidR="00AF06E3" w:rsidRPr="00893B9B" w:rsidRDefault="00AF06E3" w:rsidP="00F37334">
            <w:pPr>
              <w:spacing w:line="276" w:lineRule="auto"/>
              <w:rPr>
                <w:rFonts w:ascii="Arial" w:hAnsi="Arial" w:cs="Arial"/>
                <w:i/>
                <w:iCs/>
                <w:noProof/>
                <w:color w:val="000000"/>
                <w:sz w:val="22"/>
                <w:szCs w:val="22"/>
                <w:lang w:val="az-Latn-AZ"/>
              </w:rPr>
            </w:pPr>
            <w:r w:rsidRPr="00893B9B">
              <w:rPr>
                <w:rFonts w:ascii="Arial" w:hAnsi="Arial" w:cs="Arial"/>
                <w:i/>
                <w:iCs/>
                <w:noProof/>
                <w:color w:val="000000"/>
                <w:sz w:val="22"/>
                <w:szCs w:val="22"/>
                <w:lang w:val="az-Latn-AZ"/>
              </w:rPr>
              <w:t>"Dövr ərzində verilmiş" sətirlər doldurularkən hesabat dövrü ərzində verilmiş kreditlər cari hesabat tarixinə hansı mərhələdirsə, ona uyğun mərhələ üzrə sütunlarda qeyd olunmalıdır.</w:t>
            </w:r>
          </w:p>
        </w:tc>
      </w:tr>
    </w:tbl>
    <w:p w14:paraId="7AF3D132" w14:textId="3378E1B6" w:rsidR="00E1457B" w:rsidRPr="00893B9B" w:rsidRDefault="00E1457B" w:rsidP="00F37334">
      <w:pPr>
        <w:spacing w:line="276" w:lineRule="auto"/>
        <w:rPr>
          <w:rFonts w:ascii="Arial" w:hAnsi="Arial" w:cs="Arial"/>
          <w:noProof/>
          <w:sz w:val="22"/>
          <w:szCs w:val="22"/>
          <w:lang w:val="az-Latn-AZ"/>
        </w:rPr>
      </w:pPr>
    </w:p>
    <w:p w14:paraId="3F77E38D" w14:textId="77777777" w:rsidR="00792BE3" w:rsidRPr="00893B9B" w:rsidRDefault="00792BE3" w:rsidP="00F37334">
      <w:pPr>
        <w:spacing w:line="276" w:lineRule="auto"/>
        <w:rPr>
          <w:rFonts w:ascii="Arial" w:hAnsi="Arial" w:cs="Arial"/>
          <w:noProof/>
          <w:sz w:val="22"/>
          <w:szCs w:val="22"/>
          <w:lang w:val="az-Latn-AZ"/>
        </w:rPr>
      </w:pPr>
    </w:p>
    <w:tbl>
      <w:tblPr>
        <w:tblW w:w="15043" w:type="dxa"/>
        <w:tblLook w:val="04A0" w:firstRow="1" w:lastRow="0" w:firstColumn="1" w:lastColumn="0" w:noHBand="0" w:noVBand="1"/>
      </w:tblPr>
      <w:tblGrid>
        <w:gridCol w:w="3510"/>
        <w:gridCol w:w="860"/>
        <w:gridCol w:w="1305"/>
        <w:gridCol w:w="1440"/>
        <w:gridCol w:w="1620"/>
        <w:gridCol w:w="1260"/>
        <w:gridCol w:w="1260"/>
        <w:gridCol w:w="1260"/>
        <w:gridCol w:w="1260"/>
        <w:gridCol w:w="1260"/>
        <w:gridCol w:w="8"/>
      </w:tblGrid>
      <w:tr w:rsidR="00E1457B" w:rsidRPr="004E5716" w14:paraId="08DA2A86" w14:textId="77777777" w:rsidTr="00E92E8F">
        <w:trPr>
          <w:trHeight w:val="312"/>
        </w:trPr>
        <w:tc>
          <w:tcPr>
            <w:tcW w:w="15043" w:type="dxa"/>
            <w:gridSpan w:val="11"/>
            <w:tcBorders>
              <w:top w:val="nil"/>
              <w:left w:val="nil"/>
              <w:bottom w:val="nil"/>
              <w:right w:val="nil"/>
            </w:tcBorders>
            <w:shd w:val="clear" w:color="000000" w:fill="FFFFFF"/>
            <w:noWrap/>
            <w:vAlign w:val="center"/>
            <w:hideMark/>
          </w:tcPr>
          <w:p w14:paraId="20117545"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CƏDVƏL A3</w:t>
            </w:r>
          </w:p>
        </w:tc>
      </w:tr>
      <w:tr w:rsidR="00E1457B" w:rsidRPr="004E5716" w14:paraId="3087D4B8" w14:textId="77777777" w:rsidTr="00E92E8F">
        <w:trPr>
          <w:trHeight w:val="312"/>
        </w:trPr>
        <w:tc>
          <w:tcPr>
            <w:tcW w:w="15043" w:type="dxa"/>
            <w:gridSpan w:val="11"/>
            <w:tcBorders>
              <w:top w:val="nil"/>
              <w:left w:val="nil"/>
              <w:bottom w:val="nil"/>
              <w:right w:val="nil"/>
            </w:tcBorders>
            <w:shd w:val="clear" w:color="auto" w:fill="auto"/>
            <w:noWrap/>
            <w:vAlign w:val="center"/>
            <w:hideMark/>
          </w:tcPr>
          <w:p w14:paraId="3ABBBD8A"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 Balansdankənar öhdəliklər</w:t>
            </w:r>
          </w:p>
        </w:tc>
      </w:tr>
      <w:tr w:rsidR="00E1457B" w:rsidRPr="004E5716" w14:paraId="04221C9E" w14:textId="77777777" w:rsidTr="00E92E8F">
        <w:trPr>
          <w:trHeight w:val="384"/>
        </w:trPr>
        <w:tc>
          <w:tcPr>
            <w:tcW w:w="15043" w:type="dxa"/>
            <w:gridSpan w:val="11"/>
            <w:tcBorders>
              <w:top w:val="nil"/>
              <w:left w:val="nil"/>
              <w:bottom w:val="nil"/>
              <w:right w:val="nil"/>
            </w:tcBorders>
            <w:shd w:val="clear" w:color="auto" w:fill="auto"/>
            <w:noWrap/>
            <w:vAlign w:val="center"/>
            <w:hideMark/>
          </w:tcPr>
          <w:p w14:paraId="29580948"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(bütün balansdankənar maddələr, xarici valyutada balansdankənar maddələr daxil olmaqla)</w:t>
            </w:r>
          </w:p>
        </w:tc>
      </w:tr>
      <w:tr w:rsidR="00E1457B" w:rsidRPr="004E5716" w14:paraId="2D6452B5" w14:textId="77777777" w:rsidTr="00E92E8F">
        <w:trPr>
          <w:trHeight w:val="312"/>
        </w:trPr>
        <w:tc>
          <w:tcPr>
            <w:tcW w:w="15043" w:type="dxa"/>
            <w:gridSpan w:val="11"/>
            <w:tcBorders>
              <w:top w:val="nil"/>
              <w:left w:val="nil"/>
              <w:bottom w:val="single" w:sz="4" w:space="0" w:color="auto"/>
              <w:right w:val="nil"/>
            </w:tcBorders>
            <w:shd w:val="clear" w:color="auto" w:fill="auto"/>
            <w:noWrap/>
            <w:vAlign w:val="center"/>
            <w:hideMark/>
          </w:tcPr>
          <w:p w14:paraId="1C3EA42C" w14:textId="77777777" w:rsidR="00E1457B" w:rsidRPr="00893B9B" w:rsidRDefault="00E1457B" w:rsidP="00F37334">
            <w:pPr>
              <w:spacing w:line="276" w:lineRule="auto"/>
              <w:jc w:val="right"/>
              <w:rPr>
                <w:rFonts w:ascii="Arial" w:hAnsi="Arial" w:cs="Arial"/>
                <w:noProof/>
                <w:sz w:val="22"/>
                <w:szCs w:val="22"/>
                <w:lang w:val="az-Latn-AZ"/>
              </w:rPr>
            </w:pPr>
            <w:r w:rsidRPr="00893B9B">
              <w:rPr>
                <w:rFonts w:ascii="Arial" w:hAnsi="Arial" w:cs="Arial"/>
                <w:noProof/>
                <w:sz w:val="22"/>
                <w:szCs w:val="22"/>
                <w:lang w:val="az-Latn-AZ"/>
              </w:rPr>
              <w:t>(min manatla)</w:t>
            </w:r>
          </w:p>
        </w:tc>
      </w:tr>
      <w:tr w:rsidR="00E1457B" w:rsidRPr="004E5716" w14:paraId="1ACB269A" w14:textId="77777777" w:rsidTr="00E92E8F">
        <w:trPr>
          <w:gridAfter w:val="1"/>
          <w:wAfter w:w="8" w:type="dxa"/>
          <w:trHeight w:val="432"/>
        </w:trPr>
        <w:tc>
          <w:tcPr>
            <w:tcW w:w="4370" w:type="dxa"/>
            <w:gridSpan w:val="2"/>
            <w:vMerge w:val="restart"/>
            <w:tcBorders>
              <w:top w:val="single" w:sz="4" w:space="0" w:color="auto"/>
              <w:left w:val="single" w:sz="4" w:space="0" w:color="auto"/>
              <w:bottom w:val="single" w:sz="4" w:space="0" w:color="000000"/>
              <w:right w:val="single" w:sz="4" w:space="0" w:color="000000"/>
            </w:tcBorders>
            <w:shd w:val="clear" w:color="000000" w:fill="FFFFCC"/>
            <w:vAlign w:val="center"/>
            <w:hideMark/>
          </w:tcPr>
          <w:p w14:paraId="16E45F46"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Balansdankənar maddələr</w:t>
            </w:r>
          </w:p>
        </w:tc>
        <w:tc>
          <w:tcPr>
            <w:tcW w:w="5625" w:type="dxa"/>
            <w:gridSpan w:val="4"/>
            <w:tcBorders>
              <w:top w:val="single" w:sz="4" w:space="0" w:color="auto"/>
              <w:left w:val="nil"/>
              <w:bottom w:val="single" w:sz="4" w:space="0" w:color="auto"/>
              <w:right w:val="single" w:sz="4" w:space="0" w:color="auto"/>
            </w:tcBorders>
            <w:shd w:val="clear" w:color="000000" w:fill="FFFFCC"/>
            <w:noWrap/>
            <w:vAlign w:val="center"/>
            <w:hideMark/>
          </w:tcPr>
          <w:p w14:paraId="5227C4EA"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Ümumi məbləğ</w:t>
            </w:r>
          </w:p>
        </w:tc>
        <w:tc>
          <w:tcPr>
            <w:tcW w:w="5040" w:type="dxa"/>
            <w:gridSpan w:val="4"/>
            <w:tcBorders>
              <w:top w:val="single" w:sz="4" w:space="0" w:color="auto"/>
              <w:left w:val="nil"/>
              <w:bottom w:val="single" w:sz="4" w:space="0" w:color="auto"/>
              <w:right w:val="single" w:sz="4" w:space="0" w:color="auto"/>
            </w:tcBorders>
            <w:shd w:val="clear" w:color="000000" w:fill="FFFFCC"/>
            <w:noWrap/>
            <w:vAlign w:val="center"/>
            <w:hideMark/>
          </w:tcPr>
          <w:p w14:paraId="5ABA1F98"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Gözlənilən kredit zərəri</w:t>
            </w:r>
          </w:p>
        </w:tc>
      </w:tr>
      <w:tr w:rsidR="00E1457B" w:rsidRPr="004E5716" w14:paraId="3CBD9E5C" w14:textId="77777777" w:rsidTr="00E92E8F">
        <w:trPr>
          <w:gridAfter w:val="1"/>
          <w:wAfter w:w="8" w:type="dxa"/>
          <w:trHeight w:val="408"/>
        </w:trPr>
        <w:tc>
          <w:tcPr>
            <w:tcW w:w="4370" w:type="dxa"/>
            <w:gridSpan w:val="2"/>
            <w:vMerge/>
            <w:tcBorders>
              <w:top w:val="single" w:sz="4" w:space="0" w:color="auto"/>
              <w:left w:val="single" w:sz="4" w:space="0" w:color="auto"/>
              <w:bottom w:val="single" w:sz="4" w:space="0" w:color="000000"/>
              <w:right w:val="single" w:sz="4" w:space="0" w:color="000000"/>
            </w:tcBorders>
            <w:vAlign w:val="center"/>
            <w:hideMark/>
          </w:tcPr>
          <w:p w14:paraId="0A641D2A" w14:textId="77777777" w:rsidR="00E1457B" w:rsidRPr="00893B9B" w:rsidRDefault="00E1457B" w:rsidP="00F37334">
            <w:pPr>
              <w:spacing w:line="276" w:lineRule="auto"/>
              <w:rPr>
                <w:rFonts w:ascii="Arial" w:hAnsi="Arial" w:cs="Arial"/>
                <w:noProof/>
                <w:sz w:val="22"/>
                <w:szCs w:val="22"/>
                <w:lang w:val="az-Latn-AZ"/>
              </w:rPr>
            </w:pPr>
          </w:p>
        </w:tc>
        <w:tc>
          <w:tcPr>
            <w:tcW w:w="1305" w:type="dxa"/>
            <w:tcBorders>
              <w:top w:val="nil"/>
              <w:left w:val="nil"/>
              <w:bottom w:val="single" w:sz="4" w:space="0" w:color="auto"/>
              <w:right w:val="single" w:sz="4" w:space="0" w:color="auto"/>
            </w:tcBorders>
            <w:shd w:val="clear" w:color="000000" w:fill="FFFFCC"/>
            <w:vAlign w:val="center"/>
            <w:hideMark/>
          </w:tcPr>
          <w:p w14:paraId="3DBF7FDE"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440" w:type="dxa"/>
            <w:tcBorders>
              <w:top w:val="nil"/>
              <w:left w:val="nil"/>
              <w:bottom w:val="single" w:sz="4" w:space="0" w:color="auto"/>
              <w:right w:val="single" w:sz="4" w:space="0" w:color="auto"/>
            </w:tcBorders>
            <w:shd w:val="clear" w:color="000000" w:fill="FFFFCC"/>
            <w:noWrap/>
            <w:vAlign w:val="center"/>
            <w:hideMark/>
          </w:tcPr>
          <w:p w14:paraId="7699368C"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620" w:type="dxa"/>
            <w:tcBorders>
              <w:top w:val="nil"/>
              <w:left w:val="nil"/>
              <w:bottom w:val="single" w:sz="4" w:space="0" w:color="auto"/>
              <w:right w:val="single" w:sz="4" w:space="0" w:color="auto"/>
            </w:tcBorders>
            <w:shd w:val="clear" w:color="000000" w:fill="FFFFCC"/>
            <w:noWrap/>
            <w:vAlign w:val="center"/>
            <w:hideMark/>
          </w:tcPr>
          <w:p w14:paraId="6ECE7CF6"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60" w:type="dxa"/>
            <w:tcBorders>
              <w:top w:val="nil"/>
              <w:left w:val="nil"/>
              <w:bottom w:val="single" w:sz="4" w:space="0" w:color="auto"/>
              <w:right w:val="single" w:sz="4" w:space="0" w:color="auto"/>
            </w:tcBorders>
            <w:shd w:val="clear" w:color="000000" w:fill="FFFFCC"/>
            <w:noWrap/>
            <w:vAlign w:val="center"/>
            <w:hideMark/>
          </w:tcPr>
          <w:p w14:paraId="029CDCFC"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260" w:type="dxa"/>
            <w:tcBorders>
              <w:top w:val="nil"/>
              <w:left w:val="nil"/>
              <w:bottom w:val="single" w:sz="4" w:space="0" w:color="auto"/>
              <w:right w:val="single" w:sz="4" w:space="0" w:color="auto"/>
            </w:tcBorders>
            <w:shd w:val="clear" w:color="000000" w:fill="FFFFCC"/>
            <w:vAlign w:val="center"/>
            <w:hideMark/>
          </w:tcPr>
          <w:p w14:paraId="56D66D83"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Cəmi</w:t>
            </w:r>
          </w:p>
        </w:tc>
        <w:tc>
          <w:tcPr>
            <w:tcW w:w="1260" w:type="dxa"/>
            <w:tcBorders>
              <w:top w:val="nil"/>
              <w:left w:val="nil"/>
              <w:bottom w:val="single" w:sz="4" w:space="0" w:color="auto"/>
              <w:right w:val="single" w:sz="4" w:space="0" w:color="auto"/>
            </w:tcBorders>
            <w:shd w:val="clear" w:color="000000" w:fill="FFFFCC"/>
            <w:noWrap/>
            <w:vAlign w:val="center"/>
            <w:hideMark/>
          </w:tcPr>
          <w:p w14:paraId="7B341CBF"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260" w:type="dxa"/>
            <w:tcBorders>
              <w:top w:val="nil"/>
              <w:left w:val="nil"/>
              <w:bottom w:val="single" w:sz="4" w:space="0" w:color="auto"/>
              <w:right w:val="single" w:sz="4" w:space="0" w:color="auto"/>
            </w:tcBorders>
            <w:shd w:val="clear" w:color="000000" w:fill="FFFFCC"/>
            <w:noWrap/>
            <w:vAlign w:val="center"/>
            <w:hideMark/>
          </w:tcPr>
          <w:p w14:paraId="193FBA49"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60" w:type="dxa"/>
            <w:tcBorders>
              <w:top w:val="nil"/>
              <w:left w:val="nil"/>
              <w:bottom w:val="single" w:sz="4" w:space="0" w:color="auto"/>
              <w:right w:val="single" w:sz="4" w:space="0" w:color="auto"/>
            </w:tcBorders>
            <w:shd w:val="clear" w:color="000000" w:fill="FFFFCC"/>
            <w:noWrap/>
            <w:vAlign w:val="center"/>
            <w:hideMark/>
          </w:tcPr>
          <w:p w14:paraId="3CDA2F67"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r>
      <w:tr w:rsidR="00E1457B" w:rsidRPr="004E5716" w14:paraId="13E11BF5" w14:textId="77777777" w:rsidTr="00E92E8F">
        <w:trPr>
          <w:gridAfter w:val="1"/>
          <w:wAfter w:w="8" w:type="dxa"/>
          <w:trHeight w:val="312"/>
        </w:trPr>
        <w:tc>
          <w:tcPr>
            <w:tcW w:w="4370" w:type="dxa"/>
            <w:gridSpan w:val="2"/>
            <w:tcBorders>
              <w:top w:val="single" w:sz="4" w:space="0" w:color="auto"/>
              <w:left w:val="single" w:sz="4" w:space="0" w:color="auto"/>
              <w:bottom w:val="single" w:sz="4" w:space="0" w:color="auto"/>
              <w:right w:val="single" w:sz="4" w:space="0" w:color="000000"/>
            </w:tcBorders>
            <w:shd w:val="clear" w:color="000000" w:fill="FFFFCC"/>
            <w:noWrap/>
            <w:vAlign w:val="center"/>
            <w:hideMark/>
          </w:tcPr>
          <w:p w14:paraId="1312CEB7"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1305" w:type="dxa"/>
            <w:tcBorders>
              <w:top w:val="nil"/>
              <w:left w:val="nil"/>
              <w:bottom w:val="single" w:sz="4" w:space="0" w:color="auto"/>
              <w:right w:val="single" w:sz="4" w:space="0" w:color="auto"/>
            </w:tcBorders>
            <w:shd w:val="clear" w:color="000000" w:fill="FFFFCC"/>
            <w:noWrap/>
            <w:vAlign w:val="center"/>
            <w:hideMark/>
          </w:tcPr>
          <w:p w14:paraId="5390EFBC"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440" w:type="dxa"/>
            <w:tcBorders>
              <w:top w:val="nil"/>
              <w:left w:val="nil"/>
              <w:bottom w:val="single" w:sz="4" w:space="0" w:color="auto"/>
              <w:right w:val="single" w:sz="4" w:space="0" w:color="auto"/>
            </w:tcBorders>
            <w:shd w:val="clear" w:color="000000" w:fill="FFFFCC"/>
            <w:noWrap/>
            <w:vAlign w:val="center"/>
            <w:hideMark/>
          </w:tcPr>
          <w:p w14:paraId="7A49F468"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620" w:type="dxa"/>
            <w:tcBorders>
              <w:top w:val="nil"/>
              <w:left w:val="nil"/>
              <w:bottom w:val="single" w:sz="4" w:space="0" w:color="auto"/>
              <w:right w:val="single" w:sz="4" w:space="0" w:color="auto"/>
            </w:tcBorders>
            <w:shd w:val="clear" w:color="000000" w:fill="FFFFCC"/>
            <w:noWrap/>
            <w:vAlign w:val="center"/>
            <w:hideMark/>
          </w:tcPr>
          <w:p w14:paraId="02323651"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1260" w:type="dxa"/>
            <w:tcBorders>
              <w:top w:val="nil"/>
              <w:left w:val="nil"/>
              <w:bottom w:val="single" w:sz="4" w:space="0" w:color="auto"/>
              <w:right w:val="single" w:sz="4" w:space="0" w:color="auto"/>
            </w:tcBorders>
            <w:shd w:val="clear" w:color="000000" w:fill="FFFFCC"/>
            <w:noWrap/>
            <w:vAlign w:val="center"/>
            <w:hideMark/>
          </w:tcPr>
          <w:p w14:paraId="5B5A70B4"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c>
          <w:tcPr>
            <w:tcW w:w="1260" w:type="dxa"/>
            <w:tcBorders>
              <w:top w:val="nil"/>
              <w:left w:val="nil"/>
              <w:bottom w:val="single" w:sz="4" w:space="0" w:color="auto"/>
              <w:right w:val="single" w:sz="4" w:space="0" w:color="auto"/>
            </w:tcBorders>
            <w:shd w:val="clear" w:color="000000" w:fill="FFFFCC"/>
            <w:noWrap/>
            <w:vAlign w:val="center"/>
            <w:hideMark/>
          </w:tcPr>
          <w:p w14:paraId="37A29AD6"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6</w:t>
            </w:r>
          </w:p>
        </w:tc>
        <w:tc>
          <w:tcPr>
            <w:tcW w:w="1260" w:type="dxa"/>
            <w:tcBorders>
              <w:top w:val="nil"/>
              <w:left w:val="nil"/>
              <w:bottom w:val="single" w:sz="4" w:space="0" w:color="auto"/>
              <w:right w:val="single" w:sz="4" w:space="0" w:color="auto"/>
            </w:tcBorders>
            <w:shd w:val="clear" w:color="000000" w:fill="FFFFCC"/>
            <w:noWrap/>
            <w:vAlign w:val="center"/>
            <w:hideMark/>
          </w:tcPr>
          <w:p w14:paraId="741ACE5E"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7</w:t>
            </w:r>
          </w:p>
        </w:tc>
        <w:tc>
          <w:tcPr>
            <w:tcW w:w="1260" w:type="dxa"/>
            <w:tcBorders>
              <w:top w:val="nil"/>
              <w:left w:val="nil"/>
              <w:bottom w:val="single" w:sz="4" w:space="0" w:color="auto"/>
              <w:right w:val="single" w:sz="4" w:space="0" w:color="auto"/>
            </w:tcBorders>
            <w:shd w:val="clear" w:color="000000" w:fill="FFFFCC"/>
            <w:noWrap/>
            <w:vAlign w:val="center"/>
            <w:hideMark/>
          </w:tcPr>
          <w:p w14:paraId="436BE90E"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8</w:t>
            </w:r>
          </w:p>
        </w:tc>
        <w:tc>
          <w:tcPr>
            <w:tcW w:w="1260" w:type="dxa"/>
            <w:tcBorders>
              <w:top w:val="nil"/>
              <w:left w:val="nil"/>
              <w:bottom w:val="single" w:sz="4" w:space="0" w:color="auto"/>
              <w:right w:val="single" w:sz="4" w:space="0" w:color="auto"/>
            </w:tcBorders>
            <w:shd w:val="clear" w:color="000000" w:fill="FFFFCC"/>
            <w:noWrap/>
            <w:vAlign w:val="center"/>
            <w:hideMark/>
          </w:tcPr>
          <w:p w14:paraId="1DD89023"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9</w:t>
            </w:r>
          </w:p>
        </w:tc>
      </w:tr>
      <w:tr w:rsidR="00893B9B" w:rsidRPr="004E5716" w14:paraId="28D3E19F" w14:textId="77777777" w:rsidTr="00893B9B">
        <w:trPr>
          <w:gridAfter w:val="1"/>
          <w:wAfter w:w="8" w:type="dxa"/>
          <w:trHeight w:val="360"/>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5B45CA53" w14:textId="77777777" w:rsidR="00E1457B" w:rsidRPr="00893B9B" w:rsidRDefault="00E1457B"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Balansdankənar maddələr, </w:t>
            </w:r>
            <w:r w:rsidRPr="00893B9B">
              <w:rPr>
                <w:rFonts w:ascii="Arial" w:hAnsi="Arial" w:cs="Arial"/>
                <w:i/>
                <w:iCs/>
                <w:noProof/>
                <w:color w:val="000000"/>
                <w:sz w:val="22"/>
                <w:szCs w:val="22"/>
                <w:lang w:val="az-Latn-AZ"/>
              </w:rPr>
              <w:t>cəmi</w:t>
            </w:r>
          </w:p>
        </w:tc>
        <w:tc>
          <w:tcPr>
            <w:tcW w:w="860" w:type="dxa"/>
            <w:tcBorders>
              <w:top w:val="nil"/>
              <w:left w:val="nil"/>
              <w:bottom w:val="single" w:sz="4" w:space="0" w:color="auto"/>
              <w:right w:val="single" w:sz="4" w:space="0" w:color="auto"/>
            </w:tcBorders>
            <w:shd w:val="clear" w:color="000000" w:fill="FFFFCC"/>
            <w:noWrap/>
            <w:vAlign w:val="center"/>
            <w:hideMark/>
          </w:tcPr>
          <w:p w14:paraId="1F6FC625"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w:t>
            </w:r>
          </w:p>
        </w:tc>
        <w:tc>
          <w:tcPr>
            <w:tcW w:w="1305" w:type="dxa"/>
            <w:tcBorders>
              <w:top w:val="nil"/>
              <w:left w:val="nil"/>
              <w:bottom w:val="single" w:sz="4" w:space="0" w:color="auto"/>
              <w:right w:val="single" w:sz="4" w:space="0" w:color="auto"/>
            </w:tcBorders>
            <w:shd w:val="clear" w:color="000000" w:fill="FFFFCC"/>
            <w:vAlign w:val="center"/>
            <w:hideMark/>
          </w:tcPr>
          <w:p w14:paraId="1E1133D0"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000000" w:fill="FFFFCC"/>
            <w:vAlign w:val="center"/>
            <w:hideMark/>
          </w:tcPr>
          <w:p w14:paraId="14FD7926"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000000" w:fill="FFFFCC"/>
            <w:vAlign w:val="center"/>
            <w:hideMark/>
          </w:tcPr>
          <w:p w14:paraId="5B1D5E53"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10B886D9"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1219ED81"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07B929F6"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658B6967"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3057869C"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893B9B" w:rsidRPr="004E5716" w14:paraId="701743E8" w14:textId="77777777" w:rsidTr="00893B9B">
        <w:trPr>
          <w:gridAfter w:val="1"/>
          <w:wAfter w:w="8" w:type="dxa"/>
          <w:trHeight w:val="360"/>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63834728" w14:textId="77777777" w:rsidR="00E1457B" w:rsidRPr="00893B9B" w:rsidRDefault="00E1457B"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1. Kredit alətləri</w:t>
            </w:r>
          </w:p>
        </w:tc>
        <w:tc>
          <w:tcPr>
            <w:tcW w:w="860" w:type="dxa"/>
            <w:tcBorders>
              <w:top w:val="nil"/>
              <w:left w:val="nil"/>
              <w:bottom w:val="single" w:sz="4" w:space="0" w:color="auto"/>
              <w:right w:val="single" w:sz="4" w:space="0" w:color="auto"/>
            </w:tcBorders>
            <w:shd w:val="clear" w:color="000000" w:fill="FFFFCC"/>
            <w:vAlign w:val="center"/>
            <w:hideMark/>
          </w:tcPr>
          <w:p w14:paraId="3E4DC4CA"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w:t>
            </w:r>
          </w:p>
        </w:tc>
        <w:tc>
          <w:tcPr>
            <w:tcW w:w="1305" w:type="dxa"/>
            <w:tcBorders>
              <w:top w:val="nil"/>
              <w:left w:val="nil"/>
              <w:bottom w:val="single" w:sz="4" w:space="0" w:color="auto"/>
              <w:right w:val="single" w:sz="4" w:space="0" w:color="auto"/>
            </w:tcBorders>
            <w:shd w:val="clear" w:color="000000" w:fill="FFFFCC"/>
            <w:vAlign w:val="center"/>
            <w:hideMark/>
          </w:tcPr>
          <w:p w14:paraId="48834B81"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6FF470B2"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620" w:type="dxa"/>
            <w:tcBorders>
              <w:top w:val="nil"/>
              <w:left w:val="nil"/>
              <w:bottom w:val="single" w:sz="4" w:space="0" w:color="auto"/>
              <w:right w:val="single" w:sz="4" w:space="0" w:color="auto"/>
            </w:tcBorders>
            <w:shd w:val="clear" w:color="000000" w:fill="FFFFCC"/>
            <w:vAlign w:val="center"/>
            <w:hideMark/>
          </w:tcPr>
          <w:p w14:paraId="0F945EE5"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4A091EFA"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5AF647F7"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3533C531"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1E20C950"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6AD7B3BD"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E1457B" w:rsidRPr="004E5716" w14:paraId="2B3D93D2" w14:textId="77777777" w:rsidTr="00893B9B">
        <w:trPr>
          <w:gridAfter w:val="1"/>
          <w:wAfter w:w="8" w:type="dxa"/>
          <w:trHeight w:val="360"/>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47950B00" w14:textId="77777777" w:rsidR="00E1457B" w:rsidRPr="00893B9B" w:rsidRDefault="00E1457B" w:rsidP="00F37334">
            <w:pPr>
              <w:spacing w:line="276" w:lineRule="auto"/>
              <w:ind w:firstLineChars="100" w:firstLine="220"/>
              <w:rPr>
                <w:rFonts w:ascii="Arial" w:hAnsi="Arial" w:cs="Arial"/>
                <w:noProof/>
                <w:sz w:val="22"/>
                <w:szCs w:val="22"/>
                <w:lang w:val="az-Latn-AZ"/>
              </w:rPr>
            </w:pPr>
            <w:r w:rsidRPr="00893B9B">
              <w:rPr>
                <w:rFonts w:ascii="Arial" w:hAnsi="Arial" w:cs="Arial"/>
                <w:noProof/>
                <w:sz w:val="22"/>
                <w:szCs w:val="22"/>
                <w:lang w:val="az-Latn-AZ"/>
              </w:rPr>
              <w:t>1.1 Kredit öhdəlikləri</w:t>
            </w:r>
          </w:p>
        </w:tc>
        <w:tc>
          <w:tcPr>
            <w:tcW w:w="860" w:type="dxa"/>
            <w:tcBorders>
              <w:top w:val="nil"/>
              <w:left w:val="nil"/>
              <w:bottom w:val="single" w:sz="4" w:space="0" w:color="auto"/>
              <w:right w:val="single" w:sz="4" w:space="0" w:color="auto"/>
            </w:tcBorders>
            <w:shd w:val="clear" w:color="000000" w:fill="FFFFCC"/>
            <w:vAlign w:val="center"/>
            <w:hideMark/>
          </w:tcPr>
          <w:p w14:paraId="3BD3D23F"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A1_1</w:t>
            </w:r>
          </w:p>
        </w:tc>
        <w:tc>
          <w:tcPr>
            <w:tcW w:w="1305" w:type="dxa"/>
            <w:tcBorders>
              <w:top w:val="nil"/>
              <w:left w:val="nil"/>
              <w:bottom w:val="single" w:sz="4" w:space="0" w:color="auto"/>
              <w:right w:val="single" w:sz="4" w:space="0" w:color="auto"/>
            </w:tcBorders>
            <w:shd w:val="clear" w:color="000000" w:fill="FFFFCC"/>
            <w:vAlign w:val="center"/>
            <w:hideMark/>
          </w:tcPr>
          <w:p w14:paraId="48358D28"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4975224E"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620" w:type="dxa"/>
            <w:tcBorders>
              <w:top w:val="nil"/>
              <w:left w:val="nil"/>
              <w:bottom w:val="single" w:sz="4" w:space="0" w:color="auto"/>
              <w:right w:val="single" w:sz="4" w:space="0" w:color="auto"/>
            </w:tcBorders>
            <w:shd w:val="clear" w:color="auto" w:fill="auto"/>
            <w:vAlign w:val="center"/>
            <w:hideMark/>
          </w:tcPr>
          <w:p w14:paraId="2DB1DDF5"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1B9CCEC2"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vAlign w:val="center"/>
            <w:hideMark/>
          </w:tcPr>
          <w:p w14:paraId="69B49847"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auto" w:fill="auto"/>
            <w:noWrap/>
            <w:vAlign w:val="bottom"/>
            <w:hideMark/>
          </w:tcPr>
          <w:p w14:paraId="5042D7A6"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2F57DED0"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590B8D6E"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34C0466B" w14:textId="77777777" w:rsidTr="00893B9B">
        <w:trPr>
          <w:gridAfter w:val="1"/>
          <w:wAfter w:w="8" w:type="dxa"/>
          <w:trHeight w:val="360"/>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745CB77A" w14:textId="77777777" w:rsidR="00E1457B" w:rsidRPr="00893B9B" w:rsidRDefault="00E1457B" w:rsidP="00F37334">
            <w:pPr>
              <w:spacing w:line="276" w:lineRule="auto"/>
              <w:ind w:firstLineChars="100" w:firstLine="220"/>
              <w:rPr>
                <w:rFonts w:ascii="Arial" w:hAnsi="Arial" w:cs="Arial"/>
                <w:noProof/>
                <w:sz w:val="22"/>
                <w:szCs w:val="22"/>
                <w:lang w:val="az-Latn-AZ"/>
              </w:rPr>
            </w:pPr>
            <w:r w:rsidRPr="00893B9B">
              <w:rPr>
                <w:rFonts w:ascii="Arial" w:hAnsi="Arial" w:cs="Arial"/>
                <w:noProof/>
                <w:sz w:val="22"/>
                <w:szCs w:val="22"/>
                <w:lang w:val="az-Latn-AZ"/>
              </w:rPr>
              <w:t>1.2 İstifadə olunmamış kredit xətləri</w:t>
            </w:r>
          </w:p>
        </w:tc>
        <w:tc>
          <w:tcPr>
            <w:tcW w:w="860" w:type="dxa"/>
            <w:tcBorders>
              <w:top w:val="nil"/>
              <w:left w:val="nil"/>
              <w:bottom w:val="single" w:sz="4" w:space="0" w:color="auto"/>
              <w:right w:val="single" w:sz="4" w:space="0" w:color="auto"/>
            </w:tcBorders>
            <w:shd w:val="clear" w:color="000000" w:fill="FFFFCC"/>
            <w:vAlign w:val="center"/>
            <w:hideMark/>
          </w:tcPr>
          <w:p w14:paraId="23F7BB82"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A1_2</w:t>
            </w:r>
          </w:p>
        </w:tc>
        <w:tc>
          <w:tcPr>
            <w:tcW w:w="1305" w:type="dxa"/>
            <w:tcBorders>
              <w:top w:val="nil"/>
              <w:left w:val="nil"/>
              <w:bottom w:val="single" w:sz="4" w:space="0" w:color="auto"/>
              <w:right w:val="single" w:sz="4" w:space="0" w:color="auto"/>
            </w:tcBorders>
            <w:shd w:val="clear" w:color="000000" w:fill="FFFFCC"/>
            <w:vAlign w:val="center"/>
            <w:hideMark/>
          </w:tcPr>
          <w:p w14:paraId="71E12B30"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6642BCC8"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620" w:type="dxa"/>
            <w:tcBorders>
              <w:top w:val="nil"/>
              <w:left w:val="nil"/>
              <w:bottom w:val="single" w:sz="4" w:space="0" w:color="auto"/>
              <w:right w:val="single" w:sz="4" w:space="0" w:color="auto"/>
            </w:tcBorders>
            <w:shd w:val="clear" w:color="auto" w:fill="auto"/>
            <w:vAlign w:val="center"/>
            <w:hideMark/>
          </w:tcPr>
          <w:p w14:paraId="295137A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2BD1945B"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vAlign w:val="center"/>
            <w:hideMark/>
          </w:tcPr>
          <w:p w14:paraId="22353CDB"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auto" w:fill="auto"/>
            <w:noWrap/>
            <w:vAlign w:val="bottom"/>
            <w:hideMark/>
          </w:tcPr>
          <w:p w14:paraId="6F6C5035"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294DF95E"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2F644538"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0004AAEF" w14:textId="77777777" w:rsidTr="00893B9B">
        <w:trPr>
          <w:gridAfter w:val="1"/>
          <w:wAfter w:w="8" w:type="dxa"/>
          <w:trHeight w:val="360"/>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4F5A3EE0" w14:textId="77777777" w:rsidR="00E1457B" w:rsidRPr="00893B9B" w:rsidRDefault="00E1457B" w:rsidP="00F37334">
            <w:pPr>
              <w:spacing w:line="276" w:lineRule="auto"/>
              <w:ind w:firstLineChars="100" w:firstLine="220"/>
              <w:rPr>
                <w:rFonts w:ascii="Arial" w:hAnsi="Arial" w:cs="Arial"/>
                <w:noProof/>
                <w:sz w:val="22"/>
                <w:szCs w:val="22"/>
                <w:lang w:val="az-Latn-AZ"/>
              </w:rPr>
            </w:pPr>
            <w:r w:rsidRPr="00893B9B">
              <w:rPr>
                <w:rFonts w:ascii="Arial" w:hAnsi="Arial" w:cs="Arial"/>
                <w:noProof/>
                <w:sz w:val="22"/>
                <w:szCs w:val="22"/>
                <w:lang w:val="az-Latn-AZ"/>
              </w:rPr>
              <w:t>1.3 Digər öhdəliklər</w:t>
            </w:r>
          </w:p>
        </w:tc>
        <w:tc>
          <w:tcPr>
            <w:tcW w:w="860" w:type="dxa"/>
            <w:tcBorders>
              <w:top w:val="nil"/>
              <w:left w:val="nil"/>
              <w:bottom w:val="single" w:sz="4" w:space="0" w:color="auto"/>
              <w:right w:val="single" w:sz="4" w:space="0" w:color="auto"/>
            </w:tcBorders>
            <w:shd w:val="clear" w:color="000000" w:fill="FFFFCC"/>
            <w:vAlign w:val="center"/>
            <w:hideMark/>
          </w:tcPr>
          <w:p w14:paraId="542B0691"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A1_3</w:t>
            </w:r>
          </w:p>
        </w:tc>
        <w:tc>
          <w:tcPr>
            <w:tcW w:w="1305" w:type="dxa"/>
            <w:tcBorders>
              <w:top w:val="nil"/>
              <w:left w:val="nil"/>
              <w:bottom w:val="single" w:sz="4" w:space="0" w:color="auto"/>
              <w:right w:val="single" w:sz="4" w:space="0" w:color="auto"/>
            </w:tcBorders>
            <w:shd w:val="clear" w:color="000000" w:fill="FFFFCC"/>
            <w:vAlign w:val="center"/>
            <w:hideMark/>
          </w:tcPr>
          <w:p w14:paraId="11A7D7C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6F0E6EE5"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620" w:type="dxa"/>
            <w:tcBorders>
              <w:top w:val="nil"/>
              <w:left w:val="nil"/>
              <w:bottom w:val="single" w:sz="4" w:space="0" w:color="auto"/>
              <w:right w:val="single" w:sz="4" w:space="0" w:color="auto"/>
            </w:tcBorders>
            <w:shd w:val="clear" w:color="auto" w:fill="auto"/>
            <w:vAlign w:val="center"/>
            <w:hideMark/>
          </w:tcPr>
          <w:p w14:paraId="17C13377"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69E021D6"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vAlign w:val="center"/>
            <w:hideMark/>
          </w:tcPr>
          <w:p w14:paraId="567F0521"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auto" w:fill="auto"/>
            <w:noWrap/>
            <w:vAlign w:val="bottom"/>
            <w:hideMark/>
          </w:tcPr>
          <w:p w14:paraId="61F49C87"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0025C336"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43BE8BC4"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0445630C" w14:textId="77777777" w:rsidTr="00893B9B">
        <w:trPr>
          <w:gridAfter w:val="1"/>
          <w:wAfter w:w="8" w:type="dxa"/>
          <w:trHeight w:val="624"/>
        </w:trPr>
        <w:tc>
          <w:tcPr>
            <w:tcW w:w="3510" w:type="dxa"/>
            <w:tcBorders>
              <w:top w:val="nil"/>
              <w:left w:val="single" w:sz="4" w:space="0" w:color="auto"/>
              <w:bottom w:val="single" w:sz="4" w:space="0" w:color="auto"/>
              <w:right w:val="single" w:sz="4" w:space="0" w:color="auto"/>
            </w:tcBorders>
            <w:shd w:val="clear" w:color="000000" w:fill="FFFFCC"/>
            <w:hideMark/>
          </w:tcPr>
          <w:p w14:paraId="4E1E54B0" w14:textId="77777777" w:rsidR="00E1457B" w:rsidRPr="00893B9B" w:rsidRDefault="00E1457B"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2. Qarantiyalar və bu qəbildən olan öhdəliklər</w:t>
            </w:r>
          </w:p>
        </w:tc>
        <w:tc>
          <w:tcPr>
            <w:tcW w:w="860" w:type="dxa"/>
            <w:tcBorders>
              <w:top w:val="nil"/>
              <w:left w:val="nil"/>
              <w:bottom w:val="single" w:sz="4" w:space="0" w:color="auto"/>
              <w:right w:val="single" w:sz="4" w:space="0" w:color="auto"/>
            </w:tcBorders>
            <w:shd w:val="clear" w:color="000000" w:fill="FFFFCC"/>
            <w:vAlign w:val="center"/>
            <w:hideMark/>
          </w:tcPr>
          <w:p w14:paraId="7CA3B0D0"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A2</w:t>
            </w:r>
          </w:p>
        </w:tc>
        <w:tc>
          <w:tcPr>
            <w:tcW w:w="1305" w:type="dxa"/>
            <w:tcBorders>
              <w:top w:val="nil"/>
              <w:left w:val="nil"/>
              <w:bottom w:val="single" w:sz="4" w:space="0" w:color="auto"/>
              <w:right w:val="single" w:sz="4" w:space="0" w:color="auto"/>
            </w:tcBorders>
            <w:shd w:val="clear" w:color="000000" w:fill="FFFFCC"/>
            <w:vAlign w:val="center"/>
            <w:hideMark/>
          </w:tcPr>
          <w:p w14:paraId="2EC31134"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0C77B243"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620" w:type="dxa"/>
            <w:tcBorders>
              <w:top w:val="nil"/>
              <w:left w:val="nil"/>
              <w:bottom w:val="single" w:sz="4" w:space="0" w:color="auto"/>
              <w:right w:val="single" w:sz="4" w:space="0" w:color="auto"/>
            </w:tcBorders>
            <w:shd w:val="clear" w:color="000000" w:fill="FFFFCC"/>
            <w:vAlign w:val="center"/>
            <w:hideMark/>
          </w:tcPr>
          <w:p w14:paraId="66FE7AE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4BBE8D9E"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684BD717"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40876E63"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26A2AE6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4A0A32A3"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E1457B" w:rsidRPr="004E5716" w14:paraId="7876D982" w14:textId="77777777" w:rsidTr="00893B9B">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hideMark/>
          </w:tcPr>
          <w:p w14:paraId="74F56FF0" w14:textId="77777777" w:rsidR="00E1457B" w:rsidRPr="00893B9B" w:rsidRDefault="00E1457B" w:rsidP="00F37334">
            <w:pPr>
              <w:spacing w:line="276" w:lineRule="auto"/>
              <w:ind w:firstLineChars="100" w:firstLine="220"/>
              <w:rPr>
                <w:rFonts w:ascii="Arial" w:hAnsi="Arial" w:cs="Arial"/>
                <w:noProof/>
                <w:sz w:val="22"/>
                <w:szCs w:val="22"/>
                <w:lang w:val="az-Latn-AZ"/>
              </w:rPr>
            </w:pPr>
            <w:r w:rsidRPr="00893B9B">
              <w:rPr>
                <w:rFonts w:ascii="Arial" w:hAnsi="Arial" w:cs="Arial"/>
                <w:noProof/>
                <w:sz w:val="22"/>
                <w:szCs w:val="22"/>
                <w:lang w:val="az-Latn-AZ"/>
              </w:rPr>
              <w:t>2.1 Qarantiyalar</w:t>
            </w:r>
          </w:p>
        </w:tc>
        <w:tc>
          <w:tcPr>
            <w:tcW w:w="860" w:type="dxa"/>
            <w:tcBorders>
              <w:top w:val="nil"/>
              <w:left w:val="nil"/>
              <w:bottom w:val="single" w:sz="4" w:space="0" w:color="auto"/>
              <w:right w:val="single" w:sz="4" w:space="0" w:color="auto"/>
            </w:tcBorders>
            <w:shd w:val="clear" w:color="000000" w:fill="FFFFCC"/>
            <w:vAlign w:val="center"/>
            <w:hideMark/>
          </w:tcPr>
          <w:p w14:paraId="06D44D51"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A2_1</w:t>
            </w:r>
          </w:p>
        </w:tc>
        <w:tc>
          <w:tcPr>
            <w:tcW w:w="1305" w:type="dxa"/>
            <w:tcBorders>
              <w:top w:val="nil"/>
              <w:left w:val="nil"/>
              <w:bottom w:val="single" w:sz="4" w:space="0" w:color="auto"/>
              <w:right w:val="single" w:sz="4" w:space="0" w:color="auto"/>
            </w:tcBorders>
            <w:shd w:val="clear" w:color="000000" w:fill="FFFFCC"/>
            <w:vAlign w:val="center"/>
            <w:hideMark/>
          </w:tcPr>
          <w:p w14:paraId="19A6CB1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2ECAAADE"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620" w:type="dxa"/>
            <w:tcBorders>
              <w:top w:val="nil"/>
              <w:left w:val="nil"/>
              <w:bottom w:val="single" w:sz="4" w:space="0" w:color="auto"/>
              <w:right w:val="single" w:sz="4" w:space="0" w:color="auto"/>
            </w:tcBorders>
            <w:shd w:val="clear" w:color="auto" w:fill="auto"/>
            <w:vAlign w:val="center"/>
            <w:hideMark/>
          </w:tcPr>
          <w:p w14:paraId="3009DB3E"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052CB624"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vAlign w:val="center"/>
            <w:hideMark/>
          </w:tcPr>
          <w:p w14:paraId="1F5423AD"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auto" w:fill="auto"/>
            <w:noWrap/>
            <w:vAlign w:val="bottom"/>
            <w:hideMark/>
          </w:tcPr>
          <w:p w14:paraId="79E957D8"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07DBFBEC"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1D5C495B"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358CDF03" w14:textId="77777777" w:rsidTr="00893B9B">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noWrap/>
            <w:vAlign w:val="center"/>
            <w:hideMark/>
          </w:tcPr>
          <w:p w14:paraId="02834BF0" w14:textId="77777777" w:rsidR="00E1457B" w:rsidRPr="00893B9B" w:rsidRDefault="00E1457B" w:rsidP="00F37334">
            <w:pPr>
              <w:spacing w:line="276" w:lineRule="auto"/>
              <w:ind w:firstLineChars="100" w:firstLine="220"/>
              <w:rPr>
                <w:rFonts w:ascii="Arial" w:hAnsi="Arial" w:cs="Arial"/>
                <w:noProof/>
                <w:sz w:val="22"/>
                <w:szCs w:val="22"/>
                <w:lang w:val="az-Latn-AZ"/>
              </w:rPr>
            </w:pPr>
            <w:r w:rsidRPr="00893B9B">
              <w:rPr>
                <w:rFonts w:ascii="Arial" w:hAnsi="Arial" w:cs="Arial"/>
                <w:noProof/>
                <w:sz w:val="22"/>
                <w:szCs w:val="22"/>
                <w:lang w:val="az-Latn-AZ"/>
              </w:rPr>
              <w:t>2.2 Bu qəbildən olan digər öhdəliklər</w:t>
            </w:r>
          </w:p>
        </w:tc>
        <w:tc>
          <w:tcPr>
            <w:tcW w:w="860" w:type="dxa"/>
            <w:tcBorders>
              <w:top w:val="nil"/>
              <w:left w:val="nil"/>
              <w:bottom w:val="single" w:sz="4" w:space="0" w:color="auto"/>
              <w:right w:val="single" w:sz="4" w:space="0" w:color="auto"/>
            </w:tcBorders>
            <w:shd w:val="clear" w:color="000000" w:fill="FFFFCC"/>
            <w:vAlign w:val="center"/>
            <w:hideMark/>
          </w:tcPr>
          <w:p w14:paraId="0204E579"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A2_2</w:t>
            </w:r>
          </w:p>
        </w:tc>
        <w:tc>
          <w:tcPr>
            <w:tcW w:w="1305" w:type="dxa"/>
            <w:tcBorders>
              <w:top w:val="nil"/>
              <w:left w:val="nil"/>
              <w:bottom w:val="single" w:sz="4" w:space="0" w:color="auto"/>
              <w:right w:val="single" w:sz="4" w:space="0" w:color="auto"/>
            </w:tcBorders>
            <w:shd w:val="clear" w:color="000000" w:fill="FFFFCC"/>
            <w:vAlign w:val="center"/>
            <w:hideMark/>
          </w:tcPr>
          <w:p w14:paraId="10E3F7AD"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14A17279"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620" w:type="dxa"/>
            <w:tcBorders>
              <w:top w:val="nil"/>
              <w:left w:val="nil"/>
              <w:bottom w:val="single" w:sz="4" w:space="0" w:color="auto"/>
              <w:right w:val="single" w:sz="4" w:space="0" w:color="auto"/>
            </w:tcBorders>
            <w:shd w:val="clear" w:color="auto" w:fill="auto"/>
            <w:vAlign w:val="center"/>
            <w:hideMark/>
          </w:tcPr>
          <w:p w14:paraId="10B15AE1"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7EF81FA0"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vAlign w:val="center"/>
            <w:hideMark/>
          </w:tcPr>
          <w:p w14:paraId="0FE24C7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auto" w:fill="auto"/>
            <w:noWrap/>
            <w:vAlign w:val="bottom"/>
            <w:hideMark/>
          </w:tcPr>
          <w:p w14:paraId="779CEF29"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5A8FE7FC"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5DC3A48F"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137BA119" w14:textId="77777777" w:rsidTr="00893B9B">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7854407E" w14:textId="77777777" w:rsidR="00E1457B" w:rsidRPr="00893B9B" w:rsidRDefault="00E1457B"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3. Akkreditivlər</w:t>
            </w:r>
          </w:p>
        </w:tc>
        <w:tc>
          <w:tcPr>
            <w:tcW w:w="860" w:type="dxa"/>
            <w:tcBorders>
              <w:top w:val="nil"/>
              <w:left w:val="nil"/>
              <w:bottom w:val="single" w:sz="4" w:space="0" w:color="auto"/>
              <w:right w:val="single" w:sz="4" w:space="0" w:color="auto"/>
            </w:tcBorders>
            <w:shd w:val="clear" w:color="000000" w:fill="FFFFCC"/>
            <w:vAlign w:val="center"/>
            <w:hideMark/>
          </w:tcPr>
          <w:p w14:paraId="533B09C6"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A3</w:t>
            </w:r>
          </w:p>
        </w:tc>
        <w:tc>
          <w:tcPr>
            <w:tcW w:w="1305" w:type="dxa"/>
            <w:tcBorders>
              <w:top w:val="nil"/>
              <w:left w:val="nil"/>
              <w:bottom w:val="single" w:sz="4" w:space="0" w:color="auto"/>
              <w:right w:val="single" w:sz="4" w:space="0" w:color="auto"/>
            </w:tcBorders>
            <w:shd w:val="clear" w:color="000000" w:fill="FFFFCC"/>
            <w:vAlign w:val="center"/>
            <w:hideMark/>
          </w:tcPr>
          <w:p w14:paraId="1AF2CF44"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7006317A"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620" w:type="dxa"/>
            <w:tcBorders>
              <w:top w:val="nil"/>
              <w:left w:val="nil"/>
              <w:bottom w:val="single" w:sz="4" w:space="0" w:color="auto"/>
              <w:right w:val="single" w:sz="4" w:space="0" w:color="auto"/>
            </w:tcBorders>
            <w:shd w:val="clear" w:color="000000" w:fill="FFFFCC"/>
            <w:vAlign w:val="center"/>
            <w:hideMark/>
          </w:tcPr>
          <w:p w14:paraId="38A503FD"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2D96E5B1"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10F6768B"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5A2E71A9"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42CB3EF4"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0A3AF953"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E1457B" w:rsidRPr="004E5716" w14:paraId="06E0EA7A" w14:textId="77777777" w:rsidTr="00893B9B">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08DFFB8D" w14:textId="77777777" w:rsidR="00E1457B" w:rsidRPr="00893B9B" w:rsidRDefault="00E1457B" w:rsidP="00F37334">
            <w:pPr>
              <w:spacing w:line="276" w:lineRule="auto"/>
              <w:ind w:firstLineChars="100" w:firstLine="220"/>
              <w:rPr>
                <w:rFonts w:ascii="Arial" w:hAnsi="Arial" w:cs="Arial"/>
                <w:noProof/>
                <w:sz w:val="22"/>
                <w:szCs w:val="22"/>
                <w:lang w:val="az-Latn-AZ"/>
              </w:rPr>
            </w:pPr>
            <w:r w:rsidRPr="00893B9B">
              <w:rPr>
                <w:rFonts w:ascii="Arial" w:hAnsi="Arial" w:cs="Arial"/>
                <w:noProof/>
                <w:sz w:val="22"/>
                <w:szCs w:val="22"/>
                <w:lang w:val="az-Latn-AZ"/>
              </w:rPr>
              <w:t>3.1 "Standby" akkreditivlər</w:t>
            </w:r>
          </w:p>
        </w:tc>
        <w:tc>
          <w:tcPr>
            <w:tcW w:w="860" w:type="dxa"/>
            <w:tcBorders>
              <w:top w:val="nil"/>
              <w:left w:val="nil"/>
              <w:bottom w:val="single" w:sz="4" w:space="0" w:color="auto"/>
              <w:right w:val="single" w:sz="4" w:space="0" w:color="auto"/>
            </w:tcBorders>
            <w:shd w:val="clear" w:color="000000" w:fill="FFFFCC"/>
            <w:vAlign w:val="center"/>
            <w:hideMark/>
          </w:tcPr>
          <w:p w14:paraId="13C1FDEF"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A3_1</w:t>
            </w:r>
          </w:p>
        </w:tc>
        <w:tc>
          <w:tcPr>
            <w:tcW w:w="1305" w:type="dxa"/>
            <w:tcBorders>
              <w:top w:val="nil"/>
              <w:left w:val="nil"/>
              <w:bottom w:val="single" w:sz="4" w:space="0" w:color="auto"/>
              <w:right w:val="single" w:sz="4" w:space="0" w:color="auto"/>
            </w:tcBorders>
            <w:shd w:val="clear" w:color="000000" w:fill="FFFFCC"/>
            <w:vAlign w:val="center"/>
            <w:hideMark/>
          </w:tcPr>
          <w:p w14:paraId="143765A9"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2C43C1D6"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620" w:type="dxa"/>
            <w:tcBorders>
              <w:top w:val="nil"/>
              <w:left w:val="nil"/>
              <w:bottom w:val="single" w:sz="4" w:space="0" w:color="auto"/>
              <w:right w:val="single" w:sz="4" w:space="0" w:color="auto"/>
            </w:tcBorders>
            <w:shd w:val="clear" w:color="auto" w:fill="auto"/>
            <w:vAlign w:val="center"/>
            <w:hideMark/>
          </w:tcPr>
          <w:p w14:paraId="3E70067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6AB5916B"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vAlign w:val="center"/>
            <w:hideMark/>
          </w:tcPr>
          <w:p w14:paraId="5298B5E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auto" w:fill="auto"/>
            <w:noWrap/>
            <w:vAlign w:val="bottom"/>
            <w:hideMark/>
          </w:tcPr>
          <w:p w14:paraId="478808D5"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48C7B503"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30780191"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259BD168" w14:textId="77777777" w:rsidTr="00893B9B">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7D8FF2C7" w14:textId="77777777" w:rsidR="00E1457B" w:rsidRPr="00893B9B" w:rsidRDefault="00E1457B" w:rsidP="00F37334">
            <w:pPr>
              <w:spacing w:line="276" w:lineRule="auto"/>
              <w:ind w:firstLineChars="100" w:firstLine="220"/>
              <w:rPr>
                <w:rFonts w:ascii="Arial" w:hAnsi="Arial" w:cs="Arial"/>
                <w:noProof/>
                <w:sz w:val="22"/>
                <w:szCs w:val="22"/>
                <w:lang w:val="az-Latn-AZ"/>
              </w:rPr>
            </w:pPr>
            <w:r w:rsidRPr="00893B9B">
              <w:rPr>
                <w:rFonts w:ascii="Arial" w:hAnsi="Arial" w:cs="Arial"/>
                <w:noProof/>
                <w:sz w:val="22"/>
                <w:szCs w:val="22"/>
                <w:lang w:val="az-Latn-AZ"/>
              </w:rPr>
              <w:t>3.2 Sənədli akkreditivlər</w:t>
            </w:r>
          </w:p>
        </w:tc>
        <w:tc>
          <w:tcPr>
            <w:tcW w:w="860" w:type="dxa"/>
            <w:tcBorders>
              <w:top w:val="nil"/>
              <w:left w:val="nil"/>
              <w:bottom w:val="single" w:sz="4" w:space="0" w:color="auto"/>
              <w:right w:val="single" w:sz="4" w:space="0" w:color="auto"/>
            </w:tcBorders>
            <w:shd w:val="clear" w:color="000000" w:fill="FFFFCC"/>
            <w:vAlign w:val="center"/>
            <w:hideMark/>
          </w:tcPr>
          <w:p w14:paraId="1661BFC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A3_2</w:t>
            </w:r>
          </w:p>
        </w:tc>
        <w:tc>
          <w:tcPr>
            <w:tcW w:w="1305" w:type="dxa"/>
            <w:tcBorders>
              <w:top w:val="nil"/>
              <w:left w:val="nil"/>
              <w:bottom w:val="single" w:sz="4" w:space="0" w:color="auto"/>
              <w:right w:val="single" w:sz="4" w:space="0" w:color="auto"/>
            </w:tcBorders>
            <w:shd w:val="clear" w:color="000000" w:fill="FFFFCC"/>
            <w:vAlign w:val="center"/>
            <w:hideMark/>
          </w:tcPr>
          <w:p w14:paraId="3F07A032"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229962A7"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620" w:type="dxa"/>
            <w:tcBorders>
              <w:top w:val="nil"/>
              <w:left w:val="nil"/>
              <w:bottom w:val="single" w:sz="4" w:space="0" w:color="auto"/>
              <w:right w:val="single" w:sz="4" w:space="0" w:color="auto"/>
            </w:tcBorders>
            <w:shd w:val="clear" w:color="auto" w:fill="auto"/>
            <w:vAlign w:val="center"/>
            <w:hideMark/>
          </w:tcPr>
          <w:p w14:paraId="716A54E4"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17479FD3"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vAlign w:val="center"/>
            <w:hideMark/>
          </w:tcPr>
          <w:p w14:paraId="31CB11D5"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auto" w:fill="auto"/>
            <w:noWrap/>
            <w:vAlign w:val="bottom"/>
            <w:hideMark/>
          </w:tcPr>
          <w:p w14:paraId="5677EA59"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51664D98"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5CBBA452"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45E76E1A" w14:textId="77777777" w:rsidTr="00893B9B">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65BD40AC" w14:textId="77777777" w:rsidR="00E1457B" w:rsidRPr="00893B9B" w:rsidRDefault="00E1457B"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4. Digər balansdankənar öhdəliklər</w:t>
            </w:r>
          </w:p>
        </w:tc>
        <w:tc>
          <w:tcPr>
            <w:tcW w:w="860" w:type="dxa"/>
            <w:tcBorders>
              <w:top w:val="nil"/>
              <w:left w:val="nil"/>
              <w:bottom w:val="single" w:sz="4" w:space="0" w:color="auto"/>
              <w:right w:val="single" w:sz="4" w:space="0" w:color="auto"/>
            </w:tcBorders>
            <w:shd w:val="clear" w:color="000000" w:fill="FFFFCC"/>
            <w:vAlign w:val="center"/>
            <w:hideMark/>
          </w:tcPr>
          <w:p w14:paraId="2866E1AD"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A4</w:t>
            </w:r>
          </w:p>
        </w:tc>
        <w:tc>
          <w:tcPr>
            <w:tcW w:w="1305" w:type="dxa"/>
            <w:tcBorders>
              <w:top w:val="nil"/>
              <w:left w:val="nil"/>
              <w:bottom w:val="single" w:sz="4" w:space="0" w:color="auto"/>
              <w:right w:val="single" w:sz="4" w:space="0" w:color="auto"/>
            </w:tcBorders>
            <w:shd w:val="clear" w:color="000000" w:fill="FFFFCC"/>
            <w:vAlign w:val="center"/>
            <w:hideMark/>
          </w:tcPr>
          <w:p w14:paraId="0DEC5F80"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40186713"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620" w:type="dxa"/>
            <w:tcBorders>
              <w:top w:val="nil"/>
              <w:left w:val="nil"/>
              <w:bottom w:val="single" w:sz="4" w:space="0" w:color="auto"/>
              <w:right w:val="single" w:sz="4" w:space="0" w:color="auto"/>
            </w:tcBorders>
            <w:shd w:val="clear" w:color="auto" w:fill="auto"/>
            <w:vAlign w:val="center"/>
            <w:hideMark/>
          </w:tcPr>
          <w:p w14:paraId="033718E0"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73C1FC19"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vAlign w:val="center"/>
            <w:hideMark/>
          </w:tcPr>
          <w:p w14:paraId="73F14A29"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auto" w:fill="auto"/>
            <w:noWrap/>
            <w:vAlign w:val="bottom"/>
            <w:hideMark/>
          </w:tcPr>
          <w:p w14:paraId="0AB6FA36"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28A9B213"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11214F2F"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427CC723" w14:textId="77777777" w:rsidTr="00893B9B">
        <w:trPr>
          <w:gridAfter w:val="1"/>
          <w:wAfter w:w="8" w:type="dxa"/>
          <w:trHeight w:val="312"/>
        </w:trPr>
        <w:tc>
          <w:tcPr>
            <w:tcW w:w="3510" w:type="dxa"/>
            <w:tcBorders>
              <w:top w:val="nil"/>
              <w:left w:val="nil"/>
              <w:bottom w:val="nil"/>
              <w:right w:val="nil"/>
            </w:tcBorders>
            <w:shd w:val="clear" w:color="auto" w:fill="auto"/>
            <w:noWrap/>
            <w:vAlign w:val="bottom"/>
            <w:hideMark/>
          </w:tcPr>
          <w:p w14:paraId="5A77C5D8" w14:textId="77777777" w:rsidR="00E1457B" w:rsidRPr="00893B9B" w:rsidRDefault="00E1457B" w:rsidP="00F37334">
            <w:pPr>
              <w:spacing w:line="276" w:lineRule="auto"/>
              <w:jc w:val="center"/>
              <w:rPr>
                <w:rFonts w:ascii="Arial" w:hAnsi="Arial" w:cs="Arial"/>
                <w:noProof/>
                <w:color w:val="000000"/>
                <w:sz w:val="22"/>
                <w:szCs w:val="22"/>
                <w:lang w:val="az-Latn-AZ"/>
              </w:rPr>
            </w:pPr>
          </w:p>
        </w:tc>
        <w:tc>
          <w:tcPr>
            <w:tcW w:w="860" w:type="dxa"/>
            <w:tcBorders>
              <w:top w:val="nil"/>
              <w:left w:val="nil"/>
              <w:bottom w:val="nil"/>
              <w:right w:val="nil"/>
            </w:tcBorders>
            <w:shd w:val="clear" w:color="auto" w:fill="auto"/>
            <w:noWrap/>
            <w:vAlign w:val="bottom"/>
            <w:hideMark/>
          </w:tcPr>
          <w:p w14:paraId="3FEDC69C" w14:textId="77777777" w:rsidR="00E1457B" w:rsidRPr="00893B9B" w:rsidRDefault="00E1457B" w:rsidP="00F37334">
            <w:pPr>
              <w:spacing w:line="276" w:lineRule="auto"/>
              <w:rPr>
                <w:rFonts w:ascii="Arial" w:hAnsi="Arial" w:cs="Arial"/>
                <w:noProof/>
                <w:sz w:val="22"/>
                <w:szCs w:val="22"/>
                <w:lang w:val="az-Latn-AZ"/>
              </w:rPr>
            </w:pPr>
          </w:p>
        </w:tc>
        <w:tc>
          <w:tcPr>
            <w:tcW w:w="1305" w:type="dxa"/>
            <w:tcBorders>
              <w:top w:val="nil"/>
              <w:left w:val="nil"/>
              <w:bottom w:val="nil"/>
              <w:right w:val="nil"/>
            </w:tcBorders>
            <w:shd w:val="clear" w:color="auto" w:fill="auto"/>
            <w:noWrap/>
            <w:vAlign w:val="bottom"/>
            <w:hideMark/>
          </w:tcPr>
          <w:p w14:paraId="1FE93207" w14:textId="77777777" w:rsidR="00E1457B" w:rsidRPr="00893B9B" w:rsidRDefault="00E1457B" w:rsidP="00F37334">
            <w:pPr>
              <w:spacing w:line="276" w:lineRule="auto"/>
              <w:rPr>
                <w:rFonts w:ascii="Arial" w:hAnsi="Arial" w:cs="Arial"/>
                <w:noProof/>
                <w:sz w:val="22"/>
                <w:szCs w:val="22"/>
                <w:lang w:val="az-Latn-AZ"/>
              </w:rPr>
            </w:pPr>
          </w:p>
        </w:tc>
        <w:tc>
          <w:tcPr>
            <w:tcW w:w="1440" w:type="dxa"/>
            <w:tcBorders>
              <w:top w:val="nil"/>
              <w:left w:val="nil"/>
              <w:bottom w:val="nil"/>
              <w:right w:val="nil"/>
            </w:tcBorders>
            <w:shd w:val="clear" w:color="auto" w:fill="auto"/>
            <w:noWrap/>
            <w:vAlign w:val="bottom"/>
            <w:hideMark/>
          </w:tcPr>
          <w:p w14:paraId="50310AD6" w14:textId="77777777" w:rsidR="00E1457B" w:rsidRPr="00893B9B" w:rsidRDefault="00E1457B" w:rsidP="00F37334">
            <w:pPr>
              <w:spacing w:line="276" w:lineRule="auto"/>
              <w:rPr>
                <w:rFonts w:ascii="Arial" w:hAnsi="Arial" w:cs="Arial"/>
                <w:noProof/>
                <w:sz w:val="22"/>
                <w:szCs w:val="22"/>
                <w:lang w:val="az-Latn-AZ"/>
              </w:rPr>
            </w:pPr>
          </w:p>
        </w:tc>
        <w:tc>
          <w:tcPr>
            <w:tcW w:w="1620" w:type="dxa"/>
            <w:tcBorders>
              <w:top w:val="nil"/>
              <w:left w:val="nil"/>
              <w:bottom w:val="nil"/>
              <w:right w:val="nil"/>
            </w:tcBorders>
            <w:shd w:val="clear" w:color="auto" w:fill="auto"/>
            <w:noWrap/>
            <w:vAlign w:val="bottom"/>
            <w:hideMark/>
          </w:tcPr>
          <w:p w14:paraId="04799AD9"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483627E9"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60A5EE82"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58BBDB66"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39DCC0A8"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64D7B662" w14:textId="77777777" w:rsidR="00E1457B" w:rsidRPr="00893B9B" w:rsidRDefault="00E1457B" w:rsidP="00F37334">
            <w:pPr>
              <w:spacing w:line="276" w:lineRule="auto"/>
              <w:rPr>
                <w:rFonts w:ascii="Arial" w:hAnsi="Arial" w:cs="Arial"/>
                <w:noProof/>
                <w:sz w:val="22"/>
                <w:szCs w:val="22"/>
                <w:lang w:val="az-Latn-AZ"/>
              </w:rPr>
            </w:pPr>
          </w:p>
        </w:tc>
      </w:tr>
      <w:tr w:rsidR="00E1457B" w:rsidRPr="004E5716" w14:paraId="762276E2" w14:textId="77777777" w:rsidTr="00893B9B">
        <w:trPr>
          <w:gridAfter w:val="1"/>
          <w:wAfter w:w="8" w:type="dxa"/>
          <w:trHeight w:val="312"/>
        </w:trPr>
        <w:tc>
          <w:tcPr>
            <w:tcW w:w="3510" w:type="dxa"/>
            <w:tcBorders>
              <w:top w:val="nil"/>
              <w:left w:val="nil"/>
              <w:bottom w:val="nil"/>
              <w:right w:val="nil"/>
            </w:tcBorders>
            <w:shd w:val="clear" w:color="auto" w:fill="auto"/>
            <w:noWrap/>
            <w:vAlign w:val="bottom"/>
            <w:hideMark/>
          </w:tcPr>
          <w:p w14:paraId="47F05505" w14:textId="77777777" w:rsidR="00E1457B" w:rsidRPr="00893B9B" w:rsidRDefault="00E1457B" w:rsidP="00F37334">
            <w:pPr>
              <w:spacing w:line="276" w:lineRule="auto"/>
              <w:rPr>
                <w:rFonts w:ascii="Arial" w:hAnsi="Arial" w:cs="Arial"/>
                <w:noProof/>
                <w:sz w:val="22"/>
                <w:szCs w:val="22"/>
                <w:lang w:val="az-Latn-AZ"/>
              </w:rPr>
            </w:pPr>
          </w:p>
        </w:tc>
        <w:tc>
          <w:tcPr>
            <w:tcW w:w="860" w:type="dxa"/>
            <w:tcBorders>
              <w:top w:val="nil"/>
              <w:left w:val="nil"/>
              <w:bottom w:val="nil"/>
              <w:right w:val="nil"/>
            </w:tcBorders>
            <w:shd w:val="clear" w:color="auto" w:fill="auto"/>
            <w:noWrap/>
            <w:vAlign w:val="bottom"/>
            <w:hideMark/>
          </w:tcPr>
          <w:p w14:paraId="69FA6958" w14:textId="77777777" w:rsidR="00E1457B" w:rsidRPr="00893B9B" w:rsidRDefault="00E1457B" w:rsidP="00F37334">
            <w:pPr>
              <w:spacing w:line="276" w:lineRule="auto"/>
              <w:rPr>
                <w:rFonts w:ascii="Arial" w:hAnsi="Arial" w:cs="Arial"/>
                <w:noProof/>
                <w:sz w:val="22"/>
                <w:szCs w:val="22"/>
                <w:lang w:val="az-Latn-AZ"/>
              </w:rPr>
            </w:pPr>
          </w:p>
        </w:tc>
        <w:tc>
          <w:tcPr>
            <w:tcW w:w="1305" w:type="dxa"/>
            <w:tcBorders>
              <w:top w:val="nil"/>
              <w:left w:val="nil"/>
              <w:bottom w:val="nil"/>
              <w:right w:val="nil"/>
            </w:tcBorders>
            <w:shd w:val="clear" w:color="auto" w:fill="auto"/>
            <w:noWrap/>
            <w:vAlign w:val="bottom"/>
            <w:hideMark/>
          </w:tcPr>
          <w:p w14:paraId="46A84E94" w14:textId="77777777" w:rsidR="00E1457B" w:rsidRPr="00893B9B" w:rsidRDefault="00E1457B" w:rsidP="00F37334">
            <w:pPr>
              <w:spacing w:line="276" w:lineRule="auto"/>
              <w:rPr>
                <w:rFonts w:ascii="Arial" w:hAnsi="Arial" w:cs="Arial"/>
                <w:noProof/>
                <w:sz w:val="22"/>
                <w:szCs w:val="22"/>
                <w:lang w:val="az-Latn-AZ"/>
              </w:rPr>
            </w:pPr>
          </w:p>
        </w:tc>
        <w:tc>
          <w:tcPr>
            <w:tcW w:w="1440" w:type="dxa"/>
            <w:tcBorders>
              <w:top w:val="nil"/>
              <w:left w:val="nil"/>
              <w:bottom w:val="nil"/>
              <w:right w:val="nil"/>
            </w:tcBorders>
            <w:shd w:val="clear" w:color="auto" w:fill="auto"/>
            <w:noWrap/>
            <w:vAlign w:val="bottom"/>
            <w:hideMark/>
          </w:tcPr>
          <w:p w14:paraId="111B7FC8" w14:textId="075183E7" w:rsidR="00E1457B" w:rsidRDefault="00E1457B" w:rsidP="00F37334">
            <w:pPr>
              <w:spacing w:line="276" w:lineRule="auto"/>
              <w:rPr>
                <w:rFonts w:ascii="Arial" w:hAnsi="Arial" w:cs="Arial"/>
                <w:noProof/>
                <w:sz w:val="22"/>
                <w:szCs w:val="22"/>
                <w:lang w:val="az-Latn-AZ"/>
              </w:rPr>
            </w:pPr>
          </w:p>
          <w:p w14:paraId="5D3DF3A2" w14:textId="77777777" w:rsidR="00E92E8F" w:rsidRDefault="00E92E8F" w:rsidP="00F37334">
            <w:pPr>
              <w:spacing w:line="276" w:lineRule="auto"/>
              <w:rPr>
                <w:rFonts w:ascii="Arial" w:hAnsi="Arial" w:cs="Arial"/>
                <w:noProof/>
                <w:sz w:val="22"/>
                <w:szCs w:val="22"/>
                <w:lang w:val="az-Latn-AZ"/>
              </w:rPr>
            </w:pPr>
          </w:p>
          <w:p w14:paraId="4C237522" w14:textId="77777777" w:rsidR="00E92E8F" w:rsidRDefault="00E92E8F" w:rsidP="00F37334">
            <w:pPr>
              <w:spacing w:line="276" w:lineRule="auto"/>
              <w:rPr>
                <w:rFonts w:ascii="Arial" w:hAnsi="Arial" w:cs="Arial"/>
                <w:noProof/>
                <w:sz w:val="22"/>
                <w:szCs w:val="22"/>
                <w:lang w:val="az-Latn-AZ"/>
              </w:rPr>
            </w:pPr>
          </w:p>
          <w:p w14:paraId="41DB5609" w14:textId="6701D3B3" w:rsidR="00E92E8F" w:rsidRPr="00893B9B" w:rsidRDefault="00E92E8F" w:rsidP="00F37334">
            <w:pPr>
              <w:spacing w:line="276" w:lineRule="auto"/>
              <w:rPr>
                <w:rFonts w:ascii="Arial" w:hAnsi="Arial" w:cs="Arial"/>
                <w:noProof/>
                <w:sz w:val="22"/>
                <w:szCs w:val="22"/>
                <w:lang w:val="az-Latn-AZ"/>
              </w:rPr>
            </w:pPr>
          </w:p>
        </w:tc>
        <w:tc>
          <w:tcPr>
            <w:tcW w:w="1620" w:type="dxa"/>
            <w:tcBorders>
              <w:top w:val="nil"/>
              <w:left w:val="nil"/>
              <w:bottom w:val="nil"/>
              <w:right w:val="nil"/>
            </w:tcBorders>
            <w:shd w:val="clear" w:color="auto" w:fill="auto"/>
            <w:noWrap/>
            <w:vAlign w:val="bottom"/>
            <w:hideMark/>
          </w:tcPr>
          <w:p w14:paraId="1680820C"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5B09B39D"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1E3C8327"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12801EFA"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58310BF3"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6CA44CC8" w14:textId="77777777" w:rsidR="00E1457B" w:rsidRPr="00893B9B" w:rsidRDefault="00E1457B" w:rsidP="00F37334">
            <w:pPr>
              <w:spacing w:line="276" w:lineRule="auto"/>
              <w:rPr>
                <w:rFonts w:ascii="Arial" w:hAnsi="Arial" w:cs="Arial"/>
                <w:noProof/>
                <w:sz w:val="22"/>
                <w:szCs w:val="22"/>
                <w:lang w:val="az-Latn-AZ"/>
              </w:rPr>
            </w:pPr>
          </w:p>
        </w:tc>
      </w:tr>
      <w:tr w:rsidR="00E1457B" w:rsidRPr="004E5716" w14:paraId="2D03454A" w14:textId="77777777" w:rsidTr="00893B9B">
        <w:trPr>
          <w:trHeight w:val="312"/>
        </w:trPr>
        <w:tc>
          <w:tcPr>
            <w:tcW w:w="15043" w:type="dxa"/>
            <w:gridSpan w:val="11"/>
            <w:tcBorders>
              <w:top w:val="nil"/>
              <w:left w:val="nil"/>
              <w:bottom w:val="nil"/>
              <w:right w:val="nil"/>
            </w:tcBorders>
            <w:shd w:val="clear" w:color="auto" w:fill="auto"/>
            <w:noWrap/>
            <w:vAlign w:val="center"/>
            <w:hideMark/>
          </w:tcPr>
          <w:p w14:paraId="2337C167"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 Balansdankənar öhdəliklər</w:t>
            </w:r>
          </w:p>
        </w:tc>
      </w:tr>
      <w:tr w:rsidR="00E1457B" w:rsidRPr="004E5716" w14:paraId="3C3690CE" w14:textId="77777777" w:rsidTr="00893B9B">
        <w:trPr>
          <w:trHeight w:val="312"/>
        </w:trPr>
        <w:tc>
          <w:tcPr>
            <w:tcW w:w="15043" w:type="dxa"/>
            <w:gridSpan w:val="11"/>
            <w:tcBorders>
              <w:top w:val="nil"/>
              <w:left w:val="nil"/>
              <w:bottom w:val="nil"/>
              <w:right w:val="nil"/>
            </w:tcBorders>
            <w:shd w:val="clear" w:color="auto" w:fill="auto"/>
            <w:noWrap/>
            <w:vAlign w:val="center"/>
            <w:hideMark/>
          </w:tcPr>
          <w:p w14:paraId="7185FC8D"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(xarici valyutada)</w:t>
            </w:r>
          </w:p>
        </w:tc>
      </w:tr>
      <w:tr w:rsidR="00E1457B" w:rsidRPr="004E5716" w14:paraId="73100E17" w14:textId="77777777" w:rsidTr="00893B9B">
        <w:trPr>
          <w:trHeight w:val="312"/>
        </w:trPr>
        <w:tc>
          <w:tcPr>
            <w:tcW w:w="15043" w:type="dxa"/>
            <w:gridSpan w:val="11"/>
            <w:tcBorders>
              <w:top w:val="nil"/>
              <w:left w:val="nil"/>
              <w:bottom w:val="single" w:sz="4" w:space="0" w:color="auto"/>
              <w:right w:val="nil"/>
            </w:tcBorders>
            <w:shd w:val="clear" w:color="auto" w:fill="auto"/>
            <w:noWrap/>
            <w:vAlign w:val="center"/>
            <w:hideMark/>
          </w:tcPr>
          <w:p w14:paraId="145DF1C0" w14:textId="77777777" w:rsidR="00E1457B" w:rsidRPr="00893B9B" w:rsidRDefault="00E1457B" w:rsidP="00F37334">
            <w:pPr>
              <w:spacing w:line="276" w:lineRule="auto"/>
              <w:jc w:val="right"/>
              <w:rPr>
                <w:rFonts w:ascii="Arial" w:hAnsi="Arial" w:cs="Arial"/>
                <w:noProof/>
                <w:sz w:val="22"/>
                <w:szCs w:val="22"/>
                <w:lang w:val="az-Latn-AZ"/>
              </w:rPr>
            </w:pPr>
            <w:r w:rsidRPr="00893B9B">
              <w:rPr>
                <w:rFonts w:ascii="Arial" w:hAnsi="Arial" w:cs="Arial"/>
                <w:noProof/>
                <w:sz w:val="22"/>
                <w:szCs w:val="22"/>
                <w:lang w:val="az-Latn-AZ"/>
              </w:rPr>
              <w:t>(min manatla)</w:t>
            </w:r>
          </w:p>
        </w:tc>
      </w:tr>
      <w:tr w:rsidR="00E1457B" w:rsidRPr="004E5716" w14:paraId="7D6979AE" w14:textId="77777777" w:rsidTr="00893B9B">
        <w:trPr>
          <w:gridAfter w:val="1"/>
          <w:wAfter w:w="8" w:type="dxa"/>
          <w:trHeight w:val="459"/>
        </w:trPr>
        <w:tc>
          <w:tcPr>
            <w:tcW w:w="4370" w:type="dxa"/>
            <w:gridSpan w:val="2"/>
            <w:vMerge w:val="restart"/>
            <w:tcBorders>
              <w:top w:val="single" w:sz="4" w:space="0" w:color="auto"/>
              <w:left w:val="single" w:sz="4" w:space="0" w:color="auto"/>
              <w:bottom w:val="single" w:sz="4" w:space="0" w:color="000000"/>
              <w:right w:val="single" w:sz="4" w:space="0" w:color="000000"/>
            </w:tcBorders>
            <w:shd w:val="clear" w:color="000000" w:fill="FFFFCC"/>
            <w:vAlign w:val="center"/>
            <w:hideMark/>
          </w:tcPr>
          <w:p w14:paraId="49F9832A"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Balansdankənar maddələr</w:t>
            </w:r>
          </w:p>
        </w:tc>
        <w:tc>
          <w:tcPr>
            <w:tcW w:w="5625" w:type="dxa"/>
            <w:gridSpan w:val="4"/>
            <w:tcBorders>
              <w:top w:val="single" w:sz="4" w:space="0" w:color="auto"/>
              <w:left w:val="nil"/>
              <w:bottom w:val="single" w:sz="4" w:space="0" w:color="auto"/>
              <w:right w:val="single" w:sz="4" w:space="0" w:color="auto"/>
            </w:tcBorders>
            <w:shd w:val="clear" w:color="000000" w:fill="FFFFCC"/>
            <w:noWrap/>
            <w:vAlign w:val="center"/>
            <w:hideMark/>
          </w:tcPr>
          <w:p w14:paraId="0429B103"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Ümumi məbləğ</w:t>
            </w:r>
          </w:p>
        </w:tc>
        <w:tc>
          <w:tcPr>
            <w:tcW w:w="5040" w:type="dxa"/>
            <w:gridSpan w:val="4"/>
            <w:tcBorders>
              <w:top w:val="single" w:sz="4" w:space="0" w:color="auto"/>
              <w:left w:val="nil"/>
              <w:bottom w:val="single" w:sz="4" w:space="0" w:color="auto"/>
              <w:right w:val="single" w:sz="4" w:space="0" w:color="auto"/>
            </w:tcBorders>
            <w:shd w:val="clear" w:color="000000" w:fill="FFFFCC"/>
            <w:noWrap/>
            <w:vAlign w:val="center"/>
            <w:hideMark/>
          </w:tcPr>
          <w:p w14:paraId="4E786FE5"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Gözlənilən kredit zərəri</w:t>
            </w:r>
          </w:p>
        </w:tc>
      </w:tr>
      <w:tr w:rsidR="00893B9B" w:rsidRPr="004E5716" w14:paraId="1AAA49A3" w14:textId="77777777" w:rsidTr="00893B9B">
        <w:trPr>
          <w:gridAfter w:val="1"/>
          <w:wAfter w:w="8" w:type="dxa"/>
          <w:trHeight w:val="444"/>
        </w:trPr>
        <w:tc>
          <w:tcPr>
            <w:tcW w:w="4370" w:type="dxa"/>
            <w:gridSpan w:val="2"/>
            <w:vMerge/>
            <w:tcBorders>
              <w:top w:val="single" w:sz="4" w:space="0" w:color="auto"/>
              <w:left w:val="single" w:sz="4" w:space="0" w:color="auto"/>
              <w:bottom w:val="single" w:sz="4" w:space="0" w:color="000000"/>
              <w:right w:val="single" w:sz="4" w:space="0" w:color="000000"/>
            </w:tcBorders>
            <w:vAlign w:val="center"/>
            <w:hideMark/>
          </w:tcPr>
          <w:p w14:paraId="526E1214" w14:textId="77777777" w:rsidR="00E1457B" w:rsidRPr="00893B9B" w:rsidRDefault="00E1457B" w:rsidP="00F37334">
            <w:pPr>
              <w:spacing w:line="276" w:lineRule="auto"/>
              <w:rPr>
                <w:rFonts w:ascii="Arial" w:hAnsi="Arial" w:cs="Arial"/>
                <w:noProof/>
                <w:sz w:val="22"/>
                <w:szCs w:val="22"/>
                <w:lang w:val="az-Latn-AZ"/>
              </w:rPr>
            </w:pPr>
          </w:p>
        </w:tc>
        <w:tc>
          <w:tcPr>
            <w:tcW w:w="1305" w:type="dxa"/>
            <w:tcBorders>
              <w:top w:val="nil"/>
              <w:left w:val="nil"/>
              <w:bottom w:val="single" w:sz="4" w:space="0" w:color="auto"/>
              <w:right w:val="single" w:sz="4" w:space="0" w:color="auto"/>
            </w:tcBorders>
            <w:shd w:val="clear" w:color="000000" w:fill="FFFFCC"/>
            <w:vAlign w:val="center"/>
            <w:hideMark/>
          </w:tcPr>
          <w:p w14:paraId="63B86B7F"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440" w:type="dxa"/>
            <w:tcBorders>
              <w:top w:val="nil"/>
              <w:left w:val="nil"/>
              <w:bottom w:val="single" w:sz="4" w:space="0" w:color="auto"/>
              <w:right w:val="single" w:sz="4" w:space="0" w:color="auto"/>
            </w:tcBorders>
            <w:shd w:val="clear" w:color="000000" w:fill="FFFFCC"/>
            <w:noWrap/>
            <w:vAlign w:val="center"/>
            <w:hideMark/>
          </w:tcPr>
          <w:p w14:paraId="3500C5FF"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620" w:type="dxa"/>
            <w:tcBorders>
              <w:top w:val="nil"/>
              <w:left w:val="nil"/>
              <w:bottom w:val="single" w:sz="4" w:space="0" w:color="auto"/>
              <w:right w:val="single" w:sz="4" w:space="0" w:color="auto"/>
            </w:tcBorders>
            <w:shd w:val="clear" w:color="000000" w:fill="FFFFCC"/>
            <w:noWrap/>
            <w:vAlign w:val="center"/>
            <w:hideMark/>
          </w:tcPr>
          <w:p w14:paraId="79B89FD3"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60" w:type="dxa"/>
            <w:tcBorders>
              <w:top w:val="nil"/>
              <w:left w:val="nil"/>
              <w:bottom w:val="single" w:sz="4" w:space="0" w:color="auto"/>
              <w:right w:val="single" w:sz="4" w:space="0" w:color="auto"/>
            </w:tcBorders>
            <w:shd w:val="clear" w:color="000000" w:fill="FFFFCC"/>
            <w:noWrap/>
            <w:vAlign w:val="center"/>
            <w:hideMark/>
          </w:tcPr>
          <w:p w14:paraId="3AD859D7"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260" w:type="dxa"/>
            <w:tcBorders>
              <w:top w:val="nil"/>
              <w:left w:val="nil"/>
              <w:bottom w:val="single" w:sz="4" w:space="0" w:color="auto"/>
              <w:right w:val="single" w:sz="4" w:space="0" w:color="auto"/>
            </w:tcBorders>
            <w:shd w:val="clear" w:color="000000" w:fill="FFFFCC"/>
            <w:vAlign w:val="center"/>
            <w:hideMark/>
          </w:tcPr>
          <w:p w14:paraId="18FB4E12"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Cəmi</w:t>
            </w:r>
          </w:p>
        </w:tc>
        <w:tc>
          <w:tcPr>
            <w:tcW w:w="1260" w:type="dxa"/>
            <w:tcBorders>
              <w:top w:val="nil"/>
              <w:left w:val="nil"/>
              <w:bottom w:val="single" w:sz="4" w:space="0" w:color="auto"/>
              <w:right w:val="single" w:sz="4" w:space="0" w:color="auto"/>
            </w:tcBorders>
            <w:shd w:val="clear" w:color="000000" w:fill="FFFFCC"/>
            <w:noWrap/>
            <w:vAlign w:val="center"/>
            <w:hideMark/>
          </w:tcPr>
          <w:p w14:paraId="7BEECE85"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260" w:type="dxa"/>
            <w:tcBorders>
              <w:top w:val="nil"/>
              <w:left w:val="nil"/>
              <w:bottom w:val="single" w:sz="4" w:space="0" w:color="auto"/>
              <w:right w:val="single" w:sz="4" w:space="0" w:color="auto"/>
            </w:tcBorders>
            <w:shd w:val="clear" w:color="000000" w:fill="FFFFCC"/>
            <w:noWrap/>
            <w:vAlign w:val="center"/>
            <w:hideMark/>
          </w:tcPr>
          <w:p w14:paraId="1375B72F"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260" w:type="dxa"/>
            <w:tcBorders>
              <w:top w:val="nil"/>
              <w:left w:val="nil"/>
              <w:bottom w:val="single" w:sz="4" w:space="0" w:color="auto"/>
              <w:right w:val="single" w:sz="4" w:space="0" w:color="auto"/>
            </w:tcBorders>
            <w:shd w:val="clear" w:color="000000" w:fill="FFFFCC"/>
            <w:noWrap/>
            <w:vAlign w:val="center"/>
            <w:hideMark/>
          </w:tcPr>
          <w:p w14:paraId="26014B16"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r>
      <w:tr w:rsidR="00893B9B" w:rsidRPr="004E5716" w14:paraId="15E59FF9" w14:textId="77777777" w:rsidTr="00893B9B">
        <w:trPr>
          <w:gridAfter w:val="1"/>
          <w:wAfter w:w="8" w:type="dxa"/>
          <w:trHeight w:val="312"/>
        </w:trPr>
        <w:tc>
          <w:tcPr>
            <w:tcW w:w="4370" w:type="dxa"/>
            <w:gridSpan w:val="2"/>
            <w:tcBorders>
              <w:top w:val="single" w:sz="4" w:space="0" w:color="auto"/>
              <w:left w:val="single" w:sz="4" w:space="0" w:color="auto"/>
              <w:bottom w:val="single" w:sz="4" w:space="0" w:color="auto"/>
              <w:right w:val="single" w:sz="4" w:space="0" w:color="000000"/>
            </w:tcBorders>
            <w:shd w:val="clear" w:color="000000" w:fill="FFFFCC"/>
            <w:noWrap/>
            <w:vAlign w:val="center"/>
            <w:hideMark/>
          </w:tcPr>
          <w:p w14:paraId="11D7A000"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1305" w:type="dxa"/>
            <w:tcBorders>
              <w:top w:val="nil"/>
              <w:left w:val="nil"/>
              <w:bottom w:val="single" w:sz="4" w:space="0" w:color="auto"/>
              <w:right w:val="single" w:sz="4" w:space="0" w:color="auto"/>
            </w:tcBorders>
            <w:shd w:val="clear" w:color="000000" w:fill="FFFFCC"/>
            <w:noWrap/>
            <w:vAlign w:val="center"/>
            <w:hideMark/>
          </w:tcPr>
          <w:p w14:paraId="1821D2CE"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440" w:type="dxa"/>
            <w:tcBorders>
              <w:top w:val="nil"/>
              <w:left w:val="nil"/>
              <w:bottom w:val="single" w:sz="4" w:space="0" w:color="auto"/>
              <w:right w:val="single" w:sz="4" w:space="0" w:color="auto"/>
            </w:tcBorders>
            <w:shd w:val="clear" w:color="000000" w:fill="FFFFCC"/>
            <w:noWrap/>
            <w:vAlign w:val="center"/>
            <w:hideMark/>
          </w:tcPr>
          <w:p w14:paraId="64A0E227"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620" w:type="dxa"/>
            <w:tcBorders>
              <w:top w:val="nil"/>
              <w:left w:val="nil"/>
              <w:bottom w:val="single" w:sz="4" w:space="0" w:color="auto"/>
              <w:right w:val="single" w:sz="4" w:space="0" w:color="auto"/>
            </w:tcBorders>
            <w:shd w:val="clear" w:color="000000" w:fill="FFFFCC"/>
            <w:noWrap/>
            <w:vAlign w:val="center"/>
            <w:hideMark/>
          </w:tcPr>
          <w:p w14:paraId="0B10F0A7"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1260" w:type="dxa"/>
            <w:tcBorders>
              <w:top w:val="nil"/>
              <w:left w:val="nil"/>
              <w:bottom w:val="single" w:sz="4" w:space="0" w:color="auto"/>
              <w:right w:val="single" w:sz="4" w:space="0" w:color="auto"/>
            </w:tcBorders>
            <w:shd w:val="clear" w:color="000000" w:fill="FFFFCC"/>
            <w:noWrap/>
            <w:vAlign w:val="center"/>
            <w:hideMark/>
          </w:tcPr>
          <w:p w14:paraId="23ECDB29"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c>
          <w:tcPr>
            <w:tcW w:w="1260" w:type="dxa"/>
            <w:tcBorders>
              <w:top w:val="nil"/>
              <w:left w:val="nil"/>
              <w:bottom w:val="single" w:sz="4" w:space="0" w:color="auto"/>
              <w:right w:val="single" w:sz="4" w:space="0" w:color="auto"/>
            </w:tcBorders>
            <w:shd w:val="clear" w:color="000000" w:fill="FFFFCC"/>
            <w:noWrap/>
            <w:vAlign w:val="center"/>
            <w:hideMark/>
          </w:tcPr>
          <w:p w14:paraId="50A078FA"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6</w:t>
            </w:r>
          </w:p>
        </w:tc>
        <w:tc>
          <w:tcPr>
            <w:tcW w:w="1260" w:type="dxa"/>
            <w:tcBorders>
              <w:top w:val="nil"/>
              <w:left w:val="nil"/>
              <w:bottom w:val="single" w:sz="4" w:space="0" w:color="auto"/>
              <w:right w:val="single" w:sz="4" w:space="0" w:color="auto"/>
            </w:tcBorders>
            <w:shd w:val="clear" w:color="000000" w:fill="FFFFCC"/>
            <w:noWrap/>
            <w:vAlign w:val="center"/>
            <w:hideMark/>
          </w:tcPr>
          <w:p w14:paraId="374DFACB"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7</w:t>
            </w:r>
          </w:p>
        </w:tc>
        <w:tc>
          <w:tcPr>
            <w:tcW w:w="1260" w:type="dxa"/>
            <w:tcBorders>
              <w:top w:val="nil"/>
              <w:left w:val="nil"/>
              <w:bottom w:val="single" w:sz="4" w:space="0" w:color="auto"/>
              <w:right w:val="single" w:sz="4" w:space="0" w:color="auto"/>
            </w:tcBorders>
            <w:shd w:val="clear" w:color="000000" w:fill="FFFFCC"/>
            <w:noWrap/>
            <w:vAlign w:val="center"/>
            <w:hideMark/>
          </w:tcPr>
          <w:p w14:paraId="459B0DC5"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8</w:t>
            </w:r>
          </w:p>
        </w:tc>
        <w:tc>
          <w:tcPr>
            <w:tcW w:w="1260" w:type="dxa"/>
            <w:tcBorders>
              <w:top w:val="nil"/>
              <w:left w:val="nil"/>
              <w:bottom w:val="single" w:sz="4" w:space="0" w:color="auto"/>
              <w:right w:val="single" w:sz="4" w:space="0" w:color="auto"/>
            </w:tcBorders>
            <w:shd w:val="clear" w:color="000000" w:fill="FFFFCC"/>
            <w:noWrap/>
            <w:vAlign w:val="center"/>
            <w:hideMark/>
          </w:tcPr>
          <w:p w14:paraId="686C181B"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9</w:t>
            </w:r>
          </w:p>
        </w:tc>
      </w:tr>
      <w:tr w:rsidR="00E1457B" w:rsidRPr="004E5716" w14:paraId="5FC84398" w14:textId="77777777" w:rsidTr="00E92E8F">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2536D6F8" w14:textId="77777777" w:rsidR="00E1457B" w:rsidRPr="00893B9B" w:rsidRDefault="00E1457B"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Balansdankənar maddələr, </w:t>
            </w:r>
            <w:r w:rsidRPr="00893B9B">
              <w:rPr>
                <w:rFonts w:ascii="Arial" w:hAnsi="Arial" w:cs="Arial"/>
                <w:i/>
                <w:iCs/>
                <w:noProof/>
                <w:color w:val="000000"/>
                <w:sz w:val="22"/>
                <w:szCs w:val="22"/>
                <w:lang w:val="az-Latn-AZ"/>
              </w:rPr>
              <w:t>cəmi</w:t>
            </w:r>
          </w:p>
        </w:tc>
        <w:tc>
          <w:tcPr>
            <w:tcW w:w="860" w:type="dxa"/>
            <w:tcBorders>
              <w:top w:val="nil"/>
              <w:left w:val="nil"/>
              <w:bottom w:val="single" w:sz="4" w:space="0" w:color="auto"/>
              <w:right w:val="single" w:sz="4" w:space="0" w:color="auto"/>
            </w:tcBorders>
            <w:shd w:val="clear" w:color="000000" w:fill="FFFFCC"/>
            <w:noWrap/>
            <w:vAlign w:val="center"/>
            <w:hideMark/>
          </w:tcPr>
          <w:p w14:paraId="43E1B4D2"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w:t>
            </w:r>
          </w:p>
        </w:tc>
        <w:tc>
          <w:tcPr>
            <w:tcW w:w="1305" w:type="dxa"/>
            <w:tcBorders>
              <w:top w:val="nil"/>
              <w:left w:val="nil"/>
              <w:bottom w:val="single" w:sz="4" w:space="0" w:color="auto"/>
              <w:right w:val="single" w:sz="4" w:space="0" w:color="auto"/>
            </w:tcBorders>
            <w:shd w:val="clear" w:color="000000" w:fill="FFFFCC"/>
            <w:vAlign w:val="center"/>
            <w:hideMark/>
          </w:tcPr>
          <w:p w14:paraId="44E2B621"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000000" w:fill="FFFFCC"/>
            <w:vAlign w:val="center"/>
            <w:hideMark/>
          </w:tcPr>
          <w:p w14:paraId="4871E1A9"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620" w:type="dxa"/>
            <w:tcBorders>
              <w:top w:val="nil"/>
              <w:left w:val="nil"/>
              <w:bottom w:val="single" w:sz="4" w:space="0" w:color="auto"/>
              <w:right w:val="single" w:sz="4" w:space="0" w:color="auto"/>
            </w:tcBorders>
            <w:shd w:val="clear" w:color="000000" w:fill="FFFFCC"/>
            <w:vAlign w:val="center"/>
            <w:hideMark/>
          </w:tcPr>
          <w:p w14:paraId="53EAE9C8"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7617923E"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015246A5"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4C6CCDA1"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05198158"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3E83C278"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E1457B" w:rsidRPr="004E5716" w14:paraId="54CAEB57" w14:textId="77777777" w:rsidTr="00E92E8F">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20D5FB6F" w14:textId="77777777" w:rsidR="00E1457B" w:rsidRPr="00893B9B" w:rsidRDefault="00E1457B"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1. Kredit alətləri</w:t>
            </w:r>
          </w:p>
        </w:tc>
        <w:tc>
          <w:tcPr>
            <w:tcW w:w="860" w:type="dxa"/>
            <w:tcBorders>
              <w:top w:val="nil"/>
              <w:left w:val="nil"/>
              <w:bottom w:val="single" w:sz="4" w:space="0" w:color="auto"/>
              <w:right w:val="single" w:sz="4" w:space="0" w:color="auto"/>
            </w:tcBorders>
            <w:shd w:val="clear" w:color="000000" w:fill="FFFFCC"/>
            <w:vAlign w:val="center"/>
            <w:hideMark/>
          </w:tcPr>
          <w:p w14:paraId="4C1B834D"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w:t>
            </w:r>
          </w:p>
        </w:tc>
        <w:tc>
          <w:tcPr>
            <w:tcW w:w="1305" w:type="dxa"/>
            <w:tcBorders>
              <w:top w:val="nil"/>
              <w:left w:val="nil"/>
              <w:bottom w:val="single" w:sz="4" w:space="0" w:color="auto"/>
              <w:right w:val="single" w:sz="4" w:space="0" w:color="auto"/>
            </w:tcBorders>
            <w:shd w:val="clear" w:color="000000" w:fill="FFFFCC"/>
            <w:vAlign w:val="center"/>
            <w:hideMark/>
          </w:tcPr>
          <w:p w14:paraId="568900BB"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60EDE504"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620" w:type="dxa"/>
            <w:tcBorders>
              <w:top w:val="nil"/>
              <w:left w:val="nil"/>
              <w:bottom w:val="single" w:sz="4" w:space="0" w:color="auto"/>
              <w:right w:val="single" w:sz="4" w:space="0" w:color="auto"/>
            </w:tcBorders>
            <w:shd w:val="clear" w:color="000000" w:fill="FFFFCC"/>
            <w:vAlign w:val="center"/>
            <w:hideMark/>
          </w:tcPr>
          <w:p w14:paraId="2177B78D"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08C961AF"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30B538AA"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334B8D2D"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7473D2C2"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1A694D65"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E1457B" w:rsidRPr="004E5716" w14:paraId="348BB4DC" w14:textId="77777777" w:rsidTr="00E92E8F">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07B345AC" w14:textId="77777777" w:rsidR="00E1457B" w:rsidRPr="00893B9B" w:rsidRDefault="00E1457B"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1.1 Kredit öhdəlikləri</w:t>
            </w:r>
          </w:p>
        </w:tc>
        <w:tc>
          <w:tcPr>
            <w:tcW w:w="860" w:type="dxa"/>
            <w:tcBorders>
              <w:top w:val="nil"/>
              <w:left w:val="nil"/>
              <w:bottom w:val="single" w:sz="4" w:space="0" w:color="auto"/>
              <w:right w:val="single" w:sz="4" w:space="0" w:color="auto"/>
            </w:tcBorders>
            <w:shd w:val="clear" w:color="000000" w:fill="FFFFCC"/>
            <w:vAlign w:val="center"/>
            <w:hideMark/>
          </w:tcPr>
          <w:p w14:paraId="03847B87"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B1_1</w:t>
            </w:r>
          </w:p>
        </w:tc>
        <w:tc>
          <w:tcPr>
            <w:tcW w:w="1305" w:type="dxa"/>
            <w:tcBorders>
              <w:top w:val="nil"/>
              <w:left w:val="nil"/>
              <w:bottom w:val="single" w:sz="4" w:space="0" w:color="auto"/>
              <w:right w:val="single" w:sz="4" w:space="0" w:color="auto"/>
            </w:tcBorders>
            <w:shd w:val="clear" w:color="000000" w:fill="FFFFCC"/>
            <w:vAlign w:val="center"/>
            <w:hideMark/>
          </w:tcPr>
          <w:p w14:paraId="0C83ABAF"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325E108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620" w:type="dxa"/>
            <w:tcBorders>
              <w:top w:val="nil"/>
              <w:left w:val="nil"/>
              <w:bottom w:val="single" w:sz="4" w:space="0" w:color="auto"/>
              <w:right w:val="single" w:sz="4" w:space="0" w:color="auto"/>
            </w:tcBorders>
            <w:shd w:val="clear" w:color="auto" w:fill="auto"/>
            <w:vAlign w:val="center"/>
            <w:hideMark/>
          </w:tcPr>
          <w:p w14:paraId="5DAD98A2"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67C56D85"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vAlign w:val="center"/>
            <w:hideMark/>
          </w:tcPr>
          <w:p w14:paraId="1C076C06"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auto" w:fill="auto"/>
            <w:noWrap/>
            <w:vAlign w:val="bottom"/>
            <w:hideMark/>
          </w:tcPr>
          <w:p w14:paraId="63C7DA73"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0514576E"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786ACEC8"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4E9E8CBA" w14:textId="77777777" w:rsidTr="00E92E8F">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6EA62C78" w14:textId="77777777" w:rsidR="00E1457B" w:rsidRPr="00893B9B" w:rsidRDefault="00E1457B"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1.2 İstifadə olunmamış kredit xətləri</w:t>
            </w:r>
          </w:p>
        </w:tc>
        <w:tc>
          <w:tcPr>
            <w:tcW w:w="860" w:type="dxa"/>
            <w:tcBorders>
              <w:top w:val="nil"/>
              <w:left w:val="nil"/>
              <w:bottom w:val="single" w:sz="4" w:space="0" w:color="auto"/>
              <w:right w:val="single" w:sz="4" w:space="0" w:color="auto"/>
            </w:tcBorders>
            <w:shd w:val="clear" w:color="000000" w:fill="FFFFCC"/>
            <w:vAlign w:val="center"/>
            <w:hideMark/>
          </w:tcPr>
          <w:p w14:paraId="7804DB8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B1_2</w:t>
            </w:r>
          </w:p>
        </w:tc>
        <w:tc>
          <w:tcPr>
            <w:tcW w:w="1305" w:type="dxa"/>
            <w:tcBorders>
              <w:top w:val="nil"/>
              <w:left w:val="nil"/>
              <w:bottom w:val="single" w:sz="4" w:space="0" w:color="auto"/>
              <w:right w:val="single" w:sz="4" w:space="0" w:color="auto"/>
            </w:tcBorders>
            <w:shd w:val="clear" w:color="000000" w:fill="FFFFCC"/>
            <w:vAlign w:val="center"/>
            <w:hideMark/>
          </w:tcPr>
          <w:p w14:paraId="6D676FAF"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34348715"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620" w:type="dxa"/>
            <w:tcBorders>
              <w:top w:val="nil"/>
              <w:left w:val="nil"/>
              <w:bottom w:val="single" w:sz="4" w:space="0" w:color="auto"/>
              <w:right w:val="single" w:sz="4" w:space="0" w:color="auto"/>
            </w:tcBorders>
            <w:shd w:val="clear" w:color="auto" w:fill="auto"/>
            <w:vAlign w:val="center"/>
            <w:hideMark/>
          </w:tcPr>
          <w:p w14:paraId="5E2F09DE"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4D9A704D"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vAlign w:val="center"/>
            <w:hideMark/>
          </w:tcPr>
          <w:p w14:paraId="38D30DF8"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auto" w:fill="auto"/>
            <w:noWrap/>
            <w:vAlign w:val="bottom"/>
            <w:hideMark/>
          </w:tcPr>
          <w:p w14:paraId="13CBAE53"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07EB67B8"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6CF6AED8"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11C144CE" w14:textId="77777777" w:rsidTr="00E92E8F">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3389A9F1" w14:textId="77777777" w:rsidR="00E1457B" w:rsidRPr="00893B9B" w:rsidRDefault="00E1457B"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1.3 Digər öhdəliklər</w:t>
            </w:r>
          </w:p>
        </w:tc>
        <w:tc>
          <w:tcPr>
            <w:tcW w:w="860" w:type="dxa"/>
            <w:tcBorders>
              <w:top w:val="nil"/>
              <w:left w:val="nil"/>
              <w:bottom w:val="single" w:sz="4" w:space="0" w:color="auto"/>
              <w:right w:val="single" w:sz="4" w:space="0" w:color="auto"/>
            </w:tcBorders>
            <w:shd w:val="clear" w:color="000000" w:fill="FFFFCC"/>
            <w:vAlign w:val="center"/>
            <w:hideMark/>
          </w:tcPr>
          <w:p w14:paraId="43494B62"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B1_3</w:t>
            </w:r>
          </w:p>
        </w:tc>
        <w:tc>
          <w:tcPr>
            <w:tcW w:w="1305" w:type="dxa"/>
            <w:tcBorders>
              <w:top w:val="nil"/>
              <w:left w:val="nil"/>
              <w:bottom w:val="single" w:sz="4" w:space="0" w:color="auto"/>
              <w:right w:val="single" w:sz="4" w:space="0" w:color="auto"/>
            </w:tcBorders>
            <w:shd w:val="clear" w:color="000000" w:fill="FFFFCC"/>
            <w:vAlign w:val="center"/>
            <w:hideMark/>
          </w:tcPr>
          <w:p w14:paraId="6DDDB75B"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6DD00635"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620" w:type="dxa"/>
            <w:tcBorders>
              <w:top w:val="nil"/>
              <w:left w:val="nil"/>
              <w:bottom w:val="single" w:sz="4" w:space="0" w:color="auto"/>
              <w:right w:val="single" w:sz="4" w:space="0" w:color="auto"/>
            </w:tcBorders>
            <w:shd w:val="clear" w:color="auto" w:fill="auto"/>
            <w:vAlign w:val="center"/>
            <w:hideMark/>
          </w:tcPr>
          <w:p w14:paraId="608B0BA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514BBF64"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vAlign w:val="center"/>
            <w:hideMark/>
          </w:tcPr>
          <w:p w14:paraId="61FA4D79"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auto" w:fill="auto"/>
            <w:noWrap/>
            <w:vAlign w:val="bottom"/>
            <w:hideMark/>
          </w:tcPr>
          <w:p w14:paraId="5A7AF53F"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3A1F4702"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5CF3D863"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780BABE7" w14:textId="77777777" w:rsidTr="00E92E8F">
        <w:trPr>
          <w:gridAfter w:val="1"/>
          <w:wAfter w:w="8" w:type="dxa"/>
          <w:trHeight w:val="624"/>
        </w:trPr>
        <w:tc>
          <w:tcPr>
            <w:tcW w:w="3510" w:type="dxa"/>
            <w:tcBorders>
              <w:top w:val="nil"/>
              <w:left w:val="single" w:sz="4" w:space="0" w:color="auto"/>
              <w:bottom w:val="single" w:sz="4" w:space="0" w:color="auto"/>
              <w:right w:val="single" w:sz="4" w:space="0" w:color="auto"/>
            </w:tcBorders>
            <w:shd w:val="clear" w:color="000000" w:fill="FFFFCC"/>
            <w:hideMark/>
          </w:tcPr>
          <w:p w14:paraId="3E794976" w14:textId="77777777" w:rsidR="00E1457B" w:rsidRPr="00893B9B" w:rsidRDefault="00E1457B"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2. Qarantiyalar və bu qəbildən olan öhdəliklər</w:t>
            </w:r>
          </w:p>
        </w:tc>
        <w:tc>
          <w:tcPr>
            <w:tcW w:w="860" w:type="dxa"/>
            <w:tcBorders>
              <w:top w:val="nil"/>
              <w:left w:val="nil"/>
              <w:bottom w:val="single" w:sz="4" w:space="0" w:color="auto"/>
              <w:right w:val="single" w:sz="4" w:space="0" w:color="auto"/>
            </w:tcBorders>
            <w:shd w:val="clear" w:color="000000" w:fill="FFFFCC"/>
            <w:vAlign w:val="center"/>
            <w:hideMark/>
          </w:tcPr>
          <w:p w14:paraId="4E03F74D"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B2</w:t>
            </w:r>
          </w:p>
        </w:tc>
        <w:tc>
          <w:tcPr>
            <w:tcW w:w="1305" w:type="dxa"/>
            <w:tcBorders>
              <w:top w:val="nil"/>
              <w:left w:val="nil"/>
              <w:bottom w:val="single" w:sz="4" w:space="0" w:color="auto"/>
              <w:right w:val="single" w:sz="4" w:space="0" w:color="auto"/>
            </w:tcBorders>
            <w:shd w:val="clear" w:color="000000" w:fill="FFFFCC"/>
            <w:vAlign w:val="center"/>
            <w:hideMark/>
          </w:tcPr>
          <w:p w14:paraId="09333119"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0BEF43AF"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620" w:type="dxa"/>
            <w:tcBorders>
              <w:top w:val="nil"/>
              <w:left w:val="nil"/>
              <w:bottom w:val="single" w:sz="4" w:space="0" w:color="auto"/>
              <w:right w:val="single" w:sz="4" w:space="0" w:color="auto"/>
            </w:tcBorders>
            <w:shd w:val="clear" w:color="000000" w:fill="FFFFCC"/>
            <w:vAlign w:val="center"/>
            <w:hideMark/>
          </w:tcPr>
          <w:p w14:paraId="75043B81"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3E6BC723"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47C36C8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2F2800BD"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2CB1303F"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2494B5B5"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E1457B" w:rsidRPr="004E5716" w14:paraId="6F53C193" w14:textId="77777777" w:rsidTr="00E92E8F">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hideMark/>
          </w:tcPr>
          <w:p w14:paraId="72CEC43C" w14:textId="77777777" w:rsidR="00E1457B" w:rsidRPr="00893B9B" w:rsidRDefault="00E1457B"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2.1 Qarantiyalar</w:t>
            </w:r>
          </w:p>
        </w:tc>
        <w:tc>
          <w:tcPr>
            <w:tcW w:w="860" w:type="dxa"/>
            <w:tcBorders>
              <w:top w:val="nil"/>
              <w:left w:val="nil"/>
              <w:bottom w:val="single" w:sz="4" w:space="0" w:color="auto"/>
              <w:right w:val="single" w:sz="4" w:space="0" w:color="auto"/>
            </w:tcBorders>
            <w:shd w:val="clear" w:color="000000" w:fill="FFFFCC"/>
            <w:vAlign w:val="center"/>
            <w:hideMark/>
          </w:tcPr>
          <w:p w14:paraId="014B33CD"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B2_1</w:t>
            </w:r>
          </w:p>
        </w:tc>
        <w:tc>
          <w:tcPr>
            <w:tcW w:w="1305" w:type="dxa"/>
            <w:tcBorders>
              <w:top w:val="nil"/>
              <w:left w:val="nil"/>
              <w:bottom w:val="single" w:sz="4" w:space="0" w:color="auto"/>
              <w:right w:val="single" w:sz="4" w:space="0" w:color="auto"/>
            </w:tcBorders>
            <w:shd w:val="clear" w:color="000000" w:fill="FFFFCC"/>
            <w:vAlign w:val="center"/>
            <w:hideMark/>
          </w:tcPr>
          <w:p w14:paraId="3D0EF8A5"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02659C20"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620" w:type="dxa"/>
            <w:tcBorders>
              <w:top w:val="nil"/>
              <w:left w:val="nil"/>
              <w:bottom w:val="single" w:sz="4" w:space="0" w:color="auto"/>
              <w:right w:val="single" w:sz="4" w:space="0" w:color="auto"/>
            </w:tcBorders>
            <w:shd w:val="clear" w:color="auto" w:fill="auto"/>
            <w:vAlign w:val="center"/>
            <w:hideMark/>
          </w:tcPr>
          <w:p w14:paraId="0F232FD3"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53EE6DF9"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vAlign w:val="center"/>
            <w:hideMark/>
          </w:tcPr>
          <w:p w14:paraId="7CFDBC66"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auto" w:fill="auto"/>
            <w:noWrap/>
            <w:vAlign w:val="bottom"/>
            <w:hideMark/>
          </w:tcPr>
          <w:p w14:paraId="2D31982E"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62A7F1C1"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5FF2592B"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5ECE7557" w14:textId="77777777" w:rsidTr="00E92E8F">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noWrap/>
            <w:vAlign w:val="center"/>
            <w:hideMark/>
          </w:tcPr>
          <w:p w14:paraId="7B362760" w14:textId="77777777" w:rsidR="00E1457B" w:rsidRPr="00893B9B" w:rsidRDefault="00E1457B"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2.2 Bu qəbildən olan digər öhdəliklər</w:t>
            </w:r>
          </w:p>
        </w:tc>
        <w:tc>
          <w:tcPr>
            <w:tcW w:w="860" w:type="dxa"/>
            <w:tcBorders>
              <w:top w:val="nil"/>
              <w:left w:val="nil"/>
              <w:bottom w:val="single" w:sz="4" w:space="0" w:color="auto"/>
              <w:right w:val="single" w:sz="4" w:space="0" w:color="auto"/>
            </w:tcBorders>
            <w:shd w:val="clear" w:color="000000" w:fill="FFFFCC"/>
            <w:vAlign w:val="center"/>
            <w:hideMark/>
          </w:tcPr>
          <w:p w14:paraId="67917B31"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B2_2</w:t>
            </w:r>
          </w:p>
        </w:tc>
        <w:tc>
          <w:tcPr>
            <w:tcW w:w="1305" w:type="dxa"/>
            <w:tcBorders>
              <w:top w:val="nil"/>
              <w:left w:val="nil"/>
              <w:bottom w:val="single" w:sz="4" w:space="0" w:color="auto"/>
              <w:right w:val="single" w:sz="4" w:space="0" w:color="auto"/>
            </w:tcBorders>
            <w:shd w:val="clear" w:color="000000" w:fill="FFFFCC"/>
            <w:vAlign w:val="center"/>
            <w:hideMark/>
          </w:tcPr>
          <w:p w14:paraId="5330079A"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74A081FF"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620" w:type="dxa"/>
            <w:tcBorders>
              <w:top w:val="nil"/>
              <w:left w:val="nil"/>
              <w:bottom w:val="single" w:sz="4" w:space="0" w:color="auto"/>
              <w:right w:val="single" w:sz="4" w:space="0" w:color="auto"/>
            </w:tcBorders>
            <w:shd w:val="clear" w:color="auto" w:fill="auto"/>
            <w:vAlign w:val="center"/>
            <w:hideMark/>
          </w:tcPr>
          <w:p w14:paraId="4CA818C9"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67CBA851"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vAlign w:val="center"/>
            <w:hideMark/>
          </w:tcPr>
          <w:p w14:paraId="0B050857"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auto" w:fill="auto"/>
            <w:noWrap/>
            <w:vAlign w:val="bottom"/>
            <w:hideMark/>
          </w:tcPr>
          <w:p w14:paraId="5B1DAE12"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1CABD8C9"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07A84E3F"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3E7E3E75" w14:textId="77777777" w:rsidTr="00E92E8F">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31787C1F" w14:textId="77777777" w:rsidR="00E1457B" w:rsidRPr="00893B9B" w:rsidRDefault="00E1457B"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3. Akkreditivlər</w:t>
            </w:r>
          </w:p>
        </w:tc>
        <w:tc>
          <w:tcPr>
            <w:tcW w:w="860" w:type="dxa"/>
            <w:tcBorders>
              <w:top w:val="nil"/>
              <w:left w:val="nil"/>
              <w:bottom w:val="single" w:sz="4" w:space="0" w:color="auto"/>
              <w:right w:val="single" w:sz="4" w:space="0" w:color="auto"/>
            </w:tcBorders>
            <w:shd w:val="clear" w:color="000000" w:fill="FFFFCC"/>
            <w:vAlign w:val="center"/>
            <w:hideMark/>
          </w:tcPr>
          <w:p w14:paraId="763E9237"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B3</w:t>
            </w:r>
          </w:p>
        </w:tc>
        <w:tc>
          <w:tcPr>
            <w:tcW w:w="1305" w:type="dxa"/>
            <w:tcBorders>
              <w:top w:val="nil"/>
              <w:left w:val="nil"/>
              <w:bottom w:val="single" w:sz="4" w:space="0" w:color="auto"/>
              <w:right w:val="single" w:sz="4" w:space="0" w:color="auto"/>
            </w:tcBorders>
            <w:shd w:val="clear" w:color="000000" w:fill="FFFFCC"/>
            <w:vAlign w:val="center"/>
            <w:hideMark/>
          </w:tcPr>
          <w:p w14:paraId="597C49D4"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102941FB"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620" w:type="dxa"/>
            <w:tcBorders>
              <w:top w:val="nil"/>
              <w:left w:val="nil"/>
              <w:bottom w:val="single" w:sz="4" w:space="0" w:color="auto"/>
              <w:right w:val="single" w:sz="4" w:space="0" w:color="auto"/>
            </w:tcBorders>
            <w:shd w:val="clear" w:color="000000" w:fill="FFFFCC"/>
            <w:vAlign w:val="center"/>
            <w:hideMark/>
          </w:tcPr>
          <w:p w14:paraId="19D4E63E"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1791AADF"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4A54F864"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38C9E3D4"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34360B24"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185636BA"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E1457B" w:rsidRPr="004E5716" w14:paraId="266C17BD" w14:textId="77777777" w:rsidTr="00E92E8F">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0C2EF3E3" w14:textId="77777777" w:rsidR="00E1457B" w:rsidRPr="00893B9B" w:rsidRDefault="00E1457B"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3.1 "Standby" akkreditivlər</w:t>
            </w:r>
          </w:p>
        </w:tc>
        <w:tc>
          <w:tcPr>
            <w:tcW w:w="860" w:type="dxa"/>
            <w:tcBorders>
              <w:top w:val="nil"/>
              <w:left w:val="nil"/>
              <w:bottom w:val="single" w:sz="4" w:space="0" w:color="auto"/>
              <w:right w:val="single" w:sz="4" w:space="0" w:color="auto"/>
            </w:tcBorders>
            <w:shd w:val="clear" w:color="000000" w:fill="FFFFCC"/>
            <w:vAlign w:val="center"/>
            <w:hideMark/>
          </w:tcPr>
          <w:p w14:paraId="004EF5BB"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B3_1</w:t>
            </w:r>
          </w:p>
        </w:tc>
        <w:tc>
          <w:tcPr>
            <w:tcW w:w="1305" w:type="dxa"/>
            <w:tcBorders>
              <w:top w:val="nil"/>
              <w:left w:val="nil"/>
              <w:bottom w:val="single" w:sz="4" w:space="0" w:color="auto"/>
              <w:right w:val="single" w:sz="4" w:space="0" w:color="auto"/>
            </w:tcBorders>
            <w:shd w:val="clear" w:color="000000" w:fill="FFFFCC"/>
            <w:vAlign w:val="center"/>
            <w:hideMark/>
          </w:tcPr>
          <w:p w14:paraId="7035A521"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550CC48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620" w:type="dxa"/>
            <w:tcBorders>
              <w:top w:val="nil"/>
              <w:left w:val="nil"/>
              <w:bottom w:val="single" w:sz="4" w:space="0" w:color="auto"/>
              <w:right w:val="single" w:sz="4" w:space="0" w:color="auto"/>
            </w:tcBorders>
            <w:shd w:val="clear" w:color="auto" w:fill="auto"/>
            <w:vAlign w:val="center"/>
            <w:hideMark/>
          </w:tcPr>
          <w:p w14:paraId="65DD03C0"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6AE5D53B"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vAlign w:val="center"/>
            <w:hideMark/>
          </w:tcPr>
          <w:p w14:paraId="0E323BA3"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auto" w:fill="auto"/>
            <w:noWrap/>
            <w:vAlign w:val="bottom"/>
            <w:hideMark/>
          </w:tcPr>
          <w:p w14:paraId="382691CA"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3AB3C75A"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1DF3A0CA"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51617B63" w14:textId="77777777" w:rsidTr="00E92E8F">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1BD76389" w14:textId="77777777" w:rsidR="00E1457B" w:rsidRPr="00893B9B" w:rsidRDefault="00E1457B"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3.2 Sənədli akkreditivlər</w:t>
            </w:r>
          </w:p>
        </w:tc>
        <w:tc>
          <w:tcPr>
            <w:tcW w:w="860" w:type="dxa"/>
            <w:tcBorders>
              <w:top w:val="nil"/>
              <w:left w:val="nil"/>
              <w:bottom w:val="single" w:sz="4" w:space="0" w:color="auto"/>
              <w:right w:val="single" w:sz="4" w:space="0" w:color="auto"/>
            </w:tcBorders>
            <w:shd w:val="clear" w:color="000000" w:fill="FFFFCC"/>
            <w:vAlign w:val="center"/>
            <w:hideMark/>
          </w:tcPr>
          <w:p w14:paraId="31124940"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B3_2</w:t>
            </w:r>
          </w:p>
        </w:tc>
        <w:tc>
          <w:tcPr>
            <w:tcW w:w="1305" w:type="dxa"/>
            <w:tcBorders>
              <w:top w:val="nil"/>
              <w:left w:val="nil"/>
              <w:bottom w:val="single" w:sz="4" w:space="0" w:color="auto"/>
              <w:right w:val="single" w:sz="4" w:space="0" w:color="auto"/>
            </w:tcBorders>
            <w:shd w:val="clear" w:color="000000" w:fill="FFFFCC"/>
            <w:vAlign w:val="center"/>
            <w:hideMark/>
          </w:tcPr>
          <w:p w14:paraId="2590E4D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42A87FC6"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620" w:type="dxa"/>
            <w:tcBorders>
              <w:top w:val="nil"/>
              <w:left w:val="nil"/>
              <w:bottom w:val="single" w:sz="4" w:space="0" w:color="auto"/>
              <w:right w:val="single" w:sz="4" w:space="0" w:color="auto"/>
            </w:tcBorders>
            <w:shd w:val="clear" w:color="auto" w:fill="auto"/>
            <w:vAlign w:val="center"/>
            <w:hideMark/>
          </w:tcPr>
          <w:p w14:paraId="553A9D14"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44A8F36A"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vAlign w:val="center"/>
            <w:hideMark/>
          </w:tcPr>
          <w:p w14:paraId="208EF99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auto" w:fill="auto"/>
            <w:noWrap/>
            <w:vAlign w:val="bottom"/>
            <w:hideMark/>
          </w:tcPr>
          <w:p w14:paraId="280A8FD1"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383C1CF8"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753019FA"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380910C1" w14:textId="77777777" w:rsidTr="00E92E8F">
        <w:trPr>
          <w:gridAfter w:val="1"/>
          <w:wAfter w:w="8" w:type="dxa"/>
          <w:trHeight w:val="348"/>
        </w:trPr>
        <w:tc>
          <w:tcPr>
            <w:tcW w:w="3510" w:type="dxa"/>
            <w:tcBorders>
              <w:top w:val="nil"/>
              <w:left w:val="single" w:sz="4" w:space="0" w:color="auto"/>
              <w:bottom w:val="single" w:sz="4" w:space="0" w:color="auto"/>
              <w:right w:val="single" w:sz="4" w:space="0" w:color="auto"/>
            </w:tcBorders>
            <w:shd w:val="clear" w:color="000000" w:fill="FFFFCC"/>
            <w:vAlign w:val="center"/>
            <w:hideMark/>
          </w:tcPr>
          <w:p w14:paraId="23C770A4" w14:textId="77777777" w:rsidR="00E1457B" w:rsidRPr="00893B9B" w:rsidRDefault="00E1457B"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4. Digər balansdankənar öhdəliklər</w:t>
            </w:r>
          </w:p>
        </w:tc>
        <w:tc>
          <w:tcPr>
            <w:tcW w:w="860" w:type="dxa"/>
            <w:tcBorders>
              <w:top w:val="nil"/>
              <w:left w:val="nil"/>
              <w:bottom w:val="single" w:sz="4" w:space="0" w:color="auto"/>
              <w:right w:val="single" w:sz="4" w:space="0" w:color="auto"/>
            </w:tcBorders>
            <w:shd w:val="clear" w:color="000000" w:fill="FFFFCC"/>
            <w:vAlign w:val="center"/>
            <w:hideMark/>
          </w:tcPr>
          <w:p w14:paraId="3538F7BB"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B4</w:t>
            </w:r>
          </w:p>
        </w:tc>
        <w:tc>
          <w:tcPr>
            <w:tcW w:w="1305" w:type="dxa"/>
            <w:tcBorders>
              <w:top w:val="nil"/>
              <w:left w:val="nil"/>
              <w:bottom w:val="single" w:sz="4" w:space="0" w:color="auto"/>
              <w:right w:val="single" w:sz="4" w:space="0" w:color="auto"/>
            </w:tcBorders>
            <w:shd w:val="clear" w:color="000000" w:fill="FFFFCC"/>
            <w:vAlign w:val="center"/>
            <w:hideMark/>
          </w:tcPr>
          <w:p w14:paraId="65848498"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27DF95E2"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620" w:type="dxa"/>
            <w:tcBorders>
              <w:top w:val="nil"/>
              <w:left w:val="nil"/>
              <w:bottom w:val="single" w:sz="4" w:space="0" w:color="auto"/>
              <w:right w:val="single" w:sz="4" w:space="0" w:color="auto"/>
            </w:tcBorders>
            <w:shd w:val="clear" w:color="auto" w:fill="auto"/>
            <w:vAlign w:val="center"/>
            <w:hideMark/>
          </w:tcPr>
          <w:p w14:paraId="4785D0B3"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73A43572"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000000" w:fill="FFFFCC"/>
            <w:vAlign w:val="center"/>
            <w:hideMark/>
          </w:tcPr>
          <w:p w14:paraId="7DA34F1F"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auto" w:fill="auto"/>
            <w:noWrap/>
            <w:vAlign w:val="bottom"/>
            <w:hideMark/>
          </w:tcPr>
          <w:p w14:paraId="7D1F4A13"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3469B7CF"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56BD523F"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E1457B" w:rsidRPr="004E5716" w14:paraId="7F7DEA6A" w14:textId="77777777" w:rsidTr="00E92E8F">
        <w:trPr>
          <w:gridAfter w:val="1"/>
          <w:wAfter w:w="8" w:type="dxa"/>
          <w:trHeight w:val="312"/>
        </w:trPr>
        <w:tc>
          <w:tcPr>
            <w:tcW w:w="3510" w:type="dxa"/>
            <w:tcBorders>
              <w:top w:val="nil"/>
              <w:left w:val="nil"/>
              <w:bottom w:val="nil"/>
              <w:right w:val="nil"/>
            </w:tcBorders>
            <w:shd w:val="clear" w:color="auto" w:fill="auto"/>
            <w:noWrap/>
            <w:vAlign w:val="bottom"/>
            <w:hideMark/>
          </w:tcPr>
          <w:p w14:paraId="4ED49C19" w14:textId="77777777" w:rsidR="00E1457B" w:rsidRPr="00893B9B" w:rsidRDefault="00E1457B" w:rsidP="00F37334">
            <w:pPr>
              <w:spacing w:line="276" w:lineRule="auto"/>
              <w:jc w:val="center"/>
              <w:rPr>
                <w:rFonts w:ascii="Arial" w:hAnsi="Arial" w:cs="Arial"/>
                <w:noProof/>
                <w:color w:val="000000"/>
                <w:sz w:val="22"/>
                <w:szCs w:val="22"/>
                <w:lang w:val="az-Latn-AZ"/>
              </w:rPr>
            </w:pPr>
          </w:p>
        </w:tc>
        <w:tc>
          <w:tcPr>
            <w:tcW w:w="860" w:type="dxa"/>
            <w:tcBorders>
              <w:top w:val="nil"/>
              <w:left w:val="nil"/>
              <w:bottom w:val="nil"/>
              <w:right w:val="nil"/>
            </w:tcBorders>
            <w:shd w:val="clear" w:color="auto" w:fill="auto"/>
            <w:noWrap/>
            <w:vAlign w:val="bottom"/>
            <w:hideMark/>
          </w:tcPr>
          <w:p w14:paraId="4D7538B5" w14:textId="77777777" w:rsidR="00E1457B" w:rsidRPr="00893B9B" w:rsidRDefault="00E1457B" w:rsidP="00F37334">
            <w:pPr>
              <w:spacing w:line="276" w:lineRule="auto"/>
              <w:rPr>
                <w:rFonts w:ascii="Arial" w:hAnsi="Arial" w:cs="Arial"/>
                <w:noProof/>
                <w:sz w:val="22"/>
                <w:szCs w:val="22"/>
                <w:lang w:val="az-Latn-AZ"/>
              </w:rPr>
            </w:pPr>
          </w:p>
        </w:tc>
        <w:tc>
          <w:tcPr>
            <w:tcW w:w="1305" w:type="dxa"/>
            <w:tcBorders>
              <w:top w:val="nil"/>
              <w:left w:val="nil"/>
              <w:bottom w:val="nil"/>
              <w:right w:val="nil"/>
            </w:tcBorders>
            <w:shd w:val="clear" w:color="auto" w:fill="auto"/>
            <w:noWrap/>
            <w:vAlign w:val="bottom"/>
            <w:hideMark/>
          </w:tcPr>
          <w:p w14:paraId="250D587D" w14:textId="77777777" w:rsidR="00E1457B" w:rsidRPr="00893B9B" w:rsidRDefault="00E1457B" w:rsidP="00F37334">
            <w:pPr>
              <w:spacing w:line="276" w:lineRule="auto"/>
              <w:rPr>
                <w:rFonts w:ascii="Arial" w:hAnsi="Arial" w:cs="Arial"/>
                <w:noProof/>
                <w:sz w:val="22"/>
                <w:szCs w:val="22"/>
                <w:lang w:val="az-Latn-AZ"/>
              </w:rPr>
            </w:pPr>
          </w:p>
        </w:tc>
        <w:tc>
          <w:tcPr>
            <w:tcW w:w="1440" w:type="dxa"/>
            <w:tcBorders>
              <w:top w:val="nil"/>
              <w:left w:val="nil"/>
              <w:bottom w:val="nil"/>
              <w:right w:val="nil"/>
            </w:tcBorders>
            <w:shd w:val="clear" w:color="auto" w:fill="auto"/>
            <w:noWrap/>
            <w:vAlign w:val="bottom"/>
            <w:hideMark/>
          </w:tcPr>
          <w:p w14:paraId="0C0879FF" w14:textId="77777777" w:rsidR="00E1457B" w:rsidRPr="00893B9B" w:rsidRDefault="00E1457B" w:rsidP="00F37334">
            <w:pPr>
              <w:spacing w:line="276" w:lineRule="auto"/>
              <w:rPr>
                <w:rFonts w:ascii="Arial" w:hAnsi="Arial" w:cs="Arial"/>
                <w:noProof/>
                <w:sz w:val="22"/>
                <w:szCs w:val="22"/>
                <w:lang w:val="az-Latn-AZ"/>
              </w:rPr>
            </w:pPr>
          </w:p>
        </w:tc>
        <w:tc>
          <w:tcPr>
            <w:tcW w:w="1620" w:type="dxa"/>
            <w:tcBorders>
              <w:top w:val="nil"/>
              <w:left w:val="nil"/>
              <w:bottom w:val="nil"/>
              <w:right w:val="nil"/>
            </w:tcBorders>
            <w:shd w:val="clear" w:color="auto" w:fill="auto"/>
            <w:noWrap/>
            <w:vAlign w:val="bottom"/>
            <w:hideMark/>
          </w:tcPr>
          <w:p w14:paraId="3C3CE329"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06E3663A"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5CD579BD"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04AC2A1F"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5BD88E4C"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1DD7EBCD" w14:textId="77777777" w:rsidR="00E1457B" w:rsidRPr="00893B9B" w:rsidRDefault="00E1457B" w:rsidP="00F37334">
            <w:pPr>
              <w:spacing w:line="276" w:lineRule="auto"/>
              <w:rPr>
                <w:rFonts w:ascii="Arial" w:hAnsi="Arial" w:cs="Arial"/>
                <w:noProof/>
                <w:sz w:val="22"/>
                <w:szCs w:val="22"/>
                <w:lang w:val="az-Latn-AZ"/>
              </w:rPr>
            </w:pPr>
          </w:p>
        </w:tc>
      </w:tr>
      <w:tr w:rsidR="00E1457B" w:rsidRPr="004E5716" w14:paraId="783A03AC" w14:textId="77777777" w:rsidTr="00E92E8F">
        <w:trPr>
          <w:gridAfter w:val="1"/>
          <w:wAfter w:w="8" w:type="dxa"/>
          <w:trHeight w:val="312"/>
        </w:trPr>
        <w:tc>
          <w:tcPr>
            <w:tcW w:w="3510" w:type="dxa"/>
            <w:tcBorders>
              <w:top w:val="nil"/>
              <w:left w:val="nil"/>
              <w:bottom w:val="nil"/>
              <w:right w:val="nil"/>
            </w:tcBorders>
            <w:shd w:val="clear" w:color="auto" w:fill="auto"/>
            <w:noWrap/>
            <w:vAlign w:val="bottom"/>
            <w:hideMark/>
          </w:tcPr>
          <w:p w14:paraId="1C96E7A3" w14:textId="77777777" w:rsidR="00E1457B" w:rsidRPr="00893B9B" w:rsidRDefault="00E1457B" w:rsidP="00F37334">
            <w:pPr>
              <w:spacing w:line="276" w:lineRule="auto"/>
              <w:rPr>
                <w:rFonts w:ascii="Arial" w:hAnsi="Arial" w:cs="Arial"/>
                <w:noProof/>
                <w:sz w:val="22"/>
                <w:szCs w:val="22"/>
                <w:lang w:val="az-Latn-AZ"/>
              </w:rPr>
            </w:pPr>
          </w:p>
        </w:tc>
        <w:tc>
          <w:tcPr>
            <w:tcW w:w="860" w:type="dxa"/>
            <w:tcBorders>
              <w:top w:val="nil"/>
              <w:left w:val="nil"/>
              <w:bottom w:val="nil"/>
              <w:right w:val="nil"/>
            </w:tcBorders>
            <w:shd w:val="clear" w:color="auto" w:fill="auto"/>
            <w:noWrap/>
            <w:vAlign w:val="bottom"/>
            <w:hideMark/>
          </w:tcPr>
          <w:p w14:paraId="644106E5" w14:textId="77777777" w:rsidR="00E1457B" w:rsidRPr="00893B9B" w:rsidRDefault="00E1457B" w:rsidP="00F37334">
            <w:pPr>
              <w:spacing w:line="276" w:lineRule="auto"/>
              <w:rPr>
                <w:rFonts w:ascii="Arial" w:hAnsi="Arial" w:cs="Arial"/>
                <w:noProof/>
                <w:sz w:val="22"/>
                <w:szCs w:val="22"/>
                <w:lang w:val="az-Latn-AZ"/>
              </w:rPr>
            </w:pPr>
          </w:p>
        </w:tc>
        <w:tc>
          <w:tcPr>
            <w:tcW w:w="1305" w:type="dxa"/>
            <w:tcBorders>
              <w:top w:val="nil"/>
              <w:left w:val="nil"/>
              <w:bottom w:val="nil"/>
              <w:right w:val="nil"/>
            </w:tcBorders>
            <w:shd w:val="clear" w:color="auto" w:fill="auto"/>
            <w:noWrap/>
            <w:vAlign w:val="bottom"/>
            <w:hideMark/>
          </w:tcPr>
          <w:p w14:paraId="2DB25F40" w14:textId="77777777" w:rsidR="00E1457B" w:rsidRPr="00893B9B" w:rsidRDefault="00E1457B" w:rsidP="00F37334">
            <w:pPr>
              <w:spacing w:line="276" w:lineRule="auto"/>
              <w:rPr>
                <w:rFonts w:ascii="Arial" w:hAnsi="Arial" w:cs="Arial"/>
                <w:noProof/>
                <w:sz w:val="22"/>
                <w:szCs w:val="22"/>
                <w:lang w:val="az-Latn-AZ"/>
              </w:rPr>
            </w:pPr>
          </w:p>
        </w:tc>
        <w:tc>
          <w:tcPr>
            <w:tcW w:w="1440" w:type="dxa"/>
            <w:tcBorders>
              <w:top w:val="nil"/>
              <w:left w:val="nil"/>
              <w:bottom w:val="nil"/>
              <w:right w:val="nil"/>
            </w:tcBorders>
            <w:shd w:val="clear" w:color="auto" w:fill="auto"/>
            <w:noWrap/>
            <w:vAlign w:val="bottom"/>
            <w:hideMark/>
          </w:tcPr>
          <w:p w14:paraId="2EFCEED8" w14:textId="77777777" w:rsidR="00E1457B" w:rsidRPr="00893B9B" w:rsidRDefault="00E1457B" w:rsidP="00F37334">
            <w:pPr>
              <w:spacing w:line="276" w:lineRule="auto"/>
              <w:rPr>
                <w:rFonts w:ascii="Arial" w:hAnsi="Arial" w:cs="Arial"/>
                <w:noProof/>
                <w:sz w:val="22"/>
                <w:szCs w:val="22"/>
                <w:lang w:val="az-Latn-AZ"/>
              </w:rPr>
            </w:pPr>
          </w:p>
        </w:tc>
        <w:tc>
          <w:tcPr>
            <w:tcW w:w="1620" w:type="dxa"/>
            <w:tcBorders>
              <w:top w:val="nil"/>
              <w:left w:val="nil"/>
              <w:bottom w:val="nil"/>
              <w:right w:val="nil"/>
            </w:tcBorders>
            <w:shd w:val="clear" w:color="auto" w:fill="auto"/>
            <w:noWrap/>
            <w:vAlign w:val="bottom"/>
            <w:hideMark/>
          </w:tcPr>
          <w:p w14:paraId="3863B115"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638D3996"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3BE709DB"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2971F2A6"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137686DA" w14:textId="77777777" w:rsidR="00E1457B" w:rsidRPr="00893B9B" w:rsidRDefault="00E1457B"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452003AE" w14:textId="77777777" w:rsidR="00E1457B" w:rsidRPr="00893B9B" w:rsidRDefault="00E1457B" w:rsidP="00F37334">
            <w:pPr>
              <w:spacing w:line="276" w:lineRule="auto"/>
              <w:rPr>
                <w:rFonts w:ascii="Arial" w:hAnsi="Arial" w:cs="Arial"/>
                <w:noProof/>
                <w:sz w:val="22"/>
                <w:szCs w:val="22"/>
                <w:lang w:val="az-Latn-AZ"/>
              </w:rPr>
            </w:pPr>
          </w:p>
        </w:tc>
      </w:tr>
    </w:tbl>
    <w:p w14:paraId="3C10C4B3" w14:textId="77777777" w:rsidR="00E92E8F" w:rsidRPr="00893B9B" w:rsidRDefault="00E92E8F" w:rsidP="00F37334">
      <w:pPr>
        <w:spacing w:line="276" w:lineRule="auto"/>
        <w:rPr>
          <w:rFonts w:ascii="Arial" w:hAnsi="Arial" w:cs="Arial"/>
          <w:noProof/>
          <w:sz w:val="22"/>
          <w:szCs w:val="22"/>
          <w:lang w:val="az-Latn-AZ"/>
        </w:rPr>
      </w:pPr>
    </w:p>
    <w:tbl>
      <w:tblPr>
        <w:tblW w:w="12561" w:type="dxa"/>
        <w:jc w:val="center"/>
        <w:tblLook w:val="04A0" w:firstRow="1" w:lastRow="0" w:firstColumn="1" w:lastColumn="0" w:noHBand="0" w:noVBand="1"/>
      </w:tblPr>
      <w:tblGrid>
        <w:gridCol w:w="3960"/>
        <w:gridCol w:w="1029"/>
        <w:gridCol w:w="1941"/>
        <w:gridCol w:w="1800"/>
        <w:gridCol w:w="1929"/>
        <w:gridCol w:w="1896"/>
        <w:gridCol w:w="6"/>
      </w:tblGrid>
      <w:tr w:rsidR="00E1457B" w:rsidRPr="004E5716" w14:paraId="0F92EB0C" w14:textId="77777777" w:rsidTr="00893B9B">
        <w:trPr>
          <w:gridAfter w:val="1"/>
          <w:wAfter w:w="6" w:type="dxa"/>
          <w:trHeight w:val="312"/>
          <w:jc w:val="center"/>
        </w:trPr>
        <w:tc>
          <w:tcPr>
            <w:tcW w:w="12555" w:type="dxa"/>
            <w:gridSpan w:val="6"/>
            <w:tcBorders>
              <w:top w:val="nil"/>
              <w:left w:val="nil"/>
              <w:bottom w:val="nil"/>
              <w:right w:val="nil"/>
            </w:tcBorders>
            <w:shd w:val="clear" w:color="auto" w:fill="auto"/>
            <w:noWrap/>
            <w:vAlign w:val="center"/>
            <w:hideMark/>
          </w:tcPr>
          <w:p w14:paraId="5640D0B1"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CƏDVƏL A3.1</w:t>
            </w:r>
          </w:p>
        </w:tc>
      </w:tr>
      <w:tr w:rsidR="00E1457B" w:rsidRPr="004E5716" w14:paraId="1FA58C94" w14:textId="77777777" w:rsidTr="00893B9B">
        <w:trPr>
          <w:gridAfter w:val="1"/>
          <w:wAfter w:w="6" w:type="dxa"/>
          <w:trHeight w:val="450"/>
          <w:jc w:val="center"/>
        </w:trPr>
        <w:tc>
          <w:tcPr>
            <w:tcW w:w="12555" w:type="dxa"/>
            <w:gridSpan w:val="6"/>
            <w:tcBorders>
              <w:top w:val="nil"/>
              <w:left w:val="nil"/>
              <w:bottom w:val="nil"/>
              <w:right w:val="nil"/>
            </w:tcBorders>
            <w:shd w:val="clear" w:color="auto" w:fill="auto"/>
            <w:vAlign w:val="center"/>
            <w:hideMark/>
          </w:tcPr>
          <w:p w14:paraId="124FEF8C"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 Balansdankənar öhdəliklərin qalığının mərhələlərarası dəyişməsinə dair</w:t>
            </w:r>
          </w:p>
        </w:tc>
      </w:tr>
      <w:tr w:rsidR="00E1457B" w:rsidRPr="004E5716" w14:paraId="29AFA300" w14:textId="77777777" w:rsidTr="00893B9B">
        <w:trPr>
          <w:gridAfter w:val="1"/>
          <w:wAfter w:w="6" w:type="dxa"/>
          <w:trHeight w:val="312"/>
          <w:jc w:val="center"/>
        </w:trPr>
        <w:tc>
          <w:tcPr>
            <w:tcW w:w="12555" w:type="dxa"/>
            <w:gridSpan w:val="6"/>
            <w:tcBorders>
              <w:top w:val="nil"/>
              <w:left w:val="nil"/>
              <w:bottom w:val="nil"/>
              <w:right w:val="nil"/>
            </w:tcBorders>
            <w:shd w:val="clear" w:color="auto" w:fill="auto"/>
            <w:noWrap/>
            <w:vAlign w:val="center"/>
            <w:hideMark/>
          </w:tcPr>
          <w:p w14:paraId="2D0EBE84"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(bütün balansdankənar maddələr, xarici valyutada balansdankənar maddələr daxil olmaqla)</w:t>
            </w:r>
          </w:p>
        </w:tc>
      </w:tr>
      <w:tr w:rsidR="00D85029" w:rsidRPr="004E5716" w14:paraId="328C8FA6" w14:textId="77777777" w:rsidTr="00893B9B">
        <w:trPr>
          <w:trHeight w:val="312"/>
          <w:jc w:val="center"/>
        </w:trPr>
        <w:tc>
          <w:tcPr>
            <w:tcW w:w="3960" w:type="dxa"/>
            <w:tcBorders>
              <w:top w:val="nil"/>
              <w:left w:val="nil"/>
              <w:bottom w:val="nil"/>
              <w:right w:val="nil"/>
            </w:tcBorders>
            <w:shd w:val="clear" w:color="auto" w:fill="auto"/>
            <w:noWrap/>
            <w:vAlign w:val="center"/>
            <w:hideMark/>
          </w:tcPr>
          <w:p w14:paraId="520CF0B2" w14:textId="77777777" w:rsidR="00E1457B" w:rsidRPr="00893B9B" w:rsidRDefault="00E1457B" w:rsidP="00F37334">
            <w:pPr>
              <w:spacing w:line="276" w:lineRule="auto"/>
              <w:jc w:val="center"/>
              <w:rPr>
                <w:rFonts w:ascii="Arial" w:hAnsi="Arial" w:cs="Arial"/>
                <w:noProof/>
                <w:sz w:val="22"/>
                <w:szCs w:val="22"/>
                <w:lang w:val="az-Latn-AZ"/>
              </w:rPr>
            </w:pPr>
          </w:p>
        </w:tc>
        <w:tc>
          <w:tcPr>
            <w:tcW w:w="1029" w:type="dxa"/>
            <w:tcBorders>
              <w:top w:val="nil"/>
              <w:left w:val="nil"/>
              <w:bottom w:val="nil"/>
              <w:right w:val="nil"/>
            </w:tcBorders>
            <w:shd w:val="clear" w:color="auto" w:fill="auto"/>
            <w:noWrap/>
            <w:vAlign w:val="center"/>
            <w:hideMark/>
          </w:tcPr>
          <w:p w14:paraId="557AB142" w14:textId="77777777" w:rsidR="00E1457B" w:rsidRPr="00893B9B" w:rsidRDefault="00E1457B" w:rsidP="00F37334">
            <w:pPr>
              <w:spacing w:line="276" w:lineRule="auto"/>
              <w:rPr>
                <w:rFonts w:ascii="Arial" w:hAnsi="Arial" w:cs="Arial"/>
                <w:noProof/>
                <w:sz w:val="22"/>
                <w:szCs w:val="22"/>
                <w:lang w:val="az-Latn-AZ"/>
              </w:rPr>
            </w:pPr>
          </w:p>
        </w:tc>
        <w:tc>
          <w:tcPr>
            <w:tcW w:w="1941" w:type="dxa"/>
            <w:tcBorders>
              <w:top w:val="nil"/>
              <w:left w:val="nil"/>
              <w:bottom w:val="nil"/>
              <w:right w:val="nil"/>
            </w:tcBorders>
            <w:shd w:val="clear" w:color="auto" w:fill="auto"/>
            <w:noWrap/>
            <w:vAlign w:val="center"/>
            <w:hideMark/>
          </w:tcPr>
          <w:p w14:paraId="5EEF0D96" w14:textId="77777777" w:rsidR="00E1457B" w:rsidRPr="00893B9B" w:rsidRDefault="00E1457B" w:rsidP="00F37334">
            <w:pPr>
              <w:spacing w:line="276" w:lineRule="auto"/>
              <w:rPr>
                <w:rFonts w:ascii="Arial" w:hAnsi="Arial" w:cs="Arial"/>
                <w:noProof/>
                <w:sz w:val="22"/>
                <w:szCs w:val="22"/>
                <w:lang w:val="az-Latn-AZ"/>
              </w:rPr>
            </w:pPr>
          </w:p>
        </w:tc>
        <w:tc>
          <w:tcPr>
            <w:tcW w:w="1800" w:type="dxa"/>
            <w:tcBorders>
              <w:top w:val="nil"/>
              <w:left w:val="nil"/>
              <w:bottom w:val="nil"/>
              <w:right w:val="nil"/>
            </w:tcBorders>
            <w:shd w:val="clear" w:color="auto" w:fill="auto"/>
            <w:noWrap/>
            <w:vAlign w:val="center"/>
            <w:hideMark/>
          </w:tcPr>
          <w:p w14:paraId="13E920D1" w14:textId="77777777" w:rsidR="00E1457B" w:rsidRPr="00893B9B" w:rsidRDefault="00E1457B" w:rsidP="00F37334">
            <w:pPr>
              <w:spacing w:line="276" w:lineRule="auto"/>
              <w:jc w:val="center"/>
              <w:rPr>
                <w:rFonts w:ascii="Arial" w:hAnsi="Arial" w:cs="Arial"/>
                <w:noProof/>
                <w:sz w:val="22"/>
                <w:szCs w:val="22"/>
                <w:lang w:val="az-Latn-AZ"/>
              </w:rPr>
            </w:pPr>
          </w:p>
        </w:tc>
        <w:tc>
          <w:tcPr>
            <w:tcW w:w="1929" w:type="dxa"/>
            <w:tcBorders>
              <w:top w:val="nil"/>
              <w:left w:val="nil"/>
              <w:bottom w:val="nil"/>
              <w:right w:val="nil"/>
            </w:tcBorders>
            <w:shd w:val="clear" w:color="auto" w:fill="auto"/>
            <w:noWrap/>
            <w:vAlign w:val="center"/>
            <w:hideMark/>
          </w:tcPr>
          <w:p w14:paraId="719CA5EC" w14:textId="77777777" w:rsidR="00E1457B" w:rsidRPr="00893B9B" w:rsidRDefault="00E1457B" w:rsidP="00F37334">
            <w:pPr>
              <w:spacing w:line="276" w:lineRule="auto"/>
              <w:jc w:val="center"/>
              <w:rPr>
                <w:rFonts w:ascii="Arial" w:hAnsi="Arial" w:cs="Arial"/>
                <w:noProof/>
                <w:sz w:val="22"/>
                <w:szCs w:val="22"/>
                <w:lang w:val="az-Latn-AZ"/>
              </w:rPr>
            </w:pPr>
          </w:p>
        </w:tc>
        <w:tc>
          <w:tcPr>
            <w:tcW w:w="1902" w:type="dxa"/>
            <w:gridSpan w:val="2"/>
            <w:tcBorders>
              <w:top w:val="nil"/>
              <w:left w:val="nil"/>
              <w:bottom w:val="nil"/>
              <w:right w:val="nil"/>
            </w:tcBorders>
            <w:shd w:val="clear" w:color="auto" w:fill="auto"/>
            <w:noWrap/>
            <w:vAlign w:val="center"/>
            <w:hideMark/>
          </w:tcPr>
          <w:p w14:paraId="21965130"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(min manatla)</w:t>
            </w:r>
          </w:p>
        </w:tc>
      </w:tr>
      <w:tr w:rsidR="00D85029" w:rsidRPr="004E5716" w14:paraId="21F865A3" w14:textId="77777777" w:rsidTr="00893B9B">
        <w:trPr>
          <w:gridAfter w:val="1"/>
          <w:wAfter w:w="6" w:type="dxa"/>
          <w:trHeight w:val="450"/>
          <w:jc w:val="center"/>
        </w:trPr>
        <w:tc>
          <w:tcPr>
            <w:tcW w:w="3960"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2E72FFE7"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Balansdankənar maddələr</w:t>
            </w:r>
          </w:p>
        </w:tc>
        <w:tc>
          <w:tcPr>
            <w:tcW w:w="1029"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0CD01644"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7566" w:type="dxa"/>
            <w:gridSpan w:val="4"/>
            <w:tcBorders>
              <w:top w:val="single" w:sz="4" w:space="0" w:color="auto"/>
              <w:left w:val="nil"/>
              <w:bottom w:val="single" w:sz="4" w:space="0" w:color="auto"/>
              <w:right w:val="single" w:sz="4" w:space="0" w:color="auto"/>
            </w:tcBorders>
            <w:shd w:val="clear" w:color="000000" w:fill="FFFFCC"/>
            <w:noWrap/>
            <w:vAlign w:val="center"/>
            <w:hideMark/>
          </w:tcPr>
          <w:p w14:paraId="25F2DDE9"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Ümumi məbləğ</w:t>
            </w:r>
          </w:p>
        </w:tc>
      </w:tr>
      <w:tr w:rsidR="00D85029" w:rsidRPr="004E5716" w14:paraId="77048AC0" w14:textId="77777777" w:rsidTr="00893B9B">
        <w:trPr>
          <w:trHeight w:val="312"/>
          <w:jc w:val="center"/>
        </w:trPr>
        <w:tc>
          <w:tcPr>
            <w:tcW w:w="3960" w:type="dxa"/>
            <w:vMerge/>
            <w:tcBorders>
              <w:top w:val="single" w:sz="4" w:space="0" w:color="auto"/>
              <w:left w:val="single" w:sz="4" w:space="0" w:color="auto"/>
              <w:bottom w:val="single" w:sz="4" w:space="0" w:color="auto"/>
              <w:right w:val="single" w:sz="4" w:space="0" w:color="auto"/>
            </w:tcBorders>
            <w:vAlign w:val="center"/>
            <w:hideMark/>
          </w:tcPr>
          <w:p w14:paraId="0B28853A" w14:textId="77777777" w:rsidR="00E1457B" w:rsidRPr="00893B9B" w:rsidRDefault="00E1457B" w:rsidP="00F37334">
            <w:pPr>
              <w:spacing w:line="276" w:lineRule="auto"/>
              <w:rPr>
                <w:rFonts w:ascii="Arial" w:hAnsi="Arial" w:cs="Arial"/>
                <w:noProof/>
                <w:color w:val="000000"/>
                <w:sz w:val="22"/>
                <w:szCs w:val="22"/>
                <w:lang w:val="az-Latn-AZ"/>
              </w:rPr>
            </w:pPr>
          </w:p>
        </w:tc>
        <w:tc>
          <w:tcPr>
            <w:tcW w:w="1029" w:type="dxa"/>
            <w:vMerge/>
            <w:tcBorders>
              <w:top w:val="single" w:sz="4" w:space="0" w:color="auto"/>
              <w:left w:val="single" w:sz="4" w:space="0" w:color="auto"/>
              <w:bottom w:val="single" w:sz="4" w:space="0" w:color="auto"/>
              <w:right w:val="single" w:sz="4" w:space="0" w:color="auto"/>
            </w:tcBorders>
            <w:vAlign w:val="center"/>
            <w:hideMark/>
          </w:tcPr>
          <w:p w14:paraId="2C8BBAF1" w14:textId="77777777" w:rsidR="00E1457B" w:rsidRPr="00893B9B" w:rsidRDefault="00E1457B" w:rsidP="00F37334">
            <w:pPr>
              <w:spacing w:line="276" w:lineRule="auto"/>
              <w:rPr>
                <w:rFonts w:ascii="Arial" w:hAnsi="Arial" w:cs="Arial"/>
                <w:noProof/>
                <w:color w:val="000000"/>
                <w:sz w:val="22"/>
                <w:szCs w:val="22"/>
                <w:lang w:val="az-Latn-AZ"/>
              </w:rPr>
            </w:pPr>
          </w:p>
        </w:tc>
        <w:tc>
          <w:tcPr>
            <w:tcW w:w="1941" w:type="dxa"/>
            <w:tcBorders>
              <w:top w:val="nil"/>
              <w:left w:val="nil"/>
              <w:bottom w:val="single" w:sz="4" w:space="0" w:color="auto"/>
              <w:right w:val="single" w:sz="4" w:space="0" w:color="auto"/>
            </w:tcBorders>
            <w:shd w:val="clear" w:color="000000" w:fill="FFFFCC"/>
            <w:vAlign w:val="center"/>
            <w:hideMark/>
          </w:tcPr>
          <w:p w14:paraId="078F8439"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800" w:type="dxa"/>
            <w:tcBorders>
              <w:top w:val="nil"/>
              <w:left w:val="nil"/>
              <w:bottom w:val="single" w:sz="4" w:space="0" w:color="auto"/>
              <w:right w:val="single" w:sz="4" w:space="0" w:color="auto"/>
            </w:tcBorders>
            <w:shd w:val="clear" w:color="000000" w:fill="FFFFCC"/>
            <w:noWrap/>
            <w:vAlign w:val="center"/>
            <w:hideMark/>
          </w:tcPr>
          <w:p w14:paraId="27D03BED"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929" w:type="dxa"/>
            <w:tcBorders>
              <w:top w:val="nil"/>
              <w:left w:val="nil"/>
              <w:bottom w:val="single" w:sz="4" w:space="0" w:color="auto"/>
              <w:right w:val="single" w:sz="4" w:space="0" w:color="auto"/>
            </w:tcBorders>
            <w:shd w:val="clear" w:color="000000" w:fill="FFFFCC"/>
            <w:noWrap/>
            <w:vAlign w:val="center"/>
            <w:hideMark/>
          </w:tcPr>
          <w:p w14:paraId="7A97B5EE"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902" w:type="dxa"/>
            <w:gridSpan w:val="2"/>
            <w:tcBorders>
              <w:top w:val="nil"/>
              <w:left w:val="nil"/>
              <w:bottom w:val="single" w:sz="4" w:space="0" w:color="auto"/>
              <w:right w:val="single" w:sz="4" w:space="0" w:color="auto"/>
            </w:tcBorders>
            <w:shd w:val="clear" w:color="000000" w:fill="FFFFCC"/>
            <w:noWrap/>
            <w:vAlign w:val="center"/>
            <w:hideMark/>
          </w:tcPr>
          <w:p w14:paraId="292B6C90"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r>
      <w:tr w:rsidR="00D85029" w:rsidRPr="004E5716" w14:paraId="3E1A052F" w14:textId="77777777" w:rsidTr="00893B9B">
        <w:trPr>
          <w:trHeight w:val="312"/>
          <w:jc w:val="center"/>
        </w:trPr>
        <w:tc>
          <w:tcPr>
            <w:tcW w:w="4989" w:type="dxa"/>
            <w:gridSpan w:val="2"/>
            <w:tcBorders>
              <w:top w:val="single" w:sz="4" w:space="0" w:color="auto"/>
              <w:left w:val="single" w:sz="4" w:space="0" w:color="auto"/>
              <w:bottom w:val="single" w:sz="4" w:space="0" w:color="auto"/>
              <w:right w:val="single" w:sz="4" w:space="0" w:color="000000"/>
            </w:tcBorders>
            <w:shd w:val="clear" w:color="000000" w:fill="FFFFCC"/>
            <w:noWrap/>
            <w:vAlign w:val="center"/>
            <w:hideMark/>
          </w:tcPr>
          <w:p w14:paraId="088E6DEA"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1941" w:type="dxa"/>
            <w:tcBorders>
              <w:top w:val="nil"/>
              <w:left w:val="nil"/>
              <w:bottom w:val="single" w:sz="4" w:space="0" w:color="auto"/>
              <w:right w:val="single" w:sz="4" w:space="0" w:color="auto"/>
            </w:tcBorders>
            <w:shd w:val="clear" w:color="000000" w:fill="FFFFCC"/>
            <w:noWrap/>
            <w:vAlign w:val="center"/>
            <w:hideMark/>
          </w:tcPr>
          <w:p w14:paraId="5B1B523F"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800" w:type="dxa"/>
            <w:tcBorders>
              <w:top w:val="nil"/>
              <w:left w:val="nil"/>
              <w:bottom w:val="single" w:sz="4" w:space="0" w:color="auto"/>
              <w:right w:val="single" w:sz="4" w:space="0" w:color="auto"/>
            </w:tcBorders>
            <w:shd w:val="clear" w:color="000000" w:fill="FFFFCC"/>
            <w:noWrap/>
            <w:vAlign w:val="center"/>
            <w:hideMark/>
          </w:tcPr>
          <w:p w14:paraId="422F1A1D"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929" w:type="dxa"/>
            <w:tcBorders>
              <w:top w:val="nil"/>
              <w:left w:val="nil"/>
              <w:bottom w:val="single" w:sz="4" w:space="0" w:color="auto"/>
              <w:right w:val="single" w:sz="4" w:space="0" w:color="auto"/>
            </w:tcBorders>
            <w:shd w:val="clear" w:color="000000" w:fill="FFFFCC"/>
            <w:noWrap/>
            <w:vAlign w:val="center"/>
            <w:hideMark/>
          </w:tcPr>
          <w:p w14:paraId="24098FEC"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1902" w:type="dxa"/>
            <w:gridSpan w:val="2"/>
            <w:tcBorders>
              <w:top w:val="nil"/>
              <w:left w:val="nil"/>
              <w:bottom w:val="single" w:sz="4" w:space="0" w:color="auto"/>
              <w:right w:val="single" w:sz="4" w:space="0" w:color="auto"/>
            </w:tcBorders>
            <w:shd w:val="clear" w:color="000000" w:fill="FFFFCC"/>
            <w:noWrap/>
            <w:vAlign w:val="center"/>
            <w:hideMark/>
          </w:tcPr>
          <w:p w14:paraId="1DE30BDB"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r>
      <w:tr w:rsidR="00893B9B" w:rsidRPr="004E5716" w14:paraId="7B2789C3" w14:textId="77777777" w:rsidTr="00893B9B">
        <w:trPr>
          <w:trHeight w:val="312"/>
          <w:jc w:val="center"/>
        </w:trPr>
        <w:tc>
          <w:tcPr>
            <w:tcW w:w="3960" w:type="dxa"/>
            <w:tcBorders>
              <w:top w:val="nil"/>
              <w:left w:val="single" w:sz="4" w:space="0" w:color="auto"/>
              <w:bottom w:val="single" w:sz="4" w:space="0" w:color="auto"/>
              <w:right w:val="single" w:sz="4" w:space="0" w:color="auto"/>
            </w:tcBorders>
            <w:shd w:val="clear" w:color="000000" w:fill="FFFFCC"/>
            <w:noWrap/>
            <w:vAlign w:val="center"/>
            <w:hideMark/>
          </w:tcPr>
          <w:p w14:paraId="0986EA20" w14:textId="77777777" w:rsidR="00E1457B" w:rsidRPr="00893B9B" w:rsidRDefault="00E1457B"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Balansdankənar maddələr</w:t>
            </w:r>
          </w:p>
        </w:tc>
        <w:tc>
          <w:tcPr>
            <w:tcW w:w="1029" w:type="dxa"/>
            <w:tcBorders>
              <w:top w:val="nil"/>
              <w:left w:val="nil"/>
              <w:bottom w:val="single" w:sz="4" w:space="0" w:color="auto"/>
              <w:right w:val="single" w:sz="4" w:space="0" w:color="auto"/>
            </w:tcBorders>
            <w:shd w:val="clear" w:color="000000" w:fill="FFFFCC"/>
            <w:noWrap/>
            <w:vAlign w:val="center"/>
            <w:hideMark/>
          </w:tcPr>
          <w:p w14:paraId="17D07557"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w:t>
            </w:r>
          </w:p>
        </w:tc>
        <w:tc>
          <w:tcPr>
            <w:tcW w:w="1941" w:type="dxa"/>
            <w:tcBorders>
              <w:top w:val="nil"/>
              <w:left w:val="nil"/>
              <w:bottom w:val="single" w:sz="4" w:space="0" w:color="auto"/>
              <w:right w:val="nil"/>
            </w:tcBorders>
            <w:shd w:val="clear" w:color="000000" w:fill="FFFFCC"/>
            <w:noWrap/>
            <w:vAlign w:val="center"/>
            <w:hideMark/>
          </w:tcPr>
          <w:p w14:paraId="3332486C" w14:textId="77777777" w:rsidR="00E1457B" w:rsidRPr="00893B9B" w:rsidRDefault="00E1457B"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800" w:type="dxa"/>
            <w:tcBorders>
              <w:top w:val="nil"/>
              <w:left w:val="nil"/>
              <w:bottom w:val="single" w:sz="4" w:space="0" w:color="auto"/>
              <w:right w:val="nil"/>
            </w:tcBorders>
            <w:shd w:val="clear" w:color="000000" w:fill="FFFFCC"/>
            <w:noWrap/>
            <w:vAlign w:val="center"/>
            <w:hideMark/>
          </w:tcPr>
          <w:p w14:paraId="2B112B75" w14:textId="77777777" w:rsidR="00E1457B" w:rsidRPr="00893B9B" w:rsidRDefault="00E1457B"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nil"/>
            </w:tcBorders>
            <w:shd w:val="clear" w:color="000000" w:fill="FFFFCC"/>
            <w:noWrap/>
            <w:vAlign w:val="center"/>
            <w:hideMark/>
          </w:tcPr>
          <w:p w14:paraId="4CBCE146" w14:textId="77777777" w:rsidR="00E1457B" w:rsidRPr="00893B9B" w:rsidRDefault="00E1457B"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02" w:type="dxa"/>
            <w:gridSpan w:val="2"/>
            <w:tcBorders>
              <w:top w:val="nil"/>
              <w:left w:val="nil"/>
              <w:bottom w:val="single" w:sz="4" w:space="0" w:color="auto"/>
              <w:right w:val="single" w:sz="4" w:space="0" w:color="auto"/>
            </w:tcBorders>
            <w:shd w:val="clear" w:color="000000" w:fill="FFFFCC"/>
            <w:noWrap/>
            <w:vAlign w:val="center"/>
            <w:hideMark/>
          </w:tcPr>
          <w:p w14:paraId="051B15FF" w14:textId="77777777" w:rsidR="00E1457B" w:rsidRPr="00893B9B" w:rsidRDefault="00E1457B"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02C8CB10" w14:textId="77777777" w:rsidTr="00893B9B">
        <w:trPr>
          <w:trHeight w:val="312"/>
          <w:jc w:val="center"/>
        </w:trPr>
        <w:tc>
          <w:tcPr>
            <w:tcW w:w="3960" w:type="dxa"/>
            <w:tcBorders>
              <w:top w:val="nil"/>
              <w:left w:val="single" w:sz="4" w:space="0" w:color="auto"/>
              <w:bottom w:val="single" w:sz="4" w:space="0" w:color="auto"/>
              <w:right w:val="single" w:sz="4" w:space="0" w:color="auto"/>
            </w:tcBorders>
            <w:shd w:val="clear" w:color="000000" w:fill="FFFFCC"/>
            <w:noWrap/>
            <w:vAlign w:val="center"/>
            <w:hideMark/>
          </w:tcPr>
          <w:p w14:paraId="36DCEB89" w14:textId="77777777" w:rsidR="00E1457B" w:rsidRPr="00893B9B" w:rsidRDefault="00E1457B"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Cari ilin əvvəlinə qalıq</w:t>
            </w:r>
          </w:p>
        </w:tc>
        <w:tc>
          <w:tcPr>
            <w:tcW w:w="1029" w:type="dxa"/>
            <w:tcBorders>
              <w:top w:val="nil"/>
              <w:left w:val="nil"/>
              <w:bottom w:val="single" w:sz="4" w:space="0" w:color="auto"/>
              <w:right w:val="single" w:sz="4" w:space="0" w:color="auto"/>
            </w:tcBorders>
            <w:shd w:val="clear" w:color="000000" w:fill="FFFFCC"/>
            <w:noWrap/>
            <w:vAlign w:val="center"/>
            <w:hideMark/>
          </w:tcPr>
          <w:p w14:paraId="5444BD9C"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A1_1</w:t>
            </w:r>
          </w:p>
        </w:tc>
        <w:tc>
          <w:tcPr>
            <w:tcW w:w="1941" w:type="dxa"/>
            <w:tcBorders>
              <w:top w:val="nil"/>
              <w:left w:val="nil"/>
              <w:bottom w:val="single" w:sz="4" w:space="0" w:color="auto"/>
              <w:right w:val="single" w:sz="4" w:space="0" w:color="auto"/>
            </w:tcBorders>
            <w:shd w:val="clear" w:color="000000" w:fill="FFFFCC"/>
            <w:noWrap/>
            <w:vAlign w:val="center"/>
            <w:hideMark/>
          </w:tcPr>
          <w:p w14:paraId="6C2AF784"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800" w:type="dxa"/>
            <w:tcBorders>
              <w:top w:val="nil"/>
              <w:left w:val="nil"/>
              <w:bottom w:val="single" w:sz="4" w:space="0" w:color="auto"/>
              <w:right w:val="single" w:sz="4" w:space="0" w:color="auto"/>
            </w:tcBorders>
            <w:shd w:val="clear" w:color="auto" w:fill="auto"/>
            <w:noWrap/>
            <w:vAlign w:val="center"/>
            <w:hideMark/>
          </w:tcPr>
          <w:p w14:paraId="476667BB"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4" w:space="0" w:color="auto"/>
            </w:tcBorders>
            <w:shd w:val="clear" w:color="auto" w:fill="auto"/>
            <w:noWrap/>
            <w:vAlign w:val="center"/>
            <w:hideMark/>
          </w:tcPr>
          <w:p w14:paraId="3EA6569D"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02" w:type="dxa"/>
            <w:gridSpan w:val="2"/>
            <w:tcBorders>
              <w:top w:val="nil"/>
              <w:left w:val="nil"/>
              <w:bottom w:val="single" w:sz="4" w:space="0" w:color="auto"/>
              <w:right w:val="single" w:sz="4" w:space="0" w:color="auto"/>
            </w:tcBorders>
            <w:shd w:val="clear" w:color="auto" w:fill="auto"/>
            <w:noWrap/>
            <w:vAlign w:val="center"/>
            <w:hideMark/>
          </w:tcPr>
          <w:p w14:paraId="0E558B2C"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7742F7D4" w14:textId="77777777" w:rsidTr="00893B9B">
        <w:trPr>
          <w:trHeight w:val="312"/>
          <w:jc w:val="center"/>
        </w:trPr>
        <w:tc>
          <w:tcPr>
            <w:tcW w:w="3960" w:type="dxa"/>
            <w:tcBorders>
              <w:top w:val="nil"/>
              <w:left w:val="single" w:sz="4" w:space="0" w:color="auto"/>
              <w:bottom w:val="single" w:sz="4" w:space="0" w:color="auto"/>
              <w:right w:val="single" w:sz="4" w:space="0" w:color="auto"/>
            </w:tcBorders>
            <w:shd w:val="clear" w:color="000000" w:fill="FFFFCC"/>
            <w:noWrap/>
            <w:vAlign w:val="center"/>
            <w:hideMark/>
          </w:tcPr>
          <w:p w14:paraId="6C22E181" w14:textId="77777777" w:rsidR="00E1457B" w:rsidRPr="00893B9B" w:rsidRDefault="00E1457B"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Dövr ərzində verilmiş</w:t>
            </w:r>
          </w:p>
        </w:tc>
        <w:tc>
          <w:tcPr>
            <w:tcW w:w="1029" w:type="dxa"/>
            <w:tcBorders>
              <w:top w:val="nil"/>
              <w:left w:val="nil"/>
              <w:bottom w:val="single" w:sz="4" w:space="0" w:color="auto"/>
              <w:right w:val="single" w:sz="4" w:space="0" w:color="auto"/>
            </w:tcBorders>
            <w:shd w:val="clear" w:color="000000" w:fill="FFFFCC"/>
            <w:noWrap/>
            <w:vAlign w:val="center"/>
            <w:hideMark/>
          </w:tcPr>
          <w:p w14:paraId="1131F0A7"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A1_2</w:t>
            </w:r>
          </w:p>
        </w:tc>
        <w:tc>
          <w:tcPr>
            <w:tcW w:w="1941" w:type="dxa"/>
            <w:tcBorders>
              <w:top w:val="nil"/>
              <w:left w:val="nil"/>
              <w:bottom w:val="single" w:sz="4" w:space="0" w:color="auto"/>
              <w:right w:val="single" w:sz="4" w:space="0" w:color="auto"/>
            </w:tcBorders>
            <w:shd w:val="clear" w:color="000000" w:fill="FFFFCC"/>
            <w:noWrap/>
            <w:vAlign w:val="center"/>
            <w:hideMark/>
          </w:tcPr>
          <w:p w14:paraId="43E9F888"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800" w:type="dxa"/>
            <w:tcBorders>
              <w:top w:val="nil"/>
              <w:left w:val="nil"/>
              <w:bottom w:val="single" w:sz="4" w:space="0" w:color="auto"/>
              <w:right w:val="single" w:sz="4" w:space="0" w:color="auto"/>
            </w:tcBorders>
            <w:shd w:val="clear" w:color="auto" w:fill="auto"/>
            <w:noWrap/>
            <w:vAlign w:val="center"/>
            <w:hideMark/>
          </w:tcPr>
          <w:p w14:paraId="01F04649"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4" w:space="0" w:color="auto"/>
            </w:tcBorders>
            <w:shd w:val="clear" w:color="auto" w:fill="auto"/>
            <w:noWrap/>
            <w:vAlign w:val="center"/>
            <w:hideMark/>
          </w:tcPr>
          <w:p w14:paraId="79C51FEE"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02" w:type="dxa"/>
            <w:gridSpan w:val="2"/>
            <w:tcBorders>
              <w:top w:val="nil"/>
              <w:left w:val="nil"/>
              <w:bottom w:val="single" w:sz="4" w:space="0" w:color="auto"/>
              <w:right w:val="single" w:sz="4" w:space="0" w:color="auto"/>
            </w:tcBorders>
            <w:shd w:val="clear" w:color="auto" w:fill="auto"/>
            <w:noWrap/>
            <w:vAlign w:val="center"/>
            <w:hideMark/>
          </w:tcPr>
          <w:p w14:paraId="1A66DD42"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263608E4" w14:textId="77777777" w:rsidTr="00893B9B">
        <w:trPr>
          <w:trHeight w:val="312"/>
          <w:jc w:val="center"/>
        </w:trPr>
        <w:tc>
          <w:tcPr>
            <w:tcW w:w="3960" w:type="dxa"/>
            <w:tcBorders>
              <w:top w:val="nil"/>
              <w:left w:val="single" w:sz="4" w:space="0" w:color="auto"/>
              <w:bottom w:val="single" w:sz="4" w:space="0" w:color="auto"/>
              <w:right w:val="single" w:sz="4" w:space="0" w:color="auto"/>
            </w:tcBorders>
            <w:shd w:val="clear" w:color="000000" w:fill="FFFFCC"/>
            <w:noWrap/>
            <w:vAlign w:val="center"/>
            <w:hideMark/>
          </w:tcPr>
          <w:p w14:paraId="5F2A6B76" w14:textId="77777777" w:rsidR="00E1457B" w:rsidRPr="00893B9B" w:rsidRDefault="00E1457B"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Dövr ərzində azalma </w:t>
            </w:r>
          </w:p>
        </w:tc>
        <w:tc>
          <w:tcPr>
            <w:tcW w:w="1029" w:type="dxa"/>
            <w:tcBorders>
              <w:top w:val="nil"/>
              <w:left w:val="nil"/>
              <w:bottom w:val="single" w:sz="4" w:space="0" w:color="auto"/>
              <w:right w:val="single" w:sz="4" w:space="0" w:color="auto"/>
            </w:tcBorders>
            <w:shd w:val="clear" w:color="000000" w:fill="FFFFCC"/>
            <w:noWrap/>
            <w:vAlign w:val="center"/>
            <w:hideMark/>
          </w:tcPr>
          <w:p w14:paraId="796979FC"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A1_3</w:t>
            </w:r>
          </w:p>
        </w:tc>
        <w:tc>
          <w:tcPr>
            <w:tcW w:w="1941" w:type="dxa"/>
            <w:tcBorders>
              <w:top w:val="nil"/>
              <w:left w:val="nil"/>
              <w:bottom w:val="single" w:sz="4" w:space="0" w:color="auto"/>
              <w:right w:val="single" w:sz="4" w:space="0" w:color="auto"/>
            </w:tcBorders>
            <w:shd w:val="clear" w:color="000000" w:fill="FFFFCC"/>
            <w:noWrap/>
            <w:vAlign w:val="center"/>
            <w:hideMark/>
          </w:tcPr>
          <w:p w14:paraId="5E79BCDE"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800" w:type="dxa"/>
            <w:tcBorders>
              <w:top w:val="nil"/>
              <w:left w:val="nil"/>
              <w:bottom w:val="single" w:sz="4" w:space="0" w:color="auto"/>
              <w:right w:val="single" w:sz="4" w:space="0" w:color="auto"/>
            </w:tcBorders>
            <w:shd w:val="clear" w:color="auto" w:fill="auto"/>
            <w:noWrap/>
            <w:vAlign w:val="center"/>
            <w:hideMark/>
          </w:tcPr>
          <w:p w14:paraId="7F4F8875"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4" w:space="0" w:color="auto"/>
            </w:tcBorders>
            <w:shd w:val="clear" w:color="auto" w:fill="auto"/>
            <w:noWrap/>
            <w:vAlign w:val="center"/>
            <w:hideMark/>
          </w:tcPr>
          <w:p w14:paraId="2932DB5A"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02" w:type="dxa"/>
            <w:gridSpan w:val="2"/>
            <w:tcBorders>
              <w:top w:val="nil"/>
              <w:left w:val="nil"/>
              <w:bottom w:val="single" w:sz="4" w:space="0" w:color="auto"/>
              <w:right w:val="single" w:sz="4" w:space="0" w:color="auto"/>
            </w:tcBorders>
            <w:shd w:val="clear" w:color="auto" w:fill="auto"/>
            <w:noWrap/>
            <w:vAlign w:val="center"/>
            <w:hideMark/>
          </w:tcPr>
          <w:p w14:paraId="1F15E670"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5F42154C" w14:textId="77777777" w:rsidTr="00893B9B">
        <w:trPr>
          <w:trHeight w:val="312"/>
          <w:jc w:val="center"/>
        </w:trPr>
        <w:tc>
          <w:tcPr>
            <w:tcW w:w="3960" w:type="dxa"/>
            <w:tcBorders>
              <w:top w:val="nil"/>
              <w:left w:val="single" w:sz="4" w:space="0" w:color="auto"/>
              <w:bottom w:val="single" w:sz="4" w:space="0" w:color="auto"/>
              <w:right w:val="single" w:sz="4" w:space="0" w:color="auto"/>
            </w:tcBorders>
            <w:shd w:val="clear" w:color="000000" w:fill="FFFFCC"/>
            <w:noWrap/>
            <w:vAlign w:val="center"/>
            <w:hideMark/>
          </w:tcPr>
          <w:p w14:paraId="01FFE122" w14:textId="77777777" w:rsidR="00E1457B" w:rsidRPr="00893B9B" w:rsidRDefault="00E1457B"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1-ə köçürmə</w:t>
            </w:r>
          </w:p>
        </w:tc>
        <w:tc>
          <w:tcPr>
            <w:tcW w:w="1029" w:type="dxa"/>
            <w:tcBorders>
              <w:top w:val="nil"/>
              <w:left w:val="nil"/>
              <w:bottom w:val="single" w:sz="4" w:space="0" w:color="auto"/>
              <w:right w:val="single" w:sz="4" w:space="0" w:color="auto"/>
            </w:tcBorders>
            <w:shd w:val="clear" w:color="000000" w:fill="FFFFCC"/>
            <w:noWrap/>
            <w:vAlign w:val="center"/>
            <w:hideMark/>
          </w:tcPr>
          <w:p w14:paraId="506C81B5"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A1_4</w:t>
            </w:r>
          </w:p>
        </w:tc>
        <w:tc>
          <w:tcPr>
            <w:tcW w:w="1941" w:type="dxa"/>
            <w:tcBorders>
              <w:top w:val="nil"/>
              <w:left w:val="nil"/>
              <w:bottom w:val="single" w:sz="4" w:space="0" w:color="auto"/>
              <w:right w:val="single" w:sz="4" w:space="0" w:color="auto"/>
            </w:tcBorders>
            <w:shd w:val="clear" w:color="000000" w:fill="FFFFCC"/>
            <w:noWrap/>
            <w:vAlign w:val="center"/>
            <w:hideMark/>
          </w:tcPr>
          <w:p w14:paraId="6DB8EAF9"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800" w:type="dxa"/>
            <w:tcBorders>
              <w:top w:val="nil"/>
              <w:left w:val="nil"/>
              <w:bottom w:val="single" w:sz="4" w:space="0" w:color="auto"/>
              <w:right w:val="single" w:sz="4" w:space="0" w:color="auto"/>
            </w:tcBorders>
            <w:shd w:val="clear" w:color="000000" w:fill="FFFFCC"/>
            <w:noWrap/>
            <w:vAlign w:val="center"/>
            <w:hideMark/>
          </w:tcPr>
          <w:p w14:paraId="6A1B4AB7"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29" w:type="dxa"/>
            <w:tcBorders>
              <w:top w:val="nil"/>
              <w:left w:val="nil"/>
              <w:bottom w:val="single" w:sz="4" w:space="0" w:color="auto"/>
              <w:right w:val="single" w:sz="4" w:space="0" w:color="auto"/>
            </w:tcBorders>
            <w:shd w:val="clear" w:color="auto" w:fill="auto"/>
            <w:noWrap/>
            <w:vAlign w:val="center"/>
            <w:hideMark/>
          </w:tcPr>
          <w:p w14:paraId="340E3CDA"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02" w:type="dxa"/>
            <w:gridSpan w:val="2"/>
            <w:tcBorders>
              <w:top w:val="nil"/>
              <w:left w:val="nil"/>
              <w:bottom w:val="single" w:sz="4" w:space="0" w:color="auto"/>
              <w:right w:val="single" w:sz="4" w:space="0" w:color="auto"/>
            </w:tcBorders>
            <w:shd w:val="clear" w:color="auto" w:fill="auto"/>
            <w:noWrap/>
            <w:vAlign w:val="center"/>
            <w:hideMark/>
          </w:tcPr>
          <w:p w14:paraId="21414007"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1D3F8EFB" w14:textId="77777777" w:rsidTr="00893B9B">
        <w:trPr>
          <w:trHeight w:val="312"/>
          <w:jc w:val="center"/>
        </w:trPr>
        <w:tc>
          <w:tcPr>
            <w:tcW w:w="3960" w:type="dxa"/>
            <w:tcBorders>
              <w:top w:val="nil"/>
              <w:left w:val="single" w:sz="4" w:space="0" w:color="auto"/>
              <w:bottom w:val="single" w:sz="4" w:space="0" w:color="auto"/>
              <w:right w:val="single" w:sz="4" w:space="0" w:color="auto"/>
            </w:tcBorders>
            <w:shd w:val="clear" w:color="000000" w:fill="FFFFCC"/>
            <w:noWrap/>
            <w:vAlign w:val="center"/>
            <w:hideMark/>
          </w:tcPr>
          <w:p w14:paraId="0537ECC3" w14:textId="77777777" w:rsidR="00E1457B" w:rsidRPr="00893B9B" w:rsidRDefault="00E1457B"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2-ə köçürmə</w:t>
            </w:r>
          </w:p>
        </w:tc>
        <w:tc>
          <w:tcPr>
            <w:tcW w:w="1029" w:type="dxa"/>
            <w:tcBorders>
              <w:top w:val="nil"/>
              <w:left w:val="nil"/>
              <w:bottom w:val="single" w:sz="4" w:space="0" w:color="auto"/>
              <w:right w:val="single" w:sz="4" w:space="0" w:color="auto"/>
            </w:tcBorders>
            <w:shd w:val="clear" w:color="000000" w:fill="FFFFCC"/>
            <w:noWrap/>
            <w:vAlign w:val="center"/>
            <w:hideMark/>
          </w:tcPr>
          <w:p w14:paraId="4D82BABF"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A1_5</w:t>
            </w:r>
          </w:p>
        </w:tc>
        <w:tc>
          <w:tcPr>
            <w:tcW w:w="1941" w:type="dxa"/>
            <w:tcBorders>
              <w:top w:val="nil"/>
              <w:left w:val="nil"/>
              <w:bottom w:val="single" w:sz="4" w:space="0" w:color="auto"/>
              <w:right w:val="single" w:sz="4" w:space="0" w:color="auto"/>
            </w:tcBorders>
            <w:shd w:val="clear" w:color="000000" w:fill="FFFFCC"/>
            <w:noWrap/>
            <w:vAlign w:val="center"/>
            <w:hideMark/>
          </w:tcPr>
          <w:p w14:paraId="2B431D49"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800" w:type="dxa"/>
            <w:tcBorders>
              <w:top w:val="nil"/>
              <w:left w:val="nil"/>
              <w:bottom w:val="single" w:sz="4" w:space="0" w:color="auto"/>
              <w:right w:val="single" w:sz="4" w:space="0" w:color="auto"/>
            </w:tcBorders>
            <w:shd w:val="clear" w:color="auto" w:fill="auto"/>
            <w:noWrap/>
            <w:vAlign w:val="center"/>
            <w:hideMark/>
          </w:tcPr>
          <w:p w14:paraId="48C74293"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4" w:space="0" w:color="auto"/>
            </w:tcBorders>
            <w:shd w:val="clear" w:color="000000" w:fill="FFFFCC"/>
            <w:noWrap/>
            <w:vAlign w:val="center"/>
            <w:hideMark/>
          </w:tcPr>
          <w:p w14:paraId="1F51DF11"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02" w:type="dxa"/>
            <w:gridSpan w:val="2"/>
            <w:tcBorders>
              <w:top w:val="nil"/>
              <w:left w:val="nil"/>
              <w:bottom w:val="single" w:sz="4" w:space="0" w:color="auto"/>
              <w:right w:val="single" w:sz="4" w:space="0" w:color="auto"/>
            </w:tcBorders>
            <w:shd w:val="clear" w:color="auto" w:fill="auto"/>
            <w:noWrap/>
            <w:vAlign w:val="center"/>
            <w:hideMark/>
          </w:tcPr>
          <w:p w14:paraId="22E7449A"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6036EE32" w14:textId="77777777" w:rsidTr="00893B9B">
        <w:trPr>
          <w:trHeight w:val="312"/>
          <w:jc w:val="center"/>
        </w:trPr>
        <w:tc>
          <w:tcPr>
            <w:tcW w:w="3960" w:type="dxa"/>
            <w:tcBorders>
              <w:top w:val="nil"/>
              <w:left w:val="single" w:sz="4" w:space="0" w:color="auto"/>
              <w:bottom w:val="single" w:sz="4" w:space="0" w:color="auto"/>
              <w:right w:val="single" w:sz="4" w:space="0" w:color="auto"/>
            </w:tcBorders>
            <w:shd w:val="clear" w:color="000000" w:fill="FFFFCC"/>
            <w:noWrap/>
            <w:vAlign w:val="center"/>
            <w:hideMark/>
          </w:tcPr>
          <w:p w14:paraId="2A5CEE27" w14:textId="77777777" w:rsidR="00E1457B" w:rsidRPr="00893B9B" w:rsidRDefault="00E1457B"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3-ə köçürmə</w:t>
            </w:r>
          </w:p>
        </w:tc>
        <w:tc>
          <w:tcPr>
            <w:tcW w:w="1029" w:type="dxa"/>
            <w:tcBorders>
              <w:top w:val="nil"/>
              <w:left w:val="nil"/>
              <w:bottom w:val="single" w:sz="4" w:space="0" w:color="auto"/>
              <w:right w:val="single" w:sz="4" w:space="0" w:color="auto"/>
            </w:tcBorders>
            <w:shd w:val="clear" w:color="000000" w:fill="FFFFCC"/>
            <w:noWrap/>
            <w:vAlign w:val="center"/>
            <w:hideMark/>
          </w:tcPr>
          <w:p w14:paraId="4A292622"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A1_6</w:t>
            </w:r>
          </w:p>
        </w:tc>
        <w:tc>
          <w:tcPr>
            <w:tcW w:w="1941" w:type="dxa"/>
            <w:tcBorders>
              <w:top w:val="nil"/>
              <w:left w:val="nil"/>
              <w:bottom w:val="single" w:sz="4" w:space="0" w:color="auto"/>
              <w:right w:val="single" w:sz="4" w:space="0" w:color="auto"/>
            </w:tcBorders>
            <w:shd w:val="clear" w:color="000000" w:fill="FFFFCC"/>
            <w:noWrap/>
            <w:vAlign w:val="center"/>
            <w:hideMark/>
          </w:tcPr>
          <w:p w14:paraId="27A8C9A2"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800" w:type="dxa"/>
            <w:tcBorders>
              <w:top w:val="nil"/>
              <w:left w:val="nil"/>
              <w:bottom w:val="single" w:sz="4" w:space="0" w:color="auto"/>
              <w:right w:val="single" w:sz="4" w:space="0" w:color="auto"/>
            </w:tcBorders>
            <w:shd w:val="clear" w:color="auto" w:fill="auto"/>
            <w:noWrap/>
            <w:vAlign w:val="center"/>
            <w:hideMark/>
          </w:tcPr>
          <w:p w14:paraId="114C192E"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4" w:space="0" w:color="auto"/>
            </w:tcBorders>
            <w:shd w:val="clear" w:color="auto" w:fill="auto"/>
            <w:noWrap/>
            <w:vAlign w:val="center"/>
            <w:hideMark/>
          </w:tcPr>
          <w:p w14:paraId="2F6EBE92"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02" w:type="dxa"/>
            <w:gridSpan w:val="2"/>
            <w:tcBorders>
              <w:top w:val="nil"/>
              <w:left w:val="nil"/>
              <w:bottom w:val="single" w:sz="4" w:space="0" w:color="auto"/>
              <w:right w:val="single" w:sz="4" w:space="0" w:color="auto"/>
            </w:tcBorders>
            <w:shd w:val="clear" w:color="000000" w:fill="FFFFCC"/>
            <w:noWrap/>
            <w:vAlign w:val="center"/>
            <w:hideMark/>
          </w:tcPr>
          <w:p w14:paraId="4691BE1B"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D85029" w:rsidRPr="004E5716" w14:paraId="123EB369" w14:textId="77777777" w:rsidTr="00893B9B">
        <w:trPr>
          <w:trHeight w:val="360"/>
          <w:jc w:val="center"/>
        </w:trPr>
        <w:tc>
          <w:tcPr>
            <w:tcW w:w="3960" w:type="dxa"/>
            <w:tcBorders>
              <w:top w:val="nil"/>
              <w:left w:val="single" w:sz="4" w:space="0" w:color="auto"/>
              <w:bottom w:val="single" w:sz="4" w:space="0" w:color="auto"/>
              <w:right w:val="single" w:sz="4" w:space="0" w:color="auto"/>
            </w:tcBorders>
            <w:shd w:val="clear" w:color="000000" w:fill="FFFFCC"/>
            <w:noWrap/>
            <w:vAlign w:val="center"/>
            <w:hideMark/>
          </w:tcPr>
          <w:p w14:paraId="365CCC95" w14:textId="77777777" w:rsidR="00E1457B" w:rsidRPr="00893B9B" w:rsidRDefault="00E1457B"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Hesabat tarixinə qalıq</w:t>
            </w:r>
          </w:p>
        </w:tc>
        <w:tc>
          <w:tcPr>
            <w:tcW w:w="1029" w:type="dxa"/>
            <w:tcBorders>
              <w:top w:val="nil"/>
              <w:left w:val="nil"/>
              <w:bottom w:val="single" w:sz="4" w:space="0" w:color="auto"/>
              <w:right w:val="single" w:sz="4" w:space="0" w:color="auto"/>
            </w:tcBorders>
            <w:shd w:val="clear" w:color="000000" w:fill="FFFFCC"/>
            <w:noWrap/>
            <w:vAlign w:val="center"/>
            <w:hideMark/>
          </w:tcPr>
          <w:p w14:paraId="2121307F"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A1_7</w:t>
            </w:r>
          </w:p>
        </w:tc>
        <w:tc>
          <w:tcPr>
            <w:tcW w:w="1941" w:type="dxa"/>
            <w:tcBorders>
              <w:top w:val="nil"/>
              <w:left w:val="nil"/>
              <w:bottom w:val="single" w:sz="4" w:space="0" w:color="auto"/>
              <w:right w:val="single" w:sz="4" w:space="0" w:color="auto"/>
            </w:tcBorders>
            <w:shd w:val="clear" w:color="000000" w:fill="FFFFCC"/>
            <w:noWrap/>
            <w:vAlign w:val="center"/>
            <w:hideMark/>
          </w:tcPr>
          <w:p w14:paraId="114E2CBD"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800" w:type="dxa"/>
            <w:tcBorders>
              <w:top w:val="nil"/>
              <w:left w:val="nil"/>
              <w:bottom w:val="single" w:sz="4" w:space="0" w:color="auto"/>
              <w:right w:val="single" w:sz="4" w:space="0" w:color="auto"/>
            </w:tcBorders>
            <w:shd w:val="clear" w:color="000000" w:fill="FFFFCC"/>
            <w:noWrap/>
            <w:vAlign w:val="center"/>
            <w:hideMark/>
          </w:tcPr>
          <w:p w14:paraId="7F1715C3"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29" w:type="dxa"/>
            <w:tcBorders>
              <w:top w:val="nil"/>
              <w:left w:val="nil"/>
              <w:bottom w:val="single" w:sz="4" w:space="0" w:color="auto"/>
              <w:right w:val="single" w:sz="4" w:space="0" w:color="auto"/>
            </w:tcBorders>
            <w:shd w:val="clear" w:color="000000" w:fill="FFFFCC"/>
            <w:noWrap/>
            <w:vAlign w:val="center"/>
            <w:hideMark/>
          </w:tcPr>
          <w:p w14:paraId="33AAE881"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902" w:type="dxa"/>
            <w:gridSpan w:val="2"/>
            <w:tcBorders>
              <w:top w:val="nil"/>
              <w:left w:val="nil"/>
              <w:bottom w:val="single" w:sz="4" w:space="0" w:color="auto"/>
              <w:right w:val="single" w:sz="4" w:space="0" w:color="auto"/>
            </w:tcBorders>
            <w:shd w:val="clear" w:color="000000" w:fill="FFFFCC"/>
            <w:noWrap/>
            <w:vAlign w:val="center"/>
            <w:hideMark/>
          </w:tcPr>
          <w:p w14:paraId="3EA670B5"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D85029" w:rsidRPr="004E5716" w14:paraId="3C6F7BCD" w14:textId="77777777" w:rsidTr="00893B9B">
        <w:trPr>
          <w:trHeight w:val="312"/>
          <w:jc w:val="center"/>
        </w:trPr>
        <w:tc>
          <w:tcPr>
            <w:tcW w:w="3960" w:type="dxa"/>
            <w:tcBorders>
              <w:top w:val="nil"/>
              <w:left w:val="nil"/>
              <w:bottom w:val="nil"/>
              <w:right w:val="nil"/>
            </w:tcBorders>
            <w:shd w:val="clear" w:color="auto" w:fill="auto"/>
            <w:noWrap/>
            <w:vAlign w:val="center"/>
            <w:hideMark/>
          </w:tcPr>
          <w:p w14:paraId="0A758CF4" w14:textId="77777777" w:rsidR="00E1457B" w:rsidRPr="00893B9B" w:rsidRDefault="00E1457B" w:rsidP="00F37334">
            <w:pPr>
              <w:spacing w:line="276" w:lineRule="auto"/>
              <w:jc w:val="center"/>
              <w:rPr>
                <w:rFonts w:ascii="Arial" w:hAnsi="Arial" w:cs="Arial"/>
                <w:noProof/>
                <w:color w:val="000000"/>
                <w:sz w:val="22"/>
                <w:szCs w:val="22"/>
                <w:lang w:val="az-Latn-AZ"/>
              </w:rPr>
            </w:pPr>
          </w:p>
        </w:tc>
        <w:tc>
          <w:tcPr>
            <w:tcW w:w="1029" w:type="dxa"/>
            <w:tcBorders>
              <w:top w:val="nil"/>
              <w:left w:val="nil"/>
              <w:bottom w:val="nil"/>
              <w:right w:val="nil"/>
            </w:tcBorders>
            <w:shd w:val="clear" w:color="auto" w:fill="auto"/>
            <w:noWrap/>
            <w:vAlign w:val="center"/>
            <w:hideMark/>
          </w:tcPr>
          <w:p w14:paraId="5AAD1CE5" w14:textId="77777777" w:rsidR="00E1457B" w:rsidRPr="00893B9B" w:rsidRDefault="00E1457B" w:rsidP="00893B9B">
            <w:pPr>
              <w:spacing w:line="276" w:lineRule="auto"/>
              <w:ind w:firstLineChars="200" w:firstLine="440"/>
              <w:rPr>
                <w:rFonts w:ascii="Arial" w:hAnsi="Arial" w:cs="Arial"/>
                <w:noProof/>
                <w:sz w:val="22"/>
                <w:szCs w:val="22"/>
                <w:lang w:val="az-Latn-AZ"/>
              </w:rPr>
            </w:pPr>
          </w:p>
        </w:tc>
        <w:tc>
          <w:tcPr>
            <w:tcW w:w="1941" w:type="dxa"/>
            <w:tcBorders>
              <w:top w:val="nil"/>
              <w:left w:val="nil"/>
              <w:bottom w:val="nil"/>
              <w:right w:val="nil"/>
            </w:tcBorders>
            <w:shd w:val="clear" w:color="auto" w:fill="auto"/>
            <w:noWrap/>
            <w:vAlign w:val="center"/>
            <w:hideMark/>
          </w:tcPr>
          <w:p w14:paraId="3E3A5622" w14:textId="77777777" w:rsidR="00E1457B" w:rsidRPr="00893B9B" w:rsidRDefault="00E1457B" w:rsidP="00F37334">
            <w:pPr>
              <w:spacing w:line="276" w:lineRule="auto"/>
              <w:jc w:val="center"/>
              <w:rPr>
                <w:rFonts w:ascii="Arial" w:hAnsi="Arial" w:cs="Arial"/>
                <w:noProof/>
                <w:sz w:val="22"/>
                <w:szCs w:val="22"/>
                <w:lang w:val="az-Latn-AZ"/>
              </w:rPr>
            </w:pPr>
          </w:p>
        </w:tc>
        <w:tc>
          <w:tcPr>
            <w:tcW w:w="1800" w:type="dxa"/>
            <w:tcBorders>
              <w:top w:val="nil"/>
              <w:left w:val="nil"/>
              <w:bottom w:val="nil"/>
              <w:right w:val="nil"/>
            </w:tcBorders>
            <w:shd w:val="clear" w:color="auto" w:fill="auto"/>
            <w:noWrap/>
            <w:vAlign w:val="center"/>
            <w:hideMark/>
          </w:tcPr>
          <w:p w14:paraId="5F072121" w14:textId="77777777" w:rsidR="00E1457B" w:rsidRPr="00893B9B" w:rsidRDefault="00E1457B" w:rsidP="00F37334">
            <w:pPr>
              <w:spacing w:line="276" w:lineRule="auto"/>
              <w:jc w:val="center"/>
              <w:rPr>
                <w:rFonts w:ascii="Arial" w:hAnsi="Arial" w:cs="Arial"/>
                <w:noProof/>
                <w:sz w:val="22"/>
                <w:szCs w:val="22"/>
                <w:lang w:val="az-Latn-AZ"/>
              </w:rPr>
            </w:pPr>
          </w:p>
        </w:tc>
        <w:tc>
          <w:tcPr>
            <w:tcW w:w="1929" w:type="dxa"/>
            <w:tcBorders>
              <w:top w:val="nil"/>
              <w:left w:val="nil"/>
              <w:bottom w:val="nil"/>
              <w:right w:val="nil"/>
            </w:tcBorders>
            <w:shd w:val="clear" w:color="auto" w:fill="auto"/>
            <w:noWrap/>
            <w:vAlign w:val="center"/>
            <w:hideMark/>
          </w:tcPr>
          <w:p w14:paraId="2F8ED378" w14:textId="77777777" w:rsidR="00E1457B" w:rsidRPr="00893B9B" w:rsidRDefault="00E1457B" w:rsidP="00F37334">
            <w:pPr>
              <w:spacing w:line="276" w:lineRule="auto"/>
              <w:jc w:val="center"/>
              <w:rPr>
                <w:rFonts w:ascii="Arial" w:hAnsi="Arial" w:cs="Arial"/>
                <w:noProof/>
                <w:sz w:val="22"/>
                <w:szCs w:val="22"/>
                <w:lang w:val="az-Latn-AZ"/>
              </w:rPr>
            </w:pPr>
          </w:p>
        </w:tc>
        <w:tc>
          <w:tcPr>
            <w:tcW w:w="1902" w:type="dxa"/>
            <w:gridSpan w:val="2"/>
            <w:tcBorders>
              <w:top w:val="nil"/>
              <w:left w:val="nil"/>
              <w:bottom w:val="nil"/>
              <w:right w:val="nil"/>
            </w:tcBorders>
            <w:shd w:val="clear" w:color="auto" w:fill="auto"/>
            <w:noWrap/>
            <w:vAlign w:val="center"/>
            <w:hideMark/>
          </w:tcPr>
          <w:p w14:paraId="15536C53" w14:textId="77777777" w:rsidR="00E1457B" w:rsidRPr="00893B9B" w:rsidRDefault="00E1457B" w:rsidP="00F37334">
            <w:pPr>
              <w:spacing w:line="276" w:lineRule="auto"/>
              <w:jc w:val="center"/>
              <w:rPr>
                <w:rFonts w:ascii="Arial" w:hAnsi="Arial" w:cs="Arial"/>
                <w:noProof/>
                <w:sz w:val="22"/>
                <w:szCs w:val="22"/>
                <w:lang w:val="az-Latn-AZ"/>
              </w:rPr>
            </w:pPr>
          </w:p>
        </w:tc>
      </w:tr>
      <w:tr w:rsidR="00D85029" w:rsidRPr="004E5716" w14:paraId="061BAFB4" w14:textId="77777777" w:rsidTr="00893B9B">
        <w:trPr>
          <w:trHeight w:val="312"/>
          <w:jc w:val="center"/>
        </w:trPr>
        <w:tc>
          <w:tcPr>
            <w:tcW w:w="3960" w:type="dxa"/>
            <w:tcBorders>
              <w:top w:val="nil"/>
              <w:left w:val="nil"/>
              <w:bottom w:val="nil"/>
              <w:right w:val="nil"/>
            </w:tcBorders>
            <w:shd w:val="clear" w:color="auto" w:fill="auto"/>
            <w:noWrap/>
            <w:vAlign w:val="center"/>
            <w:hideMark/>
          </w:tcPr>
          <w:p w14:paraId="1BED4489" w14:textId="77777777" w:rsidR="00E1457B" w:rsidRPr="00893B9B" w:rsidRDefault="00E1457B" w:rsidP="00F37334">
            <w:pPr>
              <w:spacing w:line="276" w:lineRule="auto"/>
              <w:jc w:val="center"/>
              <w:rPr>
                <w:rFonts w:ascii="Arial" w:hAnsi="Arial" w:cs="Arial"/>
                <w:noProof/>
                <w:sz w:val="22"/>
                <w:szCs w:val="22"/>
                <w:lang w:val="az-Latn-AZ"/>
              </w:rPr>
            </w:pPr>
          </w:p>
        </w:tc>
        <w:tc>
          <w:tcPr>
            <w:tcW w:w="1029" w:type="dxa"/>
            <w:tcBorders>
              <w:top w:val="nil"/>
              <w:left w:val="nil"/>
              <w:bottom w:val="nil"/>
              <w:right w:val="nil"/>
            </w:tcBorders>
            <w:shd w:val="clear" w:color="auto" w:fill="auto"/>
            <w:noWrap/>
            <w:vAlign w:val="center"/>
            <w:hideMark/>
          </w:tcPr>
          <w:p w14:paraId="786B062C" w14:textId="77777777" w:rsidR="00E1457B" w:rsidRPr="00893B9B" w:rsidRDefault="00E1457B" w:rsidP="00F37334">
            <w:pPr>
              <w:spacing w:line="276" w:lineRule="auto"/>
              <w:rPr>
                <w:rFonts w:ascii="Arial" w:hAnsi="Arial" w:cs="Arial"/>
                <w:noProof/>
                <w:sz w:val="22"/>
                <w:szCs w:val="22"/>
                <w:lang w:val="az-Latn-AZ"/>
              </w:rPr>
            </w:pPr>
          </w:p>
        </w:tc>
        <w:tc>
          <w:tcPr>
            <w:tcW w:w="1941" w:type="dxa"/>
            <w:tcBorders>
              <w:top w:val="nil"/>
              <w:left w:val="nil"/>
              <w:bottom w:val="nil"/>
              <w:right w:val="nil"/>
            </w:tcBorders>
            <w:shd w:val="clear" w:color="auto" w:fill="auto"/>
            <w:noWrap/>
            <w:vAlign w:val="center"/>
            <w:hideMark/>
          </w:tcPr>
          <w:p w14:paraId="3CD8ADFC" w14:textId="77777777" w:rsidR="00E1457B" w:rsidRPr="00893B9B" w:rsidRDefault="00E1457B" w:rsidP="00F37334">
            <w:pPr>
              <w:spacing w:line="276" w:lineRule="auto"/>
              <w:rPr>
                <w:rFonts w:ascii="Arial" w:hAnsi="Arial" w:cs="Arial"/>
                <w:noProof/>
                <w:sz w:val="22"/>
                <w:szCs w:val="22"/>
                <w:lang w:val="az-Latn-AZ"/>
              </w:rPr>
            </w:pPr>
          </w:p>
        </w:tc>
        <w:tc>
          <w:tcPr>
            <w:tcW w:w="1800" w:type="dxa"/>
            <w:tcBorders>
              <w:top w:val="nil"/>
              <w:left w:val="nil"/>
              <w:bottom w:val="nil"/>
              <w:right w:val="nil"/>
            </w:tcBorders>
            <w:shd w:val="clear" w:color="auto" w:fill="auto"/>
            <w:noWrap/>
            <w:vAlign w:val="center"/>
            <w:hideMark/>
          </w:tcPr>
          <w:p w14:paraId="5F977AE1" w14:textId="77777777" w:rsidR="00E1457B" w:rsidRPr="00893B9B" w:rsidRDefault="00E1457B" w:rsidP="00F37334">
            <w:pPr>
              <w:spacing w:line="276" w:lineRule="auto"/>
              <w:jc w:val="center"/>
              <w:rPr>
                <w:rFonts w:ascii="Arial" w:hAnsi="Arial" w:cs="Arial"/>
                <w:noProof/>
                <w:sz w:val="22"/>
                <w:szCs w:val="22"/>
                <w:lang w:val="az-Latn-AZ"/>
              </w:rPr>
            </w:pPr>
          </w:p>
        </w:tc>
        <w:tc>
          <w:tcPr>
            <w:tcW w:w="1929" w:type="dxa"/>
            <w:tcBorders>
              <w:top w:val="nil"/>
              <w:left w:val="nil"/>
              <w:bottom w:val="nil"/>
              <w:right w:val="nil"/>
            </w:tcBorders>
            <w:shd w:val="clear" w:color="auto" w:fill="auto"/>
            <w:noWrap/>
            <w:vAlign w:val="center"/>
            <w:hideMark/>
          </w:tcPr>
          <w:p w14:paraId="5151FDE0" w14:textId="77777777" w:rsidR="00E1457B" w:rsidRPr="00893B9B" w:rsidRDefault="00E1457B" w:rsidP="00F37334">
            <w:pPr>
              <w:spacing w:line="276" w:lineRule="auto"/>
              <w:jc w:val="center"/>
              <w:rPr>
                <w:rFonts w:ascii="Arial" w:hAnsi="Arial" w:cs="Arial"/>
                <w:noProof/>
                <w:sz w:val="22"/>
                <w:szCs w:val="22"/>
                <w:lang w:val="az-Latn-AZ"/>
              </w:rPr>
            </w:pPr>
          </w:p>
        </w:tc>
        <w:tc>
          <w:tcPr>
            <w:tcW w:w="1902" w:type="dxa"/>
            <w:gridSpan w:val="2"/>
            <w:tcBorders>
              <w:top w:val="nil"/>
              <w:left w:val="nil"/>
              <w:bottom w:val="nil"/>
              <w:right w:val="nil"/>
            </w:tcBorders>
            <w:shd w:val="clear" w:color="auto" w:fill="auto"/>
            <w:noWrap/>
            <w:vAlign w:val="center"/>
            <w:hideMark/>
          </w:tcPr>
          <w:p w14:paraId="5185690B" w14:textId="77777777" w:rsidR="00E1457B" w:rsidRPr="00893B9B" w:rsidRDefault="00E1457B" w:rsidP="00F37334">
            <w:pPr>
              <w:spacing w:line="276" w:lineRule="auto"/>
              <w:jc w:val="center"/>
              <w:rPr>
                <w:rFonts w:ascii="Arial" w:hAnsi="Arial" w:cs="Arial"/>
                <w:noProof/>
                <w:sz w:val="22"/>
                <w:szCs w:val="22"/>
                <w:lang w:val="az-Latn-AZ"/>
              </w:rPr>
            </w:pPr>
          </w:p>
        </w:tc>
      </w:tr>
      <w:tr w:rsidR="00E1457B" w:rsidRPr="004E5716" w14:paraId="29C6F10C" w14:textId="77777777" w:rsidTr="00893B9B">
        <w:trPr>
          <w:gridAfter w:val="1"/>
          <w:wAfter w:w="6" w:type="dxa"/>
          <w:trHeight w:val="405"/>
          <w:jc w:val="center"/>
        </w:trPr>
        <w:tc>
          <w:tcPr>
            <w:tcW w:w="12555" w:type="dxa"/>
            <w:gridSpan w:val="6"/>
            <w:tcBorders>
              <w:top w:val="nil"/>
              <w:left w:val="nil"/>
              <w:bottom w:val="nil"/>
              <w:right w:val="nil"/>
            </w:tcBorders>
            <w:shd w:val="clear" w:color="auto" w:fill="auto"/>
            <w:vAlign w:val="center"/>
            <w:hideMark/>
          </w:tcPr>
          <w:p w14:paraId="6F3044A9"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A2. Mərhələlər üzrə Gözlənilən kredit zərəri</w:t>
            </w:r>
          </w:p>
        </w:tc>
      </w:tr>
      <w:tr w:rsidR="00E1457B" w:rsidRPr="004E5716" w14:paraId="1317B7A8" w14:textId="77777777" w:rsidTr="00893B9B">
        <w:trPr>
          <w:gridAfter w:val="1"/>
          <w:wAfter w:w="6" w:type="dxa"/>
          <w:trHeight w:val="312"/>
          <w:jc w:val="center"/>
        </w:trPr>
        <w:tc>
          <w:tcPr>
            <w:tcW w:w="12555" w:type="dxa"/>
            <w:gridSpan w:val="6"/>
            <w:tcBorders>
              <w:top w:val="nil"/>
              <w:left w:val="nil"/>
              <w:bottom w:val="nil"/>
              <w:right w:val="nil"/>
            </w:tcBorders>
            <w:shd w:val="clear" w:color="auto" w:fill="auto"/>
            <w:noWrap/>
            <w:vAlign w:val="center"/>
            <w:hideMark/>
          </w:tcPr>
          <w:p w14:paraId="501A1155"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(bütün balansdankənar maddələr, xarici valyutada balansdankənar maddələr daxil olmaqla)</w:t>
            </w:r>
          </w:p>
        </w:tc>
      </w:tr>
      <w:tr w:rsidR="00D85029" w:rsidRPr="004E5716" w14:paraId="5F6D42E1" w14:textId="77777777" w:rsidTr="00893B9B">
        <w:trPr>
          <w:trHeight w:val="312"/>
          <w:jc w:val="center"/>
        </w:trPr>
        <w:tc>
          <w:tcPr>
            <w:tcW w:w="3960" w:type="dxa"/>
            <w:tcBorders>
              <w:top w:val="nil"/>
              <w:left w:val="nil"/>
              <w:bottom w:val="nil"/>
              <w:right w:val="nil"/>
            </w:tcBorders>
            <w:shd w:val="clear" w:color="auto" w:fill="auto"/>
            <w:noWrap/>
            <w:vAlign w:val="center"/>
            <w:hideMark/>
          </w:tcPr>
          <w:p w14:paraId="0FED7057" w14:textId="77777777" w:rsidR="00E1457B" w:rsidRPr="00893B9B" w:rsidRDefault="00E1457B" w:rsidP="00F37334">
            <w:pPr>
              <w:spacing w:line="276" w:lineRule="auto"/>
              <w:jc w:val="center"/>
              <w:rPr>
                <w:rFonts w:ascii="Arial" w:hAnsi="Arial" w:cs="Arial"/>
                <w:noProof/>
                <w:sz w:val="22"/>
                <w:szCs w:val="22"/>
                <w:lang w:val="az-Latn-AZ"/>
              </w:rPr>
            </w:pPr>
          </w:p>
        </w:tc>
        <w:tc>
          <w:tcPr>
            <w:tcW w:w="1029" w:type="dxa"/>
            <w:tcBorders>
              <w:top w:val="nil"/>
              <w:left w:val="nil"/>
              <w:bottom w:val="nil"/>
              <w:right w:val="nil"/>
            </w:tcBorders>
            <w:shd w:val="clear" w:color="auto" w:fill="auto"/>
            <w:noWrap/>
            <w:vAlign w:val="center"/>
            <w:hideMark/>
          </w:tcPr>
          <w:p w14:paraId="22FB77F3" w14:textId="77777777" w:rsidR="00E1457B" w:rsidRPr="00893B9B" w:rsidRDefault="00E1457B" w:rsidP="00F37334">
            <w:pPr>
              <w:spacing w:line="276" w:lineRule="auto"/>
              <w:jc w:val="center"/>
              <w:rPr>
                <w:rFonts w:ascii="Arial" w:hAnsi="Arial" w:cs="Arial"/>
                <w:noProof/>
                <w:sz w:val="22"/>
                <w:szCs w:val="22"/>
                <w:lang w:val="az-Latn-AZ"/>
              </w:rPr>
            </w:pPr>
          </w:p>
        </w:tc>
        <w:tc>
          <w:tcPr>
            <w:tcW w:w="1941" w:type="dxa"/>
            <w:tcBorders>
              <w:top w:val="nil"/>
              <w:left w:val="nil"/>
              <w:bottom w:val="nil"/>
              <w:right w:val="nil"/>
            </w:tcBorders>
            <w:shd w:val="clear" w:color="auto" w:fill="auto"/>
            <w:noWrap/>
            <w:vAlign w:val="center"/>
            <w:hideMark/>
          </w:tcPr>
          <w:p w14:paraId="24355D8D" w14:textId="77777777" w:rsidR="00E1457B" w:rsidRPr="00893B9B" w:rsidRDefault="00E1457B" w:rsidP="00F37334">
            <w:pPr>
              <w:spacing w:line="276" w:lineRule="auto"/>
              <w:rPr>
                <w:rFonts w:ascii="Arial" w:hAnsi="Arial" w:cs="Arial"/>
                <w:noProof/>
                <w:sz w:val="22"/>
                <w:szCs w:val="22"/>
                <w:lang w:val="az-Latn-AZ"/>
              </w:rPr>
            </w:pPr>
          </w:p>
        </w:tc>
        <w:tc>
          <w:tcPr>
            <w:tcW w:w="1800" w:type="dxa"/>
            <w:tcBorders>
              <w:top w:val="nil"/>
              <w:left w:val="nil"/>
              <w:bottom w:val="nil"/>
              <w:right w:val="nil"/>
            </w:tcBorders>
            <w:shd w:val="clear" w:color="auto" w:fill="auto"/>
            <w:noWrap/>
            <w:vAlign w:val="center"/>
            <w:hideMark/>
          </w:tcPr>
          <w:p w14:paraId="2E52AD82" w14:textId="77777777" w:rsidR="00E1457B" w:rsidRPr="00893B9B" w:rsidRDefault="00E1457B" w:rsidP="00F37334">
            <w:pPr>
              <w:spacing w:line="276" w:lineRule="auto"/>
              <w:jc w:val="center"/>
              <w:rPr>
                <w:rFonts w:ascii="Arial" w:hAnsi="Arial" w:cs="Arial"/>
                <w:noProof/>
                <w:sz w:val="22"/>
                <w:szCs w:val="22"/>
                <w:lang w:val="az-Latn-AZ"/>
              </w:rPr>
            </w:pPr>
          </w:p>
        </w:tc>
        <w:tc>
          <w:tcPr>
            <w:tcW w:w="1929" w:type="dxa"/>
            <w:tcBorders>
              <w:top w:val="nil"/>
              <w:left w:val="nil"/>
              <w:bottom w:val="nil"/>
              <w:right w:val="nil"/>
            </w:tcBorders>
            <w:shd w:val="clear" w:color="auto" w:fill="auto"/>
            <w:noWrap/>
            <w:vAlign w:val="center"/>
            <w:hideMark/>
          </w:tcPr>
          <w:p w14:paraId="34D7326A" w14:textId="77777777" w:rsidR="00E1457B" w:rsidRPr="00893B9B" w:rsidRDefault="00E1457B" w:rsidP="00F37334">
            <w:pPr>
              <w:spacing w:line="276" w:lineRule="auto"/>
              <w:jc w:val="center"/>
              <w:rPr>
                <w:rFonts w:ascii="Arial" w:hAnsi="Arial" w:cs="Arial"/>
                <w:noProof/>
                <w:sz w:val="22"/>
                <w:szCs w:val="22"/>
                <w:lang w:val="az-Latn-AZ"/>
              </w:rPr>
            </w:pPr>
          </w:p>
        </w:tc>
        <w:tc>
          <w:tcPr>
            <w:tcW w:w="1902" w:type="dxa"/>
            <w:gridSpan w:val="2"/>
            <w:tcBorders>
              <w:top w:val="nil"/>
              <w:left w:val="nil"/>
              <w:bottom w:val="nil"/>
              <w:right w:val="nil"/>
            </w:tcBorders>
            <w:shd w:val="clear" w:color="auto" w:fill="auto"/>
            <w:noWrap/>
            <w:vAlign w:val="center"/>
            <w:hideMark/>
          </w:tcPr>
          <w:p w14:paraId="3EB5CC59"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(min manatla)</w:t>
            </w:r>
          </w:p>
        </w:tc>
      </w:tr>
      <w:tr w:rsidR="00D85029" w:rsidRPr="004E5716" w14:paraId="07CFC0BD" w14:textId="77777777" w:rsidTr="00893B9B">
        <w:trPr>
          <w:gridAfter w:val="1"/>
          <w:wAfter w:w="6" w:type="dxa"/>
          <w:trHeight w:val="409"/>
          <w:jc w:val="center"/>
        </w:trPr>
        <w:tc>
          <w:tcPr>
            <w:tcW w:w="3960"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7DAB95B0"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Balansdankənar maddələr</w:t>
            </w:r>
          </w:p>
        </w:tc>
        <w:tc>
          <w:tcPr>
            <w:tcW w:w="1029"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3A9A8CFB"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7566" w:type="dxa"/>
            <w:gridSpan w:val="4"/>
            <w:tcBorders>
              <w:top w:val="single" w:sz="4" w:space="0" w:color="auto"/>
              <w:left w:val="nil"/>
              <w:bottom w:val="single" w:sz="4" w:space="0" w:color="auto"/>
              <w:right w:val="single" w:sz="4" w:space="0" w:color="auto"/>
            </w:tcBorders>
            <w:shd w:val="clear" w:color="000000" w:fill="FFFFCC"/>
            <w:noWrap/>
            <w:vAlign w:val="center"/>
            <w:hideMark/>
          </w:tcPr>
          <w:p w14:paraId="561F3F64" w14:textId="77777777" w:rsidR="00E1457B" w:rsidRPr="00893B9B" w:rsidRDefault="00E1457B"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Gözlənilən kredit zərəri</w:t>
            </w:r>
          </w:p>
        </w:tc>
      </w:tr>
      <w:tr w:rsidR="00D85029" w:rsidRPr="004E5716" w14:paraId="2DD0BC1D" w14:textId="77777777" w:rsidTr="00893B9B">
        <w:trPr>
          <w:trHeight w:val="312"/>
          <w:jc w:val="center"/>
        </w:trPr>
        <w:tc>
          <w:tcPr>
            <w:tcW w:w="3960" w:type="dxa"/>
            <w:vMerge/>
            <w:tcBorders>
              <w:top w:val="single" w:sz="4" w:space="0" w:color="auto"/>
              <w:left w:val="single" w:sz="4" w:space="0" w:color="auto"/>
              <w:bottom w:val="single" w:sz="4" w:space="0" w:color="auto"/>
              <w:right w:val="single" w:sz="4" w:space="0" w:color="auto"/>
            </w:tcBorders>
            <w:vAlign w:val="center"/>
            <w:hideMark/>
          </w:tcPr>
          <w:p w14:paraId="4821CB3B" w14:textId="77777777" w:rsidR="00E1457B" w:rsidRPr="00893B9B" w:rsidRDefault="00E1457B" w:rsidP="00F37334">
            <w:pPr>
              <w:spacing w:line="276" w:lineRule="auto"/>
              <w:rPr>
                <w:rFonts w:ascii="Arial" w:hAnsi="Arial" w:cs="Arial"/>
                <w:noProof/>
                <w:color w:val="000000"/>
                <w:sz w:val="22"/>
                <w:szCs w:val="22"/>
                <w:lang w:val="az-Latn-AZ"/>
              </w:rPr>
            </w:pPr>
          </w:p>
        </w:tc>
        <w:tc>
          <w:tcPr>
            <w:tcW w:w="1029" w:type="dxa"/>
            <w:vMerge/>
            <w:tcBorders>
              <w:top w:val="single" w:sz="4" w:space="0" w:color="auto"/>
              <w:left w:val="single" w:sz="4" w:space="0" w:color="auto"/>
              <w:bottom w:val="single" w:sz="4" w:space="0" w:color="auto"/>
              <w:right w:val="single" w:sz="4" w:space="0" w:color="auto"/>
            </w:tcBorders>
            <w:vAlign w:val="center"/>
            <w:hideMark/>
          </w:tcPr>
          <w:p w14:paraId="537E7597" w14:textId="77777777" w:rsidR="00E1457B" w:rsidRPr="00893B9B" w:rsidRDefault="00E1457B" w:rsidP="00F37334">
            <w:pPr>
              <w:spacing w:line="276" w:lineRule="auto"/>
              <w:rPr>
                <w:rFonts w:ascii="Arial" w:hAnsi="Arial" w:cs="Arial"/>
                <w:noProof/>
                <w:color w:val="000000"/>
                <w:sz w:val="22"/>
                <w:szCs w:val="22"/>
                <w:lang w:val="az-Latn-AZ"/>
              </w:rPr>
            </w:pPr>
          </w:p>
        </w:tc>
        <w:tc>
          <w:tcPr>
            <w:tcW w:w="1941" w:type="dxa"/>
            <w:tcBorders>
              <w:top w:val="nil"/>
              <w:left w:val="nil"/>
              <w:bottom w:val="single" w:sz="4" w:space="0" w:color="auto"/>
              <w:right w:val="single" w:sz="4" w:space="0" w:color="auto"/>
            </w:tcBorders>
            <w:shd w:val="clear" w:color="000000" w:fill="FFFFCC"/>
            <w:vAlign w:val="center"/>
            <w:hideMark/>
          </w:tcPr>
          <w:p w14:paraId="357215EC"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800" w:type="dxa"/>
            <w:tcBorders>
              <w:top w:val="nil"/>
              <w:left w:val="nil"/>
              <w:bottom w:val="single" w:sz="4" w:space="0" w:color="auto"/>
              <w:right w:val="single" w:sz="4" w:space="0" w:color="auto"/>
            </w:tcBorders>
            <w:shd w:val="clear" w:color="000000" w:fill="FFFFCC"/>
            <w:noWrap/>
            <w:vAlign w:val="center"/>
            <w:hideMark/>
          </w:tcPr>
          <w:p w14:paraId="74BFC012"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929" w:type="dxa"/>
            <w:tcBorders>
              <w:top w:val="nil"/>
              <w:left w:val="nil"/>
              <w:bottom w:val="single" w:sz="4" w:space="0" w:color="auto"/>
              <w:right w:val="single" w:sz="4" w:space="0" w:color="auto"/>
            </w:tcBorders>
            <w:shd w:val="clear" w:color="000000" w:fill="FFFFCC"/>
            <w:noWrap/>
            <w:vAlign w:val="center"/>
            <w:hideMark/>
          </w:tcPr>
          <w:p w14:paraId="7B385B5C"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902" w:type="dxa"/>
            <w:gridSpan w:val="2"/>
            <w:tcBorders>
              <w:top w:val="nil"/>
              <w:left w:val="nil"/>
              <w:bottom w:val="single" w:sz="4" w:space="0" w:color="auto"/>
              <w:right w:val="single" w:sz="4" w:space="0" w:color="auto"/>
            </w:tcBorders>
            <w:shd w:val="clear" w:color="000000" w:fill="FFFFCC"/>
            <w:noWrap/>
            <w:vAlign w:val="center"/>
            <w:hideMark/>
          </w:tcPr>
          <w:p w14:paraId="3C15DD1F"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r>
      <w:tr w:rsidR="00D85029" w:rsidRPr="004E5716" w14:paraId="085879F2" w14:textId="77777777" w:rsidTr="00893B9B">
        <w:trPr>
          <w:trHeight w:val="312"/>
          <w:jc w:val="center"/>
        </w:trPr>
        <w:tc>
          <w:tcPr>
            <w:tcW w:w="4989" w:type="dxa"/>
            <w:gridSpan w:val="2"/>
            <w:tcBorders>
              <w:top w:val="single" w:sz="4" w:space="0" w:color="auto"/>
              <w:left w:val="single" w:sz="4" w:space="0" w:color="auto"/>
              <w:bottom w:val="single" w:sz="4" w:space="0" w:color="auto"/>
              <w:right w:val="single" w:sz="4" w:space="0" w:color="000000"/>
            </w:tcBorders>
            <w:shd w:val="clear" w:color="000000" w:fill="FFFFCC"/>
            <w:noWrap/>
            <w:vAlign w:val="center"/>
            <w:hideMark/>
          </w:tcPr>
          <w:p w14:paraId="3BCD73CF"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1941" w:type="dxa"/>
            <w:tcBorders>
              <w:top w:val="nil"/>
              <w:left w:val="nil"/>
              <w:bottom w:val="single" w:sz="4" w:space="0" w:color="auto"/>
              <w:right w:val="single" w:sz="4" w:space="0" w:color="auto"/>
            </w:tcBorders>
            <w:shd w:val="clear" w:color="000000" w:fill="FFFFCC"/>
            <w:noWrap/>
            <w:vAlign w:val="center"/>
            <w:hideMark/>
          </w:tcPr>
          <w:p w14:paraId="53E0ACC8"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800" w:type="dxa"/>
            <w:tcBorders>
              <w:top w:val="nil"/>
              <w:left w:val="nil"/>
              <w:bottom w:val="single" w:sz="4" w:space="0" w:color="auto"/>
              <w:right w:val="single" w:sz="4" w:space="0" w:color="auto"/>
            </w:tcBorders>
            <w:shd w:val="clear" w:color="000000" w:fill="FFFFCC"/>
            <w:noWrap/>
            <w:vAlign w:val="center"/>
            <w:hideMark/>
          </w:tcPr>
          <w:p w14:paraId="6D5153AA"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929" w:type="dxa"/>
            <w:tcBorders>
              <w:top w:val="nil"/>
              <w:left w:val="nil"/>
              <w:bottom w:val="single" w:sz="4" w:space="0" w:color="auto"/>
              <w:right w:val="single" w:sz="4" w:space="0" w:color="auto"/>
            </w:tcBorders>
            <w:shd w:val="clear" w:color="000000" w:fill="FFFFCC"/>
            <w:noWrap/>
            <w:vAlign w:val="center"/>
            <w:hideMark/>
          </w:tcPr>
          <w:p w14:paraId="640386E2"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1902" w:type="dxa"/>
            <w:gridSpan w:val="2"/>
            <w:tcBorders>
              <w:top w:val="nil"/>
              <w:left w:val="nil"/>
              <w:bottom w:val="single" w:sz="4" w:space="0" w:color="auto"/>
              <w:right w:val="single" w:sz="4" w:space="0" w:color="auto"/>
            </w:tcBorders>
            <w:shd w:val="clear" w:color="000000" w:fill="FFFFCC"/>
            <w:noWrap/>
            <w:vAlign w:val="center"/>
            <w:hideMark/>
          </w:tcPr>
          <w:p w14:paraId="765A7C1E"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r>
      <w:tr w:rsidR="00893B9B" w:rsidRPr="004E5716" w14:paraId="64446D74" w14:textId="77777777" w:rsidTr="00893B9B">
        <w:trPr>
          <w:trHeight w:val="312"/>
          <w:jc w:val="center"/>
        </w:trPr>
        <w:tc>
          <w:tcPr>
            <w:tcW w:w="3960" w:type="dxa"/>
            <w:tcBorders>
              <w:top w:val="nil"/>
              <w:left w:val="single" w:sz="4" w:space="0" w:color="auto"/>
              <w:bottom w:val="single" w:sz="4" w:space="0" w:color="auto"/>
              <w:right w:val="single" w:sz="4" w:space="0" w:color="auto"/>
            </w:tcBorders>
            <w:shd w:val="clear" w:color="000000" w:fill="FFFFCC"/>
            <w:noWrap/>
            <w:vAlign w:val="center"/>
            <w:hideMark/>
          </w:tcPr>
          <w:p w14:paraId="454AF3E2" w14:textId="77777777" w:rsidR="00E1457B" w:rsidRPr="00893B9B" w:rsidRDefault="00E1457B"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Balansdankənar maddələr</w:t>
            </w:r>
          </w:p>
        </w:tc>
        <w:tc>
          <w:tcPr>
            <w:tcW w:w="1029" w:type="dxa"/>
            <w:tcBorders>
              <w:top w:val="nil"/>
              <w:left w:val="nil"/>
              <w:bottom w:val="single" w:sz="4" w:space="0" w:color="auto"/>
              <w:right w:val="single" w:sz="4" w:space="0" w:color="auto"/>
            </w:tcBorders>
            <w:shd w:val="clear" w:color="000000" w:fill="FFFFCC"/>
            <w:noWrap/>
            <w:vAlign w:val="center"/>
            <w:hideMark/>
          </w:tcPr>
          <w:p w14:paraId="677AFD11"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w:t>
            </w:r>
          </w:p>
        </w:tc>
        <w:tc>
          <w:tcPr>
            <w:tcW w:w="1941" w:type="dxa"/>
            <w:tcBorders>
              <w:top w:val="nil"/>
              <w:left w:val="nil"/>
              <w:bottom w:val="single" w:sz="4" w:space="0" w:color="auto"/>
              <w:right w:val="nil"/>
            </w:tcBorders>
            <w:shd w:val="clear" w:color="000000" w:fill="FFFFCC"/>
            <w:noWrap/>
            <w:vAlign w:val="center"/>
            <w:hideMark/>
          </w:tcPr>
          <w:p w14:paraId="744B5874" w14:textId="77777777" w:rsidR="00E1457B" w:rsidRPr="00893B9B" w:rsidRDefault="00E1457B"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800" w:type="dxa"/>
            <w:tcBorders>
              <w:top w:val="nil"/>
              <w:left w:val="nil"/>
              <w:bottom w:val="single" w:sz="4" w:space="0" w:color="auto"/>
              <w:right w:val="nil"/>
            </w:tcBorders>
            <w:shd w:val="clear" w:color="000000" w:fill="FFFFCC"/>
            <w:noWrap/>
            <w:vAlign w:val="center"/>
            <w:hideMark/>
          </w:tcPr>
          <w:p w14:paraId="098D4DD5" w14:textId="77777777" w:rsidR="00E1457B" w:rsidRPr="00893B9B" w:rsidRDefault="00E1457B"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nil"/>
            </w:tcBorders>
            <w:shd w:val="clear" w:color="000000" w:fill="FFFFCC"/>
            <w:noWrap/>
            <w:vAlign w:val="center"/>
            <w:hideMark/>
          </w:tcPr>
          <w:p w14:paraId="0CEFA93E" w14:textId="77777777" w:rsidR="00E1457B" w:rsidRPr="00893B9B" w:rsidRDefault="00E1457B"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02" w:type="dxa"/>
            <w:gridSpan w:val="2"/>
            <w:tcBorders>
              <w:top w:val="nil"/>
              <w:left w:val="nil"/>
              <w:bottom w:val="single" w:sz="4" w:space="0" w:color="auto"/>
              <w:right w:val="single" w:sz="4" w:space="0" w:color="auto"/>
            </w:tcBorders>
            <w:shd w:val="clear" w:color="000000" w:fill="FFFFCC"/>
            <w:noWrap/>
            <w:vAlign w:val="center"/>
            <w:hideMark/>
          </w:tcPr>
          <w:p w14:paraId="613C603A" w14:textId="77777777" w:rsidR="00E1457B" w:rsidRPr="00893B9B" w:rsidRDefault="00E1457B"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6E1FD0E7" w14:textId="77777777" w:rsidTr="00893B9B">
        <w:trPr>
          <w:trHeight w:val="312"/>
          <w:jc w:val="center"/>
        </w:trPr>
        <w:tc>
          <w:tcPr>
            <w:tcW w:w="3960" w:type="dxa"/>
            <w:tcBorders>
              <w:top w:val="nil"/>
              <w:left w:val="single" w:sz="4" w:space="0" w:color="auto"/>
              <w:bottom w:val="single" w:sz="4" w:space="0" w:color="auto"/>
              <w:right w:val="single" w:sz="4" w:space="0" w:color="auto"/>
            </w:tcBorders>
            <w:shd w:val="clear" w:color="000000" w:fill="FFFFCC"/>
            <w:noWrap/>
            <w:vAlign w:val="center"/>
            <w:hideMark/>
          </w:tcPr>
          <w:p w14:paraId="3027F9EC" w14:textId="77777777" w:rsidR="00E1457B" w:rsidRPr="00893B9B" w:rsidRDefault="00E1457B"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Cari ilin əvvəlinə qalıq</w:t>
            </w:r>
          </w:p>
        </w:tc>
        <w:tc>
          <w:tcPr>
            <w:tcW w:w="1029" w:type="dxa"/>
            <w:tcBorders>
              <w:top w:val="nil"/>
              <w:left w:val="nil"/>
              <w:bottom w:val="single" w:sz="4" w:space="0" w:color="auto"/>
              <w:right w:val="single" w:sz="4" w:space="0" w:color="auto"/>
            </w:tcBorders>
            <w:shd w:val="clear" w:color="000000" w:fill="FFFFCC"/>
            <w:noWrap/>
            <w:vAlign w:val="center"/>
            <w:hideMark/>
          </w:tcPr>
          <w:p w14:paraId="08AB931A"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A2_1</w:t>
            </w:r>
          </w:p>
        </w:tc>
        <w:tc>
          <w:tcPr>
            <w:tcW w:w="1941" w:type="dxa"/>
            <w:tcBorders>
              <w:top w:val="nil"/>
              <w:left w:val="nil"/>
              <w:bottom w:val="single" w:sz="4" w:space="0" w:color="auto"/>
              <w:right w:val="single" w:sz="4" w:space="0" w:color="auto"/>
            </w:tcBorders>
            <w:shd w:val="clear" w:color="000000" w:fill="FFFFCC"/>
            <w:noWrap/>
            <w:vAlign w:val="center"/>
            <w:hideMark/>
          </w:tcPr>
          <w:p w14:paraId="3937010C"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800" w:type="dxa"/>
            <w:tcBorders>
              <w:top w:val="nil"/>
              <w:left w:val="nil"/>
              <w:bottom w:val="single" w:sz="4" w:space="0" w:color="auto"/>
              <w:right w:val="single" w:sz="4" w:space="0" w:color="auto"/>
            </w:tcBorders>
            <w:shd w:val="clear" w:color="auto" w:fill="auto"/>
            <w:noWrap/>
            <w:vAlign w:val="center"/>
            <w:hideMark/>
          </w:tcPr>
          <w:p w14:paraId="0E2FF078"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4" w:space="0" w:color="auto"/>
            </w:tcBorders>
            <w:shd w:val="clear" w:color="auto" w:fill="auto"/>
            <w:noWrap/>
            <w:vAlign w:val="center"/>
            <w:hideMark/>
          </w:tcPr>
          <w:p w14:paraId="6028ED87"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02" w:type="dxa"/>
            <w:gridSpan w:val="2"/>
            <w:tcBorders>
              <w:top w:val="nil"/>
              <w:left w:val="nil"/>
              <w:bottom w:val="single" w:sz="4" w:space="0" w:color="auto"/>
              <w:right w:val="single" w:sz="4" w:space="0" w:color="auto"/>
            </w:tcBorders>
            <w:shd w:val="clear" w:color="auto" w:fill="auto"/>
            <w:noWrap/>
            <w:vAlign w:val="center"/>
            <w:hideMark/>
          </w:tcPr>
          <w:p w14:paraId="1D2D4E41"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1CE75B21" w14:textId="77777777" w:rsidTr="00893B9B">
        <w:trPr>
          <w:trHeight w:val="312"/>
          <w:jc w:val="center"/>
        </w:trPr>
        <w:tc>
          <w:tcPr>
            <w:tcW w:w="3960" w:type="dxa"/>
            <w:tcBorders>
              <w:top w:val="nil"/>
              <w:left w:val="single" w:sz="4" w:space="0" w:color="auto"/>
              <w:bottom w:val="single" w:sz="4" w:space="0" w:color="auto"/>
              <w:right w:val="single" w:sz="4" w:space="0" w:color="auto"/>
            </w:tcBorders>
            <w:shd w:val="clear" w:color="000000" w:fill="FFFFCC"/>
            <w:noWrap/>
            <w:vAlign w:val="center"/>
            <w:hideMark/>
          </w:tcPr>
          <w:p w14:paraId="559E1E16" w14:textId="77777777" w:rsidR="00E1457B" w:rsidRPr="00893B9B" w:rsidRDefault="00E1457B"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Hesabat tarixinə qalıq</w:t>
            </w:r>
          </w:p>
        </w:tc>
        <w:tc>
          <w:tcPr>
            <w:tcW w:w="1029" w:type="dxa"/>
            <w:tcBorders>
              <w:top w:val="nil"/>
              <w:left w:val="nil"/>
              <w:bottom w:val="single" w:sz="4" w:space="0" w:color="auto"/>
              <w:right w:val="single" w:sz="4" w:space="0" w:color="auto"/>
            </w:tcBorders>
            <w:shd w:val="clear" w:color="000000" w:fill="FFFFCC"/>
            <w:noWrap/>
            <w:vAlign w:val="center"/>
            <w:hideMark/>
          </w:tcPr>
          <w:p w14:paraId="2DF508B0"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A2_2</w:t>
            </w:r>
          </w:p>
        </w:tc>
        <w:tc>
          <w:tcPr>
            <w:tcW w:w="1941" w:type="dxa"/>
            <w:tcBorders>
              <w:top w:val="nil"/>
              <w:left w:val="nil"/>
              <w:bottom w:val="single" w:sz="4" w:space="0" w:color="auto"/>
              <w:right w:val="single" w:sz="4" w:space="0" w:color="auto"/>
            </w:tcBorders>
            <w:shd w:val="clear" w:color="000000" w:fill="FFFFCC"/>
            <w:noWrap/>
            <w:vAlign w:val="center"/>
            <w:hideMark/>
          </w:tcPr>
          <w:p w14:paraId="2C5B017C"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800" w:type="dxa"/>
            <w:tcBorders>
              <w:top w:val="nil"/>
              <w:left w:val="nil"/>
              <w:bottom w:val="single" w:sz="4" w:space="0" w:color="auto"/>
              <w:right w:val="single" w:sz="4" w:space="0" w:color="auto"/>
            </w:tcBorders>
            <w:shd w:val="clear" w:color="auto" w:fill="auto"/>
            <w:noWrap/>
            <w:vAlign w:val="center"/>
            <w:hideMark/>
          </w:tcPr>
          <w:p w14:paraId="3A54B8B4"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29" w:type="dxa"/>
            <w:tcBorders>
              <w:top w:val="nil"/>
              <w:left w:val="nil"/>
              <w:bottom w:val="single" w:sz="4" w:space="0" w:color="auto"/>
              <w:right w:val="single" w:sz="4" w:space="0" w:color="auto"/>
            </w:tcBorders>
            <w:shd w:val="clear" w:color="auto" w:fill="auto"/>
            <w:noWrap/>
            <w:vAlign w:val="center"/>
            <w:hideMark/>
          </w:tcPr>
          <w:p w14:paraId="5F3EB63E"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902" w:type="dxa"/>
            <w:gridSpan w:val="2"/>
            <w:tcBorders>
              <w:top w:val="nil"/>
              <w:left w:val="nil"/>
              <w:bottom w:val="single" w:sz="4" w:space="0" w:color="auto"/>
              <w:right w:val="single" w:sz="4" w:space="0" w:color="auto"/>
            </w:tcBorders>
            <w:shd w:val="clear" w:color="auto" w:fill="auto"/>
            <w:noWrap/>
            <w:vAlign w:val="center"/>
            <w:hideMark/>
          </w:tcPr>
          <w:p w14:paraId="03E25519" w14:textId="77777777" w:rsidR="00E1457B" w:rsidRPr="00893B9B" w:rsidRDefault="00E1457B"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bl>
    <w:p w14:paraId="75F1CAA4" w14:textId="5F410AFA" w:rsidR="00E1457B" w:rsidRPr="00893B9B" w:rsidRDefault="00E1457B" w:rsidP="00F37334">
      <w:pPr>
        <w:spacing w:line="276" w:lineRule="auto"/>
        <w:rPr>
          <w:rFonts w:ascii="Arial" w:hAnsi="Arial" w:cs="Arial"/>
          <w:noProof/>
          <w:sz w:val="22"/>
          <w:szCs w:val="22"/>
          <w:lang w:val="az-Latn-AZ"/>
        </w:rPr>
      </w:pPr>
    </w:p>
    <w:p w14:paraId="7833B26F" w14:textId="77777777" w:rsidR="00D85029" w:rsidRPr="00893B9B" w:rsidRDefault="00D85029" w:rsidP="00F37334">
      <w:pPr>
        <w:spacing w:line="276" w:lineRule="auto"/>
        <w:rPr>
          <w:rFonts w:ascii="Arial" w:hAnsi="Arial" w:cs="Arial"/>
          <w:noProof/>
          <w:sz w:val="22"/>
          <w:szCs w:val="22"/>
          <w:lang w:val="az-Latn-AZ"/>
        </w:rPr>
      </w:pPr>
    </w:p>
    <w:p w14:paraId="4DB65EAA" w14:textId="7264499B" w:rsidR="00D85029" w:rsidRPr="00893B9B" w:rsidRDefault="00D85029"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Qeyd: Mərhələ 1, mərhələ 2, mərhələ 3-ə köçürmələrdə aidiyyəti xanalar "mənfi" ilə doldurulmalıdır</w:t>
      </w:r>
      <w:r w:rsidRPr="00893B9B">
        <w:rPr>
          <w:rFonts w:ascii="Arial" w:hAnsi="Arial" w:cs="Arial"/>
          <w:i/>
          <w:iCs/>
          <w:noProof/>
          <w:sz w:val="22"/>
          <w:szCs w:val="22"/>
          <w:lang w:val="az-Latn-AZ"/>
        </w:rPr>
        <w:tab/>
      </w:r>
      <w:r w:rsidRPr="00893B9B">
        <w:rPr>
          <w:rFonts w:ascii="Arial" w:hAnsi="Arial" w:cs="Arial"/>
          <w:i/>
          <w:iCs/>
          <w:noProof/>
          <w:sz w:val="22"/>
          <w:szCs w:val="22"/>
          <w:lang w:val="az-Latn-AZ"/>
        </w:rPr>
        <w:tab/>
      </w:r>
      <w:r w:rsidRPr="00893B9B">
        <w:rPr>
          <w:rFonts w:ascii="Arial" w:hAnsi="Arial" w:cs="Arial"/>
          <w:i/>
          <w:iCs/>
          <w:noProof/>
          <w:sz w:val="22"/>
          <w:szCs w:val="22"/>
          <w:lang w:val="az-Latn-AZ"/>
        </w:rPr>
        <w:tab/>
      </w:r>
      <w:r w:rsidRPr="00893B9B">
        <w:rPr>
          <w:rFonts w:ascii="Arial" w:hAnsi="Arial" w:cs="Arial"/>
          <w:i/>
          <w:iCs/>
          <w:noProof/>
          <w:sz w:val="22"/>
          <w:szCs w:val="22"/>
          <w:lang w:val="az-Latn-AZ"/>
        </w:rPr>
        <w:tab/>
      </w:r>
      <w:r w:rsidRPr="00893B9B">
        <w:rPr>
          <w:rFonts w:ascii="Arial" w:hAnsi="Arial" w:cs="Arial"/>
          <w:i/>
          <w:iCs/>
          <w:noProof/>
          <w:sz w:val="22"/>
          <w:szCs w:val="22"/>
          <w:lang w:val="az-Latn-AZ"/>
        </w:rPr>
        <w:tab/>
      </w:r>
      <w:r w:rsidRPr="00893B9B">
        <w:rPr>
          <w:rFonts w:ascii="Arial" w:hAnsi="Arial" w:cs="Arial"/>
          <w:i/>
          <w:iCs/>
          <w:noProof/>
          <w:sz w:val="22"/>
          <w:szCs w:val="22"/>
          <w:lang w:val="az-Latn-AZ"/>
        </w:rPr>
        <w:tab/>
      </w:r>
    </w:p>
    <w:p w14:paraId="211FEE4B" w14:textId="77777777" w:rsidR="00D85029" w:rsidRPr="00893B9B" w:rsidRDefault="00D85029" w:rsidP="00F37334">
      <w:pPr>
        <w:spacing w:line="276" w:lineRule="auto"/>
        <w:rPr>
          <w:rFonts w:ascii="Arial" w:hAnsi="Arial" w:cs="Arial"/>
          <w:i/>
          <w:iCs/>
          <w:noProof/>
          <w:sz w:val="22"/>
          <w:szCs w:val="22"/>
          <w:lang w:val="az-Latn-AZ"/>
        </w:rPr>
      </w:pPr>
      <w:r w:rsidRPr="00893B9B">
        <w:rPr>
          <w:rFonts w:ascii="Arial" w:hAnsi="Arial" w:cs="Arial"/>
          <w:i/>
          <w:iCs/>
          <w:noProof/>
          <w:sz w:val="22"/>
          <w:szCs w:val="22"/>
          <w:lang w:val="az-Latn-AZ"/>
        </w:rPr>
        <w:t>"Dövr ərzində verilmiş" sətirlər doldurularkən hesabat dövrü ərzində verilmiş kreditlər cari hesabat tarixinə hansı mərhələdirsə, ona uyğun mərhələ üzrə sütunlarda qeyd olunmalıdır.</w:t>
      </w:r>
    </w:p>
    <w:p w14:paraId="1E1AFEC7" w14:textId="77777777" w:rsidR="00D85029" w:rsidRPr="00893B9B" w:rsidRDefault="00D85029" w:rsidP="00F37334">
      <w:pPr>
        <w:spacing w:line="276" w:lineRule="auto"/>
        <w:rPr>
          <w:rFonts w:ascii="Arial" w:hAnsi="Arial" w:cs="Arial"/>
          <w:i/>
          <w:iCs/>
          <w:noProof/>
          <w:sz w:val="22"/>
          <w:szCs w:val="22"/>
          <w:lang w:val="az-Latn-AZ"/>
        </w:rPr>
      </w:pPr>
    </w:p>
    <w:p w14:paraId="40198916" w14:textId="77777777" w:rsidR="00D85029" w:rsidRPr="00893B9B" w:rsidRDefault="00D85029" w:rsidP="00F37334">
      <w:pPr>
        <w:spacing w:line="276" w:lineRule="auto"/>
        <w:rPr>
          <w:rFonts w:ascii="Arial" w:hAnsi="Arial" w:cs="Arial"/>
          <w:i/>
          <w:iCs/>
          <w:noProof/>
          <w:sz w:val="22"/>
          <w:szCs w:val="22"/>
          <w:lang w:val="az-Latn-AZ"/>
        </w:rPr>
      </w:pPr>
    </w:p>
    <w:p w14:paraId="1986422C" w14:textId="77777777" w:rsidR="00D85029" w:rsidRPr="00893B9B" w:rsidRDefault="00D85029" w:rsidP="00F37334">
      <w:pPr>
        <w:spacing w:line="276" w:lineRule="auto"/>
        <w:rPr>
          <w:rFonts w:ascii="Arial" w:hAnsi="Arial" w:cs="Arial"/>
          <w:i/>
          <w:iCs/>
          <w:noProof/>
          <w:sz w:val="22"/>
          <w:szCs w:val="22"/>
          <w:lang w:val="az-Latn-AZ"/>
        </w:rPr>
      </w:pPr>
    </w:p>
    <w:tbl>
      <w:tblPr>
        <w:tblW w:w="15480" w:type="dxa"/>
        <w:tblInd w:w="-270" w:type="dxa"/>
        <w:tblLook w:val="04A0" w:firstRow="1" w:lastRow="0" w:firstColumn="1" w:lastColumn="0" w:noHBand="0" w:noVBand="1"/>
      </w:tblPr>
      <w:tblGrid>
        <w:gridCol w:w="3600"/>
        <w:gridCol w:w="1160"/>
        <w:gridCol w:w="1360"/>
        <w:gridCol w:w="1440"/>
        <w:gridCol w:w="1350"/>
        <w:gridCol w:w="1350"/>
        <w:gridCol w:w="1170"/>
        <w:gridCol w:w="1440"/>
        <w:gridCol w:w="1260"/>
        <w:gridCol w:w="1350"/>
      </w:tblGrid>
      <w:tr w:rsidR="00D85029" w:rsidRPr="004E5716" w14:paraId="5553F738" w14:textId="77777777" w:rsidTr="00D85029">
        <w:trPr>
          <w:trHeight w:val="312"/>
        </w:trPr>
        <w:tc>
          <w:tcPr>
            <w:tcW w:w="15480" w:type="dxa"/>
            <w:gridSpan w:val="10"/>
            <w:tcBorders>
              <w:top w:val="nil"/>
              <w:left w:val="nil"/>
              <w:bottom w:val="nil"/>
              <w:right w:val="nil"/>
            </w:tcBorders>
            <w:shd w:val="clear" w:color="000000" w:fill="FFFFFF"/>
            <w:noWrap/>
            <w:vAlign w:val="center"/>
            <w:hideMark/>
          </w:tcPr>
          <w:p w14:paraId="35DE282C" w14:textId="77777777" w:rsidR="00D85029" w:rsidRPr="00893B9B" w:rsidRDefault="00D85029" w:rsidP="00893B9B">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CƏDVƏL A4</w:t>
            </w:r>
          </w:p>
        </w:tc>
      </w:tr>
      <w:tr w:rsidR="00D85029" w:rsidRPr="004E5716" w14:paraId="5F3E869F" w14:textId="77777777" w:rsidTr="00D85029">
        <w:trPr>
          <w:trHeight w:val="312"/>
        </w:trPr>
        <w:tc>
          <w:tcPr>
            <w:tcW w:w="15480" w:type="dxa"/>
            <w:gridSpan w:val="10"/>
            <w:tcBorders>
              <w:top w:val="nil"/>
              <w:left w:val="nil"/>
              <w:bottom w:val="nil"/>
              <w:right w:val="nil"/>
            </w:tcBorders>
            <w:shd w:val="clear" w:color="auto" w:fill="auto"/>
            <w:noWrap/>
            <w:vAlign w:val="center"/>
            <w:hideMark/>
          </w:tcPr>
          <w:p w14:paraId="7BBB5C87" w14:textId="77777777" w:rsidR="00D85029" w:rsidRPr="00893B9B" w:rsidRDefault="00D85029"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 Banklar və digər maliyyə institutlarına tələblər</w:t>
            </w:r>
          </w:p>
        </w:tc>
      </w:tr>
      <w:tr w:rsidR="00D85029" w:rsidRPr="004E5716" w14:paraId="5879C2F4" w14:textId="77777777" w:rsidTr="00D85029">
        <w:trPr>
          <w:trHeight w:val="312"/>
        </w:trPr>
        <w:tc>
          <w:tcPr>
            <w:tcW w:w="15480" w:type="dxa"/>
            <w:gridSpan w:val="10"/>
            <w:tcBorders>
              <w:top w:val="nil"/>
              <w:left w:val="nil"/>
              <w:bottom w:val="nil"/>
              <w:right w:val="nil"/>
            </w:tcBorders>
            <w:shd w:val="clear" w:color="auto" w:fill="auto"/>
            <w:noWrap/>
            <w:vAlign w:val="center"/>
            <w:hideMark/>
          </w:tcPr>
          <w:p w14:paraId="00204297" w14:textId="77777777" w:rsidR="00D85029" w:rsidRPr="00893B9B" w:rsidRDefault="00D85029" w:rsidP="00893B9B">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(bütün aktivlər, xarici valyutada aktivlər də daxil olmaqla)</w:t>
            </w:r>
          </w:p>
        </w:tc>
      </w:tr>
      <w:tr w:rsidR="00D85029" w:rsidRPr="004E5716" w14:paraId="6FE66336" w14:textId="77777777" w:rsidTr="00D85029">
        <w:trPr>
          <w:trHeight w:val="312"/>
        </w:trPr>
        <w:tc>
          <w:tcPr>
            <w:tcW w:w="15480" w:type="dxa"/>
            <w:gridSpan w:val="10"/>
            <w:tcBorders>
              <w:top w:val="nil"/>
              <w:left w:val="nil"/>
              <w:bottom w:val="single" w:sz="4" w:space="0" w:color="auto"/>
              <w:right w:val="nil"/>
            </w:tcBorders>
            <w:shd w:val="clear" w:color="auto" w:fill="auto"/>
            <w:noWrap/>
            <w:vAlign w:val="center"/>
            <w:hideMark/>
          </w:tcPr>
          <w:p w14:paraId="5AFF60E0" w14:textId="77777777" w:rsidR="00D85029" w:rsidRPr="00893B9B" w:rsidRDefault="00D85029" w:rsidP="00893B9B">
            <w:pPr>
              <w:spacing w:line="276" w:lineRule="auto"/>
              <w:jc w:val="right"/>
              <w:rPr>
                <w:rFonts w:ascii="Arial" w:hAnsi="Arial" w:cs="Arial"/>
                <w:noProof/>
                <w:sz w:val="22"/>
                <w:szCs w:val="22"/>
                <w:lang w:val="az-Latn-AZ"/>
              </w:rPr>
            </w:pPr>
            <w:r w:rsidRPr="00893B9B">
              <w:rPr>
                <w:rFonts w:ascii="Arial" w:hAnsi="Arial" w:cs="Arial"/>
                <w:noProof/>
                <w:sz w:val="22"/>
                <w:szCs w:val="22"/>
                <w:lang w:val="az-Latn-AZ"/>
              </w:rPr>
              <w:t>(min manatla)</w:t>
            </w:r>
          </w:p>
        </w:tc>
      </w:tr>
      <w:tr w:rsidR="00D85029" w:rsidRPr="004E5716" w14:paraId="30806916" w14:textId="77777777" w:rsidTr="00893B9B">
        <w:trPr>
          <w:trHeight w:val="418"/>
        </w:trPr>
        <w:tc>
          <w:tcPr>
            <w:tcW w:w="4760" w:type="dxa"/>
            <w:gridSpan w:val="2"/>
            <w:vMerge w:val="restart"/>
            <w:tcBorders>
              <w:top w:val="single" w:sz="4" w:space="0" w:color="auto"/>
              <w:left w:val="single" w:sz="4" w:space="0" w:color="auto"/>
              <w:bottom w:val="single" w:sz="4" w:space="0" w:color="auto"/>
              <w:right w:val="single" w:sz="4" w:space="0" w:color="auto"/>
            </w:tcBorders>
            <w:shd w:val="clear" w:color="000000" w:fill="FFFFCC"/>
            <w:vAlign w:val="center"/>
            <w:hideMark/>
          </w:tcPr>
          <w:p w14:paraId="7A9555E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Aktivlər üzrə maddələr</w:t>
            </w:r>
          </w:p>
        </w:tc>
        <w:tc>
          <w:tcPr>
            <w:tcW w:w="5500" w:type="dxa"/>
            <w:gridSpan w:val="4"/>
            <w:tcBorders>
              <w:top w:val="single" w:sz="4" w:space="0" w:color="auto"/>
              <w:left w:val="nil"/>
              <w:bottom w:val="single" w:sz="4" w:space="0" w:color="auto"/>
              <w:right w:val="single" w:sz="4" w:space="0" w:color="auto"/>
            </w:tcBorders>
            <w:shd w:val="clear" w:color="000000" w:fill="FFFFCC"/>
            <w:noWrap/>
            <w:vAlign w:val="center"/>
            <w:hideMark/>
          </w:tcPr>
          <w:p w14:paraId="4E0D0C2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Ümumi məbləğ</w:t>
            </w:r>
          </w:p>
        </w:tc>
        <w:tc>
          <w:tcPr>
            <w:tcW w:w="5220" w:type="dxa"/>
            <w:gridSpan w:val="4"/>
            <w:tcBorders>
              <w:top w:val="single" w:sz="4" w:space="0" w:color="auto"/>
              <w:left w:val="nil"/>
              <w:bottom w:val="single" w:sz="4" w:space="0" w:color="auto"/>
              <w:right w:val="single" w:sz="4" w:space="0" w:color="auto"/>
            </w:tcBorders>
            <w:shd w:val="clear" w:color="000000" w:fill="FFFFCC"/>
            <w:noWrap/>
            <w:vAlign w:val="center"/>
            <w:hideMark/>
          </w:tcPr>
          <w:p w14:paraId="6599206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Gözlənilən kredit zərəri</w:t>
            </w:r>
          </w:p>
        </w:tc>
      </w:tr>
      <w:tr w:rsidR="00D85029" w:rsidRPr="004E5716" w14:paraId="42B95F47" w14:textId="77777777" w:rsidTr="00893B9B">
        <w:trPr>
          <w:trHeight w:val="436"/>
        </w:trPr>
        <w:tc>
          <w:tcPr>
            <w:tcW w:w="4760" w:type="dxa"/>
            <w:gridSpan w:val="2"/>
            <w:vMerge/>
            <w:tcBorders>
              <w:top w:val="single" w:sz="4" w:space="0" w:color="auto"/>
              <w:left w:val="single" w:sz="4" w:space="0" w:color="auto"/>
              <w:bottom w:val="single" w:sz="4" w:space="0" w:color="auto"/>
              <w:right w:val="single" w:sz="4" w:space="0" w:color="auto"/>
            </w:tcBorders>
            <w:vAlign w:val="center"/>
            <w:hideMark/>
          </w:tcPr>
          <w:p w14:paraId="4D4BC20D" w14:textId="77777777" w:rsidR="00D85029" w:rsidRPr="00893B9B" w:rsidRDefault="00D85029" w:rsidP="00F37334">
            <w:pPr>
              <w:spacing w:line="276" w:lineRule="auto"/>
              <w:rPr>
                <w:rFonts w:ascii="Arial" w:hAnsi="Arial" w:cs="Arial"/>
                <w:noProof/>
                <w:sz w:val="22"/>
                <w:szCs w:val="22"/>
                <w:lang w:val="az-Latn-AZ"/>
              </w:rPr>
            </w:pPr>
          </w:p>
        </w:tc>
        <w:tc>
          <w:tcPr>
            <w:tcW w:w="1360" w:type="dxa"/>
            <w:tcBorders>
              <w:top w:val="nil"/>
              <w:left w:val="nil"/>
              <w:bottom w:val="single" w:sz="4" w:space="0" w:color="auto"/>
              <w:right w:val="single" w:sz="4" w:space="0" w:color="auto"/>
            </w:tcBorders>
            <w:shd w:val="clear" w:color="000000" w:fill="FFFFCC"/>
            <w:vAlign w:val="center"/>
            <w:hideMark/>
          </w:tcPr>
          <w:p w14:paraId="6E60582B"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440" w:type="dxa"/>
            <w:tcBorders>
              <w:top w:val="nil"/>
              <w:left w:val="nil"/>
              <w:bottom w:val="single" w:sz="4" w:space="0" w:color="auto"/>
              <w:right w:val="single" w:sz="4" w:space="0" w:color="auto"/>
            </w:tcBorders>
            <w:shd w:val="clear" w:color="000000" w:fill="FFFFCC"/>
            <w:noWrap/>
            <w:vAlign w:val="center"/>
            <w:hideMark/>
          </w:tcPr>
          <w:p w14:paraId="01235599"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350" w:type="dxa"/>
            <w:tcBorders>
              <w:top w:val="nil"/>
              <w:left w:val="nil"/>
              <w:bottom w:val="single" w:sz="4" w:space="0" w:color="auto"/>
              <w:right w:val="single" w:sz="4" w:space="0" w:color="auto"/>
            </w:tcBorders>
            <w:shd w:val="clear" w:color="000000" w:fill="FFFFCC"/>
            <w:noWrap/>
            <w:vAlign w:val="center"/>
            <w:hideMark/>
          </w:tcPr>
          <w:p w14:paraId="43977851"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350" w:type="dxa"/>
            <w:tcBorders>
              <w:top w:val="nil"/>
              <w:left w:val="nil"/>
              <w:bottom w:val="single" w:sz="4" w:space="0" w:color="auto"/>
              <w:right w:val="single" w:sz="4" w:space="0" w:color="auto"/>
            </w:tcBorders>
            <w:shd w:val="clear" w:color="000000" w:fill="FFFFCC"/>
            <w:noWrap/>
            <w:vAlign w:val="center"/>
            <w:hideMark/>
          </w:tcPr>
          <w:p w14:paraId="24EF9BF0"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170" w:type="dxa"/>
            <w:tcBorders>
              <w:top w:val="nil"/>
              <w:left w:val="nil"/>
              <w:bottom w:val="single" w:sz="4" w:space="0" w:color="auto"/>
              <w:right w:val="single" w:sz="4" w:space="0" w:color="auto"/>
            </w:tcBorders>
            <w:shd w:val="clear" w:color="000000" w:fill="FFFFCC"/>
            <w:vAlign w:val="center"/>
            <w:hideMark/>
          </w:tcPr>
          <w:p w14:paraId="173E0355"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Cəmi</w:t>
            </w:r>
          </w:p>
        </w:tc>
        <w:tc>
          <w:tcPr>
            <w:tcW w:w="1440" w:type="dxa"/>
            <w:tcBorders>
              <w:top w:val="nil"/>
              <w:left w:val="nil"/>
              <w:bottom w:val="single" w:sz="4" w:space="0" w:color="auto"/>
              <w:right w:val="single" w:sz="4" w:space="0" w:color="auto"/>
            </w:tcBorders>
            <w:shd w:val="clear" w:color="000000" w:fill="FFFFCC"/>
            <w:noWrap/>
            <w:vAlign w:val="center"/>
            <w:hideMark/>
          </w:tcPr>
          <w:p w14:paraId="41128FBF"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260" w:type="dxa"/>
            <w:tcBorders>
              <w:top w:val="nil"/>
              <w:left w:val="nil"/>
              <w:bottom w:val="single" w:sz="4" w:space="0" w:color="auto"/>
              <w:right w:val="single" w:sz="4" w:space="0" w:color="auto"/>
            </w:tcBorders>
            <w:shd w:val="clear" w:color="000000" w:fill="FFFFCC"/>
            <w:noWrap/>
            <w:vAlign w:val="center"/>
            <w:hideMark/>
          </w:tcPr>
          <w:p w14:paraId="00217140"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350" w:type="dxa"/>
            <w:tcBorders>
              <w:top w:val="nil"/>
              <w:left w:val="nil"/>
              <w:bottom w:val="single" w:sz="4" w:space="0" w:color="auto"/>
              <w:right w:val="single" w:sz="4" w:space="0" w:color="auto"/>
            </w:tcBorders>
            <w:shd w:val="clear" w:color="000000" w:fill="FFFFCC"/>
            <w:noWrap/>
            <w:vAlign w:val="center"/>
            <w:hideMark/>
          </w:tcPr>
          <w:p w14:paraId="1E025614"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r>
      <w:tr w:rsidR="00D85029" w:rsidRPr="004E5716" w14:paraId="232F6110" w14:textId="77777777" w:rsidTr="00D85029">
        <w:trPr>
          <w:trHeight w:val="312"/>
        </w:trPr>
        <w:tc>
          <w:tcPr>
            <w:tcW w:w="4760" w:type="dxa"/>
            <w:gridSpan w:val="2"/>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3C28B4B5"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1360" w:type="dxa"/>
            <w:tcBorders>
              <w:top w:val="nil"/>
              <w:left w:val="nil"/>
              <w:bottom w:val="single" w:sz="4" w:space="0" w:color="auto"/>
              <w:right w:val="single" w:sz="4" w:space="0" w:color="auto"/>
            </w:tcBorders>
            <w:shd w:val="clear" w:color="000000" w:fill="FFFFCC"/>
            <w:noWrap/>
            <w:vAlign w:val="center"/>
            <w:hideMark/>
          </w:tcPr>
          <w:p w14:paraId="00A944F2"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440" w:type="dxa"/>
            <w:tcBorders>
              <w:top w:val="nil"/>
              <w:left w:val="nil"/>
              <w:bottom w:val="single" w:sz="4" w:space="0" w:color="auto"/>
              <w:right w:val="single" w:sz="4" w:space="0" w:color="auto"/>
            </w:tcBorders>
            <w:shd w:val="clear" w:color="000000" w:fill="FFFFCC"/>
            <w:noWrap/>
            <w:vAlign w:val="center"/>
            <w:hideMark/>
          </w:tcPr>
          <w:p w14:paraId="78C6AC70"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350" w:type="dxa"/>
            <w:tcBorders>
              <w:top w:val="nil"/>
              <w:left w:val="nil"/>
              <w:bottom w:val="single" w:sz="4" w:space="0" w:color="auto"/>
              <w:right w:val="single" w:sz="4" w:space="0" w:color="auto"/>
            </w:tcBorders>
            <w:shd w:val="clear" w:color="000000" w:fill="FFFFCC"/>
            <w:noWrap/>
            <w:vAlign w:val="center"/>
            <w:hideMark/>
          </w:tcPr>
          <w:p w14:paraId="78D22B30"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1350" w:type="dxa"/>
            <w:tcBorders>
              <w:top w:val="nil"/>
              <w:left w:val="nil"/>
              <w:bottom w:val="single" w:sz="4" w:space="0" w:color="auto"/>
              <w:right w:val="single" w:sz="4" w:space="0" w:color="auto"/>
            </w:tcBorders>
            <w:shd w:val="clear" w:color="000000" w:fill="FFFFCC"/>
            <w:noWrap/>
            <w:vAlign w:val="center"/>
            <w:hideMark/>
          </w:tcPr>
          <w:p w14:paraId="31CFC866"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c>
          <w:tcPr>
            <w:tcW w:w="1170" w:type="dxa"/>
            <w:tcBorders>
              <w:top w:val="nil"/>
              <w:left w:val="nil"/>
              <w:bottom w:val="single" w:sz="4" w:space="0" w:color="auto"/>
              <w:right w:val="single" w:sz="4" w:space="0" w:color="auto"/>
            </w:tcBorders>
            <w:shd w:val="clear" w:color="000000" w:fill="FFFFCC"/>
            <w:noWrap/>
            <w:vAlign w:val="center"/>
            <w:hideMark/>
          </w:tcPr>
          <w:p w14:paraId="0B47C38E"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6</w:t>
            </w:r>
          </w:p>
        </w:tc>
        <w:tc>
          <w:tcPr>
            <w:tcW w:w="1440" w:type="dxa"/>
            <w:tcBorders>
              <w:top w:val="nil"/>
              <w:left w:val="nil"/>
              <w:bottom w:val="single" w:sz="4" w:space="0" w:color="auto"/>
              <w:right w:val="single" w:sz="4" w:space="0" w:color="auto"/>
            </w:tcBorders>
            <w:shd w:val="clear" w:color="000000" w:fill="FFFFCC"/>
            <w:noWrap/>
            <w:vAlign w:val="center"/>
            <w:hideMark/>
          </w:tcPr>
          <w:p w14:paraId="5B25D189"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7</w:t>
            </w:r>
          </w:p>
        </w:tc>
        <w:tc>
          <w:tcPr>
            <w:tcW w:w="1260" w:type="dxa"/>
            <w:tcBorders>
              <w:top w:val="nil"/>
              <w:left w:val="nil"/>
              <w:bottom w:val="single" w:sz="4" w:space="0" w:color="auto"/>
              <w:right w:val="single" w:sz="4" w:space="0" w:color="auto"/>
            </w:tcBorders>
            <w:shd w:val="clear" w:color="000000" w:fill="FFFFCC"/>
            <w:noWrap/>
            <w:vAlign w:val="center"/>
            <w:hideMark/>
          </w:tcPr>
          <w:p w14:paraId="54E4626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8</w:t>
            </w:r>
          </w:p>
        </w:tc>
        <w:tc>
          <w:tcPr>
            <w:tcW w:w="1350" w:type="dxa"/>
            <w:tcBorders>
              <w:top w:val="nil"/>
              <w:left w:val="nil"/>
              <w:bottom w:val="single" w:sz="4" w:space="0" w:color="auto"/>
              <w:right w:val="single" w:sz="4" w:space="0" w:color="auto"/>
            </w:tcBorders>
            <w:shd w:val="clear" w:color="000000" w:fill="FFFFCC"/>
            <w:noWrap/>
            <w:vAlign w:val="center"/>
            <w:hideMark/>
          </w:tcPr>
          <w:p w14:paraId="589F663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9</w:t>
            </w:r>
          </w:p>
        </w:tc>
      </w:tr>
      <w:tr w:rsidR="00D85029" w:rsidRPr="004E5716" w14:paraId="5681ED8B" w14:textId="77777777" w:rsidTr="00D85029">
        <w:trPr>
          <w:trHeight w:val="624"/>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5D535A2D" w14:textId="77777777" w:rsidR="00D85029" w:rsidRPr="00893B9B" w:rsidRDefault="00D85029"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Banklar və digər maliyyə institutlarına tələblər, </w:t>
            </w:r>
            <w:r w:rsidRPr="00893B9B">
              <w:rPr>
                <w:rFonts w:ascii="Arial" w:hAnsi="Arial" w:cs="Arial"/>
                <w:i/>
                <w:iCs/>
                <w:noProof/>
                <w:color w:val="000000"/>
                <w:sz w:val="22"/>
                <w:szCs w:val="22"/>
                <w:lang w:val="az-Latn-AZ"/>
              </w:rPr>
              <w:t>cəmi</w:t>
            </w:r>
          </w:p>
        </w:tc>
        <w:tc>
          <w:tcPr>
            <w:tcW w:w="1160" w:type="dxa"/>
            <w:tcBorders>
              <w:top w:val="nil"/>
              <w:left w:val="nil"/>
              <w:bottom w:val="single" w:sz="4" w:space="0" w:color="auto"/>
              <w:right w:val="single" w:sz="4" w:space="0" w:color="auto"/>
            </w:tcBorders>
            <w:shd w:val="clear" w:color="000000" w:fill="FFFFCC"/>
            <w:noWrap/>
            <w:vAlign w:val="center"/>
            <w:hideMark/>
          </w:tcPr>
          <w:p w14:paraId="61B75978"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w:t>
            </w:r>
          </w:p>
        </w:tc>
        <w:tc>
          <w:tcPr>
            <w:tcW w:w="1360" w:type="dxa"/>
            <w:tcBorders>
              <w:top w:val="nil"/>
              <w:left w:val="nil"/>
              <w:bottom w:val="single" w:sz="4" w:space="0" w:color="auto"/>
              <w:right w:val="single" w:sz="4" w:space="0" w:color="auto"/>
            </w:tcBorders>
            <w:shd w:val="clear" w:color="000000" w:fill="FFFFCC"/>
            <w:vAlign w:val="center"/>
            <w:hideMark/>
          </w:tcPr>
          <w:p w14:paraId="51F04ABA"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000000" w:fill="FFFFCC"/>
            <w:vAlign w:val="center"/>
            <w:hideMark/>
          </w:tcPr>
          <w:p w14:paraId="0A6F9E4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vAlign w:val="center"/>
            <w:hideMark/>
          </w:tcPr>
          <w:p w14:paraId="771717E6"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vAlign w:val="center"/>
            <w:hideMark/>
          </w:tcPr>
          <w:p w14:paraId="4BFCCF29"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70" w:type="dxa"/>
            <w:tcBorders>
              <w:top w:val="nil"/>
              <w:left w:val="nil"/>
              <w:bottom w:val="single" w:sz="4" w:space="0" w:color="auto"/>
              <w:right w:val="single" w:sz="4" w:space="0" w:color="auto"/>
            </w:tcBorders>
            <w:shd w:val="clear" w:color="000000" w:fill="FFFFCC"/>
            <w:vAlign w:val="center"/>
            <w:hideMark/>
          </w:tcPr>
          <w:p w14:paraId="3CA4346E"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000000" w:fill="FFFFCC"/>
            <w:vAlign w:val="center"/>
            <w:hideMark/>
          </w:tcPr>
          <w:p w14:paraId="027C4651"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74A2498B"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vAlign w:val="center"/>
            <w:hideMark/>
          </w:tcPr>
          <w:p w14:paraId="10EC5B94"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D85029" w:rsidRPr="004E5716" w14:paraId="311B970C" w14:textId="77777777" w:rsidTr="00D85029">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5182D0DA" w14:textId="77777777"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1.1 "Nostro" hesabları</w:t>
            </w:r>
          </w:p>
        </w:tc>
        <w:tc>
          <w:tcPr>
            <w:tcW w:w="1160" w:type="dxa"/>
            <w:tcBorders>
              <w:top w:val="nil"/>
              <w:left w:val="nil"/>
              <w:bottom w:val="single" w:sz="4" w:space="0" w:color="auto"/>
              <w:right w:val="single" w:sz="4" w:space="0" w:color="auto"/>
            </w:tcBorders>
            <w:shd w:val="clear" w:color="000000" w:fill="FFFFCC"/>
            <w:vAlign w:val="center"/>
            <w:hideMark/>
          </w:tcPr>
          <w:p w14:paraId="22930F7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A1_1</w:t>
            </w:r>
          </w:p>
        </w:tc>
        <w:tc>
          <w:tcPr>
            <w:tcW w:w="1360" w:type="dxa"/>
            <w:tcBorders>
              <w:top w:val="nil"/>
              <w:left w:val="nil"/>
              <w:bottom w:val="single" w:sz="4" w:space="0" w:color="auto"/>
              <w:right w:val="single" w:sz="4" w:space="0" w:color="auto"/>
            </w:tcBorders>
            <w:shd w:val="clear" w:color="000000" w:fill="FFFFCC"/>
            <w:vAlign w:val="center"/>
            <w:hideMark/>
          </w:tcPr>
          <w:p w14:paraId="7EC61582"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10341A0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39D77DD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1B03B89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170" w:type="dxa"/>
            <w:tcBorders>
              <w:top w:val="nil"/>
              <w:left w:val="nil"/>
              <w:bottom w:val="single" w:sz="4" w:space="0" w:color="auto"/>
              <w:right w:val="single" w:sz="4" w:space="0" w:color="auto"/>
            </w:tcBorders>
            <w:shd w:val="clear" w:color="000000" w:fill="FFFFCC"/>
            <w:vAlign w:val="center"/>
            <w:hideMark/>
          </w:tcPr>
          <w:p w14:paraId="78CE1D2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16412AE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5D17893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6AF76CF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D85029" w:rsidRPr="004E5716" w14:paraId="7868918E" w14:textId="77777777" w:rsidTr="00D85029">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0A7E6913" w14:textId="2E6DC700"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a) Rezident banklar</w:t>
            </w:r>
          </w:p>
        </w:tc>
        <w:tc>
          <w:tcPr>
            <w:tcW w:w="1160" w:type="dxa"/>
            <w:tcBorders>
              <w:top w:val="nil"/>
              <w:left w:val="nil"/>
              <w:bottom w:val="single" w:sz="4" w:space="0" w:color="auto"/>
              <w:right w:val="single" w:sz="4" w:space="0" w:color="auto"/>
            </w:tcBorders>
            <w:shd w:val="clear" w:color="000000" w:fill="FFFFCC"/>
            <w:vAlign w:val="center"/>
            <w:hideMark/>
          </w:tcPr>
          <w:p w14:paraId="2E91BCD8"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A1_1a</w:t>
            </w:r>
          </w:p>
        </w:tc>
        <w:tc>
          <w:tcPr>
            <w:tcW w:w="1360" w:type="dxa"/>
            <w:tcBorders>
              <w:top w:val="nil"/>
              <w:left w:val="nil"/>
              <w:bottom w:val="single" w:sz="4" w:space="0" w:color="auto"/>
              <w:right w:val="single" w:sz="4" w:space="0" w:color="auto"/>
            </w:tcBorders>
            <w:shd w:val="clear" w:color="000000" w:fill="FFFFCC"/>
            <w:vAlign w:val="center"/>
            <w:hideMark/>
          </w:tcPr>
          <w:p w14:paraId="28067420"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1AA1B84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49286985"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2E64DD59"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6E8C647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1AF8025A"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377F02C0"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1E99413D"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477C0E39" w14:textId="77777777" w:rsidTr="00D85029">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5EA4F0F7" w14:textId="79CFE626"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b) Qeyri-rezident banklar</w:t>
            </w:r>
          </w:p>
        </w:tc>
        <w:tc>
          <w:tcPr>
            <w:tcW w:w="1160" w:type="dxa"/>
            <w:tcBorders>
              <w:top w:val="nil"/>
              <w:left w:val="nil"/>
              <w:bottom w:val="single" w:sz="4" w:space="0" w:color="auto"/>
              <w:right w:val="single" w:sz="4" w:space="0" w:color="auto"/>
            </w:tcBorders>
            <w:shd w:val="clear" w:color="000000" w:fill="FFFFCC"/>
            <w:vAlign w:val="center"/>
            <w:hideMark/>
          </w:tcPr>
          <w:p w14:paraId="78BD21A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A1_1b</w:t>
            </w:r>
          </w:p>
        </w:tc>
        <w:tc>
          <w:tcPr>
            <w:tcW w:w="1360" w:type="dxa"/>
            <w:tcBorders>
              <w:top w:val="nil"/>
              <w:left w:val="nil"/>
              <w:bottom w:val="single" w:sz="4" w:space="0" w:color="auto"/>
              <w:right w:val="single" w:sz="4" w:space="0" w:color="auto"/>
            </w:tcBorders>
            <w:shd w:val="clear" w:color="000000" w:fill="FFFFCC"/>
            <w:vAlign w:val="center"/>
            <w:hideMark/>
          </w:tcPr>
          <w:p w14:paraId="0AC0C90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20EDD95B"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5FB84588"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3B506B91"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173B6881"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5D24D3A2"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68D7E596"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3D8F8F5F"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6A16CC72" w14:textId="77777777" w:rsidTr="00D85029">
        <w:trPr>
          <w:trHeight w:val="624"/>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7D3A6AF5" w14:textId="77777777"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1.2 Banklararası bazarın qısamüddətli maliyyə alətləri (7 günədək)</w:t>
            </w:r>
          </w:p>
        </w:tc>
        <w:tc>
          <w:tcPr>
            <w:tcW w:w="1160" w:type="dxa"/>
            <w:tcBorders>
              <w:top w:val="nil"/>
              <w:left w:val="nil"/>
              <w:bottom w:val="single" w:sz="4" w:space="0" w:color="auto"/>
              <w:right w:val="single" w:sz="4" w:space="0" w:color="auto"/>
            </w:tcBorders>
            <w:shd w:val="clear" w:color="000000" w:fill="FFFFCC"/>
            <w:vAlign w:val="center"/>
            <w:hideMark/>
          </w:tcPr>
          <w:p w14:paraId="4526396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A1_2</w:t>
            </w:r>
          </w:p>
        </w:tc>
        <w:tc>
          <w:tcPr>
            <w:tcW w:w="1360" w:type="dxa"/>
            <w:tcBorders>
              <w:top w:val="nil"/>
              <w:left w:val="nil"/>
              <w:bottom w:val="single" w:sz="4" w:space="0" w:color="auto"/>
              <w:right w:val="single" w:sz="4" w:space="0" w:color="auto"/>
            </w:tcBorders>
            <w:shd w:val="clear" w:color="000000" w:fill="FFFFCC"/>
            <w:vAlign w:val="center"/>
            <w:hideMark/>
          </w:tcPr>
          <w:p w14:paraId="667617B0"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5B7795E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15BE8607"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49287C7B"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170" w:type="dxa"/>
            <w:tcBorders>
              <w:top w:val="nil"/>
              <w:left w:val="nil"/>
              <w:bottom w:val="single" w:sz="4" w:space="0" w:color="auto"/>
              <w:right w:val="single" w:sz="4" w:space="0" w:color="auto"/>
            </w:tcBorders>
            <w:shd w:val="clear" w:color="000000" w:fill="FFFFCC"/>
            <w:vAlign w:val="center"/>
            <w:hideMark/>
          </w:tcPr>
          <w:p w14:paraId="313C4E88"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719D74B2"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4092C0D5"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58FC8212"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D85029" w:rsidRPr="004E5716" w14:paraId="10A59D12" w14:textId="77777777" w:rsidTr="00893B9B">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07AE1E70" w14:textId="64A59C84" w:rsidR="00D85029" w:rsidRPr="00893B9B" w:rsidRDefault="00D85029"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a) Rezident banklar</w:t>
            </w:r>
          </w:p>
        </w:tc>
        <w:tc>
          <w:tcPr>
            <w:tcW w:w="1160" w:type="dxa"/>
            <w:tcBorders>
              <w:top w:val="nil"/>
              <w:left w:val="nil"/>
              <w:bottom w:val="single" w:sz="4" w:space="0" w:color="auto"/>
              <w:right w:val="single" w:sz="4" w:space="0" w:color="auto"/>
            </w:tcBorders>
            <w:shd w:val="clear" w:color="000000" w:fill="FFFFCC"/>
            <w:vAlign w:val="center"/>
            <w:hideMark/>
          </w:tcPr>
          <w:p w14:paraId="3DD26D2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A1_2a</w:t>
            </w:r>
          </w:p>
        </w:tc>
        <w:tc>
          <w:tcPr>
            <w:tcW w:w="1360" w:type="dxa"/>
            <w:tcBorders>
              <w:top w:val="nil"/>
              <w:left w:val="nil"/>
              <w:bottom w:val="single" w:sz="4" w:space="0" w:color="auto"/>
              <w:right w:val="single" w:sz="4" w:space="0" w:color="auto"/>
            </w:tcBorders>
            <w:shd w:val="clear" w:color="000000" w:fill="FFFFCC"/>
            <w:vAlign w:val="center"/>
            <w:hideMark/>
          </w:tcPr>
          <w:p w14:paraId="4CB343EB"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14416FC8"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2D6A043B"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5731043A"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0E7C192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49DD150D"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417D7C8C"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061FE51F"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412C62F5" w14:textId="77777777" w:rsidTr="00893B9B">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3C8787F7" w14:textId="7C8991A1" w:rsidR="00D85029" w:rsidRPr="00893B9B" w:rsidRDefault="00D85029"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b) Qeyri-rezident banklar</w:t>
            </w:r>
          </w:p>
        </w:tc>
        <w:tc>
          <w:tcPr>
            <w:tcW w:w="1160" w:type="dxa"/>
            <w:tcBorders>
              <w:top w:val="nil"/>
              <w:left w:val="nil"/>
              <w:bottom w:val="single" w:sz="4" w:space="0" w:color="auto"/>
              <w:right w:val="single" w:sz="4" w:space="0" w:color="auto"/>
            </w:tcBorders>
            <w:shd w:val="clear" w:color="000000" w:fill="FFFFCC"/>
            <w:vAlign w:val="center"/>
            <w:hideMark/>
          </w:tcPr>
          <w:p w14:paraId="3677F30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A1_2b</w:t>
            </w:r>
          </w:p>
        </w:tc>
        <w:tc>
          <w:tcPr>
            <w:tcW w:w="1360" w:type="dxa"/>
            <w:tcBorders>
              <w:top w:val="nil"/>
              <w:left w:val="nil"/>
              <w:bottom w:val="single" w:sz="4" w:space="0" w:color="auto"/>
              <w:right w:val="single" w:sz="4" w:space="0" w:color="auto"/>
            </w:tcBorders>
            <w:shd w:val="clear" w:color="000000" w:fill="FFFFCC"/>
            <w:vAlign w:val="center"/>
            <w:hideMark/>
          </w:tcPr>
          <w:p w14:paraId="32B4689B"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4E1DDA3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6A48B2D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0201B38E"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1652131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65B27421"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0A1DF7A0"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3AB15C3D"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0929D9E3" w14:textId="77777777" w:rsidTr="00D85029">
        <w:trPr>
          <w:trHeight w:val="624"/>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5EDD1FD4" w14:textId="77777777"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1.3 Banklarda daxil olmaqla maliyyə institutlarındakı depozitlər üzrə</w:t>
            </w:r>
          </w:p>
        </w:tc>
        <w:tc>
          <w:tcPr>
            <w:tcW w:w="1160" w:type="dxa"/>
            <w:tcBorders>
              <w:top w:val="nil"/>
              <w:left w:val="nil"/>
              <w:bottom w:val="single" w:sz="4" w:space="0" w:color="auto"/>
              <w:right w:val="single" w:sz="4" w:space="0" w:color="auto"/>
            </w:tcBorders>
            <w:shd w:val="clear" w:color="000000" w:fill="FFFFCC"/>
            <w:vAlign w:val="center"/>
            <w:hideMark/>
          </w:tcPr>
          <w:p w14:paraId="641AE52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A1_3</w:t>
            </w:r>
          </w:p>
        </w:tc>
        <w:tc>
          <w:tcPr>
            <w:tcW w:w="1360" w:type="dxa"/>
            <w:tcBorders>
              <w:top w:val="nil"/>
              <w:left w:val="nil"/>
              <w:bottom w:val="single" w:sz="4" w:space="0" w:color="auto"/>
              <w:right w:val="single" w:sz="4" w:space="0" w:color="auto"/>
            </w:tcBorders>
            <w:shd w:val="clear" w:color="000000" w:fill="FFFFCC"/>
            <w:vAlign w:val="center"/>
            <w:hideMark/>
          </w:tcPr>
          <w:p w14:paraId="76D5DA8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052DC40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47C585E0"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7FADB398"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170" w:type="dxa"/>
            <w:tcBorders>
              <w:top w:val="nil"/>
              <w:left w:val="nil"/>
              <w:bottom w:val="single" w:sz="4" w:space="0" w:color="auto"/>
              <w:right w:val="single" w:sz="4" w:space="0" w:color="auto"/>
            </w:tcBorders>
            <w:shd w:val="clear" w:color="000000" w:fill="FFFFCC"/>
            <w:vAlign w:val="center"/>
            <w:hideMark/>
          </w:tcPr>
          <w:p w14:paraId="45CFCA8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4F995DB5"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49ACB93A"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024AC30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D85029" w:rsidRPr="004E5716" w14:paraId="43D94EFD" w14:textId="77777777" w:rsidTr="00D85029">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25989F3A" w14:textId="77777777"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1.3.1 Banklardakı depozitlər</w:t>
            </w:r>
          </w:p>
        </w:tc>
        <w:tc>
          <w:tcPr>
            <w:tcW w:w="1160" w:type="dxa"/>
            <w:tcBorders>
              <w:top w:val="nil"/>
              <w:left w:val="nil"/>
              <w:bottom w:val="single" w:sz="4" w:space="0" w:color="auto"/>
              <w:right w:val="single" w:sz="4" w:space="0" w:color="auto"/>
            </w:tcBorders>
            <w:shd w:val="clear" w:color="000000" w:fill="FFFFCC"/>
            <w:vAlign w:val="center"/>
            <w:hideMark/>
          </w:tcPr>
          <w:p w14:paraId="6B2142A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A1_3_1</w:t>
            </w:r>
          </w:p>
        </w:tc>
        <w:tc>
          <w:tcPr>
            <w:tcW w:w="1360" w:type="dxa"/>
            <w:tcBorders>
              <w:top w:val="nil"/>
              <w:left w:val="nil"/>
              <w:bottom w:val="single" w:sz="4" w:space="0" w:color="auto"/>
              <w:right w:val="single" w:sz="4" w:space="0" w:color="auto"/>
            </w:tcBorders>
            <w:shd w:val="clear" w:color="000000" w:fill="FFFFCC"/>
            <w:vAlign w:val="center"/>
            <w:hideMark/>
          </w:tcPr>
          <w:p w14:paraId="76072CB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0C4C411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64695DD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39416562"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170" w:type="dxa"/>
            <w:tcBorders>
              <w:top w:val="nil"/>
              <w:left w:val="nil"/>
              <w:bottom w:val="single" w:sz="4" w:space="0" w:color="auto"/>
              <w:right w:val="single" w:sz="4" w:space="0" w:color="auto"/>
            </w:tcBorders>
            <w:shd w:val="clear" w:color="000000" w:fill="FFFFCC"/>
            <w:vAlign w:val="center"/>
            <w:hideMark/>
          </w:tcPr>
          <w:p w14:paraId="1CDB3280"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202D206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7E42042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45A77250"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D85029" w:rsidRPr="004E5716" w14:paraId="741B1796" w14:textId="77777777" w:rsidTr="00D85029">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02B81748" w14:textId="69AB5468"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a) Rezident banklar</w:t>
            </w:r>
          </w:p>
        </w:tc>
        <w:tc>
          <w:tcPr>
            <w:tcW w:w="1160" w:type="dxa"/>
            <w:tcBorders>
              <w:top w:val="nil"/>
              <w:left w:val="nil"/>
              <w:bottom w:val="single" w:sz="4" w:space="0" w:color="auto"/>
              <w:right w:val="single" w:sz="4" w:space="0" w:color="auto"/>
            </w:tcBorders>
            <w:shd w:val="clear" w:color="000000" w:fill="FFFFCC"/>
            <w:vAlign w:val="center"/>
            <w:hideMark/>
          </w:tcPr>
          <w:p w14:paraId="6B61D0B0"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A1_3_1a</w:t>
            </w:r>
          </w:p>
        </w:tc>
        <w:tc>
          <w:tcPr>
            <w:tcW w:w="1360" w:type="dxa"/>
            <w:tcBorders>
              <w:top w:val="nil"/>
              <w:left w:val="nil"/>
              <w:bottom w:val="single" w:sz="4" w:space="0" w:color="auto"/>
              <w:right w:val="single" w:sz="4" w:space="0" w:color="auto"/>
            </w:tcBorders>
            <w:shd w:val="clear" w:color="000000" w:fill="FFFFCC"/>
            <w:vAlign w:val="center"/>
            <w:hideMark/>
          </w:tcPr>
          <w:p w14:paraId="228FDE3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044D7CB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2BB72971"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2CBD922B"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7F9D455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4F7A5D58"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245BD61B"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72319B2E"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199FA5BA" w14:textId="77777777" w:rsidTr="00D85029">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4E64DAA4" w14:textId="51C5FB08"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b) Qeyri-rezident banklar</w:t>
            </w:r>
          </w:p>
        </w:tc>
        <w:tc>
          <w:tcPr>
            <w:tcW w:w="1160" w:type="dxa"/>
            <w:tcBorders>
              <w:top w:val="nil"/>
              <w:left w:val="nil"/>
              <w:bottom w:val="single" w:sz="4" w:space="0" w:color="auto"/>
              <w:right w:val="single" w:sz="4" w:space="0" w:color="auto"/>
            </w:tcBorders>
            <w:shd w:val="clear" w:color="000000" w:fill="FFFFCC"/>
            <w:vAlign w:val="center"/>
            <w:hideMark/>
          </w:tcPr>
          <w:p w14:paraId="0E2496E1"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A1_3_1b</w:t>
            </w:r>
          </w:p>
        </w:tc>
        <w:tc>
          <w:tcPr>
            <w:tcW w:w="1360" w:type="dxa"/>
            <w:tcBorders>
              <w:top w:val="nil"/>
              <w:left w:val="nil"/>
              <w:bottom w:val="single" w:sz="4" w:space="0" w:color="auto"/>
              <w:right w:val="single" w:sz="4" w:space="0" w:color="auto"/>
            </w:tcBorders>
            <w:shd w:val="clear" w:color="000000" w:fill="FFFFCC"/>
            <w:vAlign w:val="center"/>
            <w:hideMark/>
          </w:tcPr>
          <w:p w14:paraId="2CBCEC4A"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66C18F5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2AA5399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1F9E99FD"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228653BB"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1646F817"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3BA844F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4169F9C4"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342D19BA" w14:textId="77777777" w:rsidTr="00D85029">
        <w:trPr>
          <w:trHeight w:val="624"/>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1CA59C07" w14:textId="77777777"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lastRenderedPageBreak/>
              <w:t>1.3.2 Digər maliyyə institutlarındakı depozitlər</w:t>
            </w:r>
          </w:p>
        </w:tc>
        <w:tc>
          <w:tcPr>
            <w:tcW w:w="1160" w:type="dxa"/>
            <w:tcBorders>
              <w:top w:val="nil"/>
              <w:left w:val="nil"/>
              <w:bottom w:val="single" w:sz="4" w:space="0" w:color="auto"/>
              <w:right w:val="single" w:sz="4" w:space="0" w:color="auto"/>
            </w:tcBorders>
            <w:shd w:val="clear" w:color="000000" w:fill="FFFFCC"/>
            <w:vAlign w:val="center"/>
            <w:hideMark/>
          </w:tcPr>
          <w:p w14:paraId="185F68A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A1_3_2</w:t>
            </w:r>
          </w:p>
        </w:tc>
        <w:tc>
          <w:tcPr>
            <w:tcW w:w="1360" w:type="dxa"/>
            <w:tcBorders>
              <w:top w:val="nil"/>
              <w:left w:val="nil"/>
              <w:bottom w:val="single" w:sz="4" w:space="0" w:color="auto"/>
              <w:right w:val="single" w:sz="4" w:space="0" w:color="auto"/>
            </w:tcBorders>
            <w:shd w:val="clear" w:color="000000" w:fill="FFFFCC"/>
            <w:vAlign w:val="center"/>
            <w:hideMark/>
          </w:tcPr>
          <w:p w14:paraId="1F3E734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39DA70B8"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0C23269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3B8BA62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170" w:type="dxa"/>
            <w:tcBorders>
              <w:top w:val="nil"/>
              <w:left w:val="nil"/>
              <w:bottom w:val="single" w:sz="4" w:space="0" w:color="auto"/>
              <w:right w:val="single" w:sz="4" w:space="0" w:color="auto"/>
            </w:tcBorders>
            <w:shd w:val="clear" w:color="000000" w:fill="FFFFCC"/>
            <w:vAlign w:val="center"/>
            <w:hideMark/>
          </w:tcPr>
          <w:p w14:paraId="7772DED7"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0CDBDDC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69D82F4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259A86AB"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D85029" w:rsidRPr="004E5716" w14:paraId="64F8C7C6" w14:textId="77777777" w:rsidTr="00D85029">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4140B29C" w14:textId="242B0964"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a) Rezident digər maliyyə institutlarında</w:t>
            </w:r>
          </w:p>
        </w:tc>
        <w:tc>
          <w:tcPr>
            <w:tcW w:w="1160" w:type="dxa"/>
            <w:tcBorders>
              <w:top w:val="nil"/>
              <w:left w:val="nil"/>
              <w:bottom w:val="single" w:sz="4" w:space="0" w:color="auto"/>
              <w:right w:val="single" w:sz="4" w:space="0" w:color="auto"/>
            </w:tcBorders>
            <w:shd w:val="clear" w:color="000000" w:fill="FFFFCC"/>
            <w:vAlign w:val="center"/>
            <w:hideMark/>
          </w:tcPr>
          <w:p w14:paraId="6A10F3CB"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A1_3_2a</w:t>
            </w:r>
          </w:p>
        </w:tc>
        <w:tc>
          <w:tcPr>
            <w:tcW w:w="1360" w:type="dxa"/>
            <w:tcBorders>
              <w:top w:val="nil"/>
              <w:left w:val="nil"/>
              <w:bottom w:val="single" w:sz="4" w:space="0" w:color="auto"/>
              <w:right w:val="single" w:sz="4" w:space="0" w:color="auto"/>
            </w:tcBorders>
            <w:shd w:val="clear" w:color="000000" w:fill="FFFFCC"/>
            <w:vAlign w:val="center"/>
            <w:hideMark/>
          </w:tcPr>
          <w:p w14:paraId="2765ACE2"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02A6106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37D0F38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661B31EC"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3C571E3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752E60D8"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0F4621E7"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108F4FE5"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568F6B47" w14:textId="77777777" w:rsidTr="00D85029">
        <w:trPr>
          <w:trHeight w:val="624"/>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3714F0FD" w14:textId="271EFC4C"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b) Qeyri-rezident digər maliyyə institutlarında</w:t>
            </w:r>
          </w:p>
        </w:tc>
        <w:tc>
          <w:tcPr>
            <w:tcW w:w="1160" w:type="dxa"/>
            <w:tcBorders>
              <w:top w:val="nil"/>
              <w:left w:val="nil"/>
              <w:bottom w:val="single" w:sz="4" w:space="0" w:color="auto"/>
              <w:right w:val="single" w:sz="4" w:space="0" w:color="auto"/>
            </w:tcBorders>
            <w:shd w:val="clear" w:color="000000" w:fill="FFFFCC"/>
            <w:vAlign w:val="center"/>
            <w:hideMark/>
          </w:tcPr>
          <w:p w14:paraId="396DEFA1"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A1_3_2b</w:t>
            </w:r>
          </w:p>
        </w:tc>
        <w:tc>
          <w:tcPr>
            <w:tcW w:w="1360" w:type="dxa"/>
            <w:tcBorders>
              <w:top w:val="nil"/>
              <w:left w:val="nil"/>
              <w:bottom w:val="single" w:sz="4" w:space="0" w:color="auto"/>
              <w:right w:val="single" w:sz="4" w:space="0" w:color="auto"/>
            </w:tcBorders>
            <w:shd w:val="clear" w:color="000000" w:fill="FFFFCC"/>
            <w:vAlign w:val="center"/>
            <w:hideMark/>
          </w:tcPr>
          <w:p w14:paraId="498EC58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053CEEA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0D9BC33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2B9C4928"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25AF3DE7"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4EE68D80"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7DCF4562"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13A5B14C"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5EC8CABA" w14:textId="77777777" w:rsidTr="00D85029">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5713653F" w14:textId="77777777"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1.4 Banklara verilmiş kreditlər</w:t>
            </w:r>
          </w:p>
        </w:tc>
        <w:tc>
          <w:tcPr>
            <w:tcW w:w="1160" w:type="dxa"/>
            <w:tcBorders>
              <w:top w:val="nil"/>
              <w:left w:val="nil"/>
              <w:bottom w:val="single" w:sz="4" w:space="0" w:color="auto"/>
              <w:right w:val="single" w:sz="4" w:space="0" w:color="auto"/>
            </w:tcBorders>
            <w:shd w:val="clear" w:color="000000" w:fill="FFFFCC"/>
            <w:vAlign w:val="center"/>
            <w:hideMark/>
          </w:tcPr>
          <w:p w14:paraId="1E2015A7"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A1_4</w:t>
            </w:r>
          </w:p>
        </w:tc>
        <w:tc>
          <w:tcPr>
            <w:tcW w:w="1360" w:type="dxa"/>
            <w:tcBorders>
              <w:top w:val="nil"/>
              <w:left w:val="nil"/>
              <w:bottom w:val="single" w:sz="4" w:space="0" w:color="auto"/>
              <w:right w:val="single" w:sz="4" w:space="0" w:color="auto"/>
            </w:tcBorders>
            <w:shd w:val="clear" w:color="000000" w:fill="FFFFCC"/>
            <w:vAlign w:val="center"/>
            <w:hideMark/>
          </w:tcPr>
          <w:p w14:paraId="4FEB737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16BAA21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10E8DC65"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505BBD3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170" w:type="dxa"/>
            <w:tcBorders>
              <w:top w:val="nil"/>
              <w:left w:val="nil"/>
              <w:bottom w:val="single" w:sz="4" w:space="0" w:color="auto"/>
              <w:right w:val="single" w:sz="4" w:space="0" w:color="auto"/>
            </w:tcBorders>
            <w:shd w:val="clear" w:color="000000" w:fill="FFFFCC"/>
            <w:vAlign w:val="center"/>
            <w:hideMark/>
          </w:tcPr>
          <w:p w14:paraId="6A7705D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732772D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4B6DF10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53C59A9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D85029" w:rsidRPr="004E5716" w14:paraId="51021431" w14:textId="77777777" w:rsidTr="00D85029">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58163808" w14:textId="125C9ECD"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a) Rezident banklar</w:t>
            </w:r>
          </w:p>
        </w:tc>
        <w:tc>
          <w:tcPr>
            <w:tcW w:w="1160" w:type="dxa"/>
            <w:tcBorders>
              <w:top w:val="nil"/>
              <w:left w:val="nil"/>
              <w:bottom w:val="single" w:sz="4" w:space="0" w:color="auto"/>
              <w:right w:val="single" w:sz="4" w:space="0" w:color="auto"/>
            </w:tcBorders>
            <w:shd w:val="clear" w:color="000000" w:fill="FFFFCC"/>
            <w:vAlign w:val="center"/>
            <w:hideMark/>
          </w:tcPr>
          <w:p w14:paraId="67706B6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A1_4a</w:t>
            </w:r>
          </w:p>
        </w:tc>
        <w:tc>
          <w:tcPr>
            <w:tcW w:w="1360" w:type="dxa"/>
            <w:tcBorders>
              <w:top w:val="nil"/>
              <w:left w:val="nil"/>
              <w:bottom w:val="single" w:sz="4" w:space="0" w:color="auto"/>
              <w:right w:val="single" w:sz="4" w:space="0" w:color="auto"/>
            </w:tcBorders>
            <w:shd w:val="clear" w:color="000000" w:fill="FFFFCC"/>
            <w:vAlign w:val="center"/>
            <w:hideMark/>
          </w:tcPr>
          <w:p w14:paraId="5ED5998C"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43707A1C"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4D094D60"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78EA4778"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4EC4C080"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6D19DCB8"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1435601B"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5EB49697"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28B8E51F" w14:textId="77777777" w:rsidTr="00D85029">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57CD86DF" w14:textId="17EF77B2"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b) Qeyri-rezident banklar</w:t>
            </w:r>
          </w:p>
        </w:tc>
        <w:tc>
          <w:tcPr>
            <w:tcW w:w="1160" w:type="dxa"/>
            <w:tcBorders>
              <w:top w:val="nil"/>
              <w:left w:val="nil"/>
              <w:bottom w:val="single" w:sz="4" w:space="0" w:color="auto"/>
              <w:right w:val="single" w:sz="4" w:space="0" w:color="auto"/>
            </w:tcBorders>
            <w:shd w:val="clear" w:color="000000" w:fill="FFFFCC"/>
            <w:vAlign w:val="center"/>
            <w:hideMark/>
          </w:tcPr>
          <w:p w14:paraId="02BC0882"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A1_4b</w:t>
            </w:r>
          </w:p>
        </w:tc>
        <w:tc>
          <w:tcPr>
            <w:tcW w:w="1360" w:type="dxa"/>
            <w:tcBorders>
              <w:top w:val="nil"/>
              <w:left w:val="nil"/>
              <w:bottom w:val="single" w:sz="4" w:space="0" w:color="auto"/>
              <w:right w:val="single" w:sz="4" w:space="0" w:color="auto"/>
            </w:tcBorders>
            <w:shd w:val="clear" w:color="000000" w:fill="FFFFCC"/>
            <w:vAlign w:val="center"/>
            <w:hideMark/>
          </w:tcPr>
          <w:p w14:paraId="029F217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2DD4B671"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5467EB7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31C0B49B"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48DD74A0"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72D0018D"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30D87FDA"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7CAD8AF5"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3E29C969" w14:textId="77777777" w:rsidTr="00D85029">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583AA383" w14:textId="77777777"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1.5 Digər maliyyə institutlarına kreditlər </w:t>
            </w:r>
          </w:p>
        </w:tc>
        <w:tc>
          <w:tcPr>
            <w:tcW w:w="1160" w:type="dxa"/>
            <w:tcBorders>
              <w:top w:val="nil"/>
              <w:left w:val="nil"/>
              <w:bottom w:val="single" w:sz="4" w:space="0" w:color="auto"/>
              <w:right w:val="single" w:sz="4" w:space="0" w:color="auto"/>
            </w:tcBorders>
            <w:shd w:val="clear" w:color="000000" w:fill="FFFFCC"/>
            <w:vAlign w:val="center"/>
            <w:hideMark/>
          </w:tcPr>
          <w:p w14:paraId="5C9FBCD8"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A1_5</w:t>
            </w:r>
          </w:p>
        </w:tc>
        <w:tc>
          <w:tcPr>
            <w:tcW w:w="1360" w:type="dxa"/>
            <w:tcBorders>
              <w:top w:val="nil"/>
              <w:left w:val="nil"/>
              <w:bottom w:val="single" w:sz="4" w:space="0" w:color="auto"/>
              <w:right w:val="single" w:sz="4" w:space="0" w:color="auto"/>
            </w:tcBorders>
            <w:shd w:val="clear" w:color="000000" w:fill="FFFFCC"/>
            <w:vAlign w:val="center"/>
            <w:hideMark/>
          </w:tcPr>
          <w:p w14:paraId="771C85A7"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1C405A0C"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6BCB33E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6D942CCA"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170" w:type="dxa"/>
            <w:tcBorders>
              <w:top w:val="nil"/>
              <w:left w:val="nil"/>
              <w:bottom w:val="single" w:sz="4" w:space="0" w:color="auto"/>
              <w:right w:val="single" w:sz="4" w:space="0" w:color="auto"/>
            </w:tcBorders>
            <w:shd w:val="clear" w:color="000000" w:fill="FFFFCC"/>
            <w:vAlign w:val="center"/>
            <w:hideMark/>
          </w:tcPr>
          <w:p w14:paraId="688740FC"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27D4EA4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2E2C5A65"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76949BCC"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D85029" w:rsidRPr="004E5716" w14:paraId="4AB43FB4" w14:textId="77777777" w:rsidTr="00D85029">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642094FD" w14:textId="3693A566"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a) Rezident digər maliyyə institutlarına</w:t>
            </w:r>
          </w:p>
        </w:tc>
        <w:tc>
          <w:tcPr>
            <w:tcW w:w="1160" w:type="dxa"/>
            <w:tcBorders>
              <w:top w:val="nil"/>
              <w:left w:val="nil"/>
              <w:bottom w:val="single" w:sz="4" w:space="0" w:color="auto"/>
              <w:right w:val="single" w:sz="4" w:space="0" w:color="auto"/>
            </w:tcBorders>
            <w:shd w:val="clear" w:color="000000" w:fill="FFFFCC"/>
            <w:vAlign w:val="center"/>
            <w:hideMark/>
          </w:tcPr>
          <w:p w14:paraId="51009190"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A1_5a</w:t>
            </w:r>
          </w:p>
        </w:tc>
        <w:tc>
          <w:tcPr>
            <w:tcW w:w="1360" w:type="dxa"/>
            <w:tcBorders>
              <w:top w:val="nil"/>
              <w:left w:val="nil"/>
              <w:bottom w:val="single" w:sz="4" w:space="0" w:color="auto"/>
              <w:right w:val="single" w:sz="4" w:space="0" w:color="auto"/>
            </w:tcBorders>
            <w:shd w:val="clear" w:color="000000" w:fill="FFFFCC"/>
            <w:vAlign w:val="center"/>
            <w:hideMark/>
          </w:tcPr>
          <w:p w14:paraId="1DDD317C"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49C0124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688AECE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34AF97CA"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4F5EDE7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058A9E3C"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31E50D15"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3B33BBB1"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1BBB264E" w14:textId="77777777" w:rsidTr="00D85029">
        <w:trPr>
          <w:trHeight w:val="624"/>
        </w:trPr>
        <w:tc>
          <w:tcPr>
            <w:tcW w:w="3600" w:type="dxa"/>
            <w:tcBorders>
              <w:top w:val="nil"/>
              <w:left w:val="single" w:sz="4" w:space="0" w:color="auto"/>
              <w:bottom w:val="single" w:sz="4" w:space="0" w:color="auto"/>
              <w:right w:val="single" w:sz="4" w:space="0" w:color="auto"/>
            </w:tcBorders>
            <w:shd w:val="clear" w:color="000000" w:fill="FFFFCC"/>
            <w:vAlign w:val="center"/>
            <w:hideMark/>
          </w:tcPr>
          <w:p w14:paraId="7FFCC463" w14:textId="60ECBB7E"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b) Qeyri-rezident digər maliyyə institutlarına</w:t>
            </w:r>
          </w:p>
        </w:tc>
        <w:tc>
          <w:tcPr>
            <w:tcW w:w="1160" w:type="dxa"/>
            <w:tcBorders>
              <w:top w:val="nil"/>
              <w:left w:val="nil"/>
              <w:bottom w:val="single" w:sz="4" w:space="0" w:color="auto"/>
              <w:right w:val="single" w:sz="4" w:space="0" w:color="auto"/>
            </w:tcBorders>
            <w:shd w:val="clear" w:color="000000" w:fill="FFFFCC"/>
            <w:vAlign w:val="center"/>
            <w:hideMark/>
          </w:tcPr>
          <w:p w14:paraId="1F070EAA"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A1_5b</w:t>
            </w:r>
          </w:p>
        </w:tc>
        <w:tc>
          <w:tcPr>
            <w:tcW w:w="1360" w:type="dxa"/>
            <w:tcBorders>
              <w:top w:val="nil"/>
              <w:left w:val="nil"/>
              <w:bottom w:val="single" w:sz="4" w:space="0" w:color="auto"/>
              <w:right w:val="single" w:sz="4" w:space="0" w:color="auto"/>
            </w:tcBorders>
            <w:shd w:val="clear" w:color="000000" w:fill="FFFFCC"/>
            <w:vAlign w:val="center"/>
            <w:hideMark/>
          </w:tcPr>
          <w:p w14:paraId="6CCA5D9B"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2A75F8F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0ADC3CA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3E0F72E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71B74C5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1FF8E307"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2A2A3E37"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31A1801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13401DE4" w14:textId="77777777" w:rsidTr="00D85029">
        <w:trPr>
          <w:trHeight w:val="312"/>
        </w:trPr>
        <w:tc>
          <w:tcPr>
            <w:tcW w:w="3600" w:type="dxa"/>
            <w:tcBorders>
              <w:top w:val="nil"/>
              <w:left w:val="nil"/>
              <w:bottom w:val="nil"/>
              <w:right w:val="nil"/>
            </w:tcBorders>
            <w:shd w:val="clear" w:color="auto" w:fill="auto"/>
            <w:vAlign w:val="bottom"/>
            <w:hideMark/>
          </w:tcPr>
          <w:p w14:paraId="75B94A29" w14:textId="77777777" w:rsidR="00D85029" w:rsidRPr="00893B9B" w:rsidRDefault="00D85029" w:rsidP="00F37334">
            <w:pPr>
              <w:spacing w:line="276" w:lineRule="auto"/>
              <w:jc w:val="center"/>
              <w:rPr>
                <w:rFonts w:ascii="Arial" w:hAnsi="Arial" w:cs="Arial"/>
                <w:noProof/>
                <w:color w:val="000000"/>
                <w:sz w:val="22"/>
                <w:szCs w:val="22"/>
                <w:lang w:val="az-Latn-AZ"/>
              </w:rPr>
            </w:pPr>
          </w:p>
        </w:tc>
        <w:tc>
          <w:tcPr>
            <w:tcW w:w="1160" w:type="dxa"/>
            <w:tcBorders>
              <w:top w:val="nil"/>
              <w:left w:val="nil"/>
              <w:bottom w:val="nil"/>
              <w:right w:val="nil"/>
            </w:tcBorders>
            <w:shd w:val="clear" w:color="auto" w:fill="auto"/>
            <w:noWrap/>
            <w:vAlign w:val="bottom"/>
            <w:hideMark/>
          </w:tcPr>
          <w:p w14:paraId="605F0034" w14:textId="77777777" w:rsidR="00D85029" w:rsidRPr="00893B9B" w:rsidRDefault="00D85029" w:rsidP="00F37334">
            <w:pPr>
              <w:spacing w:line="276" w:lineRule="auto"/>
              <w:rPr>
                <w:rFonts w:ascii="Arial" w:hAnsi="Arial" w:cs="Arial"/>
                <w:noProof/>
                <w:sz w:val="22"/>
                <w:szCs w:val="22"/>
                <w:lang w:val="az-Latn-AZ"/>
              </w:rPr>
            </w:pPr>
          </w:p>
        </w:tc>
        <w:tc>
          <w:tcPr>
            <w:tcW w:w="1360" w:type="dxa"/>
            <w:tcBorders>
              <w:top w:val="nil"/>
              <w:left w:val="nil"/>
              <w:bottom w:val="nil"/>
              <w:right w:val="nil"/>
            </w:tcBorders>
            <w:shd w:val="clear" w:color="auto" w:fill="auto"/>
            <w:noWrap/>
            <w:vAlign w:val="bottom"/>
            <w:hideMark/>
          </w:tcPr>
          <w:p w14:paraId="3797A7BA" w14:textId="77777777" w:rsidR="00D85029" w:rsidRPr="00893B9B" w:rsidRDefault="00D85029" w:rsidP="00F37334">
            <w:pPr>
              <w:spacing w:line="276" w:lineRule="auto"/>
              <w:rPr>
                <w:rFonts w:ascii="Arial" w:hAnsi="Arial" w:cs="Arial"/>
                <w:noProof/>
                <w:sz w:val="22"/>
                <w:szCs w:val="22"/>
                <w:lang w:val="az-Latn-AZ"/>
              </w:rPr>
            </w:pPr>
          </w:p>
        </w:tc>
        <w:tc>
          <w:tcPr>
            <w:tcW w:w="1440" w:type="dxa"/>
            <w:tcBorders>
              <w:top w:val="nil"/>
              <w:left w:val="nil"/>
              <w:bottom w:val="nil"/>
              <w:right w:val="nil"/>
            </w:tcBorders>
            <w:shd w:val="clear" w:color="auto" w:fill="auto"/>
            <w:noWrap/>
            <w:vAlign w:val="bottom"/>
            <w:hideMark/>
          </w:tcPr>
          <w:p w14:paraId="500A666F" w14:textId="77777777" w:rsidR="00D85029" w:rsidRPr="00893B9B" w:rsidRDefault="00D85029" w:rsidP="00F37334">
            <w:pPr>
              <w:spacing w:line="276" w:lineRule="auto"/>
              <w:rPr>
                <w:rFonts w:ascii="Arial" w:hAnsi="Arial" w:cs="Arial"/>
                <w:noProof/>
                <w:sz w:val="22"/>
                <w:szCs w:val="22"/>
                <w:lang w:val="az-Latn-AZ"/>
              </w:rPr>
            </w:pPr>
          </w:p>
        </w:tc>
        <w:tc>
          <w:tcPr>
            <w:tcW w:w="1350" w:type="dxa"/>
            <w:tcBorders>
              <w:top w:val="nil"/>
              <w:left w:val="nil"/>
              <w:bottom w:val="nil"/>
              <w:right w:val="nil"/>
            </w:tcBorders>
            <w:shd w:val="clear" w:color="auto" w:fill="auto"/>
            <w:noWrap/>
            <w:vAlign w:val="bottom"/>
            <w:hideMark/>
          </w:tcPr>
          <w:p w14:paraId="3A087E53" w14:textId="77777777" w:rsidR="00D85029" w:rsidRPr="00893B9B" w:rsidRDefault="00D85029" w:rsidP="00F37334">
            <w:pPr>
              <w:spacing w:line="276" w:lineRule="auto"/>
              <w:rPr>
                <w:rFonts w:ascii="Arial" w:hAnsi="Arial" w:cs="Arial"/>
                <w:noProof/>
                <w:sz w:val="22"/>
                <w:szCs w:val="22"/>
                <w:lang w:val="az-Latn-AZ"/>
              </w:rPr>
            </w:pPr>
          </w:p>
        </w:tc>
        <w:tc>
          <w:tcPr>
            <w:tcW w:w="1350" w:type="dxa"/>
            <w:tcBorders>
              <w:top w:val="nil"/>
              <w:left w:val="nil"/>
              <w:bottom w:val="nil"/>
              <w:right w:val="nil"/>
            </w:tcBorders>
            <w:shd w:val="clear" w:color="auto" w:fill="auto"/>
            <w:noWrap/>
            <w:vAlign w:val="bottom"/>
            <w:hideMark/>
          </w:tcPr>
          <w:p w14:paraId="72E3135C" w14:textId="77777777" w:rsidR="00D85029" w:rsidRPr="00893B9B" w:rsidRDefault="00D85029" w:rsidP="00F37334">
            <w:pPr>
              <w:spacing w:line="276" w:lineRule="auto"/>
              <w:rPr>
                <w:rFonts w:ascii="Arial" w:hAnsi="Arial" w:cs="Arial"/>
                <w:noProof/>
                <w:sz w:val="22"/>
                <w:szCs w:val="22"/>
                <w:lang w:val="az-Latn-AZ"/>
              </w:rPr>
            </w:pPr>
          </w:p>
        </w:tc>
        <w:tc>
          <w:tcPr>
            <w:tcW w:w="1170" w:type="dxa"/>
            <w:tcBorders>
              <w:top w:val="nil"/>
              <w:left w:val="nil"/>
              <w:bottom w:val="nil"/>
              <w:right w:val="nil"/>
            </w:tcBorders>
            <w:shd w:val="clear" w:color="auto" w:fill="auto"/>
            <w:noWrap/>
            <w:vAlign w:val="bottom"/>
            <w:hideMark/>
          </w:tcPr>
          <w:p w14:paraId="0C6AAF21" w14:textId="77777777" w:rsidR="00D85029" w:rsidRPr="00893B9B" w:rsidRDefault="00D85029" w:rsidP="00F37334">
            <w:pPr>
              <w:spacing w:line="276" w:lineRule="auto"/>
              <w:rPr>
                <w:rFonts w:ascii="Arial" w:hAnsi="Arial" w:cs="Arial"/>
                <w:noProof/>
                <w:sz w:val="22"/>
                <w:szCs w:val="22"/>
                <w:lang w:val="az-Latn-AZ"/>
              </w:rPr>
            </w:pPr>
          </w:p>
        </w:tc>
        <w:tc>
          <w:tcPr>
            <w:tcW w:w="1440" w:type="dxa"/>
            <w:tcBorders>
              <w:top w:val="nil"/>
              <w:left w:val="nil"/>
              <w:bottom w:val="nil"/>
              <w:right w:val="nil"/>
            </w:tcBorders>
            <w:shd w:val="clear" w:color="auto" w:fill="auto"/>
            <w:noWrap/>
            <w:vAlign w:val="bottom"/>
            <w:hideMark/>
          </w:tcPr>
          <w:p w14:paraId="73CD3E75" w14:textId="77777777" w:rsidR="00D85029" w:rsidRPr="00893B9B" w:rsidRDefault="00D85029"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23E1F48F" w14:textId="77777777" w:rsidR="00D85029" w:rsidRPr="00893B9B" w:rsidRDefault="00D85029" w:rsidP="00F37334">
            <w:pPr>
              <w:spacing w:line="276" w:lineRule="auto"/>
              <w:rPr>
                <w:rFonts w:ascii="Arial" w:hAnsi="Arial" w:cs="Arial"/>
                <w:noProof/>
                <w:sz w:val="22"/>
                <w:szCs w:val="22"/>
                <w:lang w:val="az-Latn-AZ"/>
              </w:rPr>
            </w:pPr>
          </w:p>
        </w:tc>
        <w:tc>
          <w:tcPr>
            <w:tcW w:w="1350" w:type="dxa"/>
            <w:tcBorders>
              <w:top w:val="nil"/>
              <w:left w:val="nil"/>
              <w:bottom w:val="nil"/>
              <w:right w:val="nil"/>
            </w:tcBorders>
            <w:shd w:val="clear" w:color="auto" w:fill="auto"/>
            <w:noWrap/>
            <w:vAlign w:val="bottom"/>
            <w:hideMark/>
          </w:tcPr>
          <w:p w14:paraId="2E6FD4B6" w14:textId="77777777" w:rsidR="00D85029" w:rsidRPr="00893B9B" w:rsidRDefault="00D85029" w:rsidP="00F37334">
            <w:pPr>
              <w:spacing w:line="276" w:lineRule="auto"/>
              <w:rPr>
                <w:rFonts w:ascii="Arial" w:hAnsi="Arial" w:cs="Arial"/>
                <w:noProof/>
                <w:sz w:val="22"/>
                <w:szCs w:val="22"/>
                <w:lang w:val="az-Latn-AZ"/>
              </w:rPr>
            </w:pPr>
          </w:p>
        </w:tc>
      </w:tr>
      <w:tr w:rsidR="00D85029" w:rsidRPr="004E5716" w14:paraId="0CD12CF9" w14:textId="77777777" w:rsidTr="00D85029">
        <w:trPr>
          <w:trHeight w:val="312"/>
        </w:trPr>
        <w:tc>
          <w:tcPr>
            <w:tcW w:w="3600" w:type="dxa"/>
            <w:tcBorders>
              <w:top w:val="nil"/>
              <w:left w:val="nil"/>
              <w:bottom w:val="nil"/>
              <w:right w:val="nil"/>
            </w:tcBorders>
            <w:shd w:val="clear" w:color="auto" w:fill="auto"/>
            <w:vAlign w:val="bottom"/>
            <w:hideMark/>
          </w:tcPr>
          <w:p w14:paraId="1DC76A27" w14:textId="77777777" w:rsidR="00D85029" w:rsidRPr="00893B9B" w:rsidRDefault="00D85029" w:rsidP="00F37334">
            <w:pPr>
              <w:spacing w:line="276" w:lineRule="auto"/>
              <w:rPr>
                <w:rFonts w:ascii="Arial" w:hAnsi="Arial" w:cs="Arial"/>
                <w:noProof/>
                <w:sz w:val="22"/>
                <w:szCs w:val="22"/>
                <w:lang w:val="az-Latn-AZ"/>
              </w:rPr>
            </w:pPr>
          </w:p>
        </w:tc>
        <w:tc>
          <w:tcPr>
            <w:tcW w:w="1160" w:type="dxa"/>
            <w:tcBorders>
              <w:top w:val="nil"/>
              <w:left w:val="nil"/>
              <w:bottom w:val="nil"/>
              <w:right w:val="nil"/>
            </w:tcBorders>
            <w:shd w:val="clear" w:color="auto" w:fill="auto"/>
            <w:noWrap/>
            <w:vAlign w:val="bottom"/>
            <w:hideMark/>
          </w:tcPr>
          <w:p w14:paraId="06402819" w14:textId="77777777" w:rsidR="00D85029" w:rsidRPr="00893B9B" w:rsidRDefault="00D85029" w:rsidP="00F37334">
            <w:pPr>
              <w:spacing w:line="276" w:lineRule="auto"/>
              <w:rPr>
                <w:rFonts w:ascii="Arial" w:hAnsi="Arial" w:cs="Arial"/>
                <w:noProof/>
                <w:sz w:val="22"/>
                <w:szCs w:val="22"/>
                <w:lang w:val="az-Latn-AZ"/>
              </w:rPr>
            </w:pPr>
          </w:p>
        </w:tc>
        <w:tc>
          <w:tcPr>
            <w:tcW w:w="1360" w:type="dxa"/>
            <w:tcBorders>
              <w:top w:val="nil"/>
              <w:left w:val="nil"/>
              <w:bottom w:val="nil"/>
              <w:right w:val="nil"/>
            </w:tcBorders>
            <w:shd w:val="clear" w:color="auto" w:fill="auto"/>
            <w:noWrap/>
            <w:vAlign w:val="bottom"/>
            <w:hideMark/>
          </w:tcPr>
          <w:p w14:paraId="664EF6F6" w14:textId="77777777" w:rsidR="00D85029" w:rsidRPr="00893B9B" w:rsidRDefault="00D85029" w:rsidP="00F37334">
            <w:pPr>
              <w:spacing w:line="276" w:lineRule="auto"/>
              <w:rPr>
                <w:rFonts w:ascii="Arial" w:hAnsi="Arial" w:cs="Arial"/>
                <w:noProof/>
                <w:sz w:val="22"/>
                <w:szCs w:val="22"/>
                <w:lang w:val="az-Latn-AZ"/>
              </w:rPr>
            </w:pPr>
          </w:p>
        </w:tc>
        <w:tc>
          <w:tcPr>
            <w:tcW w:w="1440" w:type="dxa"/>
            <w:tcBorders>
              <w:top w:val="nil"/>
              <w:left w:val="nil"/>
              <w:bottom w:val="nil"/>
              <w:right w:val="nil"/>
            </w:tcBorders>
            <w:shd w:val="clear" w:color="auto" w:fill="auto"/>
            <w:noWrap/>
            <w:vAlign w:val="bottom"/>
            <w:hideMark/>
          </w:tcPr>
          <w:p w14:paraId="7E6517D3" w14:textId="77777777" w:rsidR="00D85029" w:rsidRPr="00893B9B" w:rsidRDefault="00D85029" w:rsidP="00F37334">
            <w:pPr>
              <w:spacing w:line="276" w:lineRule="auto"/>
              <w:rPr>
                <w:rFonts w:ascii="Arial" w:hAnsi="Arial" w:cs="Arial"/>
                <w:noProof/>
                <w:sz w:val="22"/>
                <w:szCs w:val="22"/>
                <w:lang w:val="az-Latn-AZ"/>
              </w:rPr>
            </w:pPr>
          </w:p>
        </w:tc>
        <w:tc>
          <w:tcPr>
            <w:tcW w:w="1350" w:type="dxa"/>
            <w:tcBorders>
              <w:top w:val="nil"/>
              <w:left w:val="nil"/>
              <w:bottom w:val="nil"/>
              <w:right w:val="nil"/>
            </w:tcBorders>
            <w:shd w:val="clear" w:color="auto" w:fill="auto"/>
            <w:noWrap/>
            <w:vAlign w:val="bottom"/>
            <w:hideMark/>
          </w:tcPr>
          <w:p w14:paraId="074FFF67" w14:textId="77777777" w:rsidR="00D85029" w:rsidRPr="00893B9B" w:rsidRDefault="00D85029" w:rsidP="00F37334">
            <w:pPr>
              <w:spacing w:line="276" w:lineRule="auto"/>
              <w:rPr>
                <w:rFonts w:ascii="Arial" w:hAnsi="Arial" w:cs="Arial"/>
                <w:noProof/>
                <w:sz w:val="22"/>
                <w:szCs w:val="22"/>
                <w:lang w:val="az-Latn-AZ"/>
              </w:rPr>
            </w:pPr>
          </w:p>
        </w:tc>
        <w:tc>
          <w:tcPr>
            <w:tcW w:w="1350" w:type="dxa"/>
            <w:tcBorders>
              <w:top w:val="nil"/>
              <w:left w:val="nil"/>
              <w:bottom w:val="nil"/>
              <w:right w:val="nil"/>
            </w:tcBorders>
            <w:shd w:val="clear" w:color="auto" w:fill="auto"/>
            <w:noWrap/>
            <w:vAlign w:val="bottom"/>
            <w:hideMark/>
          </w:tcPr>
          <w:p w14:paraId="2305CEBD" w14:textId="77777777" w:rsidR="00D85029" w:rsidRPr="00893B9B" w:rsidRDefault="00D85029" w:rsidP="00F37334">
            <w:pPr>
              <w:spacing w:line="276" w:lineRule="auto"/>
              <w:rPr>
                <w:rFonts w:ascii="Arial" w:hAnsi="Arial" w:cs="Arial"/>
                <w:noProof/>
                <w:sz w:val="22"/>
                <w:szCs w:val="22"/>
                <w:lang w:val="az-Latn-AZ"/>
              </w:rPr>
            </w:pPr>
          </w:p>
        </w:tc>
        <w:tc>
          <w:tcPr>
            <w:tcW w:w="1170" w:type="dxa"/>
            <w:tcBorders>
              <w:top w:val="nil"/>
              <w:left w:val="nil"/>
              <w:bottom w:val="nil"/>
              <w:right w:val="nil"/>
            </w:tcBorders>
            <w:shd w:val="clear" w:color="auto" w:fill="auto"/>
            <w:noWrap/>
            <w:vAlign w:val="bottom"/>
            <w:hideMark/>
          </w:tcPr>
          <w:p w14:paraId="30D8E49B" w14:textId="77777777" w:rsidR="00D85029" w:rsidRPr="00893B9B" w:rsidRDefault="00D85029" w:rsidP="00F37334">
            <w:pPr>
              <w:spacing w:line="276" w:lineRule="auto"/>
              <w:rPr>
                <w:rFonts w:ascii="Arial" w:hAnsi="Arial" w:cs="Arial"/>
                <w:noProof/>
                <w:sz w:val="22"/>
                <w:szCs w:val="22"/>
                <w:lang w:val="az-Latn-AZ"/>
              </w:rPr>
            </w:pPr>
          </w:p>
        </w:tc>
        <w:tc>
          <w:tcPr>
            <w:tcW w:w="1440" w:type="dxa"/>
            <w:tcBorders>
              <w:top w:val="nil"/>
              <w:left w:val="nil"/>
              <w:bottom w:val="nil"/>
              <w:right w:val="nil"/>
            </w:tcBorders>
            <w:shd w:val="clear" w:color="auto" w:fill="auto"/>
            <w:noWrap/>
            <w:vAlign w:val="bottom"/>
            <w:hideMark/>
          </w:tcPr>
          <w:p w14:paraId="0BC6CDC7" w14:textId="77777777" w:rsidR="00D85029" w:rsidRPr="00893B9B" w:rsidRDefault="00D85029"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64D0F8FF" w14:textId="77777777" w:rsidR="00D85029" w:rsidRPr="00893B9B" w:rsidRDefault="00D85029" w:rsidP="00F37334">
            <w:pPr>
              <w:spacing w:line="276" w:lineRule="auto"/>
              <w:rPr>
                <w:rFonts w:ascii="Arial" w:hAnsi="Arial" w:cs="Arial"/>
                <w:noProof/>
                <w:sz w:val="22"/>
                <w:szCs w:val="22"/>
                <w:lang w:val="az-Latn-AZ"/>
              </w:rPr>
            </w:pPr>
          </w:p>
        </w:tc>
        <w:tc>
          <w:tcPr>
            <w:tcW w:w="1350" w:type="dxa"/>
            <w:tcBorders>
              <w:top w:val="nil"/>
              <w:left w:val="nil"/>
              <w:bottom w:val="nil"/>
              <w:right w:val="nil"/>
            </w:tcBorders>
            <w:shd w:val="clear" w:color="auto" w:fill="auto"/>
            <w:noWrap/>
            <w:vAlign w:val="bottom"/>
            <w:hideMark/>
          </w:tcPr>
          <w:p w14:paraId="3FED4732" w14:textId="77777777" w:rsidR="00D85029" w:rsidRPr="00893B9B" w:rsidRDefault="00D85029" w:rsidP="00F37334">
            <w:pPr>
              <w:spacing w:line="276" w:lineRule="auto"/>
              <w:rPr>
                <w:rFonts w:ascii="Arial" w:hAnsi="Arial" w:cs="Arial"/>
                <w:noProof/>
                <w:sz w:val="22"/>
                <w:szCs w:val="22"/>
                <w:lang w:val="az-Latn-AZ"/>
              </w:rPr>
            </w:pPr>
          </w:p>
        </w:tc>
      </w:tr>
      <w:tr w:rsidR="00D85029" w:rsidRPr="004E5716" w14:paraId="3A34C91E" w14:textId="77777777" w:rsidTr="00D85029">
        <w:trPr>
          <w:trHeight w:val="312"/>
        </w:trPr>
        <w:tc>
          <w:tcPr>
            <w:tcW w:w="15480" w:type="dxa"/>
            <w:gridSpan w:val="10"/>
            <w:tcBorders>
              <w:top w:val="nil"/>
              <w:left w:val="nil"/>
              <w:bottom w:val="nil"/>
              <w:right w:val="nil"/>
            </w:tcBorders>
            <w:shd w:val="clear" w:color="auto" w:fill="auto"/>
            <w:noWrap/>
            <w:vAlign w:val="center"/>
            <w:hideMark/>
          </w:tcPr>
          <w:p w14:paraId="4FB6FDD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 Banklar və digər maliyyə institutlarına tələblər</w:t>
            </w:r>
          </w:p>
        </w:tc>
      </w:tr>
      <w:tr w:rsidR="00D85029" w:rsidRPr="004E5716" w14:paraId="26572D98" w14:textId="77777777" w:rsidTr="00D85029">
        <w:trPr>
          <w:trHeight w:val="312"/>
        </w:trPr>
        <w:tc>
          <w:tcPr>
            <w:tcW w:w="15480" w:type="dxa"/>
            <w:gridSpan w:val="10"/>
            <w:tcBorders>
              <w:top w:val="nil"/>
              <w:left w:val="nil"/>
              <w:bottom w:val="nil"/>
              <w:right w:val="nil"/>
            </w:tcBorders>
            <w:shd w:val="clear" w:color="auto" w:fill="auto"/>
            <w:noWrap/>
            <w:vAlign w:val="center"/>
            <w:hideMark/>
          </w:tcPr>
          <w:p w14:paraId="16145D97"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(xarici valyutada)</w:t>
            </w:r>
          </w:p>
        </w:tc>
      </w:tr>
      <w:tr w:rsidR="00D85029" w:rsidRPr="004E5716" w14:paraId="45FD17E3" w14:textId="77777777" w:rsidTr="00D85029">
        <w:trPr>
          <w:trHeight w:val="312"/>
        </w:trPr>
        <w:tc>
          <w:tcPr>
            <w:tcW w:w="15480" w:type="dxa"/>
            <w:gridSpan w:val="10"/>
            <w:tcBorders>
              <w:top w:val="nil"/>
              <w:left w:val="nil"/>
              <w:bottom w:val="single" w:sz="4" w:space="0" w:color="auto"/>
              <w:right w:val="nil"/>
            </w:tcBorders>
            <w:shd w:val="clear" w:color="auto" w:fill="auto"/>
            <w:noWrap/>
            <w:vAlign w:val="center"/>
            <w:hideMark/>
          </w:tcPr>
          <w:p w14:paraId="797CDB7C" w14:textId="77777777" w:rsidR="00D85029" w:rsidRPr="00893B9B" w:rsidRDefault="00D85029" w:rsidP="00F37334">
            <w:pPr>
              <w:spacing w:line="276" w:lineRule="auto"/>
              <w:jc w:val="right"/>
              <w:rPr>
                <w:rFonts w:ascii="Arial" w:hAnsi="Arial" w:cs="Arial"/>
                <w:noProof/>
                <w:sz w:val="22"/>
                <w:szCs w:val="22"/>
                <w:lang w:val="az-Latn-AZ"/>
              </w:rPr>
            </w:pPr>
            <w:r w:rsidRPr="00893B9B">
              <w:rPr>
                <w:rFonts w:ascii="Arial" w:hAnsi="Arial" w:cs="Arial"/>
                <w:noProof/>
                <w:sz w:val="22"/>
                <w:szCs w:val="22"/>
                <w:lang w:val="az-Latn-AZ"/>
              </w:rPr>
              <w:t>(min manatla)</w:t>
            </w:r>
          </w:p>
        </w:tc>
      </w:tr>
      <w:tr w:rsidR="00D85029" w:rsidRPr="004E5716" w14:paraId="06827779" w14:textId="77777777" w:rsidTr="00893B9B">
        <w:trPr>
          <w:trHeight w:val="355"/>
        </w:trPr>
        <w:tc>
          <w:tcPr>
            <w:tcW w:w="4760" w:type="dxa"/>
            <w:gridSpan w:val="2"/>
            <w:vMerge w:val="restart"/>
            <w:tcBorders>
              <w:top w:val="single" w:sz="4" w:space="0" w:color="auto"/>
              <w:left w:val="single" w:sz="4" w:space="0" w:color="auto"/>
              <w:bottom w:val="single" w:sz="4" w:space="0" w:color="auto"/>
              <w:right w:val="single" w:sz="4" w:space="0" w:color="auto"/>
            </w:tcBorders>
            <w:shd w:val="clear" w:color="000000" w:fill="FFFFCC"/>
            <w:vAlign w:val="center"/>
            <w:hideMark/>
          </w:tcPr>
          <w:p w14:paraId="198A326A"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Aktivlər üzrə maddələr</w:t>
            </w:r>
          </w:p>
        </w:tc>
        <w:tc>
          <w:tcPr>
            <w:tcW w:w="5500" w:type="dxa"/>
            <w:gridSpan w:val="4"/>
            <w:tcBorders>
              <w:top w:val="single" w:sz="4" w:space="0" w:color="auto"/>
              <w:left w:val="nil"/>
              <w:bottom w:val="single" w:sz="4" w:space="0" w:color="auto"/>
              <w:right w:val="single" w:sz="4" w:space="0" w:color="auto"/>
            </w:tcBorders>
            <w:shd w:val="clear" w:color="000000" w:fill="FFFFCC"/>
            <w:noWrap/>
            <w:vAlign w:val="center"/>
            <w:hideMark/>
          </w:tcPr>
          <w:p w14:paraId="65BCC2E7"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Ümumi məbləğ</w:t>
            </w:r>
          </w:p>
        </w:tc>
        <w:tc>
          <w:tcPr>
            <w:tcW w:w="5220" w:type="dxa"/>
            <w:gridSpan w:val="4"/>
            <w:tcBorders>
              <w:top w:val="single" w:sz="4" w:space="0" w:color="auto"/>
              <w:left w:val="nil"/>
              <w:bottom w:val="single" w:sz="4" w:space="0" w:color="auto"/>
              <w:right w:val="single" w:sz="4" w:space="0" w:color="auto"/>
            </w:tcBorders>
            <w:shd w:val="clear" w:color="000000" w:fill="FFFFCC"/>
            <w:noWrap/>
            <w:vAlign w:val="center"/>
            <w:hideMark/>
          </w:tcPr>
          <w:p w14:paraId="158E132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Gözlənilən kredit zərəri</w:t>
            </w:r>
          </w:p>
        </w:tc>
      </w:tr>
      <w:tr w:rsidR="00D85029" w:rsidRPr="004E5716" w14:paraId="75BB35E3" w14:textId="77777777" w:rsidTr="00893B9B">
        <w:trPr>
          <w:trHeight w:val="427"/>
        </w:trPr>
        <w:tc>
          <w:tcPr>
            <w:tcW w:w="4760" w:type="dxa"/>
            <w:gridSpan w:val="2"/>
            <w:vMerge/>
            <w:tcBorders>
              <w:top w:val="single" w:sz="4" w:space="0" w:color="auto"/>
              <w:left w:val="single" w:sz="4" w:space="0" w:color="auto"/>
              <w:bottom w:val="single" w:sz="4" w:space="0" w:color="auto"/>
              <w:right w:val="single" w:sz="4" w:space="0" w:color="auto"/>
            </w:tcBorders>
            <w:vAlign w:val="center"/>
            <w:hideMark/>
          </w:tcPr>
          <w:p w14:paraId="562E136E" w14:textId="77777777" w:rsidR="00D85029" w:rsidRPr="00893B9B" w:rsidRDefault="00D85029" w:rsidP="00F37334">
            <w:pPr>
              <w:spacing w:line="276" w:lineRule="auto"/>
              <w:rPr>
                <w:rFonts w:ascii="Arial" w:hAnsi="Arial" w:cs="Arial"/>
                <w:noProof/>
                <w:sz w:val="22"/>
                <w:szCs w:val="22"/>
                <w:lang w:val="az-Latn-AZ"/>
              </w:rPr>
            </w:pPr>
          </w:p>
        </w:tc>
        <w:tc>
          <w:tcPr>
            <w:tcW w:w="1360" w:type="dxa"/>
            <w:tcBorders>
              <w:top w:val="nil"/>
              <w:left w:val="nil"/>
              <w:bottom w:val="single" w:sz="4" w:space="0" w:color="auto"/>
              <w:right w:val="single" w:sz="4" w:space="0" w:color="auto"/>
            </w:tcBorders>
            <w:shd w:val="clear" w:color="000000" w:fill="FFFFCC"/>
            <w:vAlign w:val="center"/>
            <w:hideMark/>
          </w:tcPr>
          <w:p w14:paraId="40AC3ED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440" w:type="dxa"/>
            <w:tcBorders>
              <w:top w:val="nil"/>
              <w:left w:val="nil"/>
              <w:bottom w:val="single" w:sz="4" w:space="0" w:color="auto"/>
              <w:right w:val="single" w:sz="4" w:space="0" w:color="auto"/>
            </w:tcBorders>
            <w:shd w:val="clear" w:color="000000" w:fill="FFFFCC"/>
            <w:noWrap/>
            <w:vAlign w:val="center"/>
            <w:hideMark/>
          </w:tcPr>
          <w:p w14:paraId="2AF2F2A8"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350" w:type="dxa"/>
            <w:tcBorders>
              <w:top w:val="nil"/>
              <w:left w:val="nil"/>
              <w:bottom w:val="single" w:sz="4" w:space="0" w:color="auto"/>
              <w:right w:val="single" w:sz="4" w:space="0" w:color="auto"/>
            </w:tcBorders>
            <w:shd w:val="clear" w:color="000000" w:fill="FFFFCC"/>
            <w:noWrap/>
            <w:vAlign w:val="center"/>
            <w:hideMark/>
          </w:tcPr>
          <w:p w14:paraId="4553CDE1"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350" w:type="dxa"/>
            <w:tcBorders>
              <w:top w:val="nil"/>
              <w:left w:val="nil"/>
              <w:bottom w:val="single" w:sz="4" w:space="0" w:color="auto"/>
              <w:right w:val="single" w:sz="4" w:space="0" w:color="auto"/>
            </w:tcBorders>
            <w:shd w:val="clear" w:color="000000" w:fill="FFFFCC"/>
            <w:noWrap/>
            <w:vAlign w:val="center"/>
            <w:hideMark/>
          </w:tcPr>
          <w:p w14:paraId="3B0E0914"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c>
          <w:tcPr>
            <w:tcW w:w="1170" w:type="dxa"/>
            <w:tcBorders>
              <w:top w:val="nil"/>
              <w:left w:val="nil"/>
              <w:bottom w:val="single" w:sz="4" w:space="0" w:color="auto"/>
              <w:right w:val="single" w:sz="4" w:space="0" w:color="auto"/>
            </w:tcBorders>
            <w:shd w:val="clear" w:color="000000" w:fill="FFFFCC"/>
            <w:vAlign w:val="center"/>
            <w:hideMark/>
          </w:tcPr>
          <w:p w14:paraId="247F2407"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Cəmi</w:t>
            </w:r>
          </w:p>
        </w:tc>
        <w:tc>
          <w:tcPr>
            <w:tcW w:w="1440" w:type="dxa"/>
            <w:tcBorders>
              <w:top w:val="nil"/>
              <w:left w:val="nil"/>
              <w:bottom w:val="single" w:sz="4" w:space="0" w:color="auto"/>
              <w:right w:val="single" w:sz="4" w:space="0" w:color="auto"/>
            </w:tcBorders>
            <w:shd w:val="clear" w:color="000000" w:fill="FFFFCC"/>
            <w:noWrap/>
            <w:vAlign w:val="center"/>
            <w:hideMark/>
          </w:tcPr>
          <w:p w14:paraId="3C95D944"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260" w:type="dxa"/>
            <w:tcBorders>
              <w:top w:val="nil"/>
              <w:left w:val="nil"/>
              <w:bottom w:val="single" w:sz="4" w:space="0" w:color="auto"/>
              <w:right w:val="single" w:sz="4" w:space="0" w:color="auto"/>
            </w:tcBorders>
            <w:shd w:val="clear" w:color="000000" w:fill="FFFFCC"/>
            <w:noWrap/>
            <w:vAlign w:val="center"/>
            <w:hideMark/>
          </w:tcPr>
          <w:p w14:paraId="5BBCCC6F"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1350" w:type="dxa"/>
            <w:tcBorders>
              <w:top w:val="nil"/>
              <w:left w:val="nil"/>
              <w:bottom w:val="single" w:sz="4" w:space="0" w:color="auto"/>
              <w:right w:val="single" w:sz="4" w:space="0" w:color="auto"/>
            </w:tcBorders>
            <w:shd w:val="clear" w:color="000000" w:fill="FFFFCC"/>
            <w:noWrap/>
            <w:vAlign w:val="center"/>
            <w:hideMark/>
          </w:tcPr>
          <w:p w14:paraId="74FBAA25"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r>
      <w:tr w:rsidR="00D85029" w:rsidRPr="004E5716" w14:paraId="1C074D39" w14:textId="77777777" w:rsidTr="00D85029">
        <w:trPr>
          <w:trHeight w:val="312"/>
        </w:trPr>
        <w:tc>
          <w:tcPr>
            <w:tcW w:w="4760" w:type="dxa"/>
            <w:gridSpan w:val="2"/>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2A0F4DC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1360" w:type="dxa"/>
            <w:tcBorders>
              <w:top w:val="nil"/>
              <w:left w:val="nil"/>
              <w:bottom w:val="single" w:sz="4" w:space="0" w:color="auto"/>
              <w:right w:val="single" w:sz="4" w:space="0" w:color="auto"/>
            </w:tcBorders>
            <w:shd w:val="clear" w:color="000000" w:fill="FFFFCC"/>
            <w:noWrap/>
            <w:vAlign w:val="center"/>
            <w:hideMark/>
          </w:tcPr>
          <w:p w14:paraId="2826F4E7"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440" w:type="dxa"/>
            <w:tcBorders>
              <w:top w:val="nil"/>
              <w:left w:val="nil"/>
              <w:bottom w:val="single" w:sz="4" w:space="0" w:color="auto"/>
              <w:right w:val="single" w:sz="4" w:space="0" w:color="auto"/>
            </w:tcBorders>
            <w:shd w:val="clear" w:color="000000" w:fill="FFFFCC"/>
            <w:noWrap/>
            <w:vAlign w:val="center"/>
            <w:hideMark/>
          </w:tcPr>
          <w:p w14:paraId="798E0B32"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350" w:type="dxa"/>
            <w:tcBorders>
              <w:top w:val="nil"/>
              <w:left w:val="nil"/>
              <w:bottom w:val="single" w:sz="4" w:space="0" w:color="auto"/>
              <w:right w:val="single" w:sz="4" w:space="0" w:color="auto"/>
            </w:tcBorders>
            <w:shd w:val="clear" w:color="000000" w:fill="FFFFCC"/>
            <w:noWrap/>
            <w:vAlign w:val="center"/>
            <w:hideMark/>
          </w:tcPr>
          <w:p w14:paraId="59506FBA"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1350" w:type="dxa"/>
            <w:tcBorders>
              <w:top w:val="nil"/>
              <w:left w:val="nil"/>
              <w:bottom w:val="single" w:sz="4" w:space="0" w:color="auto"/>
              <w:right w:val="single" w:sz="4" w:space="0" w:color="auto"/>
            </w:tcBorders>
            <w:shd w:val="clear" w:color="000000" w:fill="FFFFCC"/>
            <w:noWrap/>
            <w:vAlign w:val="center"/>
            <w:hideMark/>
          </w:tcPr>
          <w:p w14:paraId="7DDB286E"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c>
          <w:tcPr>
            <w:tcW w:w="1170" w:type="dxa"/>
            <w:tcBorders>
              <w:top w:val="nil"/>
              <w:left w:val="nil"/>
              <w:bottom w:val="single" w:sz="4" w:space="0" w:color="auto"/>
              <w:right w:val="single" w:sz="4" w:space="0" w:color="auto"/>
            </w:tcBorders>
            <w:shd w:val="clear" w:color="000000" w:fill="FFFFCC"/>
            <w:noWrap/>
            <w:vAlign w:val="center"/>
            <w:hideMark/>
          </w:tcPr>
          <w:p w14:paraId="5BAAF972"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6</w:t>
            </w:r>
          </w:p>
        </w:tc>
        <w:tc>
          <w:tcPr>
            <w:tcW w:w="1440" w:type="dxa"/>
            <w:tcBorders>
              <w:top w:val="nil"/>
              <w:left w:val="nil"/>
              <w:bottom w:val="single" w:sz="4" w:space="0" w:color="auto"/>
              <w:right w:val="single" w:sz="4" w:space="0" w:color="auto"/>
            </w:tcBorders>
            <w:shd w:val="clear" w:color="000000" w:fill="FFFFCC"/>
            <w:noWrap/>
            <w:vAlign w:val="center"/>
            <w:hideMark/>
          </w:tcPr>
          <w:p w14:paraId="4930836C"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7</w:t>
            </w:r>
          </w:p>
        </w:tc>
        <w:tc>
          <w:tcPr>
            <w:tcW w:w="1260" w:type="dxa"/>
            <w:tcBorders>
              <w:top w:val="nil"/>
              <w:left w:val="nil"/>
              <w:bottom w:val="single" w:sz="4" w:space="0" w:color="auto"/>
              <w:right w:val="single" w:sz="4" w:space="0" w:color="auto"/>
            </w:tcBorders>
            <w:shd w:val="clear" w:color="000000" w:fill="FFFFCC"/>
            <w:noWrap/>
            <w:vAlign w:val="center"/>
            <w:hideMark/>
          </w:tcPr>
          <w:p w14:paraId="652EAD7C"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8</w:t>
            </w:r>
          </w:p>
        </w:tc>
        <w:tc>
          <w:tcPr>
            <w:tcW w:w="1350" w:type="dxa"/>
            <w:tcBorders>
              <w:top w:val="nil"/>
              <w:left w:val="nil"/>
              <w:bottom w:val="single" w:sz="4" w:space="0" w:color="auto"/>
              <w:right w:val="single" w:sz="4" w:space="0" w:color="auto"/>
            </w:tcBorders>
            <w:shd w:val="clear" w:color="000000" w:fill="FFFFCC"/>
            <w:noWrap/>
            <w:vAlign w:val="center"/>
            <w:hideMark/>
          </w:tcPr>
          <w:p w14:paraId="4AC2536D"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9</w:t>
            </w:r>
          </w:p>
        </w:tc>
      </w:tr>
      <w:tr w:rsidR="00893B9B" w:rsidRPr="004E5716" w14:paraId="09087C71" w14:textId="77777777" w:rsidTr="00893B9B">
        <w:trPr>
          <w:trHeight w:val="624"/>
        </w:trPr>
        <w:tc>
          <w:tcPr>
            <w:tcW w:w="3600" w:type="dxa"/>
            <w:tcBorders>
              <w:top w:val="nil"/>
              <w:left w:val="single" w:sz="4" w:space="0" w:color="auto"/>
              <w:bottom w:val="single" w:sz="4" w:space="0" w:color="auto"/>
              <w:right w:val="single" w:sz="4" w:space="0" w:color="auto"/>
            </w:tcBorders>
            <w:shd w:val="clear" w:color="000000" w:fill="FFFFCC"/>
            <w:vAlign w:val="center"/>
          </w:tcPr>
          <w:p w14:paraId="5F2A4844" w14:textId="4DC9006F" w:rsidR="00D85029" w:rsidRPr="00893B9B" w:rsidRDefault="00D85029"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Banklar və digər maliyyə institutlarına tələblər, </w:t>
            </w:r>
            <w:r w:rsidRPr="00893B9B">
              <w:rPr>
                <w:rFonts w:ascii="Arial" w:hAnsi="Arial" w:cs="Arial"/>
                <w:i/>
                <w:iCs/>
                <w:noProof/>
                <w:color w:val="000000"/>
                <w:sz w:val="22"/>
                <w:szCs w:val="22"/>
                <w:lang w:val="az-Latn-AZ"/>
              </w:rPr>
              <w:t>cəmi</w:t>
            </w:r>
          </w:p>
        </w:tc>
        <w:tc>
          <w:tcPr>
            <w:tcW w:w="1160" w:type="dxa"/>
            <w:tcBorders>
              <w:top w:val="nil"/>
              <w:left w:val="nil"/>
              <w:bottom w:val="single" w:sz="4" w:space="0" w:color="auto"/>
              <w:right w:val="single" w:sz="4" w:space="0" w:color="auto"/>
            </w:tcBorders>
            <w:shd w:val="clear" w:color="000000" w:fill="FFFFCC"/>
            <w:noWrap/>
            <w:vAlign w:val="center"/>
            <w:hideMark/>
          </w:tcPr>
          <w:p w14:paraId="74233A42"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B1</w:t>
            </w:r>
          </w:p>
        </w:tc>
        <w:tc>
          <w:tcPr>
            <w:tcW w:w="1360" w:type="dxa"/>
            <w:tcBorders>
              <w:top w:val="nil"/>
              <w:left w:val="nil"/>
              <w:bottom w:val="single" w:sz="4" w:space="0" w:color="auto"/>
              <w:right w:val="single" w:sz="4" w:space="0" w:color="auto"/>
            </w:tcBorders>
            <w:shd w:val="clear" w:color="000000" w:fill="FFFFCC"/>
            <w:vAlign w:val="center"/>
            <w:hideMark/>
          </w:tcPr>
          <w:p w14:paraId="067EE2DA"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000000" w:fill="FFFFCC"/>
            <w:vAlign w:val="center"/>
            <w:hideMark/>
          </w:tcPr>
          <w:p w14:paraId="4CD175D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vAlign w:val="center"/>
            <w:hideMark/>
          </w:tcPr>
          <w:p w14:paraId="1AA1F51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vAlign w:val="center"/>
            <w:hideMark/>
          </w:tcPr>
          <w:p w14:paraId="5243901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170" w:type="dxa"/>
            <w:tcBorders>
              <w:top w:val="nil"/>
              <w:left w:val="nil"/>
              <w:bottom w:val="single" w:sz="4" w:space="0" w:color="auto"/>
              <w:right w:val="single" w:sz="4" w:space="0" w:color="auto"/>
            </w:tcBorders>
            <w:shd w:val="clear" w:color="000000" w:fill="FFFFCC"/>
            <w:vAlign w:val="center"/>
            <w:hideMark/>
          </w:tcPr>
          <w:p w14:paraId="04FB0F42"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440" w:type="dxa"/>
            <w:tcBorders>
              <w:top w:val="nil"/>
              <w:left w:val="nil"/>
              <w:bottom w:val="single" w:sz="4" w:space="0" w:color="auto"/>
              <w:right w:val="single" w:sz="4" w:space="0" w:color="auto"/>
            </w:tcBorders>
            <w:shd w:val="clear" w:color="000000" w:fill="FFFFCC"/>
            <w:vAlign w:val="center"/>
            <w:hideMark/>
          </w:tcPr>
          <w:p w14:paraId="2E850F19"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260" w:type="dxa"/>
            <w:tcBorders>
              <w:top w:val="nil"/>
              <w:left w:val="nil"/>
              <w:bottom w:val="single" w:sz="4" w:space="0" w:color="auto"/>
              <w:right w:val="single" w:sz="4" w:space="0" w:color="auto"/>
            </w:tcBorders>
            <w:shd w:val="clear" w:color="000000" w:fill="FFFFCC"/>
            <w:vAlign w:val="center"/>
            <w:hideMark/>
          </w:tcPr>
          <w:p w14:paraId="41A10DCB"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350" w:type="dxa"/>
            <w:tcBorders>
              <w:top w:val="nil"/>
              <w:left w:val="nil"/>
              <w:bottom w:val="single" w:sz="4" w:space="0" w:color="auto"/>
              <w:right w:val="single" w:sz="4" w:space="0" w:color="auto"/>
            </w:tcBorders>
            <w:shd w:val="clear" w:color="000000" w:fill="FFFFCC"/>
            <w:vAlign w:val="center"/>
            <w:hideMark/>
          </w:tcPr>
          <w:p w14:paraId="5A9B0B2C"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893B9B" w:rsidRPr="004E5716" w14:paraId="1C0C1756" w14:textId="77777777" w:rsidTr="00893B9B">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tcPr>
          <w:p w14:paraId="259AAC48" w14:textId="4B785AA6"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1.1 "Nostro" hesabları</w:t>
            </w:r>
          </w:p>
        </w:tc>
        <w:tc>
          <w:tcPr>
            <w:tcW w:w="1160" w:type="dxa"/>
            <w:tcBorders>
              <w:top w:val="nil"/>
              <w:left w:val="nil"/>
              <w:bottom w:val="single" w:sz="4" w:space="0" w:color="auto"/>
              <w:right w:val="single" w:sz="4" w:space="0" w:color="auto"/>
            </w:tcBorders>
            <w:shd w:val="clear" w:color="000000" w:fill="FFFFCC"/>
            <w:vAlign w:val="center"/>
            <w:hideMark/>
          </w:tcPr>
          <w:p w14:paraId="39D00698"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B1_1</w:t>
            </w:r>
          </w:p>
        </w:tc>
        <w:tc>
          <w:tcPr>
            <w:tcW w:w="1360" w:type="dxa"/>
            <w:tcBorders>
              <w:top w:val="nil"/>
              <w:left w:val="nil"/>
              <w:bottom w:val="single" w:sz="4" w:space="0" w:color="auto"/>
              <w:right w:val="single" w:sz="4" w:space="0" w:color="auto"/>
            </w:tcBorders>
            <w:shd w:val="clear" w:color="000000" w:fill="FFFFCC"/>
            <w:vAlign w:val="center"/>
            <w:hideMark/>
          </w:tcPr>
          <w:p w14:paraId="7C99D72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34DFB628"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055BDEF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3086948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170" w:type="dxa"/>
            <w:tcBorders>
              <w:top w:val="nil"/>
              <w:left w:val="nil"/>
              <w:bottom w:val="single" w:sz="4" w:space="0" w:color="auto"/>
              <w:right w:val="single" w:sz="4" w:space="0" w:color="auto"/>
            </w:tcBorders>
            <w:shd w:val="clear" w:color="000000" w:fill="FFFFCC"/>
            <w:vAlign w:val="center"/>
            <w:hideMark/>
          </w:tcPr>
          <w:p w14:paraId="35FD129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48BE8431"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4FE23021"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335D4425"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D85029" w:rsidRPr="004E5716" w14:paraId="755BFA65" w14:textId="77777777" w:rsidTr="00893B9B">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tcPr>
          <w:p w14:paraId="16E7F432" w14:textId="51A18CA4"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a) Rezident banklar</w:t>
            </w:r>
          </w:p>
        </w:tc>
        <w:tc>
          <w:tcPr>
            <w:tcW w:w="1160" w:type="dxa"/>
            <w:tcBorders>
              <w:top w:val="nil"/>
              <w:left w:val="nil"/>
              <w:bottom w:val="single" w:sz="4" w:space="0" w:color="auto"/>
              <w:right w:val="single" w:sz="4" w:space="0" w:color="auto"/>
            </w:tcBorders>
            <w:shd w:val="clear" w:color="000000" w:fill="FFFFCC"/>
            <w:vAlign w:val="center"/>
            <w:hideMark/>
          </w:tcPr>
          <w:p w14:paraId="5B8FCD3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B1_1a</w:t>
            </w:r>
          </w:p>
        </w:tc>
        <w:tc>
          <w:tcPr>
            <w:tcW w:w="1360" w:type="dxa"/>
            <w:tcBorders>
              <w:top w:val="nil"/>
              <w:left w:val="nil"/>
              <w:bottom w:val="single" w:sz="4" w:space="0" w:color="auto"/>
              <w:right w:val="single" w:sz="4" w:space="0" w:color="auto"/>
            </w:tcBorders>
            <w:shd w:val="clear" w:color="000000" w:fill="FFFFCC"/>
            <w:vAlign w:val="center"/>
            <w:hideMark/>
          </w:tcPr>
          <w:p w14:paraId="36C1D4BC"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450B0AE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53AD7118"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3FD87C4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6F23E84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4F9413F6"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7ECEA88B"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5924D714"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1974F049" w14:textId="77777777" w:rsidTr="00893B9B">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tcPr>
          <w:p w14:paraId="64A1F69D" w14:textId="5749F1B4"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b) Qeyri-rezident banklar</w:t>
            </w:r>
          </w:p>
        </w:tc>
        <w:tc>
          <w:tcPr>
            <w:tcW w:w="1160" w:type="dxa"/>
            <w:tcBorders>
              <w:top w:val="nil"/>
              <w:left w:val="nil"/>
              <w:bottom w:val="single" w:sz="4" w:space="0" w:color="auto"/>
              <w:right w:val="single" w:sz="4" w:space="0" w:color="auto"/>
            </w:tcBorders>
            <w:shd w:val="clear" w:color="000000" w:fill="FFFFCC"/>
            <w:vAlign w:val="center"/>
            <w:hideMark/>
          </w:tcPr>
          <w:p w14:paraId="347EE40A"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B1_1b</w:t>
            </w:r>
          </w:p>
        </w:tc>
        <w:tc>
          <w:tcPr>
            <w:tcW w:w="1360" w:type="dxa"/>
            <w:tcBorders>
              <w:top w:val="nil"/>
              <w:left w:val="nil"/>
              <w:bottom w:val="single" w:sz="4" w:space="0" w:color="auto"/>
              <w:right w:val="single" w:sz="4" w:space="0" w:color="auto"/>
            </w:tcBorders>
            <w:shd w:val="clear" w:color="000000" w:fill="FFFFCC"/>
            <w:vAlign w:val="center"/>
            <w:hideMark/>
          </w:tcPr>
          <w:p w14:paraId="02FF28E8"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11D0F485"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18415A8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1E3BA19A"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70B34445"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284EF52B"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78202DE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058D514F"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77F1DAAA" w14:textId="77777777" w:rsidTr="00893B9B">
        <w:trPr>
          <w:trHeight w:val="624"/>
        </w:trPr>
        <w:tc>
          <w:tcPr>
            <w:tcW w:w="3600" w:type="dxa"/>
            <w:tcBorders>
              <w:top w:val="nil"/>
              <w:left w:val="single" w:sz="4" w:space="0" w:color="auto"/>
              <w:bottom w:val="single" w:sz="4" w:space="0" w:color="auto"/>
              <w:right w:val="single" w:sz="4" w:space="0" w:color="auto"/>
            </w:tcBorders>
            <w:shd w:val="clear" w:color="000000" w:fill="FFFFCC"/>
            <w:vAlign w:val="center"/>
          </w:tcPr>
          <w:p w14:paraId="3632D6EB" w14:textId="53B1C863"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lastRenderedPageBreak/>
              <w:t>1.2 Banklararası bazarın qısamüddətli maliyyə alətləri (7 günədək)</w:t>
            </w:r>
          </w:p>
        </w:tc>
        <w:tc>
          <w:tcPr>
            <w:tcW w:w="1160" w:type="dxa"/>
            <w:tcBorders>
              <w:top w:val="nil"/>
              <w:left w:val="nil"/>
              <w:bottom w:val="single" w:sz="4" w:space="0" w:color="auto"/>
              <w:right w:val="single" w:sz="4" w:space="0" w:color="auto"/>
            </w:tcBorders>
            <w:shd w:val="clear" w:color="000000" w:fill="FFFFCC"/>
            <w:vAlign w:val="center"/>
            <w:hideMark/>
          </w:tcPr>
          <w:p w14:paraId="576BCA4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B1_2</w:t>
            </w:r>
          </w:p>
        </w:tc>
        <w:tc>
          <w:tcPr>
            <w:tcW w:w="1360" w:type="dxa"/>
            <w:tcBorders>
              <w:top w:val="nil"/>
              <w:left w:val="nil"/>
              <w:bottom w:val="single" w:sz="4" w:space="0" w:color="auto"/>
              <w:right w:val="single" w:sz="4" w:space="0" w:color="auto"/>
            </w:tcBorders>
            <w:shd w:val="clear" w:color="000000" w:fill="FFFFCC"/>
            <w:vAlign w:val="center"/>
            <w:hideMark/>
          </w:tcPr>
          <w:p w14:paraId="5D3B64D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4A97CF7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3CFFCA4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3BFFAD6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170" w:type="dxa"/>
            <w:tcBorders>
              <w:top w:val="nil"/>
              <w:left w:val="nil"/>
              <w:bottom w:val="single" w:sz="4" w:space="0" w:color="auto"/>
              <w:right w:val="single" w:sz="4" w:space="0" w:color="auto"/>
            </w:tcBorders>
            <w:shd w:val="clear" w:color="000000" w:fill="FFFFCC"/>
            <w:vAlign w:val="center"/>
            <w:hideMark/>
          </w:tcPr>
          <w:p w14:paraId="5AAD322C"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416A9A5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31AF41E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2B8066BB"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D85029" w:rsidRPr="004E5716" w14:paraId="7455F96D" w14:textId="77777777" w:rsidTr="00893B9B">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tcPr>
          <w:p w14:paraId="145E9795" w14:textId="3E5B780E" w:rsidR="00D85029" w:rsidRPr="00893B9B" w:rsidRDefault="00D85029"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a) Rezident banklar</w:t>
            </w:r>
          </w:p>
        </w:tc>
        <w:tc>
          <w:tcPr>
            <w:tcW w:w="1160" w:type="dxa"/>
            <w:tcBorders>
              <w:top w:val="nil"/>
              <w:left w:val="nil"/>
              <w:bottom w:val="single" w:sz="4" w:space="0" w:color="auto"/>
              <w:right w:val="single" w:sz="4" w:space="0" w:color="auto"/>
            </w:tcBorders>
            <w:shd w:val="clear" w:color="000000" w:fill="FFFFCC"/>
            <w:vAlign w:val="center"/>
            <w:hideMark/>
          </w:tcPr>
          <w:p w14:paraId="0BE9F14B"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B1_2a</w:t>
            </w:r>
          </w:p>
        </w:tc>
        <w:tc>
          <w:tcPr>
            <w:tcW w:w="1360" w:type="dxa"/>
            <w:tcBorders>
              <w:top w:val="nil"/>
              <w:left w:val="nil"/>
              <w:bottom w:val="single" w:sz="4" w:space="0" w:color="auto"/>
              <w:right w:val="single" w:sz="4" w:space="0" w:color="auto"/>
            </w:tcBorders>
            <w:shd w:val="clear" w:color="000000" w:fill="FFFFCC"/>
            <w:vAlign w:val="center"/>
            <w:hideMark/>
          </w:tcPr>
          <w:p w14:paraId="28DA8CA2"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6351FA2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5AF6285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30779091"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75F1CC2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583237A8"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198DFE20"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775AE026"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6DC72936" w14:textId="77777777" w:rsidTr="00893B9B">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tcPr>
          <w:p w14:paraId="214ED2E5" w14:textId="298C7EF5" w:rsidR="00D85029" w:rsidRPr="00893B9B" w:rsidRDefault="00D85029" w:rsidP="00F37334">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b) Qeyri-rezident banklar</w:t>
            </w:r>
          </w:p>
        </w:tc>
        <w:tc>
          <w:tcPr>
            <w:tcW w:w="1160" w:type="dxa"/>
            <w:tcBorders>
              <w:top w:val="nil"/>
              <w:left w:val="nil"/>
              <w:bottom w:val="single" w:sz="4" w:space="0" w:color="auto"/>
              <w:right w:val="single" w:sz="4" w:space="0" w:color="auto"/>
            </w:tcBorders>
            <w:shd w:val="clear" w:color="000000" w:fill="FFFFCC"/>
            <w:vAlign w:val="center"/>
            <w:hideMark/>
          </w:tcPr>
          <w:p w14:paraId="67FD5E40"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B1_2b</w:t>
            </w:r>
          </w:p>
        </w:tc>
        <w:tc>
          <w:tcPr>
            <w:tcW w:w="1360" w:type="dxa"/>
            <w:tcBorders>
              <w:top w:val="nil"/>
              <w:left w:val="nil"/>
              <w:bottom w:val="single" w:sz="4" w:space="0" w:color="auto"/>
              <w:right w:val="single" w:sz="4" w:space="0" w:color="auto"/>
            </w:tcBorders>
            <w:shd w:val="clear" w:color="000000" w:fill="FFFFCC"/>
            <w:vAlign w:val="center"/>
            <w:hideMark/>
          </w:tcPr>
          <w:p w14:paraId="7E15ACE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20969965"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4C878731"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065A31EE"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4D3A23B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4A7A1746"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48DBBDCF"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310D7ED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232C6FBA" w14:textId="77777777" w:rsidTr="00893B9B">
        <w:trPr>
          <w:trHeight w:val="624"/>
        </w:trPr>
        <w:tc>
          <w:tcPr>
            <w:tcW w:w="3600" w:type="dxa"/>
            <w:tcBorders>
              <w:top w:val="nil"/>
              <w:left w:val="single" w:sz="4" w:space="0" w:color="auto"/>
              <w:bottom w:val="single" w:sz="4" w:space="0" w:color="auto"/>
              <w:right w:val="single" w:sz="4" w:space="0" w:color="auto"/>
            </w:tcBorders>
            <w:shd w:val="clear" w:color="000000" w:fill="FFFFCC"/>
            <w:vAlign w:val="center"/>
          </w:tcPr>
          <w:p w14:paraId="0C84DE2D" w14:textId="2F3A2CCB"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1.3 Banklarda daxil olmaqla maliyyə institutlarındakı depozitlər üzrə</w:t>
            </w:r>
          </w:p>
        </w:tc>
        <w:tc>
          <w:tcPr>
            <w:tcW w:w="1160" w:type="dxa"/>
            <w:tcBorders>
              <w:top w:val="nil"/>
              <w:left w:val="nil"/>
              <w:bottom w:val="single" w:sz="4" w:space="0" w:color="auto"/>
              <w:right w:val="single" w:sz="4" w:space="0" w:color="auto"/>
            </w:tcBorders>
            <w:shd w:val="clear" w:color="000000" w:fill="FFFFCC"/>
            <w:vAlign w:val="center"/>
            <w:hideMark/>
          </w:tcPr>
          <w:p w14:paraId="604C2B01"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B1_3</w:t>
            </w:r>
          </w:p>
        </w:tc>
        <w:tc>
          <w:tcPr>
            <w:tcW w:w="1360" w:type="dxa"/>
            <w:tcBorders>
              <w:top w:val="nil"/>
              <w:left w:val="nil"/>
              <w:bottom w:val="single" w:sz="4" w:space="0" w:color="auto"/>
              <w:right w:val="single" w:sz="4" w:space="0" w:color="auto"/>
            </w:tcBorders>
            <w:shd w:val="clear" w:color="000000" w:fill="FFFFCC"/>
            <w:vAlign w:val="center"/>
            <w:hideMark/>
          </w:tcPr>
          <w:p w14:paraId="651AAA37"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4B00EC8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7D7FBEA0"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28C1056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170" w:type="dxa"/>
            <w:tcBorders>
              <w:top w:val="nil"/>
              <w:left w:val="nil"/>
              <w:bottom w:val="single" w:sz="4" w:space="0" w:color="auto"/>
              <w:right w:val="single" w:sz="4" w:space="0" w:color="auto"/>
            </w:tcBorders>
            <w:shd w:val="clear" w:color="000000" w:fill="FFFFCC"/>
            <w:vAlign w:val="center"/>
            <w:hideMark/>
          </w:tcPr>
          <w:p w14:paraId="0FF9DF7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7FFED342"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6DFB94EB"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678CE4A5"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893B9B" w:rsidRPr="004E5716" w14:paraId="78BE0D45" w14:textId="77777777" w:rsidTr="00893B9B">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tcPr>
          <w:p w14:paraId="7AC6E79E" w14:textId="3E146DC4"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1.3.1 Banklardakı depozitlər</w:t>
            </w:r>
          </w:p>
        </w:tc>
        <w:tc>
          <w:tcPr>
            <w:tcW w:w="1160" w:type="dxa"/>
            <w:tcBorders>
              <w:top w:val="nil"/>
              <w:left w:val="nil"/>
              <w:bottom w:val="single" w:sz="4" w:space="0" w:color="auto"/>
              <w:right w:val="single" w:sz="4" w:space="0" w:color="auto"/>
            </w:tcBorders>
            <w:shd w:val="clear" w:color="000000" w:fill="FFFFCC"/>
            <w:vAlign w:val="center"/>
            <w:hideMark/>
          </w:tcPr>
          <w:p w14:paraId="3BB08951"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B1_3_1</w:t>
            </w:r>
          </w:p>
        </w:tc>
        <w:tc>
          <w:tcPr>
            <w:tcW w:w="1360" w:type="dxa"/>
            <w:tcBorders>
              <w:top w:val="nil"/>
              <w:left w:val="nil"/>
              <w:bottom w:val="single" w:sz="4" w:space="0" w:color="auto"/>
              <w:right w:val="single" w:sz="4" w:space="0" w:color="auto"/>
            </w:tcBorders>
            <w:shd w:val="clear" w:color="000000" w:fill="FFFFCC"/>
            <w:vAlign w:val="center"/>
            <w:hideMark/>
          </w:tcPr>
          <w:p w14:paraId="7E90B812"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10F28DF7"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443D074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744D4B17"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170" w:type="dxa"/>
            <w:tcBorders>
              <w:top w:val="nil"/>
              <w:left w:val="nil"/>
              <w:bottom w:val="single" w:sz="4" w:space="0" w:color="auto"/>
              <w:right w:val="single" w:sz="4" w:space="0" w:color="auto"/>
            </w:tcBorders>
            <w:shd w:val="clear" w:color="000000" w:fill="FFFFCC"/>
            <w:vAlign w:val="center"/>
            <w:hideMark/>
          </w:tcPr>
          <w:p w14:paraId="5446ADC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3686D32A"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6D5FBA7C"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0C822B2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D85029" w:rsidRPr="004E5716" w14:paraId="26A200C8" w14:textId="77777777" w:rsidTr="00893B9B">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tcPr>
          <w:p w14:paraId="2E10004F" w14:textId="5FDA0A25"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a) Rezident banklar</w:t>
            </w:r>
          </w:p>
        </w:tc>
        <w:tc>
          <w:tcPr>
            <w:tcW w:w="1160" w:type="dxa"/>
            <w:tcBorders>
              <w:top w:val="nil"/>
              <w:left w:val="nil"/>
              <w:bottom w:val="single" w:sz="4" w:space="0" w:color="auto"/>
              <w:right w:val="single" w:sz="4" w:space="0" w:color="auto"/>
            </w:tcBorders>
            <w:shd w:val="clear" w:color="000000" w:fill="FFFFCC"/>
            <w:vAlign w:val="center"/>
            <w:hideMark/>
          </w:tcPr>
          <w:p w14:paraId="36E8B46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B1_3_1a</w:t>
            </w:r>
          </w:p>
        </w:tc>
        <w:tc>
          <w:tcPr>
            <w:tcW w:w="1360" w:type="dxa"/>
            <w:tcBorders>
              <w:top w:val="nil"/>
              <w:left w:val="nil"/>
              <w:bottom w:val="single" w:sz="4" w:space="0" w:color="auto"/>
              <w:right w:val="single" w:sz="4" w:space="0" w:color="auto"/>
            </w:tcBorders>
            <w:shd w:val="clear" w:color="000000" w:fill="FFFFCC"/>
            <w:vAlign w:val="center"/>
            <w:hideMark/>
          </w:tcPr>
          <w:p w14:paraId="185EE915"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0C208D8B"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57E2C8D7"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323FB48D"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50FE53E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47E56DC1"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47B05EBA"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542EE8B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5EBB12E1" w14:textId="77777777" w:rsidTr="00893B9B">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tcPr>
          <w:p w14:paraId="3004C5C2" w14:textId="60DBDE59"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b) Qeyri-rezident banklar</w:t>
            </w:r>
          </w:p>
        </w:tc>
        <w:tc>
          <w:tcPr>
            <w:tcW w:w="1160" w:type="dxa"/>
            <w:tcBorders>
              <w:top w:val="nil"/>
              <w:left w:val="nil"/>
              <w:bottom w:val="single" w:sz="4" w:space="0" w:color="auto"/>
              <w:right w:val="single" w:sz="4" w:space="0" w:color="auto"/>
            </w:tcBorders>
            <w:shd w:val="clear" w:color="000000" w:fill="FFFFCC"/>
            <w:vAlign w:val="center"/>
            <w:hideMark/>
          </w:tcPr>
          <w:p w14:paraId="422379CB"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B1_3_1b</w:t>
            </w:r>
          </w:p>
        </w:tc>
        <w:tc>
          <w:tcPr>
            <w:tcW w:w="1360" w:type="dxa"/>
            <w:tcBorders>
              <w:top w:val="nil"/>
              <w:left w:val="nil"/>
              <w:bottom w:val="single" w:sz="4" w:space="0" w:color="auto"/>
              <w:right w:val="single" w:sz="4" w:space="0" w:color="auto"/>
            </w:tcBorders>
            <w:shd w:val="clear" w:color="000000" w:fill="FFFFCC"/>
            <w:vAlign w:val="center"/>
            <w:hideMark/>
          </w:tcPr>
          <w:p w14:paraId="6604442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4CB84D9C"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55863CA7"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19D1AA7D"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1B862C65"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0561CDE6"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1424B4AB"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5F33BBDE"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2EE73344" w14:textId="77777777" w:rsidTr="00893B9B">
        <w:trPr>
          <w:trHeight w:val="624"/>
        </w:trPr>
        <w:tc>
          <w:tcPr>
            <w:tcW w:w="3600" w:type="dxa"/>
            <w:tcBorders>
              <w:top w:val="nil"/>
              <w:left w:val="single" w:sz="4" w:space="0" w:color="auto"/>
              <w:bottom w:val="single" w:sz="4" w:space="0" w:color="auto"/>
              <w:right w:val="single" w:sz="4" w:space="0" w:color="auto"/>
            </w:tcBorders>
            <w:shd w:val="clear" w:color="000000" w:fill="FFFFCC"/>
            <w:vAlign w:val="center"/>
          </w:tcPr>
          <w:p w14:paraId="49D03CC5" w14:textId="5A57AF79"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1.3.2 Digər maliyyə institutlarındakı depozitlər</w:t>
            </w:r>
          </w:p>
        </w:tc>
        <w:tc>
          <w:tcPr>
            <w:tcW w:w="1160" w:type="dxa"/>
            <w:tcBorders>
              <w:top w:val="nil"/>
              <w:left w:val="nil"/>
              <w:bottom w:val="single" w:sz="4" w:space="0" w:color="auto"/>
              <w:right w:val="single" w:sz="4" w:space="0" w:color="auto"/>
            </w:tcBorders>
            <w:shd w:val="clear" w:color="000000" w:fill="FFFFCC"/>
            <w:vAlign w:val="center"/>
            <w:hideMark/>
          </w:tcPr>
          <w:p w14:paraId="54B83525"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B1_3_2</w:t>
            </w:r>
          </w:p>
        </w:tc>
        <w:tc>
          <w:tcPr>
            <w:tcW w:w="1360" w:type="dxa"/>
            <w:tcBorders>
              <w:top w:val="nil"/>
              <w:left w:val="nil"/>
              <w:bottom w:val="single" w:sz="4" w:space="0" w:color="auto"/>
              <w:right w:val="single" w:sz="4" w:space="0" w:color="auto"/>
            </w:tcBorders>
            <w:shd w:val="clear" w:color="000000" w:fill="FFFFCC"/>
            <w:vAlign w:val="center"/>
            <w:hideMark/>
          </w:tcPr>
          <w:p w14:paraId="39DBB5A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3CD42F51"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33280EF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22D3F49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170" w:type="dxa"/>
            <w:tcBorders>
              <w:top w:val="nil"/>
              <w:left w:val="nil"/>
              <w:bottom w:val="single" w:sz="4" w:space="0" w:color="auto"/>
              <w:right w:val="single" w:sz="4" w:space="0" w:color="auto"/>
            </w:tcBorders>
            <w:shd w:val="clear" w:color="000000" w:fill="FFFFCC"/>
            <w:vAlign w:val="center"/>
            <w:hideMark/>
          </w:tcPr>
          <w:p w14:paraId="385A7E20"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02A5597C"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1C66A4F1"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28D2828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D85029" w:rsidRPr="004E5716" w14:paraId="704BA1C4" w14:textId="77777777" w:rsidTr="00893B9B">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tcPr>
          <w:p w14:paraId="76A67B96" w14:textId="4A2A403F"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a) Rezident digər maliyyə institutlarında</w:t>
            </w:r>
          </w:p>
        </w:tc>
        <w:tc>
          <w:tcPr>
            <w:tcW w:w="1160" w:type="dxa"/>
            <w:tcBorders>
              <w:top w:val="nil"/>
              <w:left w:val="nil"/>
              <w:bottom w:val="single" w:sz="4" w:space="0" w:color="auto"/>
              <w:right w:val="single" w:sz="4" w:space="0" w:color="auto"/>
            </w:tcBorders>
            <w:shd w:val="clear" w:color="000000" w:fill="FFFFCC"/>
            <w:vAlign w:val="center"/>
            <w:hideMark/>
          </w:tcPr>
          <w:p w14:paraId="6BE0190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B1_3_2a</w:t>
            </w:r>
          </w:p>
        </w:tc>
        <w:tc>
          <w:tcPr>
            <w:tcW w:w="1360" w:type="dxa"/>
            <w:tcBorders>
              <w:top w:val="nil"/>
              <w:left w:val="nil"/>
              <w:bottom w:val="single" w:sz="4" w:space="0" w:color="auto"/>
              <w:right w:val="single" w:sz="4" w:space="0" w:color="auto"/>
            </w:tcBorders>
            <w:shd w:val="clear" w:color="000000" w:fill="FFFFCC"/>
            <w:vAlign w:val="center"/>
            <w:hideMark/>
          </w:tcPr>
          <w:p w14:paraId="0F2E4020"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7C5EBFD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59F2D8D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5474ED32"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24BC692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6B1A329D"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6714952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1BAA5355"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2C9D7828" w14:textId="77777777" w:rsidTr="00893B9B">
        <w:trPr>
          <w:trHeight w:val="624"/>
        </w:trPr>
        <w:tc>
          <w:tcPr>
            <w:tcW w:w="3600" w:type="dxa"/>
            <w:tcBorders>
              <w:top w:val="nil"/>
              <w:left w:val="single" w:sz="4" w:space="0" w:color="auto"/>
              <w:bottom w:val="single" w:sz="4" w:space="0" w:color="auto"/>
              <w:right w:val="single" w:sz="4" w:space="0" w:color="auto"/>
            </w:tcBorders>
            <w:shd w:val="clear" w:color="000000" w:fill="FFFFCC"/>
            <w:vAlign w:val="center"/>
          </w:tcPr>
          <w:p w14:paraId="2089DDC2" w14:textId="6FBABB72"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b) Qeyri-rezident digər maliyyə institutlarında</w:t>
            </w:r>
          </w:p>
        </w:tc>
        <w:tc>
          <w:tcPr>
            <w:tcW w:w="1160" w:type="dxa"/>
            <w:tcBorders>
              <w:top w:val="nil"/>
              <w:left w:val="nil"/>
              <w:bottom w:val="single" w:sz="4" w:space="0" w:color="auto"/>
              <w:right w:val="single" w:sz="4" w:space="0" w:color="auto"/>
            </w:tcBorders>
            <w:shd w:val="clear" w:color="000000" w:fill="FFFFCC"/>
            <w:vAlign w:val="center"/>
            <w:hideMark/>
          </w:tcPr>
          <w:p w14:paraId="640D113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B1_3_2b</w:t>
            </w:r>
          </w:p>
        </w:tc>
        <w:tc>
          <w:tcPr>
            <w:tcW w:w="1360" w:type="dxa"/>
            <w:tcBorders>
              <w:top w:val="nil"/>
              <w:left w:val="nil"/>
              <w:bottom w:val="single" w:sz="4" w:space="0" w:color="auto"/>
              <w:right w:val="single" w:sz="4" w:space="0" w:color="auto"/>
            </w:tcBorders>
            <w:shd w:val="clear" w:color="000000" w:fill="FFFFCC"/>
            <w:vAlign w:val="center"/>
            <w:hideMark/>
          </w:tcPr>
          <w:p w14:paraId="6459B46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606BD72C"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242A8C7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0F5AECF9"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2E41D417"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2E7242B5"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7075F71D"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7895F9CF"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6A218777" w14:textId="77777777" w:rsidTr="00893B9B">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tcPr>
          <w:p w14:paraId="3017570C" w14:textId="0263E69F"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1.4 Banklara verilmiş kreditlər</w:t>
            </w:r>
          </w:p>
        </w:tc>
        <w:tc>
          <w:tcPr>
            <w:tcW w:w="1160" w:type="dxa"/>
            <w:tcBorders>
              <w:top w:val="nil"/>
              <w:left w:val="nil"/>
              <w:bottom w:val="single" w:sz="4" w:space="0" w:color="auto"/>
              <w:right w:val="single" w:sz="4" w:space="0" w:color="auto"/>
            </w:tcBorders>
            <w:shd w:val="clear" w:color="000000" w:fill="FFFFCC"/>
            <w:vAlign w:val="center"/>
            <w:hideMark/>
          </w:tcPr>
          <w:p w14:paraId="0A7329E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B1_4</w:t>
            </w:r>
          </w:p>
        </w:tc>
        <w:tc>
          <w:tcPr>
            <w:tcW w:w="1360" w:type="dxa"/>
            <w:tcBorders>
              <w:top w:val="nil"/>
              <w:left w:val="nil"/>
              <w:bottom w:val="single" w:sz="4" w:space="0" w:color="auto"/>
              <w:right w:val="single" w:sz="4" w:space="0" w:color="auto"/>
            </w:tcBorders>
            <w:shd w:val="clear" w:color="000000" w:fill="FFFFCC"/>
            <w:vAlign w:val="center"/>
            <w:hideMark/>
          </w:tcPr>
          <w:p w14:paraId="7F1B1B6A"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4DF7C0EC"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34B0EAB0"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02282A5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170" w:type="dxa"/>
            <w:tcBorders>
              <w:top w:val="nil"/>
              <w:left w:val="nil"/>
              <w:bottom w:val="single" w:sz="4" w:space="0" w:color="auto"/>
              <w:right w:val="single" w:sz="4" w:space="0" w:color="auto"/>
            </w:tcBorders>
            <w:shd w:val="clear" w:color="000000" w:fill="FFFFCC"/>
            <w:vAlign w:val="center"/>
            <w:hideMark/>
          </w:tcPr>
          <w:p w14:paraId="59EC511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59F0069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6839F63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12A8A07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D85029" w:rsidRPr="004E5716" w14:paraId="1D27F0C1" w14:textId="77777777" w:rsidTr="00893B9B">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tcPr>
          <w:p w14:paraId="2356D8F1" w14:textId="1E327BE1"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a) Rezident banklar</w:t>
            </w:r>
          </w:p>
        </w:tc>
        <w:tc>
          <w:tcPr>
            <w:tcW w:w="1160" w:type="dxa"/>
            <w:tcBorders>
              <w:top w:val="nil"/>
              <w:left w:val="nil"/>
              <w:bottom w:val="single" w:sz="4" w:space="0" w:color="auto"/>
              <w:right w:val="single" w:sz="4" w:space="0" w:color="auto"/>
            </w:tcBorders>
            <w:shd w:val="clear" w:color="000000" w:fill="FFFFCC"/>
            <w:vAlign w:val="center"/>
            <w:hideMark/>
          </w:tcPr>
          <w:p w14:paraId="55CD60E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B1_4a</w:t>
            </w:r>
          </w:p>
        </w:tc>
        <w:tc>
          <w:tcPr>
            <w:tcW w:w="1360" w:type="dxa"/>
            <w:tcBorders>
              <w:top w:val="nil"/>
              <w:left w:val="nil"/>
              <w:bottom w:val="single" w:sz="4" w:space="0" w:color="auto"/>
              <w:right w:val="single" w:sz="4" w:space="0" w:color="auto"/>
            </w:tcBorders>
            <w:shd w:val="clear" w:color="000000" w:fill="FFFFCC"/>
            <w:vAlign w:val="center"/>
            <w:hideMark/>
          </w:tcPr>
          <w:p w14:paraId="430C59F6"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4BE4017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051A116C"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541B1D1F"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2F3913A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3BB34B34"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6858CE73"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31F4F356"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4B9D359B" w14:textId="77777777" w:rsidTr="00893B9B">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tcPr>
          <w:p w14:paraId="204BCCAB" w14:textId="22BD8E2F"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b) Qeyri-rezident banklar</w:t>
            </w:r>
          </w:p>
        </w:tc>
        <w:tc>
          <w:tcPr>
            <w:tcW w:w="1160" w:type="dxa"/>
            <w:tcBorders>
              <w:top w:val="nil"/>
              <w:left w:val="nil"/>
              <w:bottom w:val="single" w:sz="4" w:space="0" w:color="auto"/>
              <w:right w:val="single" w:sz="4" w:space="0" w:color="auto"/>
            </w:tcBorders>
            <w:shd w:val="clear" w:color="000000" w:fill="FFFFCC"/>
            <w:vAlign w:val="center"/>
            <w:hideMark/>
          </w:tcPr>
          <w:p w14:paraId="16F78A9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B1_4b</w:t>
            </w:r>
          </w:p>
        </w:tc>
        <w:tc>
          <w:tcPr>
            <w:tcW w:w="1360" w:type="dxa"/>
            <w:tcBorders>
              <w:top w:val="nil"/>
              <w:left w:val="nil"/>
              <w:bottom w:val="single" w:sz="4" w:space="0" w:color="auto"/>
              <w:right w:val="single" w:sz="4" w:space="0" w:color="auto"/>
            </w:tcBorders>
            <w:shd w:val="clear" w:color="000000" w:fill="FFFFCC"/>
            <w:vAlign w:val="center"/>
            <w:hideMark/>
          </w:tcPr>
          <w:p w14:paraId="318BE3B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5EAB09A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629DBA95"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580BD672"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592EB7F7"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705475CA"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7337B845"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3BA532DE"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893B9B" w:rsidRPr="004E5716" w14:paraId="7E25225B" w14:textId="77777777" w:rsidTr="00893B9B">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tcPr>
          <w:p w14:paraId="691E55AC" w14:textId="0B856761"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1.5 Digər maliyyə institutlarına kreditlər </w:t>
            </w:r>
          </w:p>
        </w:tc>
        <w:tc>
          <w:tcPr>
            <w:tcW w:w="1160" w:type="dxa"/>
            <w:tcBorders>
              <w:top w:val="nil"/>
              <w:left w:val="nil"/>
              <w:bottom w:val="single" w:sz="4" w:space="0" w:color="auto"/>
              <w:right w:val="single" w:sz="4" w:space="0" w:color="auto"/>
            </w:tcBorders>
            <w:shd w:val="clear" w:color="000000" w:fill="FFFFCC"/>
            <w:vAlign w:val="center"/>
            <w:hideMark/>
          </w:tcPr>
          <w:p w14:paraId="4BC98392"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B1_5</w:t>
            </w:r>
          </w:p>
        </w:tc>
        <w:tc>
          <w:tcPr>
            <w:tcW w:w="1360" w:type="dxa"/>
            <w:tcBorders>
              <w:top w:val="nil"/>
              <w:left w:val="nil"/>
              <w:bottom w:val="single" w:sz="4" w:space="0" w:color="auto"/>
              <w:right w:val="single" w:sz="4" w:space="0" w:color="auto"/>
            </w:tcBorders>
            <w:shd w:val="clear" w:color="000000" w:fill="FFFFCC"/>
            <w:vAlign w:val="center"/>
            <w:hideMark/>
          </w:tcPr>
          <w:p w14:paraId="0CC95AF3"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23B2C6C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1C80004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75988587"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170" w:type="dxa"/>
            <w:tcBorders>
              <w:top w:val="nil"/>
              <w:left w:val="nil"/>
              <w:bottom w:val="single" w:sz="4" w:space="0" w:color="auto"/>
              <w:right w:val="single" w:sz="4" w:space="0" w:color="auto"/>
            </w:tcBorders>
            <w:shd w:val="clear" w:color="000000" w:fill="FFFFCC"/>
            <w:vAlign w:val="center"/>
            <w:hideMark/>
          </w:tcPr>
          <w:p w14:paraId="77477A0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000000" w:fill="FFFFCC"/>
            <w:vAlign w:val="center"/>
            <w:hideMark/>
          </w:tcPr>
          <w:p w14:paraId="0C219DF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260" w:type="dxa"/>
            <w:tcBorders>
              <w:top w:val="nil"/>
              <w:left w:val="nil"/>
              <w:bottom w:val="single" w:sz="4" w:space="0" w:color="auto"/>
              <w:right w:val="single" w:sz="4" w:space="0" w:color="auto"/>
            </w:tcBorders>
            <w:shd w:val="clear" w:color="000000" w:fill="FFFFCC"/>
            <w:vAlign w:val="center"/>
            <w:hideMark/>
          </w:tcPr>
          <w:p w14:paraId="00B6A9F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350" w:type="dxa"/>
            <w:tcBorders>
              <w:top w:val="nil"/>
              <w:left w:val="nil"/>
              <w:bottom w:val="single" w:sz="4" w:space="0" w:color="auto"/>
              <w:right w:val="single" w:sz="4" w:space="0" w:color="auto"/>
            </w:tcBorders>
            <w:shd w:val="clear" w:color="000000" w:fill="FFFFCC"/>
            <w:vAlign w:val="center"/>
            <w:hideMark/>
          </w:tcPr>
          <w:p w14:paraId="7AA3EF6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r>
      <w:tr w:rsidR="00D85029" w:rsidRPr="004E5716" w14:paraId="452527D3" w14:textId="77777777" w:rsidTr="00893B9B">
        <w:trPr>
          <w:trHeight w:val="312"/>
        </w:trPr>
        <w:tc>
          <w:tcPr>
            <w:tcW w:w="3600" w:type="dxa"/>
            <w:tcBorders>
              <w:top w:val="nil"/>
              <w:left w:val="single" w:sz="4" w:space="0" w:color="auto"/>
              <w:bottom w:val="single" w:sz="4" w:space="0" w:color="auto"/>
              <w:right w:val="single" w:sz="4" w:space="0" w:color="auto"/>
            </w:tcBorders>
            <w:shd w:val="clear" w:color="000000" w:fill="FFFFCC"/>
            <w:vAlign w:val="center"/>
          </w:tcPr>
          <w:p w14:paraId="71A3E8E1" w14:textId="614DA2AF"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a) Rezident digər maliyyə institutlarına</w:t>
            </w:r>
          </w:p>
        </w:tc>
        <w:tc>
          <w:tcPr>
            <w:tcW w:w="1160" w:type="dxa"/>
            <w:tcBorders>
              <w:top w:val="nil"/>
              <w:left w:val="nil"/>
              <w:bottom w:val="single" w:sz="4" w:space="0" w:color="auto"/>
              <w:right w:val="single" w:sz="4" w:space="0" w:color="auto"/>
            </w:tcBorders>
            <w:shd w:val="clear" w:color="000000" w:fill="FFFFCC"/>
            <w:vAlign w:val="center"/>
            <w:hideMark/>
          </w:tcPr>
          <w:p w14:paraId="3829E84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B1_5a</w:t>
            </w:r>
          </w:p>
        </w:tc>
        <w:tc>
          <w:tcPr>
            <w:tcW w:w="1360" w:type="dxa"/>
            <w:tcBorders>
              <w:top w:val="nil"/>
              <w:left w:val="nil"/>
              <w:bottom w:val="single" w:sz="4" w:space="0" w:color="auto"/>
              <w:right w:val="single" w:sz="4" w:space="0" w:color="auto"/>
            </w:tcBorders>
            <w:shd w:val="clear" w:color="000000" w:fill="FFFFCC"/>
            <w:vAlign w:val="center"/>
            <w:hideMark/>
          </w:tcPr>
          <w:p w14:paraId="3AC03B2A"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7BAA9884"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5AA9ED1F"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43FAB120"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036A03ED"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152552C6"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53E527D5"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1935EF2C"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776FA824" w14:textId="77777777" w:rsidTr="00893B9B">
        <w:trPr>
          <w:trHeight w:val="624"/>
        </w:trPr>
        <w:tc>
          <w:tcPr>
            <w:tcW w:w="3600" w:type="dxa"/>
            <w:tcBorders>
              <w:top w:val="nil"/>
              <w:left w:val="single" w:sz="4" w:space="0" w:color="auto"/>
              <w:bottom w:val="single" w:sz="4" w:space="0" w:color="auto"/>
              <w:right w:val="single" w:sz="4" w:space="0" w:color="auto"/>
            </w:tcBorders>
            <w:shd w:val="clear" w:color="000000" w:fill="FFFFCC"/>
            <w:vAlign w:val="center"/>
          </w:tcPr>
          <w:p w14:paraId="3D75B660" w14:textId="5D3B2450" w:rsidR="00D85029" w:rsidRPr="00893B9B" w:rsidRDefault="00D85029"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 xml:space="preserve">    b) Qeyri-rezident digər maliyyə institutlarına</w:t>
            </w:r>
          </w:p>
        </w:tc>
        <w:tc>
          <w:tcPr>
            <w:tcW w:w="1160" w:type="dxa"/>
            <w:tcBorders>
              <w:top w:val="nil"/>
              <w:left w:val="nil"/>
              <w:bottom w:val="single" w:sz="4" w:space="0" w:color="auto"/>
              <w:right w:val="single" w:sz="4" w:space="0" w:color="auto"/>
            </w:tcBorders>
            <w:shd w:val="clear" w:color="000000" w:fill="FFFFCC"/>
            <w:vAlign w:val="center"/>
            <w:hideMark/>
          </w:tcPr>
          <w:p w14:paraId="67E249DA"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B1_5b</w:t>
            </w:r>
          </w:p>
        </w:tc>
        <w:tc>
          <w:tcPr>
            <w:tcW w:w="1360" w:type="dxa"/>
            <w:tcBorders>
              <w:top w:val="nil"/>
              <w:left w:val="nil"/>
              <w:bottom w:val="single" w:sz="4" w:space="0" w:color="auto"/>
              <w:right w:val="single" w:sz="4" w:space="0" w:color="auto"/>
            </w:tcBorders>
            <w:shd w:val="clear" w:color="000000" w:fill="FFFFCC"/>
            <w:vAlign w:val="center"/>
            <w:hideMark/>
          </w:tcPr>
          <w:p w14:paraId="6F382D40"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vAlign w:val="center"/>
            <w:hideMark/>
          </w:tcPr>
          <w:p w14:paraId="592CD028"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vAlign w:val="center"/>
            <w:hideMark/>
          </w:tcPr>
          <w:p w14:paraId="273A7B8E"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09A2B514"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170" w:type="dxa"/>
            <w:tcBorders>
              <w:top w:val="nil"/>
              <w:left w:val="nil"/>
              <w:bottom w:val="single" w:sz="4" w:space="0" w:color="auto"/>
              <w:right w:val="single" w:sz="4" w:space="0" w:color="auto"/>
            </w:tcBorders>
            <w:shd w:val="clear" w:color="000000" w:fill="FFFFCC"/>
            <w:vAlign w:val="center"/>
            <w:hideMark/>
          </w:tcPr>
          <w:p w14:paraId="42098679" w14:textId="77777777" w:rsidR="00D85029" w:rsidRPr="00893B9B" w:rsidRDefault="00D85029"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0.0</w:t>
            </w:r>
          </w:p>
        </w:tc>
        <w:tc>
          <w:tcPr>
            <w:tcW w:w="1440" w:type="dxa"/>
            <w:tcBorders>
              <w:top w:val="nil"/>
              <w:left w:val="nil"/>
              <w:bottom w:val="single" w:sz="4" w:space="0" w:color="auto"/>
              <w:right w:val="single" w:sz="4" w:space="0" w:color="auto"/>
            </w:tcBorders>
            <w:shd w:val="clear" w:color="auto" w:fill="auto"/>
            <w:noWrap/>
            <w:vAlign w:val="bottom"/>
            <w:hideMark/>
          </w:tcPr>
          <w:p w14:paraId="0278B15E"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260" w:type="dxa"/>
            <w:tcBorders>
              <w:top w:val="nil"/>
              <w:left w:val="nil"/>
              <w:bottom w:val="single" w:sz="4" w:space="0" w:color="auto"/>
              <w:right w:val="single" w:sz="4" w:space="0" w:color="auto"/>
            </w:tcBorders>
            <w:shd w:val="clear" w:color="auto" w:fill="auto"/>
            <w:noWrap/>
            <w:vAlign w:val="bottom"/>
            <w:hideMark/>
          </w:tcPr>
          <w:p w14:paraId="6B391BB8"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350" w:type="dxa"/>
            <w:tcBorders>
              <w:top w:val="nil"/>
              <w:left w:val="nil"/>
              <w:bottom w:val="single" w:sz="4" w:space="0" w:color="auto"/>
              <w:right w:val="single" w:sz="4" w:space="0" w:color="auto"/>
            </w:tcBorders>
            <w:shd w:val="clear" w:color="auto" w:fill="auto"/>
            <w:noWrap/>
            <w:vAlign w:val="bottom"/>
            <w:hideMark/>
          </w:tcPr>
          <w:p w14:paraId="08E94102" w14:textId="77777777" w:rsidR="00D85029" w:rsidRPr="00893B9B" w:rsidRDefault="00D85029"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D85029" w:rsidRPr="004E5716" w14:paraId="0DF90844" w14:textId="77777777" w:rsidTr="00D85029">
        <w:trPr>
          <w:trHeight w:val="312"/>
        </w:trPr>
        <w:tc>
          <w:tcPr>
            <w:tcW w:w="3600" w:type="dxa"/>
            <w:tcBorders>
              <w:top w:val="nil"/>
              <w:left w:val="nil"/>
              <w:bottom w:val="nil"/>
              <w:right w:val="nil"/>
            </w:tcBorders>
            <w:shd w:val="clear" w:color="auto" w:fill="auto"/>
            <w:vAlign w:val="bottom"/>
            <w:hideMark/>
          </w:tcPr>
          <w:p w14:paraId="119252AF" w14:textId="77777777" w:rsidR="00D85029" w:rsidRPr="00893B9B" w:rsidRDefault="00D85029" w:rsidP="00F37334">
            <w:pPr>
              <w:spacing w:line="276" w:lineRule="auto"/>
              <w:jc w:val="center"/>
              <w:rPr>
                <w:rFonts w:ascii="Arial" w:hAnsi="Arial" w:cs="Arial"/>
                <w:noProof/>
                <w:color w:val="000000"/>
                <w:sz w:val="22"/>
                <w:szCs w:val="22"/>
                <w:lang w:val="az-Latn-AZ"/>
              </w:rPr>
            </w:pPr>
          </w:p>
        </w:tc>
        <w:tc>
          <w:tcPr>
            <w:tcW w:w="1160" w:type="dxa"/>
            <w:tcBorders>
              <w:top w:val="nil"/>
              <w:left w:val="nil"/>
              <w:bottom w:val="nil"/>
              <w:right w:val="nil"/>
            </w:tcBorders>
            <w:shd w:val="clear" w:color="auto" w:fill="auto"/>
            <w:noWrap/>
            <w:vAlign w:val="bottom"/>
            <w:hideMark/>
          </w:tcPr>
          <w:p w14:paraId="357AC2BD" w14:textId="77777777" w:rsidR="00D85029" w:rsidRPr="00893B9B" w:rsidRDefault="00D85029" w:rsidP="00F37334">
            <w:pPr>
              <w:spacing w:line="276" w:lineRule="auto"/>
              <w:rPr>
                <w:rFonts w:ascii="Arial" w:hAnsi="Arial" w:cs="Arial"/>
                <w:noProof/>
                <w:sz w:val="22"/>
                <w:szCs w:val="22"/>
                <w:lang w:val="az-Latn-AZ"/>
              </w:rPr>
            </w:pPr>
          </w:p>
        </w:tc>
        <w:tc>
          <w:tcPr>
            <w:tcW w:w="1360" w:type="dxa"/>
            <w:tcBorders>
              <w:top w:val="nil"/>
              <w:left w:val="nil"/>
              <w:bottom w:val="nil"/>
              <w:right w:val="nil"/>
            </w:tcBorders>
            <w:shd w:val="clear" w:color="auto" w:fill="auto"/>
            <w:noWrap/>
            <w:vAlign w:val="bottom"/>
            <w:hideMark/>
          </w:tcPr>
          <w:p w14:paraId="418DAB38" w14:textId="77777777" w:rsidR="00D85029" w:rsidRPr="00893B9B" w:rsidRDefault="00D85029" w:rsidP="00F37334">
            <w:pPr>
              <w:spacing w:line="276" w:lineRule="auto"/>
              <w:rPr>
                <w:rFonts w:ascii="Arial" w:hAnsi="Arial" w:cs="Arial"/>
                <w:noProof/>
                <w:sz w:val="22"/>
                <w:szCs w:val="22"/>
                <w:lang w:val="az-Latn-AZ"/>
              </w:rPr>
            </w:pPr>
          </w:p>
        </w:tc>
        <w:tc>
          <w:tcPr>
            <w:tcW w:w="1440" w:type="dxa"/>
            <w:tcBorders>
              <w:top w:val="nil"/>
              <w:left w:val="nil"/>
              <w:bottom w:val="nil"/>
              <w:right w:val="nil"/>
            </w:tcBorders>
            <w:shd w:val="clear" w:color="auto" w:fill="auto"/>
            <w:noWrap/>
            <w:vAlign w:val="bottom"/>
            <w:hideMark/>
          </w:tcPr>
          <w:p w14:paraId="72EE6606" w14:textId="77777777" w:rsidR="00D85029" w:rsidRPr="00893B9B" w:rsidRDefault="00D85029" w:rsidP="00F37334">
            <w:pPr>
              <w:spacing w:line="276" w:lineRule="auto"/>
              <w:rPr>
                <w:rFonts w:ascii="Arial" w:hAnsi="Arial" w:cs="Arial"/>
                <w:noProof/>
                <w:sz w:val="22"/>
                <w:szCs w:val="22"/>
                <w:lang w:val="az-Latn-AZ"/>
              </w:rPr>
            </w:pPr>
          </w:p>
        </w:tc>
        <w:tc>
          <w:tcPr>
            <w:tcW w:w="1350" w:type="dxa"/>
            <w:tcBorders>
              <w:top w:val="nil"/>
              <w:left w:val="nil"/>
              <w:bottom w:val="nil"/>
              <w:right w:val="nil"/>
            </w:tcBorders>
            <w:shd w:val="clear" w:color="auto" w:fill="auto"/>
            <w:noWrap/>
            <w:vAlign w:val="bottom"/>
            <w:hideMark/>
          </w:tcPr>
          <w:p w14:paraId="3ECCD67C" w14:textId="77777777" w:rsidR="00D85029" w:rsidRPr="00893B9B" w:rsidRDefault="00D85029" w:rsidP="00F37334">
            <w:pPr>
              <w:spacing w:line="276" w:lineRule="auto"/>
              <w:rPr>
                <w:rFonts w:ascii="Arial" w:hAnsi="Arial" w:cs="Arial"/>
                <w:noProof/>
                <w:sz w:val="22"/>
                <w:szCs w:val="22"/>
                <w:lang w:val="az-Latn-AZ"/>
              </w:rPr>
            </w:pPr>
          </w:p>
        </w:tc>
        <w:tc>
          <w:tcPr>
            <w:tcW w:w="1350" w:type="dxa"/>
            <w:tcBorders>
              <w:top w:val="nil"/>
              <w:left w:val="nil"/>
              <w:bottom w:val="nil"/>
              <w:right w:val="nil"/>
            </w:tcBorders>
            <w:shd w:val="clear" w:color="auto" w:fill="auto"/>
            <w:noWrap/>
            <w:vAlign w:val="bottom"/>
            <w:hideMark/>
          </w:tcPr>
          <w:p w14:paraId="534D38E0" w14:textId="77777777" w:rsidR="00D85029" w:rsidRPr="00893B9B" w:rsidRDefault="00D85029" w:rsidP="00F37334">
            <w:pPr>
              <w:spacing w:line="276" w:lineRule="auto"/>
              <w:rPr>
                <w:rFonts w:ascii="Arial" w:hAnsi="Arial" w:cs="Arial"/>
                <w:noProof/>
                <w:sz w:val="22"/>
                <w:szCs w:val="22"/>
                <w:lang w:val="az-Latn-AZ"/>
              </w:rPr>
            </w:pPr>
          </w:p>
        </w:tc>
        <w:tc>
          <w:tcPr>
            <w:tcW w:w="1170" w:type="dxa"/>
            <w:tcBorders>
              <w:top w:val="nil"/>
              <w:left w:val="nil"/>
              <w:bottom w:val="nil"/>
              <w:right w:val="nil"/>
            </w:tcBorders>
            <w:shd w:val="clear" w:color="auto" w:fill="auto"/>
            <w:noWrap/>
            <w:vAlign w:val="bottom"/>
            <w:hideMark/>
          </w:tcPr>
          <w:p w14:paraId="548BBD72" w14:textId="77777777" w:rsidR="00D85029" w:rsidRPr="00893B9B" w:rsidRDefault="00D85029" w:rsidP="00F37334">
            <w:pPr>
              <w:spacing w:line="276" w:lineRule="auto"/>
              <w:rPr>
                <w:rFonts w:ascii="Arial" w:hAnsi="Arial" w:cs="Arial"/>
                <w:noProof/>
                <w:sz w:val="22"/>
                <w:szCs w:val="22"/>
                <w:lang w:val="az-Latn-AZ"/>
              </w:rPr>
            </w:pPr>
          </w:p>
        </w:tc>
        <w:tc>
          <w:tcPr>
            <w:tcW w:w="1440" w:type="dxa"/>
            <w:tcBorders>
              <w:top w:val="nil"/>
              <w:left w:val="nil"/>
              <w:bottom w:val="nil"/>
              <w:right w:val="nil"/>
            </w:tcBorders>
            <w:shd w:val="clear" w:color="auto" w:fill="auto"/>
            <w:noWrap/>
            <w:vAlign w:val="bottom"/>
            <w:hideMark/>
          </w:tcPr>
          <w:p w14:paraId="0FEF909D" w14:textId="77777777" w:rsidR="00D85029" w:rsidRPr="00893B9B" w:rsidRDefault="00D85029" w:rsidP="00F37334">
            <w:pPr>
              <w:spacing w:line="276" w:lineRule="auto"/>
              <w:rPr>
                <w:rFonts w:ascii="Arial" w:hAnsi="Arial" w:cs="Arial"/>
                <w:noProof/>
                <w:sz w:val="22"/>
                <w:szCs w:val="22"/>
                <w:lang w:val="az-Latn-AZ"/>
              </w:rPr>
            </w:pPr>
          </w:p>
        </w:tc>
        <w:tc>
          <w:tcPr>
            <w:tcW w:w="1260" w:type="dxa"/>
            <w:tcBorders>
              <w:top w:val="nil"/>
              <w:left w:val="nil"/>
              <w:bottom w:val="nil"/>
              <w:right w:val="nil"/>
            </w:tcBorders>
            <w:shd w:val="clear" w:color="auto" w:fill="auto"/>
            <w:noWrap/>
            <w:vAlign w:val="bottom"/>
            <w:hideMark/>
          </w:tcPr>
          <w:p w14:paraId="748B9479" w14:textId="77777777" w:rsidR="00D85029" w:rsidRPr="00893B9B" w:rsidRDefault="00D85029" w:rsidP="00F37334">
            <w:pPr>
              <w:spacing w:line="276" w:lineRule="auto"/>
              <w:rPr>
                <w:rFonts w:ascii="Arial" w:hAnsi="Arial" w:cs="Arial"/>
                <w:noProof/>
                <w:sz w:val="22"/>
                <w:szCs w:val="22"/>
                <w:lang w:val="az-Latn-AZ"/>
              </w:rPr>
            </w:pPr>
          </w:p>
        </w:tc>
        <w:tc>
          <w:tcPr>
            <w:tcW w:w="1350" w:type="dxa"/>
            <w:tcBorders>
              <w:top w:val="nil"/>
              <w:left w:val="nil"/>
              <w:bottom w:val="nil"/>
              <w:right w:val="nil"/>
            </w:tcBorders>
            <w:shd w:val="clear" w:color="auto" w:fill="auto"/>
            <w:noWrap/>
            <w:vAlign w:val="bottom"/>
            <w:hideMark/>
          </w:tcPr>
          <w:p w14:paraId="29CBE410" w14:textId="77777777" w:rsidR="00D85029" w:rsidRPr="00893B9B" w:rsidRDefault="00D85029" w:rsidP="00F37334">
            <w:pPr>
              <w:spacing w:line="276" w:lineRule="auto"/>
              <w:rPr>
                <w:rFonts w:ascii="Arial" w:hAnsi="Arial" w:cs="Arial"/>
                <w:noProof/>
                <w:sz w:val="22"/>
                <w:szCs w:val="22"/>
                <w:lang w:val="az-Latn-AZ"/>
              </w:rPr>
            </w:pPr>
          </w:p>
        </w:tc>
      </w:tr>
    </w:tbl>
    <w:p w14:paraId="00DD1FD1" w14:textId="6C5F3E54" w:rsidR="00D85029" w:rsidRPr="00893B9B" w:rsidRDefault="00D85029" w:rsidP="00F37334">
      <w:pPr>
        <w:spacing w:line="276" w:lineRule="auto"/>
        <w:rPr>
          <w:rFonts w:ascii="Arial" w:hAnsi="Arial" w:cs="Arial"/>
          <w:noProof/>
          <w:sz w:val="22"/>
          <w:szCs w:val="22"/>
          <w:lang w:val="az-Latn-AZ"/>
        </w:rPr>
      </w:pPr>
    </w:p>
    <w:p w14:paraId="6D270BB5" w14:textId="77777777" w:rsidR="00792BE3" w:rsidRPr="00893B9B" w:rsidRDefault="00792BE3" w:rsidP="00F37334">
      <w:pPr>
        <w:spacing w:line="276" w:lineRule="auto"/>
        <w:rPr>
          <w:rFonts w:ascii="Arial" w:hAnsi="Arial" w:cs="Arial"/>
          <w:noProof/>
          <w:sz w:val="22"/>
          <w:szCs w:val="22"/>
          <w:lang w:val="az-Latn-AZ"/>
        </w:rPr>
      </w:pPr>
    </w:p>
    <w:tbl>
      <w:tblPr>
        <w:tblW w:w="13244" w:type="dxa"/>
        <w:jc w:val="center"/>
        <w:tblLook w:val="04A0" w:firstRow="1" w:lastRow="0" w:firstColumn="1" w:lastColumn="0" w:noHBand="0" w:noVBand="1"/>
      </w:tblPr>
      <w:tblGrid>
        <w:gridCol w:w="5040"/>
        <w:gridCol w:w="1080"/>
        <w:gridCol w:w="1869"/>
        <w:gridCol w:w="1586"/>
        <w:gridCol w:w="6"/>
        <w:gridCol w:w="1586"/>
        <w:gridCol w:w="6"/>
        <w:gridCol w:w="2065"/>
        <w:gridCol w:w="6"/>
      </w:tblGrid>
      <w:tr w:rsidR="00792BE3" w:rsidRPr="004E5716" w14:paraId="2C0FE09B" w14:textId="77777777" w:rsidTr="00893B9B">
        <w:trPr>
          <w:trHeight w:val="312"/>
          <w:jc w:val="center"/>
        </w:trPr>
        <w:tc>
          <w:tcPr>
            <w:tcW w:w="13244" w:type="dxa"/>
            <w:gridSpan w:val="9"/>
            <w:tcBorders>
              <w:top w:val="nil"/>
              <w:left w:val="nil"/>
              <w:bottom w:val="nil"/>
              <w:right w:val="nil"/>
            </w:tcBorders>
            <w:shd w:val="clear" w:color="auto" w:fill="auto"/>
            <w:noWrap/>
            <w:vAlign w:val="center"/>
            <w:hideMark/>
          </w:tcPr>
          <w:p w14:paraId="61BD0905" w14:textId="77777777" w:rsidR="00792BE3" w:rsidRPr="00893B9B" w:rsidRDefault="00792B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CƏDVƏL A4.1</w:t>
            </w:r>
          </w:p>
        </w:tc>
      </w:tr>
      <w:tr w:rsidR="00792BE3" w:rsidRPr="004E5716" w14:paraId="402B27F0" w14:textId="77777777" w:rsidTr="00893B9B">
        <w:trPr>
          <w:trHeight w:val="750"/>
          <w:jc w:val="center"/>
        </w:trPr>
        <w:tc>
          <w:tcPr>
            <w:tcW w:w="13244" w:type="dxa"/>
            <w:gridSpan w:val="9"/>
            <w:tcBorders>
              <w:top w:val="nil"/>
              <w:left w:val="nil"/>
              <w:bottom w:val="nil"/>
              <w:right w:val="nil"/>
            </w:tcBorders>
            <w:shd w:val="clear" w:color="auto" w:fill="auto"/>
            <w:vAlign w:val="center"/>
            <w:hideMark/>
          </w:tcPr>
          <w:p w14:paraId="78286156" w14:textId="0BFCBE51" w:rsidR="00792BE3" w:rsidRPr="00893B9B" w:rsidRDefault="00792B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lastRenderedPageBreak/>
              <w:t>A1.</w:t>
            </w:r>
            <w:r w:rsidR="00E92E8F">
              <w:rPr>
                <w:rFonts w:ascii="Arial" w:hAnsi="Arial" w:cs="Arial"/>
                <w:noProof/>
                <w:sz w:val="22"/>
                <w:szCs w:val="22"/>
                <w:lang w:val="az-Latn-AZ"/>
              </w:rPr>
              <w:t xml:space="preserve"> </w:t>
            </w:r>
            <w:r w:rsidRPr="00893B9B">
              <w:rPr>
                <w:rFonts w:ascii="Arial" w:hAnsi="Arial" w:cs="Arial"/>
                <w:noProof/>
                <w:sz w:val="22"/>
                <w:szCs w:val="22"/>
                <w:lang w:val="az-Latn-AZ"/>
              </w:rPr>
              <w:t>Banklar və digər maliyyə institutlarına tələblərin mərhələlərarası dəyişməsinə dair</w:t>
            </w:r>
          </w:p>
        </w:tc>
      </w:tr>
      <w:tr w:rsidR="00792BE3" w:rsidRPr="004E5716" w14:paraId="11376D52" w14:textId="77777777" w:rsidTr="00893B9B">
        <w:trPr>
          <w:trHeight w:val="312"/>
          <w:jc w:val="center"/>
        </w:trPr>
        <w:tc>
          <w:tcPr>
            <w:tcW w:w="13244" w:type="dxa"/>
            <w:gridSpan w:val="9"/>
            <w:tcBorders>
              <w:top w:val="nil"/>
              <w:left w:val="nil"/>
              <w:bottom w:val="nil"/>
              <w:right w:val="nil"/>
            </w:tcBorders>
            <w:shd w:val="clear" w:color="auto" w:fill="auto"/>
            <w:noWrap/>
            <w:vAlign w:val="center"/>
            <w:hideMark/>
          </w:tcPr>
          <w:p w14:paraId="52A7FA3A" w14:textId="77777777" w:rsidR="00792BE3" w:rsidRPr="00893B9B" w:rsidRDefault="00792B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(bütün banklararası tələblər, xarici valyutada banklararası tələblər daxil olmaqla)</w:t>
            </w:r>
          </w:p>
        </w:tc>
      </w:tr>
      <w:tr w:rsidR="00792BE3" w:rsidRPr="00E92E8F" w14:paraId="585BF1E1" w14:textId="77777777" w:rsidTr="00893B9B">
        <w:trPr>
          <w:trHeight w:val="312"/>
          <w:jc w:val="center"/>
        </w:trPr>
        <w:tc>
          <w:tcPr>
            <w:tcW w:w="5040" w:type="dxa"/>
            <w:tcBorders>
              <w:top w:val="nil"/>
              <w:left w:val="nil"/>
              <w:bottom w:val="nil"/>
              <w:right w:val="nil"/>
            </w:tcBorders>
            <w:shd w:val="clear" w:color="auto" w:fill="auto"/>
            <w:noWrap/>
            <w:vAlign w:val="center"/>
            <w:hideMark/>
          </w:tcPr>
          <w:p w14:paraId="1669ABFF" w14:textId="77777777" w:rsidR="00792BE3" w:rsidRPr="00893B9B" w:rsidRDefault="00792BE3" w:rsidP="00F37334">
            <w:pPr>
              <w:spacing w:line="276" w:lineRule="auto"/>
              <w:jc w:val="center"/>
              <w:rPr>
                <w:rFonts w:ascii="Arial" w:hAnsi="Arial" w:cs="Arial"/>
                <w:noProof/>
                <w:sz w:val="22"/>
                <w:szCs w:val="22"/>
                <w:lang w:val="az-Latn-AZ"/>
              </w:rPr>
            </w:pPr>
          </w:p>
        </w:tc>
        <w:tc>
          <w:tcPr>
            <w:tcW w:w="1080" w:type="dxa"/>
            <w:tcBorders>
              <w:top w:val="nil"/>
              <w:left w:val="nil"/>
              <w:bottom w:val="nil"/>
              <w:right w:val="nil"/>
            </w:tcBorders>
            <w:shd w:val="clear" w:color="auto" w:fill="auto"/>
            <w:noWrap/>
            <w:vAlign w:val="center"/>
            <w:hideMark/>
          </w:tcPr>
          <w:p w14:paraId="6EF81ADE" w14:textId="77777777" w:rsidR="00792BE3" w:rsidRPr="00893B9B" w:rsidRDefault="00792BE3" w:rsidP="00F37334">
            <w:pPr>
              <w:spacing w:line="276" w:lineRule="auto"/>
              <w:rPr>
                <w:rFonts w:ascii="Arial" w:hAnsi="Arial" w:cs="Arial"/>
                <w:noProof/>
                <w:sz w:val="22"/>
                <w:szCs w:val="22"/>
                <w:lang w:val="az-Latn-AZ"/>
              </w:rPr>
            </w:pPr>
          </w:p>
        </w:tc>
        <w:tc>
          <w:tcPr>
            <w:tcW w:w="1869" w:type="dxa"/>
            <w:tcBorders>
              <w:top w:val="nil"/>
              <w:left w:val="nil"/>
              <w:bottom w:val="nil"/>
              <w:right w:val="nil"/>
            </w:tcBorders>
            <w:shd w:val="clear" w:color="auto" w:fill="auto"/>
            <w:noWrap/>
            <w:vAlign w:val="center"/>
            <w:hideMark/>
          </w:tcPr>
          <w:p w14:paraId="3F2BB08F" w14:textId="77777777" w:rsidR="00792BE3" w:rsidRPr="00893B9B" w:rsidRDefault="00792BE3" w:rsidP="00F37334">
            <w:pPr>
              <w:spacing w:line="276" w:lineRule="auto"/>
              <w:rPr>
                <w:rFonts w:ascii="Arial" w:hAnsi="Arial" w:cs="Arial"/>
                <w:noProof/>
                <w:sz w:val="22"/>
                <w:szCs w:val="22"/>
                <w:lang w:val="az-Latn-AZ"/>
              </w:rPr>
            </w:pPr>
          </w:p>
        </w:tc>
        <w:tc>
          <w:tcPr>
            <w:tcW w:w="1592" w:type="dxa"/>
            <w:gridSpan w:val="2"/>
            <w:tcBorders>
              <w:top w:val="nil"/>
              <w:left w:val="nil"/>
              <w:bottom w:val="nil"/>
              <w:right w:val="nil"/>
            </w:tcBorders>
            <w:shd w:val="clear" w:color="auto" w:fill="auto"/>
            <w:noWrap/>
            <w:vAlign w:val="center"/>
            <w:hideMark/>
          </w:tcPr>
          <w:p w14:paraId="0A2125CF" w14:textId="77777777" w:rsidR="00792BE3" w:rsidRPr="00893B9B" w:rsidRDefault="00792BE3" w:rsidP="00F37334">
            <w:pPr>
              <w:spacing w:line="276" w:lineRule="auto"/>
              <w:jc w:val="center"/>
              <w:rPr>
                <w:rFonts w:ascii="Arial" w:hAnsi="Arial" w:cs="Arial"/>
                <w:noProof/>
                <w:sz w:val="22"/>
                <w:szCs w:val="22"/>
                <w:lang w:val="az-Latn-AZ"/>
              </w:rPr>
            </w:pPr>
          </w:p>
        </w:tc>
        <w:tc>
          <w:tcPr>
            <w:tcW w:w="1592" w:type="dxa"/>
            <w:gridSpan w:val="2"/>
            <w:tcBorders>
              <w:top w:val="nil"/>
              <w:left w:val="nil"/>
              <w:bottom w:val="nil"/>
              <w:right w:val="nil"/>
            </w:tcBorders>
            <w:shd w:val="clear" w:color="auto" w:fill="auto"/>
            <w:noWrap/>
            <w:vAlign w:val="center"/>
            <w:hideMark/>
          </w:tcPr>
          <w:p w14:paraId="34B43118" w14:textId="77777777" w:rsidR="00792BE3" w:rsidRPr="00893B9B" w:rsidRDefault="00792BE3" w:rsidP="00F37334">
            <w:pPr>
              <w:spacing w:line="276" w:lineRule="auto"/>
              <w:jc w:val="center"/>
              <w:rPr>
                <w:rFonts w:ascii="Arial" w:hAnsi="Arial" w:cs="Arial"/>
                <w:noProof/>
                <w:sz w:val="22"/>
                <w:szCs w:val="22"/>
                <w:lang w:val="az-Latn-AZ"/>
              </w:rPr>
            </w:pPr>
          </w:p>
        </w:tc>
        <w:tc>
          <w:tcPr>
            <w:tcW w:w="2071" w:type="dxa"/>
            <w:gridSpan w:val="2"/>
            <w:tcBorders>
              <w:top w:val="nil"/>
              <w:left w:val="nil"/>
              <w:bottom w:val="nil"/>
              <w:right w:val="nil"/>
            </w:tcBorders>
            <w:shd w:val="clear" w:color="auto" w:fill="auto"/>
            <w:noWrap/>
            <w:vAlign w:val="center"/>
            <w:hideMark/>
          </w:tcPr>
          <w:p w14:paraId="7FCC36B6" w14:textId="77777777" w:rsidR="00792BE3" w:rsidRPr="00893B9B" w:rsidRDefault="00792BE3" w:rsidP="00F37334">
            <w:pPr>
              <w:spacing w:line="276" w:lineRule="auto"/>
              <w:jc w:val="center"/>
              <w:rPr>
                <w:rFonts w:ascii="Arial" w:hAnsi="Arial" w:cs="Arial"/>
                <w:noProof/>
                <w:sz w:val="20"/>
                <w:szCs w:val="20"/>
                <w:lang w:val="az-Latn-AZ"/>
              </w:rPr>
            </w:pPr>
            <w:r w:rsidRPr="00893B9B">
              <w:rPr>
                <w:rFonts w:ascii="Arial" w:hAnsi="Arial" w:cs="Arial"/>
                <w:noProof/>
                <w:sz w:val="20"/>
                <w:szCs w:val="20"/>
                <w:lang w:val="az-Latn-AZ"/>
              </w:rPr>
              <w:t>(min manatla)</w:t>
            </w:r>
          </w:p>
        </w:tc>
      </w:tr>
      <w:tr w:rsidR="00792BE3" w:rsidRPr="004E5716" w14:paraId="4F2EF981" w14:textId="77777777" w:rsidTr="00893B9B">
        <w:trPr>
          <w:trHeight w:val="346"/>
          <w:jc w:val="center"/>
        </w:trPr>
        <w:tc>
          <w:tcPr>
            <w:tcW w:w="5040"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5A5B380D"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Banklararası tələblər</w:t>
            </w:r>
          </w:p>
        </w:tc>
        <w:tc>
          <w:tcPr>
            <w:tcW w:w="1080"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78823977"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7124" w:type="dxa"/>
            <w:gridSpan w:val="7"/>
            <w:tcBorders>
              <w:top w:val="single" w:sz="4" w:space="0" w:color="auto"/>
              <w:left w:val="nil"/>
              <w:bottom w:val="single" w:sz="4" w:space="0" w:color="auto"/>
              <w:right w:val="single" w:sz="4" w:space="0" w:color="auto"/>
            </w:tcBorders>
            <w:shd w:val="clear" w:color="000000" w:fill="FFFFCC"/>
            <w:noWrap/>
            <w:vAlign w:val="center"/>
            <w:hideMark/>
          </w:tcPr>
          <w:p w14:paraId="36E375E7" w14:textId="77777777" w:rsidR="00792BE3" w:rsidRPr="00893B9B" w:rsidRDefault="00792B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Ümumi məbləğ</w:t>
            </w:r>
          </w:p>
        </w:tc>
      </w:tr>
      <w:tr w:rsidR="00792BE3" w:rsidRPr="004E5716" w14:paraId="34AF3960" w14:textId="77777777" w:rsidTr="00893B9B">
        <w:trPr>
          <w:trHeight w:val="346"/>
          <w:jc w:val="center"/>
        </w:trPr>
        <w:tc>
          <w:tcPr>
            <w:tcW w:w="5040" w:type="dxa"/>
            <w:vMerge/>
            <w:tcBorders>
              <w:top w:val="single" w:sz="4" w:space="0" w:color="auto"/>
              <w:left w:val="single" w:sz="4" w:space="0" w:color="auto"/>
              <w:bottom w:val="single" w:sz="4" w:space="0" w:color="auto"/>
              <w:right w:val="single" w:sz="4" w:space="0" w:color="auto"/>
            </w:tcBorders>
            <w:vAlign w:val="center"/>
            <w:hideMark/>
          </w:tcPr>
          <w:p w14:paraId="5826BADB" w14:textId="77777777" w:rsidR="00792BE3" w:rsidRPr="00893B9B" w:rsidRDefault="00792BE3" w:rsidP="00F37334">
            <w:pPr>
              <w:spacing w:line="276" w:lineRule="auto"/>
              <w:rPr>
                <w:rFonts w:ascii="Arial" w:hAnsi="Arial" w:cs="Arial"/>
                <w:noProof/>
                <w:color w:val="000000"/>
                <w:sz w:val="22"/>
                <w:szCs w:val="22"/>
                <w:lang w:val="az-Latn-AZ"/>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60DB3A19" w14:textId="77777777" w:rsidR="00792BE3" w:rsidRPr="00893B9B" w:rsidRDefault="00792BE3" w:rsidP="00F37334">
            <w:pPr>
              <w:spacing w:line="276" w:lineRule="auto"/>
              <w:rPr>
                <w:rFonts w:ascii="Arial" w:hAnsi="Arial" w:cs="Arial"/>
                <w:noProof/>
                <w:color w:val="000000"/>
                <w:sz w:val="22"/>
                <w:szCs w:val="22"/>
                <w:lang w:val="az-Latn-AZ"/>
              </w:rPr>
            </w:pPr>
          </w:p>
        </w:tc>
        <w:tc>
          <w:tcPr>
            <w:tcW w:w="1869" w:type="dxa"/>
            <w:tcBorders>
              <w:top w:val="nil"/>
              <w:left w:val="nil"/>
              <w:bottom w:val="single" w:sz="4" w:space="0" w:color="auto"/>
              <w:right w:val="single" w:sz="4" w:space="0" w:color="auto"/>
            </w:tcBorders>
            <w:shd w:val="clear" w:color="000000" w:fill="FFFFCC"/>
            <w:vAlign w:val="center"/>
            <w:hideMark/>
          </w:tcPr>
          <w:p w14:paraId="5550C96A"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592" w:type="dxa"/>
            <w:gridSpan w:val="2"/>
            <w:tcBorders>
              <w:top w:val="nil"/>
              <w:left w:val="nil"/>
              <w:bottom w:val="single" w:sz="4" w:space="0" w:color="auto"/>
              <w:right w:val="single" w:sz="4" w:space="0" w:color="auto"/>
            </w:tcBorders>
            <w:shd w:val="clear" w:color="000000" w:fill="FFFFCC"/>
            <w:noWrap/>
            <w:vAlign w:val="center"/>
            <w:hideMark/>
          </w:tcPr>
          <w:p w14:paraId="174BDCC6"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592" w:type="dxa"/>
            <w:gridSpan w:val="2"/>
            <w:tcBorders>
              <w:top w:val="nil"/>
              <w:left w:val="nil"/>
              <w:bottom w:val="single" w:sz="4" w:space="0" w:color="auto"/>
              <w:right w:val="single" w:sz="4" w:space="0" w:color="auto"/>
            </w:tcBorders>
            <w:shd w:val="clear" w:color="000000" w:fill="FFFFCC"/>
            <w:noWrap/>
            <w:vAlign w:val="center"/>
            <w:hideMark/>
          </w:tcPr>
          <w:p w14:paraId="546155AB"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2071" w:type="dxa"/>
            <w:gridSpan w:val="2"/>
            <w:tcBorders>
              <w:top w:val="nil"/>
              <w:left w:val="nil"/>
              <w:bottom w:val="single" w:sz="4" w:space="0" w:color="auto"/>
              <w:right w:val="single" w:sz="4" w:space="0" w:color="auto"/>
            </w:tcBorders>
            <w:shd w:val="clear" w:color="000000" w:fill="FFFFCC"/>
            <w:noWrap/>
            <w:vAlign w:val="center"/>
            <w:hideMark/>
          </w:tcPr>
          <w:p w14:paraId="352074BD"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r>
      <w:tr w:rsidR="00792BE3" w:rsidRPr="004E5716" w14:paraId="6FB9EB21" w14:textId="77777777" w:rsidTr="00893B9B">
        <w:trPr>
          <w:gridAfter w:val="1"/>
          <w:wAfter w:w="6" w:type="dxa"/>
          <w:trHeight w:val="312"/>
          <w:jc w:val="center"/>
        </w:trPr>
        <w:tc>
          <w:tcPr>
            <w:tcW w:w="6120" w:type="dxa"/>
            <w:gridSpan w:val="2"/>
            <w:tcBorders>
              <w:top w:val="single" w:sz="4" w:space="0" w:color="auto"/>
              <w:left w:val="single" w:sz="4" w:space="0" w:color="auto"/>
              <w:bottom w:val="single" w:sz="4" w:space="0" w:color="auto"/>
              <w:right w:val="single" w:sz="4" w:space="0" w:color="000000"/>
            </w:tcBorders>
            <w:shd w:val="clear" w:color="000000" w:fill="FFFFCC"/>
            <w:noWrap/>
            <w:vAlign w:val="center"/>
            <w:hideMark/>
          </w:tcPr>
          <w:p w14:paraId="498BE069"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1869" w:type="dxa"/>
            <w:tcBorders>
              <w:top w:val="nil"/>
              <w:left w:val="nil"/>
              <w:bottom w:val="single" w:sz="4" w:space="0" w:color="auto"/>
              <w:right w:val="single" w:sz="4" w:space="0" w:color="auto"/>
            </w:tcBorders>
            <w:shd w:val="clear" w:color="000000" w:fill="FFFFCC"/>
            <w:noWrap/>
            <w:vAlign w:val="center"/>
            <w:hideMark/>
          </w:tcPr>
          <w:p w14:paraId="162CF829"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586" w:type="dxa"/>
            <w:tcBorders>
              <w:top w:val="nil"/>
              <w:left w:val="nil"/>
              <w:bottom w:val="single" w:sz="4" w:space="0" w:color="auto"/>
              <w:right w:val="single" w:sz="4" w:space="0" w:color="auto"/>
            </w:tcBorders>
            <w:shd w:val="clear" w:color="000000" w:fill="FFFFCC"/>
            <w:noWrap/>
            <w:vAlign w:val="center"/>
            <w:hideMark/>
          </w:tcPr>
          <w:p w14:paraId="5638F278"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592" w:type="dxa"/>
            <w:gridSpan w:val="2"/>
            <w:tcBorders>
              <w:top w:val="nil"/>
              <w:left w:val="nil"/>
              <w:bottom w:val="single" w:sz="4" w:space="0" w:color="auto"/>
              <w:right w:val="single" w:sz="4" w:space="0" w:color="auto"/>
            </w:tcBorders>
            <w:shd w:val="clear" w:color="000000" w:fill="FFFFCC"/>
            <w:noWrap/>
            <w:vAlign w:val="center"/>
            <w:hideMark/>
          </w:tcPr>
          <w:p w14:paraId="61BABA90"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2071" w:type="dxa"/>
            <w:gridSpan w:val="2"/>
            <w:tcBorders>
              <w:top w:val="nil"/>
              <w:left w:val="nil"/>
              <w:bottom w:val="single" w:sz="4" w:space="0" w:color="auto"/>
              <w:right w:val="single" w:sz="4" w:space="0" w:color="auto"/>
            </w:tcBorders>
            <w:shd w:val="clear" w:color="000000" w:fill="FFFFCC"/>
            <w:noWrap/>
            <w:vAlign w:val="center"/>
            <w:hideMark/>
          </w:tcPr>
          <w:p w14:paraId="5393FF67"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r>
      <w:tr w:rsidR="00792BE3" w:rsidRPr="004E5716" w14:paraId="6E504677" w14:textId="77777777" w:rsidTr="00E92E8F">
        <w:trPr>
          <w:trHeight w:val="312"/>
          <w:jc w:val="center"/>
        </w:trPr>
        <w:tc>
          <w:tcPr>
            <w:tcW w:w="5040" w:type="dxa"/>
            <w:tcBorders>
              <w:top w:val="nil"/>
              <w:left w:val="single" w:sz="4" w:space="0" w:color="auto"/>
              <w:bottom w:val="single" w:sz="4" w:space="0" w:color="auto"/>
              <w:right w:val="single" w:sz="4" w:space="0" w:color="auto"/>
            </w:tcBorders>
            <w:shd w:val="clear" w:color="000000" w:fill="FFFFCC"/>
            <w:noWrap/>
            <w:vAlign w:val="center"/>
            <w:hideMark/>
          </w:tcPr>
          <w:p w14:paraId="4A7E5397" w14:textId="77777777" w:rsidR="00792BE3" w:rsidRPr="00893B9B" w:rsidRDefault="00792B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Banklar və digər maliyyə institutlarına tələblər</w:t>
            </w:r>
          </w:p>
        </w:tc>
        <w:tc>
          <w:tcPr>
            <w:tcW w:w="1080" w:type="dxa"/>
            <w:tcBorders>
              <w:top w:val="nil"/>
              <w:left w:val="nil"/>
              <w:bottom w:val="single" w:sz="4" w:space="0" w:color="auto"/>
              <w:right w:val="single" w:sz="4" w:space="0" w:color="auto"/>
            </w:tcBorders>
            <w:shd w:val="clear" w:color="000000" w:fill="FFFFCC"/>
            <w:noWrap/>
            <w:vAlign w:val="center"/>
            <w:hideMark/>
          </w:tcPr>
          <w:p w14:paraId="6B599268"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w:t>
            </w:r>
          </w:p>
        </w:tc>
        <w:tc>
          <w:tcPr>
            <w:tcW w:w="1869" w:type="dxa"/>
            <w:tcBorders>
              <w:top w:val="nil"/>
              <w:left w:val="nil"/>
              <w:bottom w:val="single" w:sz="4" w:space="0" w:color="auto"/>
              <w:right w:val="nil"/>
            </w:tcBorders>
            <w:shd w:val="clear" w:color="000000" w:fill="FFFFCC"/>
            <w:noWrap/>
            <w:vAlign w:val="center"/>
            <w:hideMark/>
          </w:tcPr>
          <w:p w14:paraId="665295B7" w14:textId="77777777" w:rsidR="00792BE3" w:rsidRPr="00893B9B" w:rsidRDefault="00792B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92" w:type="dxa"/>
            <w:gridSpan w:val="2"/>
            <w:tcBorders>
              <w:top w:val="nil"/>
              <w:left w:val="nil"/>
              <w:bottom w:val="single" w:sz="4" w:space="0" w:color="auto"/>
              <w:right w:val="nil"/>
            </w:tcBorders>
            <w:shd w:val="clear" w:color="000000" w:fill="FFFFCC"/>
            <w:noWrap/>
            <w:vAlign w:val="center"/>
            <w:hideMark/>
          </w:tcPr>
          <w:p w14:paraId="09468A17" w14:textId="77777777" w:rsidR="00792BE3" w:rsidRPr="00893B9B" w:rsidRDefault="00792B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92" w:type="dxa"/>
            <w:gridSpan w:val="2"/>
            <w:tcBorders>
              <w:top w:val="nil"/>
              <w:left w:val="nil"/>
              <w:bottom w:val="single" w:sz="4" w:space="0" w:color="auto"/>
              <w:right w:val="nil"/>
            </w:tcBorders>
            <w:shd w:val="clear" w:color="000000" w:fill="FFFFCC"/>
            <w:noWrap/>
            <w:vAlign w:val="center"/>
            <w:hideMark/>
          </w:tcPr>
          <w:p w14:paraId="722C4A73" w14:textId="77777777" w:rsidR="00792BE3" w:rsidRPr="00893B9B" w:rsidRDefault="00792B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2071" w:type="dxa"/>
            <w:gridSpan w:val="2"/>
            <w:tcBorders>
              <w:top w:val="nil"/>
              <w:left w:val="nil"/>
              <w:bottom w:val="single" w:sz="4" w:space="0" w:color="auto"/>
              <w:right w:val="single" w:sz="4" w:space="0" w:color="auto"/>
            </w:tcBorders>
            <w:shd w:val="clear" w:color="000000" w:fill="FFFFCC"/>
            <w:noWrap/>
            <w:vAlign w:val="center"/>
            <w:hideMark/>
          </w:tcPr>
          <w:p w14:paraId="28312387" w14:textId="77777777" w:rsidR="00792BE3" w:rsidRPr="00893B9B" w:rsidRDefault="00792B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792BE3" w:rsidRPr="004E5716" w14:paraId="46090817" w14:textId="77777777" w:rsidTr="00893B9B">
        <w:trPr>
          <w:trHeight w:val="312"/>
          <w:jc w:val="center"/>
        </w:trPr>
        <w:tc>
          <w:tcPr>
            <w:tcW w:w="5040" w:type="dxa"/>
            <w:tcBorders>
              <w:top w:val="nil"/>
              <w:left w:val="single" w:sz="4" w:space="0" w:color="auto"/>
              <w:bottom w:val="single" w:sz="4" w:space="0" w:color="auto"/>
              <w:right w:val="single" w:sz="4" w:space="0" w:color="auto"/>
            </w:tcBorders>
            <w:shd w:val="clear" w:color="000000" w:fill="FFFFCC"/>
            <w:noWrap/>
            <w:vAlign w:val="center"/>
            <w:hideMark/>
          </w:tcPr>
          <w:p w14:paraId="4D29E1BA" w14:textId="77777777" w:rsidR="00792BE3" w:rsidRPr="00893B9B" w:rsidRDefault="00792B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Cari ilin əvvəlinə qalıq</w:t>
            </w:r>
          </w:p>
        </w:tc>
        <w:tc>
          <w:tcPr>
            <w:tcW w:w="1080" w:type="dxa"/>
            <w:tcBorders>
              <w:top w:val="nil"/>
              <w:left w:val="nil"/>
              <w:bottom w:val="single" w:sz="4" w:space="0" w:color="auto"/>
              <w:right w:val="single" w:sz="4" w:space="0" w:color="auto"/>
            </w:tcBorders>
            <w:shd w:val="clear" w:color="000000" w:fill="FFFFCC"/>
            <w:noWrap/>
            <w:vAlign w:val="center"/>
            <w:hideMark/>
          </w:tcPr>
          <w:p w14:paraId="5AC58266"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A1_1</w:t>
            </w:r>
          </w:p>
        </w:tc>
        <w:tc>
          <w:tcPr>
            <w:tcW w:w="1869" w:type="dxa"/>
            <w:tcBorders>
              <w:top w:val="nil"/>
              <w:left w:val="nil"/>
              <w:bottom w:val="single" w:sz="4" w:space="0" w:color="auto"/>
              <w:right w:val="single" w:sz="4" w:space="0" w:color="auto"/>
            </w:tcBorders>
            <w:shd w:val="clear" w:color="000000" w:fill="FFFFCC"/>
            <w:noWrap/>
            <w:vAlign w:val="center"/>
            <w:hideMark/>
          </w:tcPr>
          <w:p w14:paraId="66286582"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92" w:type="dxa"/>
            <w:gridSpan w:val="2"/>
            <w:tcBorders>
              <w:top w:val="nil"/>
              <w:left w:val="nil"/>
              <w:bottom w:val="single" w:sz="4" w:space="0" w:color="auto"/>
              <w:right w:val="single" w:sz="4" w:space="0" w:color="auto"/>
            </w:tcBorders>
            <w:shd w:val="clear" w:color="auto" w:fill="auto"/>
            <w:noWrap/>
            <w:vAlign w:val="center"/>
            <w:hideMark/>
          </w:tcPr>
          <w:p w14:paraId="36CB1FFE"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92" w:type="dxa"/>
            <w:gridSpan w:val="2"/>
            <w:tcBorders>
              <w:top w:val="nil"/>
              <w:left w:val="nil"/>
              <w:bottom w:val="single" w:sz="4" w:space="0" w:color="auto"/>
              <w:right w:val="single" w:sz="4" w:space="0" w:color="auto"/>
            </w:tcBorders>
            <w:shd w:val="clear" w:color="auto" w:fill="auto"/>
            <w:noWrap/>
            <w:vAlign w:val="center"/>
            <w:hideMark/>
          </w:tcPr>
          <w:p w14:paraId="29971F1A"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2071" w:type="dxa"/>
            <w:gridSpan w:val="2"/>
            <w:tcBorders>
              <w:top w:val="nil"/>
              <w:left w:val="nil"/>
              <w:bottom w:val="single" w:sz="4" w:space="0" w:color="auto"/>
              <w:right w:val="single" w:sz="4" w:space="0" w:color="auto"/>
            </w:tcBorders>
            <w:shd w:val="clear" w:color="auto" w:fill="auto"/>
            <w:noWrap/>
            <w:vAlign w:val="center"/>
            <w:hideMark/>
          </w:tcPr>
          <w:p w14:paraId="2590FB65"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792BE3" w:rsidRPr="004E5716" w14:paraId="4C758723" w14:textId="77777777" w:rsidTr="00893B9B">
        <w:trPr>
          <w:trHeight w:val="312"/>
          <w:jc w:val="center"/>
        </w:trPr>
        <w:tc>
          <w:tcPr>
            <w:tcW w:w="5040" w:type="dxa"/>
            <w:tcBorders>
              <w:top w:val="nil"/>
              <w:left w:val="single" w:sz="4" w:space="0" w:color="auto"/>
              <w:bottom w:val="single" w:sz="4" w:space="0" w:color="auto"/>
              <w:right w:val="single" w:sz="4" w:space="0" w:color="auto"/>
            </w:tcBorders>
            <w:shd w:val="clear" w:color="000000" w:fill="FFFFCC"/>
            <w:noWrap/>
            <w:vAlign w:val="center"/>
            <w:hideMark/>
          </w:tcPr>
          <w:p w14:paraId="63882F3F" w14:textId="77777777" w:rsidR="00792BE3" w:rsidRPr="00893B9B" w:rsidRDefault="00792B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Dövr ərzində yerləşdirilmiş</w:t>
            </w:r>
          </w:p>
        </w:tc>
        <w:tc>
          <w:tcPr>
            <w:tcW w:w="1080" w:type="dxa"/>
            <w:tcBorders>
              <w:top w:val="nil"/>
              <w:left w:val="nil"/>
              <w:bottom w:val="single" w:sz="4" w:space="0" w:color="auto"/>
              <w:right w:val="single" w:sz="4" w:space="0" w:color="auto"/>
            </w:tcBorders>
            <w:shd w:val="clear" w:color="000000" w:fill="FFFFCC"/>
            <w:noWrap/>
            <w:vAlign w:val="center"/>
            <w:hideMark/>
          </w:tcPr>
          <w:p w14:paraId="7A897C5E"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A1_2</w:t>
            </w:r>
          </w:p>
        </w:tc>
        <w:tc>
          <w:tcPr>
            <w:tcW w:w="1869" w:type="dxa"/>
            <w:tcBorders>
              <w:top w:val="nil"/>
              <w:left w:val="nil"/>
              <w:bottom w:val="single" w:sz="4" w:space="0" w:color="auto"/>
              <w:right w:val="single" w:sz="4" w:space="0" w:color="auto"/>
            </w:tcBorders>
            <w:shd w:val="clear" w:color="000000" w:fill="FFFFCC"/>
            <w:noWrap/>
            <w:vAlign w:val="center"/>
            <w:hideMark/>
          </w:tcPr>
          <w:p w14:paraId="0775255A"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92" w:type="dxa"/>
            <w:gridSpan w:val="2"/>
            <w:tcBorders>
              <w:top w:val="nil"/>
              <w:left w:val="nil"/>
              <w:bottom w:val="single" w:sz="4" w:space="0" w:color="auto"/>
              <w:right w:val="single" w:sz="4" w:space="0" w:color="auto"/>
            </w:tcBorders>
            <w:shd w:val="clear" w:color="auto" w:fill="auto"/>
            <w:noWrap/>
            <w:vAlign w:val="center"/>
            <w:hideMark/>
          </w:tcPr>
          <w:p w14:paraId="3426A345"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92" w:type="dxa"/>
            <w:gridSpan w:val="2"/>
            <w:tcBorders>
              <w:top w:val="nil"/>
              <w:left w:val="nil"/>
              <w:bottom w:val="single" w:sz="4" w:space="0" w:color="auto"/>
              <w:right w:val="single" w:sz="4" w:space="0" w:color="auto"/>
            </w:tcBorders>
            <w:shd w:val="clear" w:color="auto" w:fill="auto"/>
            <w:noWrap/>
            <w:vAlign w:val="center"/>
            <w:hideMark/>
          </w:tcPr>
          <w:p w14:paraId="49526309"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2071" w:type="dxa"/>
            <w:gridSpan w:val="2"/>
            <w:tcBorders>
              <w:top w:val="nil"/>
              <w:left w:val="nil"/>
              <w:bottom w:val="single" w:sz="4" w:space="0" w:color="auto"/>
              <w:right w:val="single" w:sz="4" w:space="0" w:color="auto"/>
            </w:tcBorders>
            <w:shd w:val="clear" w:color="auto" w:fill="auto"/>
            <w:noWrap/>
            <w:vAlign w:val="center"/>
            <w:hideMark/>
          </w:tcPr>
          <w:p w14:paraId="78AE295B"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792BE3" w:rsidRPr="004E5716" w14:paraId="5B35E60E" w14:textId="77777777" w:rsidTr="00893B9B">
        <w:trPr>
          <w:trHeight w:val="312"/>
          <w:jc w:val="center"/>
        </w:trPr>
        <w:tc>
          <w:tcPr>
            <w:tcW w:w="5040" w:type="dxa"/>
            <w:tcBorders>
              <w:top w:val="nil"/>
              <w:left w:val="single" w:sz="4" w:space="0" w:color="auto"/>
              <w:bottom w:val="single" w:sz="4" w:space="0" w:color="auto"/>
              <w:right w:val="single" w:sz="4" w:space="0" w:color="auto"/>
            </w:tcBorders>
            <w:shd w:val="clear" w:color="000000" w:fill="FFFFCC"/>
            <w:noWrap/>
            <w:vAlign w:val="center"/>
            <w:hideMark/>
          </w:tcPr>
          <w:p w14:paraId="53CE25F3" w14:textId="77777777" w:rsidR="00792BE3" w:rsidRPr="00893B9B" w:rsidRDefault="00792B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 xml:space="preserve">Dövr ərzində ödənilmiş </w:t>
            </w:r>
          </w:p>
        </w:tc>
        <w:tc>
          <w:tcPr>
            <w:tcW w:w="1080" w:type="dxa"/>
            <w:tcBorders>
              <w:top w:val="nil"/>
              <w:left w:val="nil"/>
              <w:bottom w:val="single" w:sz="4" w:space="0" w:color="auto"/>
              <w:right w:val="single" w:sz="4" w:space="0" w:color="auto"/>
            </w:tcBorders>
            <w:shd w:val="clear" w:color="000000" w:fill="FFFFCC"/>
            <w:noWrap/>
            <w:vAlign w:val="center"/>
            <w:hideMark/>
          </w:tcPr>
          <w:p w14:paraId="2692CC1F"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A1_3</w:t>
            </w:r>
          </w:p>
        </w:tc>
        <w:tc>
          <w:tcPr>
            <w:tcW w:w="1869" w:type="dxa"/>
            <w:tcBorders>
              <w:top w:val="nil"/>
              <w:left w:val="nil"/>
              <w:bottom w:val="single" w:sz="4" w:space="0" w:color="auto"/>
              <w:right w:val="single" w:sz="4" w:space="0" w:color="auto"/>
            </w:tcBorders>
            <w:shd w:val="clear" w:color="000000" w:fill="FFFFCC"/>
            <w:noWrap/>
            <w:vAlign w:val="center"/>
            <w:hideMark/>
          </w:tcPr>
          <w:p w14:paraId="68AD89DD"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92" w:type="dxa"/>
            <w:gridSpan w:val="2"/>
            <w:tcBorders>
              <w:top w:val="nil"/>
              <w:left w:val="nil"/>
              <w:bottom w:val="single" w:sz="4" w:space="0" w:color="auto"/>
              <w:right w:val="single" w:sz="4" w:space="0" w:color="auto"/>
            </w:tcBorders>
            <w:shd w:val="clear" w:color="auto" w:fill="auto"/>
            <w:noWrap/>
            <w:vAlign w:val="center"/>
            <w:hideMark/>
          </w:tcPr>
          <w:p w14:paraId="648EE3DC"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92" w:type="dxa"/>
            <w:gridSpan w:val="2"/>
            <w:tcBorders>
              <w:top w:val="nil"/>
              <w:left w:val="nil"/>
              <w:bottom w:val="single" w:sz="4" w:space="0" w:color="auto"/>
              <w:right w:val="single" w:sz="4" w:space="0" w:color="auto"/>
            </w:tcBorders>
            <w:shd w:val="clear" w:color="auto" w:fill="auto"/>
            <w:noWrap/>
            <w:vAlign w:val="center"/>
            <w:hideMark/>
          </w:tcPr>
          <w:p w14:paraId="58C8636F"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2071" w:type="dxa"/>
            <w:gridSpan w:val="2"/>
            <w:tcBorders>
              <w:top w:val="nil"/>
              <w:left w:val="nil"/>
              <w:bottom w:val="single" w:sz="4" w:space="0" w:color="auto"/>
              <w:right w:val="single" w:sz="4" w:space="0" w:color="auto"/>
            </w:tcBorders>
            <w:shd w:val="clear" w:color="auto" w:fill="auto"/>
            <w:noWrap/>
            <w:vAlign w:val="center"/>
            <w:hideMark/>
          </w:tcPr>
          <w:p w14:paraId="1A9B8479"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792BE3" w:rsidRPr="004E5716" w14:paraId="6E66FD36" w14:textId="77777777" w:rsidTr="00893B9B">
        <w:trPr>
          <w:trHeight w:val="312"/>
          <w:jc w:val="center"/>
        </w:trPr>
        <w:tc>
          <w:tcPr>
            <w:tcW w:w="5040" w:type="dxa"/>
            <w:tcBorders>
              <w:top w:val="nil"/>
              <w:left w:val="single" w:sz="4" w:space="0" w:color="auto"/>
              <w:bottom w:val="single" w:sz="4" w:space="0" w:color="auto"/>
              <w:right w:val="single" w:sz="4" w:space="0" w:color="auto"/>
            </w:tcBorders>
            <w:shd w:val="clear" w:color="000000" w:fill="FFFFCC"/>
            <w:noWrap/>
            <w:vAlign w:val="center"/>
            <w:hideMark/>
          </w:tcPr>
          <w:p w14:paraId="3DC78798" w14:textId="77777777" w:rsidR="00792BE3" w:rsidRPr="00893B9B" w:rsidRDefault="00792B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1-ə köçürmə</w:t>
            </w:r>
          </w:p>
        </w:tc>
        <w:tc>
          <w:tcPr>
            <w:tcW w:w="1080" w:type="dxa"/>
            <w:tcBorders>
              <w:top w:val="nil"/>
              <w:left w:val="nil"/>
              <w:bottom w:val="single" w:sz="4" w:space="0" w:color="auto"/>
              <w:right w:val="single" w:sz="4" w:space="0" w:color="auto"/>
            </w:tcBorders>
            <w:shd w:val="clear" w:color="000000" w:fill="FFFFCC"/>
            <w:noWrap/>
            <w:vAlign w:val="center"/>
            <w:hideMark/>
          </w:tcPr>
          <w:p w14:paraId="2AA9AA43"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A1_4</w:t>
            </w:r>
          </w:p>
        </w:tc>
        <w:tc>
          <w:tcPr>
            <w:tcW w:w="1869" w:type="dxa"/>
            <w:tcBorders>
              <w:top w:val="nil"/>
              <w:left w:val="nil"/>
              <w:bottom w:val="single" w:sz="4" w:space="0" w:color="auto"/>
              <w:right w:val="single" w:sz="4" w:space="0" w:color="auto"/>
            </w:tcBorders>
            <w:shd w:val="clear" w:color="000000" w:fill="FFFFCC"/>
            <w:noWrap/>
            <w:vAlign w:val="center"/>
            <w:hideMark/>
          </w:tcPr>
          <w:p w14:paraId="49F59039"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92" w:type="dxa"/>
            <w:gridSpan w:val="2"/>
            <w:tcBorders>
              <w:top w:val="nil"/>
              <w:left w:val="nil"/>
              <w:bottom w:val="single" w:sz="4" w:space="0" w:color="auto"/>
              <w:right w:val="single" w:sz="4" w:space="0" w:color="auto"/>
            </w:tcBorders>
            <w:shd w:val="clear" w:color="000000" w:fill="FFFFCC"/>
            <w:noWrap/>
            <w:vAlign w:val="center"/>
            <w:hideMark/>
          </w:tcPr>
          <w:p w14:paraId="6CAACA46"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92" w:type="dxa"/>
            <w:gridSpan w:val="2"/>
            <w:tcBorders>
              <w:top w:val="nil"/>
              <w:left w:val="nil"/>
              <w:bottom w:val="single" w:sz="4" w:space="0" w:color="auto"/>
              <w:right w:val="single" w:sz="4" w:space="0" w:color="auto"/>
            </w:tcBorders>
            <w:shd w:val="clear" w:color="auto" w:fill="auto"/>
            <w:noWrap/>
            <w:vAlign w:val="center"/>
            <w:hideMark/>
          </w:tcPr>
          <w:p w14:paraId="6F1ECB06"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2071" w:type="dxa"/>
            <w:gridSpan w:val="2"/>
            <w:tcBorders>
              <w:top w:val="nil"/>
              <w:left w:val="nil"/>
              <w:bottom w:val="single" w:sz="4" w:space="0" w:color="auto"/>
              <w:right w:val="single" w:sz="4" w:space="0" w:color="auto"/>
            </w:tcBorders>
            <w:shd w:val="clear" w:color="auto" w:fill="auto"/>
            <w:noWrap/>
            <w:vAlign w:val="center"/>
            <w:hideMark/>
          </w:tcPr>
          <w:p w14:paraId="0B5F9F17"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792BE3" w:rsidRPr="004E5716" w14:paraId="60B1C141" w14:textId="77777777" w:rsidTr="00893B9B">
        <w:trPr>
          <w:trHeight w:val="312"/>
          <w:jc w:val="center"/>
        </w:trPr>
        <w:tc>
          <w:tcPr>
            <w:tcW w:w="5040" w:type="dxa"/>
            <w:tcBorders>
              <w:top w:val="nil"/>
              <w:left w:val="single" w:sz="4" w:space="0" w:color="auto"/>
              <w:bottom w:val="single" w:sz="4" w:space="0" w:color="auto"/>
              <w:right w:val="single" w:sz="4" w:space="0" w:color="auto"/>
            </w:tcBorders>
            <w:shd w:val="clear" w:color="000000" w:fill="FFFFCC"/>
            <w:noWrap/>
            <w:vAlign w:val="center"/>
            <w:hideMark/>
          </w:tcPr>
          <w:p w14:paraId="000CE1E1" w14:textId="77777777" w:rsidR="00792BE3" w:rsidRPr="00893B9B" w:rsidRDefault="00792B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2-ə köçürmə</w:t>
            </w:r>
          </w:p>
        </w:tc>
        <w:tc>
          <w:tcPr>
            <w:tcW w:w="1080" w:type="dxa"/>
            <w:tcBorders>
              <w:top w:val="nil"/>
              <w:left w:val="nil"/>
              <w:bottom w:val="single" w:sz="4" w:space="0" w:color="auto"/>
              <w:right w:val="single" w:sz="4" w:space="0" w:color="auto"/>
            </w:tcBorders>
            <w:shd w:val="clear" w:color="000000" w:fill="FFFFCC"/>
            <w:noWrap/>
            <w:vAlign w:val="center"/>
            <w:hideMark/>
          </w:tcPr>
          <w:p w14:paraId="09421F87"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A1_5</w:t>
            </w:r>
          </w:p>
        </w:tc>
        <w:tc>
          <w:tcPr>
            <w:tcW w:w="1869" w:type="dxa"/>
            <w:tcBorders>
              <w:top w:val="nil"/>
              <w:left w:val="nil"/>
              <w:bottom w:val="single" w:sz="4" w:space="0" w:color="auto"/>
              <w:right w:val="single" w:sz="4" w:space="0" w:color="auto"/>
            </w:tcBorders>
            <w:shd w:val="clear" w:color="000000" w:fill="FFFFCC"/>
            <w:noWrap/>
            <w:vAlign w:val="center"/>
            <w:hideMark/>
          </w:tcPr>
          <w:p w14:paraId="48C026A8"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92" w:type="dxa"/>
            <w:gridSpan w:val="2"/>
            <w:tcBorders>
              <w:top w:val="nil"/>
              <w:left w:val="nil"/>
              <w:bottom w:val="single" w:sz="4" w:space="0" w:color="auto"/>
              <w:right w:val="single" w:sz="4" w:space="0" w:color="auto"/>
            </w:tcBorders>
            <w:shd w:val="clear" w:color="auto" w:fill="auto"/>
            <w:noWrap/>
            <w:vAlign w:val="center"/>
            <w:hideMark/>
          </w:tcPr>
          <w:p w14:paraId="0E97CD66"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92" w:type="dxa"/>
            <w:gridSpan w:val="2"/>
            <w:tcBorders>
              <w:top w:val="nil"/>
              <w:left w:val="nil"/>
              <w:bottom w:val="single" w:sz="4" w:space="0" w:color="auto"/>
              <w:right w:val="single" w:sz="4" w:space="0" w:color="auto"/>
            </w:tcBorders>
            <w:shd w:val="clear" w:color="000000" w:fill="FFFFCC"/>
            <w:noWrap/>
            <w:vAlign w:val="center"/>
            <w:hideMark/>
          </w:tcPr>
          <w:p w14:paraId="70AF8590"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2071" w:type="dxa"/>
            <w:gridSpan w:val="2"/>
            <w:tcBorders>
              <w:top w:val="nil"/>
              <w:left w:val="nil"/>
              <w:bottom w:val="single" w:sz="4" w:space="0" w:color="auto"/>
              <w:right w:val="single" w:sz="4" w:space="0" w:color="auto"/>
            </w:tcBorders>
            <w:shd w:val="clear" w:color="auto" w:fill="auto"/>
            <w:noWrap/>
            <w:vAlign w:val="center"/>
            <w:hideMark/>
          </w:tcPr>
          <w:p w14:paraId="18A3D868"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792BE3" w:rsidRPr="004E5716" w14:paraId="446ECFB6" w14:textId="77777777" w:rsidTr="00893B9B">
        <w:trPr>
          <w:trHeight w:val="312"/>
          <w:jc w:val="center"/>
        </w:trPr>
        <w:tc>
          <w:tcPr>
            <w:tcW w:w="5040" w:type="dxa"/>
            <w:tcBorders>
              <w:top w:val="nil"/>
              <w:left w:val="single" w:sz="4" w:space="0" w:color="auto"/>
              <w:bottom w:val="single" w:sz="4" w:space="0" w:color="auto"/>
              <w:right w:val="single" w:sz="4" w:space="0" w:color="auto"/>
            </w:tcBorders>
            <w:shd w:val="clear" w:color="000000" w:fill="FFFFCC"/>
            <w:noWrap/>
            <w:vAlign w:val="center"/>
            <w:hideMark/>
          </w:tcPr>
          <w:p w14:paraId="1E4FD2A7" w14:textId="77777777" w:rsidR="00792BE3" w:rsidRPr="00893B9B" w:rsidRDefault="00792B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3-ə köçürmə</w:t>
            </w:r>
          </w:p>
        </w:tc>
        <w:tc>
          <w:tcPr>
            <w:tcW w:w="1080" w:type="dxa"/>
            <w:tcBorders>
              <w:top w:val="nil"/>
              <w:left w:val="nil"/>
              <w:bottom w:val="single" w:sz="4" w:space="0" w:color="auto"/>
              <w:right w:val="single" w:sz="4" w:space="0" w:color="auto"/>
            </w:tcBorders>
            <w:shd w:val="clear" w:color="000000" w:fill="FFFFCC"/>
            <w:noWrap/>
            <w:vAlign w:val="center"/>
            <w:hideMark/>
          </w:tcPr>
          <w:p w14:paraId="775103B1"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A1_6</w:t>
            </w:r>
          </w:p>
        </w:tc>
        <w:tc>
          <w:tcPr>
            <w:tcW w:w="1869" w:type="dxa"/>
            <w:tcBorders>
              <w:top w:val="nil"/>
              <w:left w:val="nil"/>
              <w:bottom w:val="single" w:sz="4" w:space="0" w:color="auto"/>
              <w:right w:val="single" w:sz="4" w:space="0" w:color="auto"/>
            </w:tcBorders>
            <w:shd w:val="clear" w:color="000000" w:fill="FFFFCC"/>
            <w:noWrap/>
            <w:vAlign w:val="center"/>
            <w:hideMark/>
          </w:tcPr>
          <w:p w14:paraId="7A0791E3"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92" w:type="dxa"/>
            <w:gridSpan w:val="2"/>
            <w:tcBorders>
              <w:top w:val="nil"/>
              <w:left w:val="nil"/>
              <w:bottom w:val="single" w:sz="4" w:space="0" w:color="auto"/>
              <w:right w:val="single" w:sz="4" w:space="0" w:color="auto"/>
            </w:tcBorders>
            <w:shd w:val="clear" w:color="auto" w:fill="auto"/>
            <w:noWrap/>
            <w:vAlign w:val="center"/>
            <w:hideMark/>
          </w:tcPr>
          <w:p w14:paraId="0F74A395"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92" w:type="dxa"/>
            <w:gridSpan w:val="2"/>
            <w:tcBorders>
              <w:top w:val="nil"/>
              <w:left w:val="nil"/>
              <w:bottom w:val="single" w:sz="4" w:space="0" w:color="auto"/>
              <w:right w:val="single" w:sz="4" w:space="0" w:color="auto"/>
            </w:tcBorders>
            <w:shd w:val="clear" w:color="auto" w:fill="auto"/>
            <w:noWrap/>
            <w:vAlign w:val="center"/>
            <w:hideMark/>
          </w:tcPr>
          <w:p w14:paraId="08B4572F"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2071" w:type="dxa"/>
            <w:gridSpan w:val="2"/>
            <w:tcBorders>
              <w:top w:val="nil"/>
              <w:left w:val="nil"/>
              <w:bottom w:val="single" w:sz="4" w:space="0" w:color="auto"/>
              <w:right w:val="single" w:sz="4" w:space="0" w:color="auto"/>
            </w:tcBorders>
            <w:shd w:val="clear" w:color="000000" w:fill="FFFFCC"/>
            <w:noWrap/>
            <w:vAlign w:val="center"/>
            <w:hideMark/>
          </w:tcPr>
          <w:p w14:paraId="09816791"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792BE3" w:rsidRPr="004E5716" w14:paraId="4021F2E1" w14:textId="77777777" w:rsidTr="00E92E8F">
        <w:trPr>
          <w:trHeight w:val="360"/>
          <w:jc w:val="center"/>
        </w:trPr>
        <w:tc>
          <w:tcPr>
            <w:tcW w:w="5040" w:type="dxa"/>
            <w:tcBorders>
              <w:top w:val="nil"/>
              <w:left w:val="single" w:sz="4" w:space="0" w:color="auto"/>
              <w:bottom w:val="single" w:sz="4" w:space="0" w:color="auto"/>
              <w:right w:val="single" w:sz="4" w:space="0" w:color="auto"/>
            </w:tcBorders>
            <w:shd w:val="clear" w:color="000000" w:fill="FFFFCC"/>
            <w:noWrap/>
            <w:vAlign w:val="center"/>
            <w:hideMark/>
          </w:tcPr>
          <w:p w14:paraId="6A234F22" w14:textId="77777777" w:rsidR="00792BE3" w:rsidRPr="00893B9B" w:rsidRDefault="00792B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Hesabat tarixinə qalıq</w:t>
            </w:r>
          </w:p>
        </w:tc>
        <w:tc>
          <w:tcPr>
            <w:tcW w:w="1080" w:type="dxa"/>
            <w:tcBorders>
              <w:top w:val="nil"/>
              <w:left w:val="nil"/>
              <w:bottom w:val="single" w:sz="4" w:space="0" w:color="auto"/>
              <w:right w:val="single" w:sz="4" w:space="0" w:color="auto"/>
            </w:tcBorders>
            <w:shd w:val="clear" w:color="000000" w:fill="FFFFCC"/>
            <w:noWrap/>
            <w:vAlign w:val="center"/>
            <w:hideMark/>
          </w:tcPr>
          <w:p w14:paraId="679FB945"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A1_7</w:t>
            </w:r>
          </w:p>
        </w:tc>
        <w:tc>
          <w:tcPr>
            <w:tcW w:w="1869" w:type="dxa"/>
            <w:tcBorders>
              <w:top w:val="nil"/>
              <w:left w:val="nil"/>
              <w:bottom w:val="single" w:sz="4" w:space="0" w:color="auto"/>
              <w:right w:val="single" w:sz="4" w:space="0" w:color="auto"/>
            </w:tcBorders>
            <w:shd w:val="clear" w:color="000000" w:fill="FFFFCC"/>
            <w:noWrap/>
            <w:vAlign w:val="center"/>
            <w:hideMark/>
          </w:tcPr>
          <w:p w14:paraId="759377CF"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92" w:type="dxa"/>
            <w:gridSpan w:val="2"/>
            <w:tcBorders>
              <w:top w:val="nil"/>
              <w:left w:val="nil"/>
              <w:bottom w:val="single" w:sz="4" w:space="0" w:color="auto"/>
              <w:right w:val="single" w:sz="4" w:space="0" w:color="auto"/>
            </w:tcBorders>
            <w:shd w:val="clear" w:color="000000" w:fill="FFFFCC"/>
            <w:noWrap/>
            <w:vAlign w:val="center"/>
            <w:hideMark/>
          </w:tcPr>
          <w:p w14:paraId="3568480C"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92" w:type="dxa"/>
            <w:gridSpan w:val="2"/>
            <w:tcBorders>
              <w:top w:val="nil"/>
              <w:left w:val="nil"/>
              <w:bottom w:val="single" w:sz="4" w:space="0" w:color="auto"/>
              <w:right w:val="single" w:sz="4" w:space="0" w:color="auto"/>
            </w:tcBorders>
            <w:shd w:val="clear" w:color="000000" w:fill="FFFFCC"/>
            <w:noWrap/>
            <w:vAlign w:val="center"/>
            <w:hideMark/>
          </w:tcPr>
          <w:p w14:paraId="7CA0B3F8"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2071" w:type="dxa"/>
            <w:gridSpan w:val="2"/>
            <w:tcBorders>
              <w:top w:val="nil"/>
              <w:left w:val="nil"/>
              <w:bottom w:val="single" w:sz="4" w:space="0" w:color="auto"/>
              <w:right w:val="single" w:sz="4" w:space="0" w:color="auto"/>
            </w:tcBorders>
            <w:shd w:val="clear" w:color="000000" w:fill="FFFFCC"/>
            <w:noWrap/>
            <w:vAlign w:val="center"/>
            <w:hideMark/>
          </w:tcPr>
          <w:p w14:paraId="3C253977"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r>
      <w:tr w:rsidR="00792BE3" w:rsidRPr="004E5716" w14:paraId="5913ACE3" w14:textId="77777777" w:rsidTr="00893B9B">
        <w:trPr>
          <w:trHeight w:val="312"/>
          <w:jc w:val="center"/>
        </w:trPr>
        <w:tc>
          <w:tcPr>
            <w:tcW w:w="5040" w:type="dxa"/>
            <w:tcBorders>
              <w:top w:val="nil"/>
              <w:left w:val="nil"/>
              <w:bottom w:val="nil"/>
              <w:right w:val="nil"/>
            </w:tcBorders>
            <w:shd w:val="clear" w:color="auto" w:fill="auto"/>
            <w:noWrap/>
            <w:vAlign w:val="center"/>
            <w:hideMark/>
          </w:tcPr>
          <w:p w14:paraId="3C1C73A1" w14:textId="77777777" w:rsidR="00792BE3" w:rsidRPr="00893B9B" w:rsidRDefault="00792BE3" w:rsidP="00F37334">
            <w:pPr>
              <w:spacing w:line="276" w:lineRule="auto"/>
              <w:jc w:val="center"/>
              <w:rPr>
                <w:rFonts w:ascii="Arial" w:hAnsi="Arial" w:cs="Arial"/>
                <w:noProof/>
                <w:color w:val="000000"/>
                <w:sz w:val="22"/>
                <w:szCs w:val="22"/>
                <w:lang w:val="az-Latn-AZ"/>
              </w:rPr>
            </w:pPr>
          </w:p>
        </w:tc>
        <w:tc>
          <w:tcPr>
            <w:tcW w:w="1080" w:type="dxa"/>
            <w:tcBorders>
              <w:top w:val="nil"/>
              <w:left w:val="nil"/>
              <w:bottom w:val="nil"/>
              <w:right w:val="nil"/>
            </w:tcBorders>
            <w:shd w:val="clear" w:color="auto" w:fill="auto"/>
            <w:noWrap/>
            <w:vAlign w:val="center"/>
            <w:hideMark/>
          </w:tcPr>
          <w:p w14:paraId="2A8CB856" w14:textId="77777777" w:rsidR="00792BE3" w:rsidRPr="00893B9B" w:rsidRDefault="00792BE3" w:rsidP="00893B9B">
            <w:pPr>
              <w:spacing w:line="276" w:lineRule="auto"/>
              <w:ind w:firstLineChars="200" w:firstLine="440"/>
              <w:rPr>
                <w:rFonts w:ascii="Arial" w:hAnsi="Arial" w:cs="Arial"/>
                <w:noProof/>
                <w:sz w:val="22"/>
                <w:szCs w:val="22"/>
                <w:lang w:val="az-Latn-AZ"/>
              </w:rPr>
            </w:pPr>
          </w:p>
        </w:tc>
        <w:tc>
          <w:tcPr>
            <w:tcW w:w="1869" w:type="dxa"/>
            <w:tcBorders>
              <w:top w:val="nil"/>
              <w:left w:val="nil"/>
              <w:bottom w:val="nil"/>
              <w:right w:val="nil"/>
            </w:tcBorders>
            <w:shd w:val="clear" w:color="auto" w:fill="auto"/>
            <w:noWrap/>
            <w:vAlign w:val="center"/>
            <w:hideMark/>
          </w:tcPr>
          <w:p w14:paraId="738894B4" w14:textId="77777777" w:rsidR="00792BE3" w:rsidRPr="00893B9B" w:rsidRDefault="00792BE3" w:rsidP="00F37334">
            <w:pPr>
              <w:spacing w:line="276" w:lineRule="auto"/>
              <w:jc w:val="center"/>
              <w:rPr>
                <w:rFonts w:ascii="Arial" w:hAnsi="Arial" w:cs="Arial"/>
                <w:noProof/>
                <w:sz w:val="22"/>
                <w:szCs w:val="22"/>
                <w:lang w:val="az-Latn-AZ"/>
              </w:rPr>
            </w:pPr>
          </w:p>
        </w:tc>
        <w:tc>
          <w:tcPr>
            <w:tcW w:w="1592" w:type="dxa"/>
            <w:gridSpan w:val="2"/>
            <w:tcBorders>
              <w:top w:val="nil"/>
              <w:left w:val="nil"/>
              <w:bottom w:val="nil"/>
              <w:right w:val="nil"/>
            </w:tcBorders>
            <w:shd w:val="clear" w:color="auto" w:fill="auto"/>
            <w:noWrap/>
            <w:vAlign w:val="center"/>
            <w:hideMark/>
          </w:tcPr>
          <w:p w14:paraId="59BDB8F2" w14:textId="77777777" w:rsidR="00792BE3" w:rsidRPr="00893B9B" w:rsidRDefault="00792BE3" w:rsidP="00F37334">
            <w:pPr>
              <w:spacing w:line="276" w:lineRule="auto"/>
              <w:jc w:val="center"/>
              <w:rPr>
                <w:rFonts w:ascii="Arial" w:hAnsi="Arial" w:cs="Arial"/>
                <w:noProof/>
                <w:sz w:val="20"/>
                <w:szCs w:val="20"/>
                <w:lang w:val="az-Latn-AZ"/>
              </w:rPr>
            </w:pPr>
          </w:p>
        </w:tc>
        <w:tc>
          <w:tcPr>
            <w:tcW w:w="1592" w:type="dxa"/>
            <w:gridSpan w:val="2"/>
            <w:tcBorders>
              <w:top w:val="nil"/>
              <w:left w:val="nil"/>
              <w:bottom w:val="nil"/>
              <w:right w:val="nil"/>
            </w:tcBorders>
            <w:shd w:val="clear" w:color="auto" w:fill="auto"/>
            <w:noWrap/>
            <w:vAlign w:val="center"/>
            <w:hideMark/>
          </w:tcPr>
          <w:p w14:paraId="5E6D09FB" w14:textId="77777777" w:rsidR="00792BE3" w:rsidRPr="00893B9B" w:rsidRDefault="00792BE3" w:rsidP="00F37334">
            <w:pPr>
              <w:spacing w:line="276" w:lineRule="auto"/>
              <w:jc w:val="center"/>
              <w:rPr>
                <w:rFonts w:ascii="Arial" w:hAnsi="Arial" w:cs="Arial"/>
                <w:noProof/>
                <w:sz w:val="22"/>
                <w:szCs w:val="22"/>
                <w:lang w:val="az-Latn-AZ"/>
              </w:rPr>
            </w:pPr>
          </w:p>
        </w:tc>
        <w:tc>
          <w:tcPr>
            <w:tcW w:w="2071" w:type="dxa"/>
            <w:gridSpan w:val="2"/>
            <w:tcBorders>
              <w:top w:val="nil"/>
              <w:left w:val="nil"/>
              <w:bottom w:val="nil"/>
              <w:right w:val="nil"/>
            </w:tcBorders>
            <w:shd w:val="clear" w:color="auto" w:fill="auto"/>
            <w:noWrap/>
            <w:vAlign w:val="center"/>
            <w:hideMark/>
          </w:tcPr>
          <w:p w14:paraId="1824DBDF" w14:textId="77777777" w:rsidR="00792BE3" w:rsidRPr="00893B9B" w:rsidRDefault="00792BE3" w:rsidP="00F37334">
            <w:pPr>
              <w:spacing w:line="276" w:lineRule="auto"/>
              <w:jc w:val="center"/>
              <w:rPr>
                <w:rFonts w:ascii="Arial" w:hAnsi="Arial" w:cs="Arial"/>
                <w:noProof/>
                <w:sz w:val="22"/>
                <w:szCs w:val="22"/>
                <w:lang w:val="az-Latn-AZ"/>
              </w:rPr>
            </w:pPr>
          </w:p>
        </w:tc>
      </w:tr>
      <w:tr w:rsidR="00792BE3" w:rsidRPr="004E5716" w14:paraId="23FCDEE9" w14:textId="77777777" w:rsidTr="00893B9B">
        <w:trPr>
          <w:trHeight w:val="405"/>
          <w:jc w:val="center"/>
        </w:trPr>
        <w:tc>
          <w:tcPr>
            <w:tcW w:w="13244" w:type="dxa"/>
            <w:gridSpan w:val="9"/>
            <w:tcBorders>
              <w:top w:val="nil"/>
              <w:left w:val="nil"/>
              <w:bottom w:val="nil"/>
              <w:right w:val="nil"/>
            </w:tcBorders>
            <w:shd w:val="clear" w:color="auto" w:fill="auto"/>
            <w:vAlign w:val="center"/>
            <w:hideMark/>
          </w:tcPr>
          <w:p w14:paraId="3E5A29A8" w14:textId="77777777" w:rsidR="00792BE3" w:rsidRPr="00893B9B" w:rsidRDefault="00792B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A2. Mərhələlər üzrə Gözlənilən kredit zərəri</w:t>
            </w:r>
          </w:p>
        </w:tc>
      </w:tr>
      <w:tr w:rsidR="00792BE3" w:rsidRPr="004E5716" w14:paraId="2258D2E2" w14:textId="77777777" w:rsidTr="00893B9B">
        <w:trPr>
          <w:trHeight w:val="312"/>
          <w:jc w:val="center"/>
        </w:trPr>
        <w:tc>
          <w:tcPr>
            <w:tcW w:w="13244" w:type="dxa"/>
            <w:gridSpan w:val="9"/>
            <w:tcBorders>
              <w:top w:val="nil"/>
              <w:left w:val="nil"/>
              <w:bottom w:val="nil"/>
              <w:right w:val="nil"/>
            </w:tcBorders>
            <w:shd w:val="clear" w:color="auto" w:fill="auto"/>
            <w:noWrap/>
            <w:vAlign w:val="center"/>
            <w:hideMark/>
          </w:tcPr>
          <w:p w14:paraId="3700520F" w14:textId="77777777" w:rsidR="00792BE3" w:rsidRPr="00893B9B" w:rsidRDefault="00792B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(bütün banklararası tələblər, xarici valyutada banklararası tələblər daxil olmaqla)</w:t>
            </w:r>
          </w:p>
        </w:tc>
      </w:tr>
      <w:tr w:rsidR="00792BE3" w:rsidRPr="004E5716" w14:paraId="61F5BA51" w14:textId="77777777" w:rsidTr="00893B9B">
        <w:trPr>
          <w:trHeight w:val="312"/>
          <w:jc w:val="center"/>
        </w:trPr>
        <w:tc>
          <w:tcPr>
            <w:tcW w:w="5040" w:type="dxa"/>
            <w:tcBorders>
              <w:top w:val="nil"/>
              <w:left w:val="nil"/>
              <w:bottom w:val="nil"/>
              <w:right w:val="nil"/>
            </w:tcBorders>
            <w:shd w:val="clear" w:color="auto" w:fill="auto"/>
            <w:noWrap/>
            <w:vAlign w:val="center"/>
            <w:hideMark/>
          </w:tcPr>
          <w:p w14:paraId="449EDBE1" w14:textId="77777777" w:rsidR="00792BE3" w:rsidRPr="00893B9B" w:rsidRDefault="00792BE3" w:rsidP="00F37334">
            <w:pPr>
              <w:spacing w:line="276" w:lineRule="auto"/>
              <w:jc w:val="center"/>
              <w:rPr>
                <w:rFonts w:ascii="Arial" w:hAnsi="Arial" w:cs="Arial"/>
                <w:noProof/>
                <w:sz w:val="22"/>
                <w:szCs w:val="22"/>
                <w:lang w:val="az-Latn-AZ"/>
              </w:rPr>
            </w:pPr>
          </w:p>
        </w:tc>
        <w:tc>
          <w:tcPr>
            <w:tcW w:w="1080" w:type="dxa"/>
            <w:tcBorders>
              <w:top w:val="nil"/>
              <w:left w:val="nil"/>
              <w:bottom w:val="nil"/>
              <w:right w:val="nil"/>
            </w:tcBorders>
            <w:shd w:val="clear" w:color="auto" w:fill="auto"/>
            <w:noWrap/>
            <w:vAlign w:val="center"/>
            <w:hideMark/>
          </w:tcPr>
          <w:p w14:paraId="1D660DEC" w14:textId="77777777" w:rsidR="00792BE3" w:rsidRPr="00893B9B" w:rsidRDefault="00792BE3" w:rsidP="00F37334">
            <w:pPr>
              <w:spacing w:line="276" w:lineRule="auto"/>
              <w:jc w:val="center"/>
              <w:rPr>
                <w:rFonts w:ascii="Arial" w:hAnsi="Arial" w:cs="Arial"/>
                <w:noProof/>
                <w:sz w:val="22"/>
                <w:szCs w:val="22"/>
                <w:lang w:val="az-Latn-AZ"/>
              </w:rPr>
            </w:pPr>
          </w:p>
        </w:tc>
        <w:tc>
          <w:tcPr>
            <w:tcW w:w="1869" w:type="dxa"/>
            <w:tcBorders>
              <w:top w:val="nil"/>
              <w:left w:val="nil"/>
              <w:bottom w:val="nil"/>
              <w:right w:val="nil"/>
            </w:tcBorders>
            <w:shd w:val="clear" w:color="auto" w:fill="auto"/>
            <w:noWrap/>
            <w:vAlign w:val="center"/>
            <w:hideMark/>
          </w:tcPr>
          <w:p w14:paraId="6F30DFA3" w14:textId="77777777" w:rsidR="00792BE3" w:rsidRPr="00893B9B" w:rsidRDefault="00792BE3" w:rsidP="00F37334">
            <w:pPr>
              <w:spacing w:line="276" w:lineRule="auto"/>
              <w:rPr>
                <w:rFonts w:ascii="Arial" w:hAnsi="Arial" w:cs="Arial"/>
                <w:noProof/>
                <w:sz w:val="22"/>
                <w:szCs w:val="22"/>
                <w:lang w:val="az-Latn-AZ"/>
              </w:rPr>
            </w:pPr>
          </w:p>
        </w:tc>
        <w:tc>
          <w:tcPr>
            <w:tcW w:w="1592" w:type="dxa"/>
            <w:gridSpan w:val="2"/>
            <w:tcBorders>
              <w:top w:val="nil"/>
              <w:left w:val="nil"/>
              <w:bottom w:val="nil"/>
              <w:right w:val="nil"/>
            </w:tcBorders>
            <w:shd w:val="clear" w:color="auto" w:fill="auto"/>
            <w:noWrap/>
            <w:vAlign w:val="center"/>
            <w:hideMark/>
          </w:tcPr>
          <w:p w14:paraId="4100664D" w14:textId="77777777" w:rsidR="00792BE3" w:rsidRPr="00893B9B" w:rsidRDefault="00792BE3" w:rsidP="00F37334">
            <w:pPr>
              <w:spacing w:line="276" w:lineRule="auto"/>
              <w:jc w:val="center"/>
              <w:rPr>
                <w:rFonts w:ascii="Arial" w:hAnsi="Arial" w:cs="Arial"/>
                <w:noProof/>
                <w:sz w:val="22"/>
                <w:szCs w:val="22"/>
                <w:lang w:val="az-Latn-AZ"/>
              </w:rPr>
            </w:pPr>
          </w:p>
        </w:tc>
        <w:tc>
          <w:tcPr>
            <w:tcW w:w="1592" w:type="dxa"/>
            <w:gridSpan w:val="2"/>
            <w:tcBorders>
              <w:top w:val="nil"/>
              <w:left w:val="nil"/>
              <w:bottom w:val="nil"/>
              <w:right w:val="nil"/>
            </w:tcBorders>
            <w:shd w:val="clear" w:color="auto" w:fill="auto"/>
            <w:noWrap/>
            <w:vAlign w:val="center"/>
            <w:hideMark/>
          </w:tcPr>
          <w:p w14:paraId="47617C00" w14:textId="77777777" w:rsidR="00792BE3" w:rsidRPr="00893B9B" w:rsidRDefault="00792BE3" w:rsidP="00F37334">
            <w:pPr>
              <w:spacing w:line="276" w:lineRule="auto"/>
              <w:jc w:val="center"/>
              <w:rPr>
                <w:rFonts w:ascii="Arial" w:hAnsi="Arial" w:cs="Arial"/>
                <w:noProof/>
                <w:sz w:val="22"/>
                <w:szCs w:val="22"/>
                <w:lang w:val="az-Latn-AZ"/>
              </w:rPr>
            </w:pPr>
          </w:p>
        </w:tc>
        <w:tc>
          <w:tcPr>
            <w:tcW w:w="2071" w:type="dxa"/>
            <w:gridSpan w:val="2"/>
            <w:tcBorders>
              <w:top w:val="nil"/>
              <w:left w:val="nil"/>
              <w:bottom w:val="nil"/>
              <w:right w:val="nil"/>
            </w:tcBorders>
            <w:shd w:val="clear" w:color="auto" w:fill="auto"/>
            <w:noWrap/>
            <w:vAlign w:val="center"/>
            <w:hideMark/>
          </w:tcPr>
          <w:p w14:paraId="01DEF8A6" w14:textId="77777777" w:rsidR="00792BE3" w:rsidRPr="00893B9B" w:rsidRDefault="00792B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(min manatla)</w:t>
            </w:r>
          </w:p>
        </w:tc>
      </w:tr>
      <w:tr w:rsidR="00792BE3" w:rsidRPr="004E5716" w14:paraId="535736FF" w14:textId="77777777" w:rsidTr="00893B9B">
        <w:trPr>
          <w:trHeight w:val="346"/>
          <w:jc w:val="center"/>
        </w:trPr>
        <w:tc>
          <w:tcPr>
            <w:tcW w:w="5040"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2AF9903E"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Banklararası tələblər</w:t>
            </w:r>
          </w:p>
        </w:tc>
        <w:tc>
          <w:tcPr>
            <w:tcW w:w="1080" w:type="dxa"/>
            <w:vMerge w:val="restart"/>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431F6AB2"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7124" w:type="dxa"/>
            <w:gridSpan w:val="7"/>
            <w:tcBorders>
              <w:top w:val="single" w:sz="4" w:space="0" w:color="auto"/>
              <w:left w:val="nil"/>
              <w:bottom w:val="single" w:sz="4" w:space="0" w:color="auto"/>
              <w:right w:val="single" w:sz="4" w:space="0" w:color="auto"/>
            </w:tcBorders>
            <w:shd w:val="clear" w:color="000000" w:fill="FFFFCC"/>
            <w:noWrap/>
            <w:vAlign w:val="center"/>
            <w:hideMark/>
          </w:tcPr>
          <w:p w14:paraId="274D1624" w14:textId="77777777" w:rsidR="00792BE3" w:rsidRPr="00893B9B" w:rsidRDefault="00792BE3" w:rsidP="00F37334">
            <w:pPr>
              <w:spacing w:line="276" w:lineRule="auto"/>
              <w:jc w:val="center"/>
              <w:rPr>
                <w:rFonts w:ascii="Arial" w:hAnsi="Arial" w:cs="Arial"/>
                <w:noProof/>
                <w:sz w:val="22"/>
                <w:szCs w:val="22"/>
                <w:lang w:val="az-Latn-AZ"/>
              </w:rPr>
            </w:pPr>
            <w:r w:rsidRPr="00893B9B">
              <w:rPr>
                <w:rFonts w:ascii="Arial" w:hAnsi="Arial" w:cs="Arial"/>
                <w:noProof/>
                <w:sz w:val="22"/>
                <w:szCs w:val="22"/>
                <w:lang w:val="az-Latn-AZ"/>
              </w:rPr>
              <w:t>Gözlənilən kredit zərəri</w:t>
            </w:r>
          </w:p>
        </w:tc>
      </w:tr>
      <w:tr w:rsidR="00792BE3" w:rsidRPr="004E5716" w14:paraId="5E2A00FD" w14:textId="77777777" w:rsidTr="00893B9B">
        <w:trPr>
          <w:trHeight w:val="337"/>
          <w:jc w:val="center"/>
        </w:trPr>
        <w:tc>
          <w:tcPr>
            <w:tcW w:w="5040" w:type="dxa"/>
            <w:vMerge/>
            <w:tcBorders>
              <w:top w:val="single" w:sz="4" w:space="0" w:color="auto"/>
              <w:left w:val="single" w:sz="4" w:space="0" w:color="auto"/>
              <w:bottom w:val="single" w:sz="4" w:space="0" w:color="auto"/>
              <w:right w:val="single" w:sz="4" w:space="0" w:color="auto"/>
            </w:tcBorders>
            <w:vAlign w:val="center"/>
            <w:hideMark/>
          </w:tcPr>
          <w:p w14:paraId="53E5BF42" w14:textId="77777777" w:rsidR="00792BE3" w:rsidRPr="00893B9B" w:rsidRDefault="00792BE3" w:rsidP="00F37334">
            <w:pPr>
              <w:spacing w:line="276" w:lineRule="auto"/>
              <w:rPr>
                <w:rFonts w:ascii="Arial" w:hAnsi="Arial" w:cs="Arial"/>
                <w:noProof/>
                <w:color w:val="000000"/>
                <w:sz w:val="22"/>
                <w:szCs w:val="22"/>
                <w:lang w:val="az-Latn-AZ"/>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2FE73306" w14:textId="77777777" w:rsidR="00792BE3" w:rsidRPr="00893B9B" w:rsidRDefault="00792BE3" w:rsidP="00F37334">
            <w:pPr>
              <w:spacing w:line="276" w:lineRule="auto"/>
              <w:rPr>
                <w:rFonts w:ascii="Arial" w:hAnsi="Arial" w:cs="Arial"/>
                <w:noProof/>
                <w:color w:val="000000"/>
                <w:sz w:val="22"/>
                <w:szCs w:val="22"/>
                <w:lang w:val="az-Latn-AZ"/>
              </w:rPr>
            </w:pPr>
          </w:p>
        </w:tc>
        <w:tc>
          <w:tcPr>
            <w:tcW w:w="1869" w:type="dxa"/>
            <w:tcBorders>
              <w:top w:val="nil"/>
              <w:left w:val="nil"/>
              <w:bottom w:val="single" w:sz="4" w:space="0" w:color="auto"/>
              <w:right w:val="single" w:sz="4" w:space="0" w:color="auto"/>
            </w:tcBorders>
            <w:shd w:val="clear" w:color="000000" w:fill="FFFFCC"/>
            <w:vAlign w:val="center"/>
            <w:hideMark/>
          </w:tcPr>
          <w:p w14:paraId="539D442C"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Cəmi</w:t>
            </w:r>
          </w:p>
        </w:tc>
        <w:tc>
          <w:tcPr>
            <w:tcW w:w="1592" w:type="dxa"/>
            <w:gridSpan w:val="2"/>
            <w:tcBorders>
              <w:top w:val="nil"/>
              <w:left w:val="nil"/>
              <w:bottom w:val="single" w:sz="4" w:space="0" w:color="auto"/>
              <w:right w:val="single" w:sz="4" w:space="0" w:color="auto"/>
            </w:tcBorders>
            <w:shd w:val="clear" w:color="000000" w:fill="FFFFCC"/>
            <w:noWrap/>
            <w:vAlign w:val="center"/>
            <w:hideMark/>
          </w:tcPr>
          <w:p w14:paraId="534D2167"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1</w:t>
            </w:r>
          </w:p>
        </w:tc>
        <w:tc>
          <w:tcPr>
            <w:tcW w:w="1592" w:type="dxa"/>
            <w:gridSpan w:val="2"/>
            <w:tcBorders>
              <w:top w:val="nil"/>
              <w:left w:val="nil"/>
              <w:bottom w:val="single" w:sz="4" w:space="0" w:color="auto"/>
              <w:right w:val="single" w:sz="4" w:space="0" w:color="auto"/>
            </w:tcBorders>
            <w:shd w:val="clear" w:color="000000" w:fill="FFFFCC"/>
            <w:noWrap/>
            <w:vAlign w:val="center"/>
            <w:hideMark/>
          </w:tcPr>
          <w:p w14:paraId="510748F4"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2</w:t>
            </w:r>
          </w:p>
        </w:tc>
        <w:tc>
          <w:tcPr>
            <w:tcW w:w="2071" w:type="dxa"/>
            <w:gridSpan w:val="2"/>
            <w:tcBorders>
              <w:top w:val="nil"/>
              <w:left w:val="nil"/>
              <w:bottom w:val="single" w:sz="4" w:space="0" w:color="auto"/>
              <w:right w:val="single" w:sz="4" w:space="0" w:color="auto"/>
            </w:tcBorders>
            <w:shd w:val="clear" w:color="000000" w:fill="FFFFCC"/>
            <w:noWrap/>
            <w:vAlign w:val="center"/>
            <w:hideMark/>
          </w:tcPr>
          <w:p w14:paraId="1F869EFF"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Mərhələ 3</w:t>
            </w:r>
          </w:p>
        </w:tc>
      </w:tr>
      <w:tr w:rsidR="00792BE3" w:rsidRPr="004E5716" w14:paraId="09C7E86E" w14:textId="77777777" w:rsidTr="00E92E8F">
        <w:trPr>
          <w:gridAfter w:val="1"/>
          <w:wAfter w:w="6" w:type="dxa"/>
          <w:trHeight w:val="265"/>
          <w:jc w:val="center"/>
        </w:trPr>
        <w:tc>
          <w:tcPr>
            <w:tcW w:w="6120" w:type="dxa"/>
            <w:gridSpan w:val="2"/>
            <w:tcBorders>
              <w:top w:val="single" w:sz="4" w:space="0" w:color="auto"/>
              <w:left w:val="single" w:sz="4" w:space="0" w:color="auto"/>
              <w:bottom w:val="single" w:sz="4" w:space="0" w:color="auto"/>
              <w:right w:val="single" w:sz="4" w:space="0" w:color="000000"/>
            </w:tcBorders>
            <w:shd w:val="clear" w:color="000000" w:fill="FFFFCC"/>
            <w:noWrap/>
            <w:vAlign w:val="center"/>
            <w:hideMark/>
          </w:tcPr>
          <w:p w14:paraId="11567231"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1</w:t>
            </w:r>
          </w:p>
        </w:tc>
        <w:tc>
          <w:tcPr>
            <w:tcW w:w="1869" w:type="dxa"/>
            <w:tcBorders>
              <w:top w:val="nil"/>
              <w:left w:val="nil"/>
              <w:bottom w:val="single" w:sz="4" w:space="0" w:color="auto"/>
              <w:right w:val="single" w:sz="4" w:space="0" w:color="auto"/>
            </w:tcBorders>
            <w:shd w:val="clear" w:color="000000" w:fill="FFFFCC"/>
            <w:noWrap/>
            <w:vAlign w:val="center"/>
            <w:hideMark/>
          </w:tcPr>
          <w:p w14:paraId="3C6781DD"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2</w:t>
            </w:r>
          </w:p>
        </w:tc>
        <w:tc>
          <w:tcPr>
            <w:tcW w:w="1586" w:type="dxa"/>
            <w:tcBorders>
              <w:top w:val="nil"/>
              <w:left w:val="nil"/>
              <w:bottom w:val="single" w:sz="4" w:space="0" w:color="auto"/>
              <w:right w:val="single" w:sz="4" w:space="0" w:color="auto"/>
            </w:tcBorders>
            <w:shd w:val="clear" w:color="000000" w:fill="FFFFCC"/>
            <w:noWrap/>
            <w:vAlign w:val="center"/>
            <w:hideMark/>
          </w:tcPr>
          <w:p w14:paraId="69EDE0BC"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3</w:t>
            </w:r>
          </w:p>
        </w:tc>
        <w:tc>
          <w:tcPr>
            <w:tcW w:w="1592" w:type="dxa"/>
            <w:gridSpan w:val="2"/>
            <w:tcBorders>
              <w:top w:val="nil"/>
              <w:left w:val="nil"/>
              <w:bottom w:val="single" w:sz="4" w:space="0" w:color="auto"/>
              <w:right w:val="single" w:sz="4" w:space="0" w:color="auto"/>
            </w:tcBorders>
            <w:shd w:val="clear" w:color="000000" w:fill="FFFFCC"/>
            <w:noWrap/>
            <w:vAlign w:val="center"/>
            <w:hideMark/>
          </w:tcPr>
          <w:p w14:paraId="65D38A40"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4</w:t>
            </w:r>
          </w:p>
        </w:tc>
        <w:tc>
          <w:tcPr>
            <w:tcW w:w="2071" w:type="dxa"/>
            <w:gridSpan w:val="2"/>
            <w:tcBorders>
              <w:top w:val="nil"/>
              <w:left w:val="nil"/>
              <w:bottom w:val="single" w:sz="4" w:space="0" w:color="auto"/>
              <w:right w:val="single" w:sz="4" w:space="0" w:color="auto"/>
            </w:tcBorders>
            <w:shd w:val="clear" w:color="000000" w:fill="FFFFCC"/>
            <w:noWrap/>
            <w:vAlign w:val="center"/>
            <w:hideMark/>
          </w:tcPr>
          <w:p w14:paraId="7F6BA00C"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5</w:t>
            </w:r>
          </w:p>
        </w:tc>
      </w:tr>
      <w:tr w:rsidR="00792BE3" w:rsidRPr="004E5716" w14:paraId="4DC835C1" w14:textId="77777777" w:rsidTr="00E92E8F">
        <w:trPr>
          <w:trHeight w:val="312"/>
          <w:jc w:val="center"/>
        </w:trPr>
        <w:tc>
          <w:tcPr>
            <w:tcW w:w="5040" w:type="dxa"/>
            <w:tcBorders>
              <w:top w:val="nil"/>
              <w:left w:val="single" w:sz="4" w:space="0" w:color="auto"/>
              <w:bottom w:val="single" w:sz="4" w:space="0" w:color="auto"/>
              <w:right w:val="single" w:sz="4" w:space="0" w:color="auto"/>
            </w:tcBorders>
            <w:shd w:val="clear" w:color="000000" w:fill="FFFFCC"/>
            <w:noWrap/>
            <w:vAlign w:val="center"/>
            <w:hideMark/>
          </w:tcPr>
          <w:p w14:paraId="03A19419" w14:textId="77777777" w:rsidR="00792BE3" w:rsidRPr="00893B9B" w:rsidRDefault="00792B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Banklar və digər maliyyə institutlarına tələblər</w:t>
            </w:r>
          </w:p>
        </w:tc>
        <w:tc>
          <w:tcPr>
            <w:tcW w:w="1080" w:type="dxa"/>
            <w:tcBorders>
              <w:top w:val="nil"/>
              <w:left w:val="nil"/>
              <w:bottom w:val="single" w:sz="4" w:space="0" w:color="auto"/>
              <w:right w:val="single" w:sz="4" w:space="0" w:color="auto"/>
            </w:tcBorders>
            <w:shd w:val="clear" w:color="000000" w:fill="FFFFCC"/>
            <w:noWrap/>
            <w:vAlign w:val="center"/>
            <w:hideMark/>
          </w:tcPr>
          <w:p w14:paraId="68BB25FF"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w:t>
            </w:r>
          </w:p>
        </w:tc>
        <w:tc>
          <w:tcPr>
            <w:tcW w:w="1869" w:type="dxa"/>
            <w:tcBorders>
              <w:top w:val="nil"/>
              <w:left w:val="nil"/>
              <w:bottom w:val="single" w:sz="4" w:space="0" w:color="auto"/>
              <w:right w:val="nil"/>
            </w:tcBorders>
            <w:shd w:val="clear" w:color="000000" w:fill="FFFFCC"/>
            <w:noWrap/>
            <w:vAlign w:val="center"/>
            <w:hideMark/>
          </w:tcPr>
          <w:p w14:paraId="6EAD9A33" w14:textId="77777777" w:rsidR="00792BE3" w:rsidRPr="00893B9B" w:rsidRDefault="00792B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92" w:type="dxa"/>
            <w:gridSpan w:val="2"/>
            <w:tcBorders>
              <w:top w:val="nil"/>
              <w:left w:val="nil"/>
              <w:bottom w:val="single" w:sz="4" w:space="0" w:color="auto"/>
              <w:right w:val="nil"/>
            </w:tcBorders>
            <w:shd w:val="clear" w:color="000000" w:fill="FFFFCC"/>
            <w:noWrap/>
            <w:vAlign w:val="center"/>
            <w:hideMark/>
          </w:tcPr>
          <w:p w14:paraId="15018C51" w14:textId="77777777" w:rsidR="00792BE3" w:rsidRPr="00893B9B" w:rsidRDefault="00792B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92" w:type="dxa"/>
            <w:gridSpan w:val="2"/>
            <w:tcBorders>
              <w:top w:val="nil"/>
              <w:left w:val="nil"/>
              <w:bottom w:val="single" w:sz="4" w:space="0" w:color="auto"/>
              <w:right w:val="nil"/>
            </w:tcBorders>
            <w:shd w:val="clear" w:color="000000" w:fill="FFFFCC"/>
            <w:noWrap/>
            <w:vAlign w:val="center"/>
            <w:hideMark/>
          </w:tcPr>
          <w:p w14:paraId="7770C794" w14:textId="77777777" w:rsidR="00792BE3" w:rsidRPr="00893B9B" w:rsidRDefault="00792B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2071" w:type="dxa"/>
            <w:gridSpan w:val="2"/>
            <w:tcBorders>
              <w:top w:val="nil"/>
              <w:left w:val="nil"/>
              <w:bottom w:val="single" w:sz="4" w:space="0" w:color="auto"/>
              <w:right w:val="single" w:sz="4" w:space="0" w:color="auto"/>
            </w:tcBorders>
            <w:shd w:val="clear" w:color="000000" w:fill="FFFFCC"/>
            <w:noWrap/>
            <w:vAlign w:val="center"/>
            <w:hideMark/>
          </w:tcPr>
          <w:p w14:paraId="3CA575E5" w14:textId="77777777" w:rsidR="00792BE3" w:rsidRPr="00893B9B" w:rsidRDefault="00792BE3" w:rsidP="00F37334">
            <w:pPr>
              <w:spacing w:line="276" w:lineRule="auto"/>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792BE3" w:rsidRPr="004E5716" w14:paraId="75A3A486" w14:textId="77777777" w:rsidTr="00893B9B">
        <w:trPr>
          <w:trHeight w:val="312"/>
          <w:jc w:val="center"/>
        </w:trPr>
        <w:tc>
          <w:tcPr>
            <w:tcW w:w="5040" w:type="dxa"/>
            <w:tcBorders>
              <w:top w:val="nil"/>
              <w:left w:val="single" w:sz="4" w:space="0" w:color="auto"/>
              <w:bottom w:val="single" w:sz="4" w:space="0" w:color="auto"/>
              <w:right w:val="single" w:sz="4" w:space="0" w:color="auto"/>
            </w:tcBorders>
            <w:shd w:val="clear" w:color="000000" w:fill="FFFFCC"/>
            <w:noWrap/>
            <w:vAlign w:val="center"/>
            <w:hideMark/>
          </w:tcPr>
          <w:p w14:paraId="0DD669D2" w14:textId="77777777" w:rsidR="00792BE3" w:rsidRPr="00893B9B" w:rsidRDefault="00792B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Cari ilin əvvəlinə qalıq</w:t>
            </w:r>
          </w:p>
        </w:tc>
        <w:tc>
          <w:tcPr>
            <w:tcW w:w="1080" w:type="dxa"/>
            <w:tcBorders>
              <w:top w:val="nil"/>
              <w:left w:val="nil"/>
              <w:bottom w:val="single" w:sz="4" w:space="0" w:color="auto"/>
              <w:right w:val="single" w:sz="4" w:space="0" w:color="auto"/>
            </w:tcBorders>
            <w:shd w:val="clear" w:color="000000" w:fill="FFFFCC"/>
            <w:noWrap/>
            <w:vAlign w:val="center"/>
            <w:hideMark/>
          </w:tcPr>
          <w:p w14:paraId="75A653E9"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A2_1</w:t>
            </w:r>
          </w:p>
        </w:tc>
        <w:tc>
          <w:tcPr>
            <w:tcW w:w="1869" w:type="dxa"/>
            <w:tcBorders>
              <w:top w:val="nil"/>
              <w:left w:val="nil"/>
              <w:bottom w:val="single" w:sz="4" w:space="0" w:color="auto"/>
              <w:right w:val="single" w:sz="4" w:space="0" w:color="auto"/>
            </w:tcBorders>
            <w:shd w:val="clear" w:color="000000" w:fill="FFFFCC"/>
            <w:noWrap/>
            <w:vAlign w:val="center"/>
            <w:hideMark/>
          </w:tcPr>
          <w:p w14:paraId="08EDFB72"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92" w:type="dxa"/>
            <w:gridSpan w:val="2"/>
            <w:tcBorders>
              <w:top w:val="nil"/>
              <w:left w:val="nil"/>
              <w:bottom w:val="single" w:sz="4" w:space="0" w:color="auto"/>
              <w:right w:val="single" w:sz="4" w:space="0" w:color="auto"/>
            </w:tcBorders>
            <w:shd w:val="clear" w:color="auto" w:fill="auto"/>
            <w:noWrap/>
            <w:vAlign w:val="center"/>
            <w:hideMark/>
          </w:tcPr>
          <w:p w14:paraId="2CD40A2C"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92" w:type="dxa"/>
            <w:gridSpan w:val="2"/>
            <w:tcBorders>
              <w:top w:val="nil"/>
              <w:left w:val="nil"/>
              <w:bottom w:val="single" w:sz="4" w:space="0" w:color="auto"/>
              <w:right w:val="single" w:sz="4" w:space="0" w:color="auto"/>
            </w:tcBorders>
            <w:shd w:val="clear" w:color="auto" w:fill="auto"/>
            <w:noWrap/>
            <w:vAlign w:val="center"/>
            <w:hideMark/>
          </w:tcPr>
          <w:p w14:paraId="5D9717F1"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2071" w:type="dxa"/>
            <w:gridSpan w:val="2"/>
            <w:tcBorders>
              <w:top w:val="nil"/>
              <w:left w:val="nil"/>
              <w:bottom w:val="single" w:sz="4" w:space="0" w:color="auto"/>
              <w:right w:val="single" w:sz="4" w:space="0" w:color="auto"/>
            </w:tcBorders>
            <w:shd w:val="clear" w:color="auto" w:fill="auto"/>
            <w:noWrap/>
            <w:vAlign w:val="center"/>
            <w:hideMark/>
          </w:tcPr>
          <w:p w14:paraId="087E7037"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792BE3" w:rsidRPr="004E5716" w14:paraId="44987BD5" w14:textId="77777777" w:rsidTr="00893B9B">
        <w:trPr>
          <w:trHeight w:val="312"/>
          <w:jc w:val="center"/>
        </w:trPr>
        <w:tc>
          <w:tcPr>
            <w:tcW w:w="5040" w:type="dxa"/>
            <w:tcBorders>
              <w:top w:val="nil"/>
              <w:left w:val="single" w:sz="4" w:space="0" w:color="auto"/>
              <w:bottom w:val="single" w:sz="4" w:space="0" w:color="auto"/>
              <w:right w:val="single" w:sz="4" w:space="0" w:color="auto"/>
            </w:tcBorders>
            <w:shd w:val="clear" w:color="000000" w:fill="FFFFCC"/>
            <w:noWrap/>
            <w:vAlign w:val="center"/>
            <w:hideMark/>
          </w:tcPr>
          <w:p w14:paraId="21EBB1E0" w14:textId="77777777" w:rsidR="00792BE3" w:rsidRPr="00893B9B" w:rsidRDefault="00792BE3" w:rsidP="00F37334">
            <w:pPr>
              <w:spacing w:line="276" w:lineRule="auto"/>
              <w:ind w:firstLineChars="200" w:firstLine="440"/>
              <w:rPr>
                <w:rFonts w:ascii="Arial" w:hAnsi="Arial" w:cs="Arial"/>
                <w:noProof/>
                <w:color w:val="000000"/>
                <w:sz w:val="22"/>
                <w:szCs w:val="22"/>
                <w:lang w:val="az-Latn-AZ"/>
              </w:rPr>
            </w:pPr>
            <w:r w:rsidRPr="00893B9B">
              <w:rPr>
                <w:rFonts w:ascii="Arial" w:hAnsi="Arial" w:cs="Arial"/>
                <w:noProof/>
                <w:color w:val="000000"/>
                <w:sz w:val="22"/>
                <w:szCs w:val="22"/>
                <w:lang w:val="az-Latn-AZ"/>
              </w:rPr>
              <w:t>Hesabat tarixinə qalıq</w:t>
            </w:r>
          </w:p>
        </w:tc>
        <w:tc>
          <w:tcPr>
            <w:tcW w:w="1080" w:type="dxa"/>
            <w:tcBorders>
              <w:top w:val="nil"/>
              <w:left w:val="nil"/>
              <w:bottom w:val="single" w:sz="4" w:space="0" w:color="auto"/>
              <w:right w:val="single" w:sz="4" w:space="0" w:color="auto"/>
            </w:tcBorders>
            <w:shd w:val="clear" w:color="000000" w:fill="FFFFCC"/>
            <w:noWrap/>
            <w:vAlign w:val="center"/>
            <w:hideMark/>
          </w:tcPr>
          <w:p w14:paraId="6A13A854"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A2_2</w:t>
            </w:r>
          </w:p>
        </w:tc>
        <w:tc>
          <w:tcPr>
            <w:tcW w:w="1869" w:type="dxa"/>
            <w:tcBorders>
              <w:top w:val="nil"/>
              <w:left w:val="nil"/>
              <w:bottom w:val="single" w:sz="4" w:space="0" w:color="auto"/>
              <w:right w:val="single" w:sz="4" w:space="0" w:color="auto"/>
            </w:tcBorders>
            <w:shd w:val="clear" w:color="000000" w:fill="FFFFCC"/>
            <w:noWrap/>
            <w:vAlign w:val="center"/>
            <w:hideMark/>
          </w:tcPr>
          <w:p w14:paraId="0F2D8313"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0</w:t>
            </w:r>
          </w:p>
        </w:tc>
        <w:tc>
          <w:tcPr>
            <w:tcW w:w="1592" w:type="dxa"/>
            <w:gridSpan w:val="2"/>
            <w:tcBorders>
              <w:top w:val="nil"/>
              <w:left w:val="nil"/>
              <w:bottom w:val="single" w:sz="4" w:space="0" w:color="auto"/>
              <w:right w:val="single" w:sz="4" w:space="0" w:color="auto"/>
            </w:tcBorders>
            <w:shd w:val="clear" w:color="auto" w:fill="auto"/>
            <w:noWrap/>
            <w:vAlign w:val="center"/>
            <w:hideMark/>
          </w:tcPr>
          <w:p w14:paraId="600A1A3C"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1592" w:type="dxa"/>
            <w:gridSpan w:val="2"/>
            <w:tcBorders>
              <w:top w:val="nil"/>
              <w:left w:val="nil"/>
              <w:bottom w:val="single" w:sz="4" w:space="0" w:color="auto"/>
              <w:right w:val="single" w:sz="4" w:space="0" w:color="auto"/>
            </w:tcBorders>
            <w:shd w:val="clear" w:color="auto" w:fill="auto"/>
            <w:noWrap/>
            <w:vAlign w:val="center"/>
            <w:hideMark/>
          </w:tcPr>
          <w:p w14:paraId="7E9D61AF"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c>
          <w:tcPr>
            <w:tcW w:w="2071" w:type="dxa"/>
            <w:gridSpan w:val="2"/>
            <w:tcBorders>
              <w:top w:val="nil"/>
              <w:left w:val="nil"/>
              <w:bottom w:val="single" w:sz="4" w:space="0" w:color="auto"/>
              <w:right w:val="single" w:sz="4" w:space="0" w:color="auto"/>
            </w:tcBorders>
            <w:shd w:val="clear" w:color="auto" w:fill="auto"/>
            <w:noWrap/>
            <w:vAlign w:val="center"/>
            <w:hideMark/>
          </w:tcPr>
          <w:p w14:paraId="76B97A5F" w14:textId="77777777" w:rsidR="00792BE3" w:rsidRPr="00893B9B" w:rsidRDefault="00792BE3" w:rsidP="00F37334">
            <w:pPr>
              <w:spacing w:line="276" w:lineRule="auto"/>
              <w:jc w:val="center"/>
              <w:rPr>
                <w:rFonts w:ascii="Arial" w:hAnsi="Arial" w:cs="Arial"/>
                <w:noProof/>
                <w:color w:val="000000"/>
                <w:sz w:val="22"/>
                <w:szCs w:val="22"/>
                <w:lang w:val="az-Latn-AZ"/>
              </w:rPr>
            </w:pPr>
            <w:r w:rsidRPr="00893B9B">
              <w:rPr>
                <w:rFonts w:ascii="Arial" w:hAnsi="Arial" w:cs="Arial"/>
                <w:noProof/>
                <w:color w:val="000000"/>
                <w:sz w:val="22"/>
                <w:szCs w:val="22"/>
                <w:lang w:val="az-Latn-AZ"/>
              </w:rPr>
              <w:t> </w:t>
            </w:r>
          </w:p>
        </w:tc>
      </w:tr>
      <w:tr w:rsidR="00792BE3" w:rsidRPr="004E5716" w14:paraId="50A4E2F3" w14:textId="77777777" w:rsidTr="00893B9B">
        <w:trPr>
          <w:trHeight w:val="195"/>
          <w:jc w:val="center"/>
        </w:trPr>
        <w:tc>
          <w:tcPr>
            <w:tcW w:w="5040" w:type="dxa"/>
            <w:tcBorders>
              <w:top w:val="nil"/>
              <w:left w:val="nil"/>
              <w:bottom w:val="nil"/>
              <w:right w:val="nil"/>
            </w:tcBorders>
            <w:shd w:val="clear" w:color="auto" w:fill="auto"/>
            <w:noWrap/>
            <w:vAlign w:val="center"/>
            <w:hideMark/>
          </w:tcPr>
          <w:p w14:paraId="28D374D2" w14:textId="77777777" w:rsidR="00792BE3" w:rsidRPr="00893B9B" w:rsidRDefault="00792BE3" w:rsidP="00F37334">
            <w:pPr>
              <w:spacing w:line="276" w:lineRule="auto"/>
              <w:jc w:val="center"/>
              <w:rPr>
                <w:rFonts w:ascii="Arial" w:hAnsi="Arial" w:cs="Arial"/>
                <w:noProof/>
                <w:color w:val="000000"/>
                <w:sz w:val="22"/>
                <w:szCs w:val="22"/>
                <w:lang w:val="az-Latn-AZ"/>
              </w:rPr>
            </w:pPr>
          </w:p>
        </w:tc>
        <w:tc>
          <w:tcPr>
            <w:tcW w:w="1080" w:type="dxa"/>
            <w:tcBorders>
              <w:top w:val="nil"/>
              <w:left w:val="nil"/>
              <w:bottom w:val="nil"/>
              <w:right w:val="nil"/>
            </w:tcBorders>
            <w:shd w:val="clear" w:color="auto" w:fill="auto"/>
            <w:noWrap/>
            <w:vAlign w:val="center"/>
            <w:hideMark/>
          </w:tcPr>
          <w:p w14:paraId="533558FB" w14:textId="77777777" w:rsidR="00792BE3" w:rsidRPr="00893B9B" w:rsidRDefault="00792BE3" w:rsidP="00F37334">
            <w:pPr>
              <w:spacing w:line="276" w:lineRule="auto"/>
              <w:rPr>
                <w:rFonts w:ascii="Arial" w:hAnsi="Arial" w:cs="Arial"/>
                <w:noProof/>
                <w:sz w:val="22"/>
                <w:szCs w:val="22"/>
                <w:lang w:val="az-Latn-AZ"/>
              </w:rPr>
            </w:pPr>
          </w:p>
        </w:tc>
        <w:tc>
          <w:tcPr>
            <w:tcW w:w="1869" w:type="dxa"/>
            <w:tcBorders>
              <w:top w:val="nil"/>
              <w:left w:val="nil"/>
              <w:bottom w:val="nil"/>
              <w:right w:val="nil"/>
            </w:tcBorders>
            <w:shd w:val="clear" w:color="auto" w:fill="auto"/>
            <w:noWrap/>
            <w:vAlign w:val="center"/>
            <w:hideMark/>
          </w:tcPr>
          <w:p w14:paraId="40A373F8" w14:textId="77777777" w:rsidR="00792BE3" w:rsidRPr="00893B9B" w:rsidRDefault="00792BE3" w:rsidP="00F37334">
            <w:pPr>
              <w:spacing w:line="276" w:lineRule="auto"/>
              <w:rPr>
                <w:rFonts w:ascii="Arial" w:hAnsi="Arial" w:cs="Arial"/>
                <w:noProof/>
                <w:sz w:val="22"/>
                <w:szCs w:val="22"/>
                <w:lang w:val="az-Latn-AZ"/>
              </w:rPr>
            </w:pPr>
          </w:p>
        </w:tc>
        <w:tc>
          <w:tcPr>
            <w:tcW w:w="1592" w:type="dxa"/>
            <w:gridSpan w:val="2"/>
            <w:tcBorders>
              <w:top w:val="nil"/>
              <w:left w:val="nil"/>
              <w:bottom w:val="nil"/>
              <w:right w:val="nil"/>
            </w:tcBorders>
            <w:shd w:val="clear" w:color="auto" w:fill="auto"/>
            <w:noWrap/>
            <w:vAlign w:val="center"/>
            <w:hideMark/>
          </w:tcPr>
          <w:p w14:paraId="59A4C251" w14:textId="77777777" w:rsidR="00792BE3" w:rsidRPr="00893B9B" w:rsidRDefault="00792BE3" w:rsidP="00F37334">
            <w:pPr>
              <w:spacing w:line="276" w:lineRule="auto"/>
              <w:jc w:val="center"/>
              <w:rPr>
                <w:rFonts w:ascii="Arial" w:hAnsi="Arial" w:cs="Arial"/>
                <w:noProof/>
                <w:sz w:val="22"/>
                <w:szCs w:val="22"/>
                <w:lang w:val="az-Latn-AZ"/>
              </w:rPr>
            </w:pPr>
          </w:p>
        </w:tc>
        <w:tc>
          <w:tcPr>
            <w:tcW w:w="1592" w:type="dxa"/>
            <w:gridSpan w:val="2"/>
            <w:tcBorders>
              <w:top w:val="nil"/>
              <w:left w:val="nil"/>
              <w:bottom w:val="nil"/>
              <w:right w:val="nil"/>
            </w:tcBorders>
            <w:shd w:val="clear" w:color="auto" w:fill="auto"/>
            <w:noWrap/>
            <w:vAlign w:val="center"/>
            <w:hideMark/>
          </w:tcPr>
          <w:p w14:paraId="20BF735F" w14:textId="77777777" w:rsidR="00792BE3" w:rsidRPr="00893B9B" w:rsidRDefault="00792BE3" w:rsidP="00F37334">
            <w:pPr>
              <w:spacing w:line="276" w:lineRule="auto"/>
              <w:jc w:val="center"/>
              <w:rPr>
                <w:rFonts w:ascii="Arial" w:hAnsi="Arial" w:cs="Arial"/>
                <w:noProof/>
                <w:sz w:val="22"/>
                <w:szCs w:val="22"/>
                <w:lang w:val="az-Latn-AZ"/>
              </w:rPr>
            </w:pPr>
          </w:p>
        </w:tc>
        <w:tc>
          <w:tcPr>
            <w:tcW w:w="2071" w:type="dxa"/>
            <w:gridSpan w:val="2"/>
            <w:tcBorders>
              <w:top w:val="nil"/>
              <w:left w:val="nil"/>
              <w:bottom w:val="nil"/>
              <w:right w:val="nil"/>
            </w:tcBorders>
            <w:shd w:val="clear" w:color="auto" w:fill="auto"/>
            <w:noWrap/>
            <w:vAlign w:val="center"/>
            <w:hideMark/>
          </w:tcPr>
          <w:p w14:paraId="6BB9C419" w14:textId="77777777" w:rsidR="00792BE3" w:rsidRPr="00893B9B" w:rsidRDefault="00792BE3" w:rsidP="00F37334">
            <w:pPr>
              <w:spacing w:line="276" w:lineRule="auto"/>
              <w:jc w:val="center"/>
              <w:rPr>
                <w:rFonts w:ascii="Arial" w:hAnsi="Arial" w:cs="Arial"/>
                <w:noProof/>
                <w:sz w:val="22"/>
                <w:szCs w:val="22"/>
                <w:lang w:val="az-Latn-AZ"/>
              </w:rPr>
            </w:pPr>
          </w:p>
        </w:tc>
      </w:tr>
    </w:tbl>
    <w:p w14:paraId="21B7E414" w14:textId="38DA201E" w:rsidR="00792BE3" w:rsidRPr="00893B9B" w:rsidRDefault="00792BE3" w:rsidP="00893B9B">
      <w:pPr>
        <w:spacing w:line="276" w:lineRule="auto"/>
        <w:rPr>
          <w:rFonts w:ascii="Arial" w:hAnsi="Arial" w:cs="Arial"/>
          <w:noProof/>
          <w:sz w:val="22"/>
          <w:szCs w:val="22"/>
          <w:lang w:val="az-Latn-AZ"/>
        </w:rPr>
      </w:pPr>
      <w:r w:rsidRPr="00893B9B">
        <w:rPr>
          <w:rFonts w:ascii="Arial" w:hAnsi="Arial" w:cs="Arial"/>
          <w:noProof/>
          <w:sz w:val="22"/>
          <w:szCs w:val="22"/>
          <w:lang w:val="az-Latn-AZ"/>
        </w:rPr>
        <w:t>Qeyd: Mərhələ 1, mərhələ 2, mərhələ 3-ə köçürmələrdə aidiyyəti xanalar "mənfi" ilə doldurulmalıdır</w:t>
      </w:r>
      <w:r w:rsidRPr="00893B9B">
        <w:rPr>
          <w:rFonts w:ascii="Arial" w:hAnsi="Arial" w:cs="Arial"/>
          <w:noProof/>
          <w:sz w:val="22"/>
          <w:szCs w:val="22"/>
          <w:lang w:val="az-Latn-AZ"/>
        </w:rPr>
        <w:tab/>
      </w:r>
      <w:r w:rsidRPr="00893B9B">
        <w:rPr>
          <w:rFonts w:ascii="Arial" w:hAnsi="Arial" w:cs="Arial"/>
          <w:noProof/>
          <w:sz w:val="22"/>
          <w:szCs w:val="22"/>
          <w:lang w:val="az-Latn-AZ"/>
        </w:rPr>
        <w:tab/>
      </w:r>
      <w:r w:rsidRPr="00893B9B">
        <w:rPr>
          <w:rFonts w:ascii="Arial" w:hAnsi="Arial" w:cs="Arial"/>
          <w:noProof/>
          <w:sz w:val="22"/>
          <w:szCs w:val="22"/>
          <w:lang w:val="az-Latn-AZ"/>
        </w:rPr>
        <w:tab/>
      </w:r>
      <w:r w:rsidRPr="00893B9B">
        <w:rPr>
          <w:rFonts w:ascii="Arial" w:hAnsi="Arial" w:cs="Arial"/>
          <w:noProof/>
          <w:sz w:val="22"/>
          <w:szCs w:val="22"/>
          <w:lang w:val="az-Latn-AZ"/>
        </w:rPr>
        <w:tab/>
      </w:r>
      <w:r w:rsidRPr="00893B9B">
        <w:rPr>
          <w:rFonts w:ascii="Arial" w:hAnsi="Arial" w:cs="Arial"/>
          <w:noProof/>
          <w:sz w:val="22"/>
          <w:szCs w:val="22"/>
          <w:lang w:val="az-Latn-AZ"/>
        </w:rPr>
        <w:tab/>
      </w:r>
      <w:r w:rsidRPr="00893B9B">
        <w:rPr>
          <w:rFonts w:ascii="Arial" w:hAnsi="Arial" w:cs="Arial"/>
          <w:noProof/>
          <w:sz w:val="22"/>
          <w:szCs w:val="22"/>
          <w:lang w:val="az-Latn-AZ"/>
        </w:rPr>
        <w:tab/>
      </w:r>
      <w:r w:rsidRPr="00893B9B">
        <w:rPr>
          <w:rFonts w:ascii="Arial" w:hAnsi="Arial" w:cs="Arial"/>
          <w:noProof/>
          <w:sz w:val="22"/>
          <w:szCs w:val="22"/>
          <w:lang w:val="az-Latn-AZ"/>
        </w:rPr>
        <w:tab/>
      </w:r>
      <w:r w:rsidRPr="00893B9B">
        <w:rPr>
          <w:rFonts w:ascii="Arial" w:hAnsi="Arial" w:cs="Arial"/>
          <w:noProof/>
          <w:sz w:val="22"/>
          <w:szCs w:val="22"/>
          <w:lang w:val="az-Latn-AZ"/>
        </w:rPr>
        <w:tab/>
      </w:r>
      <w:r w:rsidRPr="00893B9B">
        <w:rPr>
          <w:rFonts w:ascii="Arial" w:hAnsi="Arial" w:cs="Arial"/>
          <w:noProof/>
          <w:sz w:val="22"/>
          <w:szCs w:val="22"/>
          <w:lang w:val="az-Latn-AZ"/>
        </w:rPr>
        <w:tab/>
      </w:r>
      <w:r w:rsidRPr="00893B9B">
        <w:rPr>
          <w:rFonts w:ascii="Arial" w:hAnsi="Arial" w:cs="Arial"/>
          <w:noProof/>
          <w:sz w:val="22"/>
          <w:szCs w:val="22"/>
          <w:lang w:val="az-Latn-AZ"/>
        </w:rPr>
        <w:tab/>
      </w:r>
      <w:r w:rsidRPr="00893B9B">
        <w:rPr>
          <w:rFonts w:ascii="Arial" w:hAnsi="Arial" w:cs="Arial"/>
          <w:noProof/>
          <w:sz w:val="22"/>
          <w:szCs w:val="22"/>
          <w:lang w:val="az-Latn-AZ"/>
        </w:rPr>
        <w:tab/>
      </w:r>
      <w:r w:rsidRPr="00893B9B">
        <w:rPr>
          <w:rFonts w:ascii="Arial" w:hAnsi="Arial" w:cs="Arial"/>
          <w:noProof/>
          <w:sz w:val="22"/>
          <w:szCs w:val="22"/>
          <w:lang w:val="az-Latn-AZ"/>
        </w:rPr>
        <w:tab/>
      </w:r>
      <w:r w:rsidRPr="00893B9B">
        <w:rPr>
          <w:rFonts w:ascii="Arial" w:hAnsi="Arial" w:cs="Arial"/>
          <w:noProof/>
          <w:sz w:val="22"/>
          <w:szCs w:val="22"/>
          <w:lang w:val="az-Latn-AZ"/>
        </w:rPr>
        <w:tab/>
      </w:r>
      <w:r w:rsidRPr="00893B9B">
        <w:rPr>
          <w:rFonts w:ascii="Arial" w:hAnsi="Arial" w:cs="Arial"/>
          <w:noProof/>
          <w:sz w:val="22"/>
          <w:szCs w:val="22"/>
          <w:lang w:val="az-Latn-AZ"/>
        </w:rPr>
        <w:tab/>
      </w:r>
      <w:r w:rsidRPr="00893B9B">
        <w:rPr>
          <w:rFonts w:ascii="Arial" w:hAnsi="Arial" w:cs="Arial"/>
          <w:noProof/>
          <w:sz w:val="22"/>
          <w:szCs w:val="22"/>
          <w:lang w:val="az-Latn-AZ"/>
        </w:rPr>
        <w:tab/>
      </w:r>
      <w:r w:rsidRPr="00893B9B">
        <w:rPr>
          <w:rFonts w:ascii="Arial" w:hAnsi="Arial" w:cs="Arial"/>
          <w:noProof/>
          <w:sz w:val="22"/>
          <w:szCs w:val="22"/>
          <w:lang w:val="az-Latn-AZ"/>
        </w:rPr>
        <w:tab/>
      </w:r>
      <w:bookmarkEnd w:id="1"/>
    </w:p>
    <w:sectPr w:rsidR="00792BE3" w:rsidRPr="00893B9B" w:rsidSect="00893B9B">
      <w:pgSz w:w="16838" w:h="11906" w:orient="landscape" w:code="9"/>
      <w:pgMar w:top="850" w:right="1138" w:bottom="1411"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B58001" w14:textId="77777777" w:rsidR="00701048" w:rsidRDefault="00701048" w:rsidP="00362417">
      <w:r>
        <w:separator/>
      </w:r>
    </w:p>
  </w:endnote>
  <w:endnote w:type="continuationSeparator" w:id="0">
    <w:p w14:paraId="70FFAECE" w14:textId="77777777" w:rsidR="00701048" w:rsidRDefault="00701048" w:rsidP="00362417">
      <w:r>
        <w:continuationSeparator/>
      </w:r>
    </w:p>
  </w:endnote>
  <w:endnote w:type="continuationNotice" w:id="1">
    <w:p w14:paraId="4A56BD80" w14:textId="77777777" w:rsidR="00701048" w:rsidRDefault="00701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1589221"/>
      <w:docPartObj>
        <w:docPartGallery w:val="Page Numbers (Bottom of Page)"/>
        <w:docPartUnique/>
      </w:docPartObj>
    </w:sdtPr>
    <w:sdtEndPr>
      <w:rPr>
        <w:noProof/>
      </w:rPr>
    </w:sdtEndPr>
    <w:sdtContent>
      <w:p w14:paraId="38A191F2" w14:textId="77075B1B" w:rsidR="003A7681" w:rsidRDefault="003A7681">
        <w:pPr>
          <w:pStyle w:val="Footer"/>
          <w:jc w:val="right"/>
        </w:pPr>
        <w:r>
          <w:fldChar w:fldCharType="begin"/>
        </w:r>
        <w:r>
          <w:instrText xml:space="preserve"> PAGE   \* MERGEFORMAT </w:instrText>
        </w:r>
        <w:r>
          <w:fldChar w:fldCharType="separate"/>
        </w:r>
        <w:r w:rsidR="005629B3">
          <w:rPr>
            <w:noProof/>
          </w:rPr>
          <w:t>1</w:t>
        </w:r>
        <w:r>
          <w:rPr>
            <w:noProof/>
          </w:rPr>
          <w:fldChar w:fldCharType="end"/>
        </w:r>
      </w:p>
    </w:sdtContent>
  </w:sdt>
  <w:p w14:paraId="0F394BE2" w14:textId="77777777" w:rsidR="003A7681" w:rsidRDefault="003A768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9A82E3" w14:textId="77777777" w:rsidR="00701048" w:rsidRDefault="00701048" w:rsidP="00362417">
      <w:r>
        <w:separator/>
      </w:r>
    </w:p>
  </w:footnote>
  <w:footnote w:type="continuationSeparator" w:id="0">
    <w:p w14:paraId="47DE9430" w14:textId="77777777" w:rsidR="00701048" w:rsidRDefault="00701048" w:rsidP="00362417">
      <w:r>
        <w:continuationSeparator/>
      </w:r>
    </w:p>
  </w:footnote>
  <w:footnote w:type="continuationNotice" w:id="1">
    <w:p w14:paraId="18EABE40" w14:textId="77777777" w:rsidR="00701048" w:rsidRDefault="00701048"/>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020D8"/>
    <w:multiLevelType w:val="hybridMultilevel"/>
    <w:tmpl w:val="8402E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07529"/>
    <w:multiLevelType w:val="hybridMultilevel"/>
    <w:tmpl w:val="62C69C0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F35778"/>
    <w:multiLevelType w:val="hybridMultilevel"/>
    <w:tmpl w:val="D654E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65DE8"/>
    <w:multiLevelType w:val="hybridMultilevel"/>
    <w:tmpl w:val="B5D07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C45B0"/>
    <w:multiLevelType w:val="multilevel"/>
    <w:tmpl w:val="A8960628"/>
    <w:lvl w:ilvl="0">
      <w:start w:val="1"/>
      <w:numFmt w:val="decimal"/>
      <w:pStyle w:val="Header1"/>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0F344A"/>
    <w:multiLevelType w:val="hybridMultilevel"/>
    <w:tmpl w:val="7884C6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F57F91"/>
    <w:multiLevelType w:val="hybridMultilevel"/>
    <w:tmpl w:val="DCC6106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480208F"/>
    <w:multiLevelType w:val="hybridMultilevel"/>
    <w:tmpl w:val="82D2442C"/>
    <w:lvl w:ilvl="0" w:tplc="28DE1414">
      <w:start w:val="3"/>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2729E9"/>
    <w:multiLevelType w:val="hybridMultilevel"/>
    <w:tmpl w:val="07A83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995E49"/>
    <w:multiLevelType w:val="hybridMultilevel"/>
    <w:tmpl w:val="E614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210211"/>
    <w:multiLevelType w:val="hybridMultilevel"/>
    <w:tmpl w:val="001EE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EE404A"/>
    <w:multiLevelType w:val="hybridMultilevel"/>
    <w:tmpl w:val="E196C8A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9ED2A08"/>
    <w:multiLevelType w:val="hybridMultilevel"/>
    <w:tmpl w:val="59B4CE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D240202"/>
    <w:multiLevelType w:val="hybridMultilevel"/>
    <w:tmpl w:val="6A26CF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CC1706"/>
    <w:multiLevelType w:val="hybridMultilevel"/>
    <w:tmpl w:val="BAEC92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61E4D66"/>
    <w:multiLevelType w:val="hybridMultilevel"/>
    <w:tmpl w:val="23D89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ED6A4F"/>
    <w:multiLevelType w:val="hybridMultilevel"/>
    <w:tmpl w:val="5750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D51275"/>
    <w:multiLevelType w:val="multilevel"/>
    <w:tmpl w:val="78A01EC4"/>
    <w:lvl w:ilvl="0">
      <w:start w:val="1"/>
      <w:numFmt w:val="bullet"/>
      <w:lvlText w:val=""/>
      <w:lvlJc w:val="left"/>
      <w:pPr>
        <w:ind w:left="360" w:hanging="360"/>
      </w:pPr>
      <w:rPr>
        <w:rFonts w:ascii="Symbol" w:hAnsi="Symbol" w:hint="default"/>
        <w:b/>
        <w:bCs w:val="0"/>
      </w:rPr>
    </w:lvl>
    <w:lvl w:ilvl="1">
      <w:start w:val="1"/>
      <w:numFmt w:val="decimal"/>
      <w:lvlText w:val="%1.%2."/>
      <w:lvlJc w:val="left"/>
      <w:pPr>
        <w:ind w:left="432" w:hanging="432"/>
      </w:pPr>
      <w:rPr>
        <w:b/>
        <w:bCs w:val="0"/>
      </w:rPr>
    </w:lvl>
    <w:lvl w:ilvl="2">
      <w:start w:val="1"/>
      <w:numFmt w:val="decimal"/>
      <w:lvlText w:val="%1.%2.%3."/>
      <w:lvlJc w:val="left"/>
      <w:pPr>
        <w:ind w:left="504" w:hanging="504"/>
      </w:pPr>
      <w:rPr>
        <w:b/>
        <w:bCs/>
      </w:rPr>
    </w:lvl>
    <w:lvl w:ilvl="3">
      <w:start w:val="1"/>
      <w:numFmt w:val="decimal"/>
      <w:lvlText w:val="%1.%2.%3.%4."/>
      <w:lvlJc w:val="left"/>
      <w:pPr>
        <w:ind w:left="1548" w:hanging="648"/>
      </w:pPr>
      <w:rPr>
        <w:b/>
        <w:bCs/>
      </w:rPr>
    </w:lvl>
    <w:lvl w:ilvl="4">
      <w:start w:val="1"/>
      <w:numFmt w:val="decimal"/>
      <w:lvlText w:val="%1.%2.%3.%4.%5."/>
      <w:lvlJc w:val="left"/>
      <w:pPr>
        <w:ind w:left="2232" w:hanging="792"/>
      </w:pPr>
      <w:rPr>
        <w:b/>
        <w:b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B206C9B"/>
    <w:multiLevelType w:val="hybridMultilevel"/>
    <w:tmpl w:val="98FC739C"/>
    <w:lvl w:ilvl="0" w:tplc="B5087C34">
      <w:start w:val="1"/>
      <w:numFmt w:val="bullet"/>
      <w:lvlText w:val=""/>
      <w:lvlJc w:val="left"/>
      <w:pPr>
        <w:ind w:left="1080" w:hanging="360"/>
      </w:pPr>
      <w:rPr>
        <w:rFonts w:ascii="Symbol" w:hAnsi="Symbol"/>
      </w:rPr>
    </w:lvl>
    <w:lvl w:ilvl="1" w:tplc="464E97B2">
      <w:start w:val="1"/>
      <w:numFmt w:val="bullet"/>
      <w:lvlText w:val=""/>
      <w:lvlJc w:val="left"/>
      <w:pPr>
        <w:ind w:left="1080" w:hanging="360"/>
      </w:pPr>
      <w:rPr>
        <w:rFonts w:ascii="Symbol" w:hAnsi="Symbol"/>
      </w:rPr>
    </w:lvl>
    <w:lvl w:ilvl="2" w:tplc="36744D94">
      <w:start w:val="1"/>
      <w:numFmt w:val="bullet"/>
      <w:lvlText w:val=""/>
      <w:lvlJc w:val="left"/>
      <w:pPr>
        <w:ind w:left="1080" w:hanging="360"/>
      </w:pPr>
      <w:rPr>
        <w:rFonts w:ascii="Symbol" w:hAnsi="Symbol"/>
      </w:rPr>
    </w:lvl>
    <w:lvl w:ilvl="3" w:tplc="AC6EA30C">
      <w:start w:val="1"/>
      <w:numFmt w:val="bullet"/>
      <w:lvlText w:val=""/>
      <w:lvlJc w:val="left"/>
      <w:pPr>
        <w:ind w:left="1080" w:hanging="360"/>
      </w:pPr>
      <w:rPr>
        <w:rFonts w:ascii="Symbol" w:hAnsi="Symbol"/>
      </w:rPr>
    </w:lvl>
    <w:lvl w:ilvl="4" w:tplc="9EB64482">
      <w:start w:val="1"/>
      <w:numFmt w:val="bullet"/>
      <w:lvlText w:val=""/>
      <w:lvlJc w:val="left"/>
      <w:pPr>
        <w:ind w:left="1080" w:hanging="360"/>
      </w:pPr>
      <w:rPr>
        <w:rFonts w:ascii="Symbol" w:hAnsi="Symbol"/>
      </w:rPr>
    </w:lvl>
    <w:lvl w:ilvl="5" w:tplc="BBD0D0CA">
      <w:start w:val="1"/>
      <w:numFmt w:val="bullet"/>
      <w:lvlText w:val=""/>
      <w:lvlJc w:val="left"/>
      <w:pPr>
        <w:ind w:left="1080" w:hanging="360"/>
      </w:pPr>
      <w:rPr>
        <w:rFonts w:ascii="Symbol" w:hAnsi="Symbol"/>
      </w:rPr>
    </w:lvl>
    <w:lvl w:ilvl="6" w:tplc="7216110A">
      <w:start w:val="1"/>
      <w:numFmt w:val="bullet"/>
      <w:lvlText w:val=""/>
      <w:lvlJc w:val="left"/>
      <w:pPr>
        <w:ind w:left="1080" w:hanging="360"/>
      </w:pPr>
      <w:rPr>
        <w:rFonts w:ascii="Symbol" w:hAnsi="Symbol"/>
      </w:rPr>
    </w:lvl>
    <w:lvl w:ilvl="7" w:tplc="023401CE">
      <w:start w:val="1"/>
      <w:numFmt w:val="bullet"/>
      <w:lvlText w:val=""/>
      <w:lvlJc w:val="left"/>
      <w:pPr>
        <w:ind w:left="1080" w:hanging="360"/>
      </w:pPr>
      <w:rPr>
        <w:rFonts w:ascii="Symbol" w:hAnsi="Symbol"/>
      </w:rPr>
    </w:lvl>
    <w:lvl w:ilvl="8" w:tplc="9EDE3B50">
      <w:start w:val="1"/>
      <w:numFmt w:val="bullet"/>
      <w:lvlText w:val=""/>
      <w:lvlJc w:val="left"/>
      <w:pPr>
        <w:ind w:left="1080" w:hanging="360"/>
      </w:pPr>
      <w:rPr>
        <w:rFonts w:ascii="Symbol" w:hAnsi="Symbol"/>
      </w:rPr>
    </w:lvl>
  </w:abstractNum>
  <w:abstractNum w:abstractNumId="19" w15:restartNumberingAfterBreak="0">
    <w:nsid w:val="44B91D49"/>
    <w:multiLevelType w:val="hybridMultilevel"/>
    <w:tmpl w:val="40B61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E74EAD"/>
    <w:multiLevelType w:val="multilevel"/>
    <w:tmpl w:val="E304B9B8"/>
    <w:lvl w:ilvl="0">
      <w:start w:val="1"/>
      <w:numFmt w:val="decimal"/>
      <w:pStyle w:val="Heading1"/>
      <w:lvlText w:val="%1."/>
      <w:lvlJc w:val="left"/>
      <w:pPr>
        <w:ind w:left="360" w:hanging="360"/>
      </w:pPr>
      <w:rPr>
        <w:rFonts w:ascii="Arial" w:hAnsi="Arial" w:cs="Arial" w:hint="default"/>
        <w:b/>
        <w:bCs w:val="0"/>
      </w:rPr>
    </w:lvl>
    <w:lvl w:ilvl="1">
      <w:start w:val="1"/>
      <w:numFmt w:val="decimal"/>
      <w:pStyle w:val="Heading2"/>
      <w:lvlText w:val="%1.%2."/>
      <w:lvlJc w:val="left"/>
      <w:pPr>
        <w:ind w:left="1142" w:hanging="432"/>
      </w:pPr>
      <w:rPr>
        <w:rFonts w:ascii="Arial" w:hAnsi="Arial" w:cs="Arial" w:hint="default"/>
        <w:b w:val="0"/>
        <w:bCs/>
      </w:rPr>
    </w:lvl>
    <w:lvl w:ilvl="2">
      <w:start w:val="1"/>
      <w:numFmt w:val="decimal"/>
      <w:pStyle w:val="Heading3"/>
      <w:lvlText w:val="%1.%2.%3."/>
      <w:lvlJc w:val="left"/>
      <w:pPr>
        <w:ind w:left="1639" w:hanging="504"/>
      </w:pPr>
      <w:rPr>
        <w:rFonts w:ascii="Arial" w:hAnsi="Arial" w:cs="Arial" w:hint="default"/>
        <w:b w:val="0"/>
        <w:bCs w:val="0"/>
        <w:sz w:val="24"/>
        <w:szCs w:val="24"/>
        <w:lang w:val="az-Latn-AZ"/>
      </w:rPr>
    </w:lvl>
    <w:lvl w:ilvl="3">
      <w:start w:val="1"/>
      <w:numFmt w:val="decimal"/>
      <w:pStyle w:val="Heading4"/>
      <w:lvlText w:val="%1.%2.%3.%4."/>
      <w:lvlJc w:val="left"/>
      <w:pPr>
        <w:ind w:left="738" w:hanging="648"/>
      </w:pPr>
      <w:rPr>
        <w:rFonts w:ascii="Arial" w:hAnsi="Arial" w:cs="Arial" w:hint="default"/>
        <w:b w:val="0"/>
        <w:bCs w:val="0"/>
        <w:sz w:val="24"/>
        <w:szCs w:val="24"/>
      </w:rPr>
    </w:lvl>
    <w:lvl w:ilvl="4">
      <w:start w:val="1"/>
      <w:numFmt w:val="decimal"/>
      <w:lvlText w:val="%1.%2.%3.%4.%5."/>
      <w:lvlJc w:val="left"/>
      <w:pPr>
        <w:ind w:left="2232" w:hanging="792"/>
      </w:pPr>
      <w:rPr>
        <w:rFonts w:ascii="Arial" w:hAnsi="Arial" w:cs="Arial" w:hint="default"/>
        <w:b w:val="0"/>
        <w:bCs w:val="0"/>
      </w:rPr>
    </w:lvl>
    <w:lvl w:ilvl="5">
      <w:start w:val="1"/>
      <w:numFmt w:val="decimal"/>
      <w:lvlText w:val="%1.%2.%3.%4.%5.%6."/>
      <w:lvlJc w:val="left"/>
      <w:pPr>
        <w:ind w:left="2736" w:hanging="936"/>
      </w:pPr>
      <w:rPr>
        <w:b w:val="0"/>
        <w:bCs w:val="0"/>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CFF079E"/>
    <w:multiLevelType w:val="hybridMultilevel"/>
    <w:tmpl w:val="B5DC3B4E"/>
    <w:lvl w:ilvl="0" w:tplc="28DE1414">
      <w:start w:val="3"/>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E21009A"/>
    <w:multiLevelType w:val="hybridMultilevel"/>
    <w:tmpl w:val="73CAB0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45454A"/>
    <w:multiLevelType w:val="hybridMultilevel"/>
    <w:tmpl w:val="F51CF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992A1A"/>
    <w:multiLevelType w:val="hybridMultilevel"/>
    <w:tmpl w:val="A830C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3B3400"/>
    <w:multiLevelType w:val="hybridMultilevel"/>
    <w:tmpl w:val="668C87CC"/>
    <w:lvl w:ilvl="0" w:tplc="0E204476">
      <w:start w:val="1"/>
      <w:numFmt w:val="bullet"/>
      <w:lvlText w:val=""/>
      <w:lvlJc w:val="left"/>
      <w:pPr>
        <w:ind w:left="1080" w:hanging="360"/>
      </w:pPr>
      <w:rPr>
        <w:rFonts w:ascii="Symbol" w:hAnsi="Symbol"/>
      </w:rPr>
    </w:lvl>
    <w:lvl w:ilvl="1" w:tplc="F8EAF144">
      <w:start w:val="1"/>
      <w:numFmt w:val="bullet"/>
      <w:lvlText w:val=""/>
      <w:lvlJc w:val="left"/>
      <w:pPr>
        <w:ind w:left="1080" w:hanging="360"/>
      </w:pPr>
      <w:rPr>
        <w:rFonts w:ascii="Symbol" w:hAnsi="Symbol"/>
      </w:rPr>
    </w:lvl>
    <w:lvl w:ilvl="2" w:tplc="66FC6F58">
      <w:start w:val="1"/>
      <w:numFmt w:val="bullet"/>
      <w:lvlText w:val=""/>
      <w:lvlJc w:val="left"/>
      <w:pPr>
        <w:ind w:left="1080" w:hanging="360"/>
      </w:pPr>
      <w:rPr>
        <w:rFonts w:ascii="Symbol" w:hAnsi="Symbol"/>
      </w:rPr>
    </w:lvl>
    <w:lvl w:ilvl="3" w:tplc="ED58F60E">
      <w:start w:val="1"/>
      <w:numFmt w:val="bullet"/>
      <w:lvlText w:val=""/>
      <w:lvlJc w:val="left"/>
      <w:pPr>
        <w:ind w:left="1080" w:hanging="360"/>
      </w:pPr>
      <w:rPr>
        <w:rFonts w:ascii="Symbol" w:hAnsi="Symbol"/>
      </w:rPr>
    </w:lvl>
    <w:lvl w:ilvl="4" w:tplc="07720A3A">
      <w:start w:val="1"/>
      <w:numFmt w:val="bullet"/>
      <w:lvlText w:val=""/>
      <w:lvlJc w:val="left"/>
      <w:pPr>
        <w:ind w:left="1080" w:hanging="360"/>
      </w:pPr>
      <w:rPr>
        <w:rFonts w:ascii="Symbol" w:hAnsi="Symbol"/>
      </w:rPr>
    </w:lvl>
    <w:lvl w:ilvl="5" w:tplc="B184B206">
      <w:start w:val="1"/>
      <w:numFmt w:val="bullet"/>
      <w:lvlText w:val=""/>
      <w:lvlJc w:val="left"/>
      <w:pPr>
        <w:ind w:left="1080" w:hanging="360"/>
      </w:pPr>
      <w:rPr>
        <w:rFonts w:ascii="Symbol" w:hAnsi="Symbol"/>
      </w:rPr>
    </w:lvl>
    <w:lvl w:ilvl="6" w:tplc="09ECE9F0">
      <w:start w:val="1"/>
      <w:numFmt w:val="bullet"/>
      <w:lvlText w:val=""/>
      <w:lvlJc w:val="left"/>
      <w:pPr>
        <w:ind w:left="1080" w:hanging="360"/>
      </w:pPr>
      <w:rPr>
        <w:rFonts w:ascii="Symbol" w:hAnsi="Symbol"/>
      </w:rPr>
    </w:lvl>
    <w:lvl w:ilvl="7" w:tplc="1A127138">
      <w:start w:val="1"/>
      <w:numFmt w:val="bullet"/>
      <w:lvlText w:val=""/>
      <w:lvlJc w:val="left"/>
      <w:pPr>
        <w:ind w:left="1080" w:hanging="360"/>
      </w:pPr>
      <w:rPr>
        <w:rFonts w:ascii="Symbol" w:hAnsi="Symbol"/>
      </w:rPr>
    </w:lvl>
    <w:lvl w:ilvl="8" w:tplc="E3B4FD3C">
      <w:start w:val="1"/>
      <w:numFmt w:val="bullet"/>
      <w:lvlText w:val=""/>
      <w:lvlJc w:val="left"/>
      <w:pPr>
        <w:ind w:left="1080" w:hanging="360"/>
      </w:pPr>
      <w:rPr>
        <w:rFonts w:ascii="Symbol" w:hAnsi="Symbol"/>
      </w:rPr>
    </w:lvl>
  </w:abstractNum>
  <w:abstractNum w:abstractNumId="26" w15:restartNumberingAfterBreak="0">
    <w:nsid w:val="5B1B64ED"/>
    <w:multiLevelType w:val="multilevel"/>
    <w:tmpl w:val="EB70C502"/>
    <w:lvl w:ilvl="0">
      <w:start w:val="4"/>
      <w:numFmt w:val="decimal"/>
      <w:lvlText w:val="%1"/>
      <w:lvlJc w:val="left"/>
      <w:pPr>
        <w:ind w:left="540" w:hanging="540"/>
      </w:pPr>
      <w:rPr>
        <w:rFonts w:hint="default"/>
      </w:rPr>
    </w:lvl>
    <w:lvl w:ilvl="1">
      <w:start w:val="7"/>
      <w:numFmt w:val="decimal"/>
      <w:lvlText w:val="%1.%2"/>
      <w:lvlJc w:val="left"/>
      <w:pPr>
        <w:ind w:left="894" w:hanging="540"/>
      </w:pPr>
      <w:rPr>
        <w:rFonts w:hint="default"/>
      </w:rPr>
    </w:lvl>
    <w:lvl w:ilvl="2">
      <w:start w:val="5"/>
      <w:numFmt w:val="decimal"/>
      <w:lvlText w:val="%1.%2.%3"/>
      <w:lvlJc w:val="left"/>
      <w:pPr>
        <w:ind w:left="1428" w:hanging="720"/>
      </w:pPr>
      <w:rPr>
        <w:rFonts w:hint="default"/>
        <w:b/>
        <w:bCs/>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27" w15:restartNumberingAfterBreak="0">
    <w:nsid w:val="5C4C192B"/>
    <w:multiLevelType w:val="hybridMultilevel"/>
    <w:tmpl w:val="80885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B940E8"/>
    <w:multiLevelType w:val="hybridMultilevel"/>
    <w:tmpl w:val="C4E4D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7F5931"/>
    <w:multiLevelType w:val="hybridMultilevel"/>
    <w:tmpl w:val="EE2A8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6E61E9"/>
    <w:multiLevelType w:val="hybridMultilevel"/>
    <w:tmpl w:val="0264F89E"/>
    <w:lvl w:ilvl="0" w:tplc="28DE1414">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FB7AE6"/>
    <w:multiLevelType w:val="hybridMultilevel"/>
    <w:tmpl w:val="58FE7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AA563C"/>
    <w:multiLevelType w:val="hybridMultilevel"/>
    <w:tmpl w:val="1FD492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25E4312"/>
    <w:multiLevelType w:val="hybridMultilevel"/>
    <w:tmpl w:val="9078E3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35669BE"/>
    <w:multiLevelType w:val="hybridMultilevel"/>
    <w:tmpl w:val="ED289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52041C"/>
    <w:multiLevelType w:val="hybridMultilevel"/>
    <w:tmpl w:val="AF40A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BE1D82"/>
    <w:multiLevelType w:val="hybridMultilevel"/>
    <w:tmpl w:val="5856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8F7A58"/>
    <w:multiLevelType w:val="hybridMultilevel"/>
    <w:tmpl w:val="8530F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3411C7"/>
    <w:multiLevelType w:val="hybridMultilevel"/>
    <w:tmpl w:val="68A60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F67265"/>
    <w:multiLevelType w:val="hybridMultilevel"/>
    <w:tmpl w:val="AC642A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DDD693D"/>
    <w:multiLevelType w:val="hybridMultilevel"/>
    <w:tmpl w:val="80FE1708"/>
    <w:lvl w:ilvl="0" w:tplc="28DE1414">
      <w:start w:val="3"/>
      <w:numFmt w:val="bullet"/>
      <w:lvlText w:val="-"/>
      <w:lvlJc w:val="left"/>
      <w:pPr>
        <w:ind w:left="1080" w:hanging="360"/>
      </w:pPr>
      <w:rPr>
        <w:rFonts w:ascii="Arial" w:eastAsiaTheme="minorHAnsi" w:hAnsi="Arial" w:cs="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abstractNumId w:val="4"/>
  </w:num>
  <w:num w:numId="2">
    <w:abstractNumId w:val="20"/>
  </w:num>
  <w:num w:numId="3">
    <w:abstractNumId w:val="39"/>
  </w:num>
  <w:num w:numId="4">
    <w:abstractNumId w:val="16"/>
  </w:num>
  <w:num w:numId="5">
    <w:abstractNumId w:val="22"/>
  </w:num>
  <w:num w:numId="6">
    <w:abstractNumId w:val="6"/>
  </w:num>
  <w:num w:numId="7">
    <w:abstractNumId w:val="5"/>
  </w:num>
  <w:num w:numId="8">
    <w:abstractNumId w:val="35"/>
  </w:num>
  <w:num w:numId="9">
    <w:abstractNumId w:val="2"/>
  </w:num>
  <w:num w:numId="10">
    <w:abstractNumId w:val="9"/>
  </w:num>
  <w:num w:numId="11">
    <w:abstractNumId w:val="27"/>
  </w:num>
  <w:num w:numId="12">
    <w:abstractNumId w:val="1"/>
  </w:num>
  <w:num w:numId="13">
    <w:abstractNumId w:val="33"/>
  </w:num>
  <w:num w:numId="14">
    <w:abstractNumId w:val="8"/>
  </w:num>
  <w:num w:numId="15">
    <w:abstractNumId w:val="3"/>
  </w:num>
  <w:num w:numId="16">
    <w:abstractNumId w:val="37"/>
  </w:num>
  <w:num w:numId="17">
    <w:abstractNumId w:val="10"/>
  </w:num>
  <w:num w:numId="18">
    <w:abstractNumId w:val="28"/>
  </w:num>
  <w:num w:numId="19">
    <w:abstractNumId w:val="13"/>
  </w:num>
  <w:num w:numId="20">
    <w:abstractNumId w:val="21"/>
  </w:num>
  <w:num w:numId="21">
    <w:abstractNumId w:val="30"/>
  </w:num>
  <w:num w:numId="22">
    <w:abstractNumId w:val="12"/>
  </w:num>
  <w:num w:numId="23">
    <w:abstractNumId w:val="0"/>
  </w:num>
  <w:num w:numId="24">
    <w:abstractNumId w:val="24"/>
  </w:num>
  <w:num w:numId="25">
    <w:abstractNumId w:val="23"/>
  </w:num>
  <w:num w:numId="26">
    <w:abstractNumId w:val="11"/>
  </w:num>
  <w:num w:numId="27">
    <w:abstractNumId w:val="19"/>
  </w:num>
  <w:num w:numId="28">
    <w:abstractNumId w:val="36"/>
  </w:num>
  <w:num w:numId="29">
    <w:abstractNumId w:val="7"/>
  </w:num>
  <w:num w:numId="30">
    <w:abstractNumId w:val="14"/>
  </w:num>
  <w:num w:numId="31">
    <w:abstractNumId w:val="31"/>
  </w:num>
  <w:num w:numId="32">
    <w:abstractNumId w:val="32"/>
  </w:num>
  <w:num w:numId="33">
    <w:abstractNumId w:val="34"/>
  </w:num>
  <w:num w:numId="34">
    <w:abstractNumId w:val="29"/>
  </w:num>
  <w:num w:numId="35">
    <w:abstractNumId w:val="20"/>
  </w:num>
  <w:num w:numId="36">
    <w:abstractNumId w:val="20"/>
  </w:num>
  <w:num w:numId="37">
    <w:abstractNumId w:val="20"/>
  </w:num>
  <w:num w:numId="38">
    <w:abstractNumId w:val="15"/>
  </w:num>
  <w:num w:numId="39">
    <w:abstractNumId w:val="18"/>
  </w:num>
  <w:num w:numId="40">
    <w:abstractNumId w:val="25"/>
  </w:num>
  <w:num w:numId="41">
    <w:abstractNumId w:val="20"/>
  </w:num>
  <w:num w:numId="42">
    <w:abstractNumId w:val="20"/>
  </w:num>
  <w:num w:numId="43">
    <w:abstractNumId w:val="17"/>
  </w:num>
  <w:num w:numId="44">
    <w:abstractNumId w:val="20"/>
  </w:num>
  <w:num w:numId="45">
    <w:abstractNumId w:val="20"/>
  </w:num>
  <w:num w:numId="46">
    <w:abstractNumId w:val="20"/>
  </w:num>
  <w:num w:numId="47">
    <w:abstractNumId w:val="20"/>
  </w:num>
  <w:num w:numId="48">
    <w:abstractNumId w:val="40"/>
  </w:num>
  <w:num w:numId="49">
    <w:abstractNumId w:val="20"/>
  </w:num>
  <w:num w:numId="50">
    <w:abstractNumId w:val="20"/>
  </w:num>
  <w:num w:numId="51">
    <w:abstractNumId w:val="20"/>
  </w:num>
  <w:num w:numId="52">
    <w:abstractNumId w:val="20"/>
  </w:num>
  <w:num w:numId="53">
    <w:abstractNumId w:val="20"/>
  </w:num>
  <w:num w:numId="54">
    <w:abstractNumId w:val="20"/>
  </w:num>
  <w:num w:numId="55">
    <w:abstractNumId w:val="20"/>
  </w:num>
  <w:num w:numId="56">
    <w:abstractNumId w:val="20"/>
  </w:num>
  <w:num w:numId="57">
    <w:abstractNumId w:val="20"/>
  </w:num>
  <w:num w:numId="58">
    <w:abstractNumId w:val="20"/>
  </w:num>
  <w:num w:numId="59">
    <w:abstractNumId w:val="20"/>
  </w:num>
  <w:num w:numId="60">
    <w:abstractNumId w:val="20"/>
  </w:num>
  <w:num w:numId="61">
    <w:abstractNumId w:val="20"/>
  </w:num>
  <w:num w:numId="62">
    <w:abstractNumId w:val="20"/>
  </w:num>
  <w:num w:numId="63">
    <w:abstractNumId w:val="20"/>
  </w:num>
  <w:num w:numId="64">
    <w:abstractNumId w:val="20"/>
  </w:num>
  <w:num w:numId="65">
    <w:abstractNumId w:val="20"/>
  </w:num>
  <w:num w:numId="66">
    <w:abstractNumId w:val="20"/>
  </w:num>
  <w:num w:numId="67">
    <w:abstractNumId w:val="20"/>
  </w:num>
  <w:num w:numId="68">
    <w:abstractNumId w:val="20"/>
  </w:num>
  <w:num w:numId="69">
    <w:abstractNumId w:val="20"/>
  </w:num>
  <w:num w:numId="70">
    <w:abstractNumId w:val="20"/>
  </w:num>
  <w:num w:numId="71">
    <w:abstractNumId w:val="20"/>
  </w:num>
  <w:num w:numId="72">
    <w:abstractNumId w:val="20"/>
  </w:num>
  <w:num w:numId="73">
    <w:abstractNumId w:val="20"/>
  </w:num>
  <w:num w:numId="74">
    <w:abstractNumId w:val="20"/>
  </w:num>
  <w:num w:numId="75">
    <w:abstractNumId w:val="20"/>
  </w:num>
  <w:num w:numId="76">
    <w:abstractNumId w:val="20"/>
  </w:num>
  <w:num w:numId="77">
    <w:abstractNumId w:val="20"/>
  </w:num>
  <w:num w:numId="78">
    <w:abstractNumId w:val="20"/>
  </w:num>
  <w:num w:numId="79">
    <w:abstractNumId w:val="20"/>
  </w:num>
  <w:num w:numId="80">
    <w:abstractNumId w:val="20"/>
  </w:num>
  <w:num w:numId="81">
    <w:abstractNumId w:val="20"/>
  </w:num>
  <w:num w:numId="82">
    <w:abstractNumId w:val="20"/>
  </w:num>
  <w:num w:numId="83">
    <w:abstractNumId w:val="20"/>
  </w:num>
  <w:num w:numId="84">
    <w:abstractNumId w:val="20"/>
  </w:num>
  <w:num w:numId="85">
    <w:abstractNumId w:val="20"/>
  </w:num>
  <w:num w:numId="86">
    <w:abstractNumId w:val="20"/>
  </w:num>
  <w:num w:numId="87">
    <w:abstractNumId w:val="26"/>
  </w:num>
  <w:num w:numId="88">
    <w:abstractNumId w:val="20"/>
  </w:num>
  <w:num w:numId="89">
    <w:abstractNumId w:val="20"/>
  </w:num>
  <w:num w:numId="90">
    <w:abstractNumId w:val="20"/>
  </w:num>
  <w:num w:numId="91">
    <w:abstractNumId w:val="20"/>
  </w:num>
  <w:num w:numId="92">
    <w:abstractNumId w:val="20"/>
  </w:num>
  <w:num w:numId="93">
    <w:abstractNumId w:val="20"/>
  </w:num>
  <w:num w:numId="94">
    <w:abstractNumId w:val="20"/>
  </w:num>
  <w:num w:numId="95">
    <w:abstractNumId w:val="20"/>
  </w:num>
  <w:num w:numId="96">
    <w:abstractNumId w:val="38"/>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6BB"/>
    <w:rsid w:val="000003CF"/>
    <w:rsid w:val="00001A90"/>
    <w:rsid w:val="00003A4E"/>
    <w:rsid w:val="00003D5C"/>
    <w:rsid w:val="00004275"/>
    <w:rsid w:val="0000719D"/>
    <w:rsid w:val="00007AA4"/>
    <w:rsid w:val="00007B36"/>
    <w:rsid w:val="00010844"/>
    <w:rsid w:val="00011367"/>
    <w:rsid w:val="0001378A"/>
    <w:rsid w:val="00013840"/>
    <w:rsid w:val="00015A4D"/>
    <w:rsid w:val="00016056"/>
    <w:rsid w:val="00017B0A"/>
    <w:rsid w:val="000219CC"/>
    <w:rsid w:val="00021F39"/>
    <w:rsid w:val="00022DF4"/>
    <w:rsid w:val="00023F02"/>
    <w:rsid w:val="00026F22"/>
    <w:rsid w:val="00027DF9"/>
    <w:rsid w:val="0003113F"/>
    <w:rsid w:val="00034598"/>
    <w:rsid w:val="00035F99"/>
    <w:rsid w:val="00040055"/>
    <w:rsid w:val="000400BA"/>
    <w:rsid w:val="000405B8"/>
    <w:rsid w:val="0004085B"/>
    <w:rsid w:val="00042E50"/>
    <w:rsid w:val="00042E8F"/>
    <w:rsid w:val="00042FF4"/>
    <w:rsid w:val="00044006"/>
    <w:rsid w:val="00044240"/>
    <w:rsid w:val="00044638"/>
    <w:rsid w:val="00044D8F"/>
    <w:rsid w:val="00046021"/>
    <w:rsid w:val="0005020C"/>
    <w:rsid w:val="0005192B"/>
    <w:rsid w:val="000536E5"/>
    <w:rsid w:val="0005374D"/>
    <w:rsid w:val="00053B3F"/>
    <w:rsid w:val="000542DA"/>
    <w:rsid w:val="00055775"/>
    <w:rsid w:val="00056586"/>
    <w:rsid w:val="00056B31"/>
    <w:rsid w:val="0006090D"/>
    <w:rsid w:val="00060CA7"/>
    <w:rsid w:val="00061E5C"/>
    <w:rsid w:val="00062936"/>
    <w:rsid w:val="0006398F"/>
    <w:rsid w:val="00063A66"/>
    <w:rsid w:val="000641B5"/>
    <w:rsid w:val="0006477F"/>
    <w:rsid w:val="00064832"/>
    <w:rsid w:val="00064C20"/>
    <w:rsid w:val="00064EAD"/>
    <w:rsid w:val="00065343"/>
    <w:rsid w:val="00066712"/>
    <w:rsid w:val="00066AFF"/>
    <w:rsid w:val="00067C4C"/>
    <w:rsid w:val="0007105B"/>
    <w:rsid w:val="00073A6C"/>
    <w:rsid w:val="000747B4"/>
    <w:rsid w:val="00074806"/>
    <w:rsid w:val="000755F4"/>
    <w:rsid w:val="00080A9A"/>
    <w:rsid w:val="000823CB"/>
    <w:rsid w:val="000834D6"/>
    <w:rsid w:val="00085F29"/>
    <w:rsid w:val="00086006"/>
    <w:rsid w:val="00086968"/>
    <w:rsid w:val="00086CED"/>
    <w:rsid w:val="00087A23"/>
    <w:rsid w:val="00087C6E"/>
    <w:rsid w:val="00091D7C"/>
    <w:rsid w:val="00093FD1"/>
    <w:rsid w:val="000B1460"/>
    <w:rsid w:val="000B1641"/>
    <w:rsid w:val="000B3178"/>
    <w:rsid w:val="000B378A"/>
    <w:rsid w:val="000B6294"/>
    <w:rsid w:val="000C47DD"/>
    <w:rsid w:val="000C4996"/>
    <w:rsid w:val="000D0E52"/>
    <w:rsid w:val="000D102D"/>
    <w:rsid w:val="000D1B14"/>
    <w:rsid w:val="000D2839"/>
    <w:rsid w:val="000D3BB9"/>
    <w:rsid w:val="000D557F"/>
    <w:rsid w:val="000D6789"/>
    <w:rsid w:val="000D7178"/>
    <w:rsid w:val="000D7859"/>
    <w:rsid w:val="000E1092"/>
    <w:rsid w:val="000E298D"/>
    <w:rsid w:val="000E3714"/>
    <w:rsid w:val="000E3BEE"/>
    <w:rsid w:val="000E4A05"/>
    <w:rsid w:val="000E50E6"/>
    <w:rsid w:val="000E6CA1"/>
    <w:rsid w:val="000F037F"/>
    <w:rsid w:val="000F110C"/>
    <w:rsid w:val="000F161B"/>
    <w:rsid w:val="000F45F7"/>
    <w:rsid w:val="000F492D"/>
    <w:rsid w:val="000F5531"/>
    <w:rsid w:val="000F67D4"/>
    <w:rsid w:val="000F6CC1"/>
    <w:rsid w:val="000F7BDC"/>
    <w:rsid w:val="00100DDC"/>
    <w:rsid w:val="0010167C"/>
    <w:rsid w:val="00102BD9"/>
    <w:rsid w:val="001044DB"/>
    <w:rsid w:val="0010460B"/>
    <w:rsid w:val="00104621"/>
    <w:rsid w:val="00107398"/>
    <w:rsid w:val="001109D0"/>
    <w:rsid w:val="00111AAE"/>
    <w:rsid w:val="001123E2"/>
    <w:rsid w:val="001128CE"/>
    <w:rsid w:val="001137C3"/>
    <w:rsid w:val="00114C63"/>
    <w:rsid w:val="00116CF1"/>
    <w:rsid w:val="00117451"/>
    <w:rsid w:val="00117837"/>
    <w:rsid w:val="00120602"/>
    <w:rsid w:val="00120A58"/>
    <w:rsid w:val="00122573"/>
    <w:rsid w:val="00122AD1"/>
    <w:rsid w:val="00123E90"/>
    <w:rsid w:val="00125219"/>
    <w:rsid w:val="001265FC"/>
    <w:rsid w:val="00126E71"/>
    <w:rsid w:val="001279A4"/>
    <w:rsid w:val="00127B8D"/>
    <w:rsid w:val="001357AA"/>
    <w:rsid w:val="0014044F"/>
    <w:rsid w:val="00140607"/>
    <w:rsid w:val="00140C71"/>
    <w:rsid w:val="00143C65"/>
    <w:rsid w:val="00144358"/>
    <w:rsid w:val="0014529C"/>
    <w:rsid w:val="00146220"/>
    <w:rsid w:val="00146399"/>
    <w:rsid w:val="00147A1C"/>
    <w:rsid w:val="00150180"/>
    <w:rsid w:val="001501BF"/>
    <w:rsid w:val="0015292D"/>
    <w:rsid w:val="00153928"/>
    <w:rsid w:val="00154786"/>
    <w:rsid w:val="00154FBD"/>
    <w:rsid w:val="0015519A"/>
    <w:rsid w:val="001566C9"/>
    <w:rsid w:val="00157794"/>
    <w:rsid w:val="001603FE"/>
    <w:rsid w:val="0016048E"/>
    <w:rsid w:val="0016201E"/>
    <w:rsid w:val="001642DD"/>
    <w:rsid w:val="001649D8"/>
    <w:rsid w:val="00165373"/>
    <w:rsid w:val="00170C7B"/>
    <w:rsid w:val="001713CC"/>
    <w:rsid w:val="00171C47"/>
    <w:rsid w:val="001728A7"/>
    <w:rsid w:val="00173D97"/>
    <w:rsid w:val="00174A52"/>
    <w:rsid w:val="0017612E"/>
    <w:rsid w:val="00181277"/>
    <w:rsid w:val="001835D2"/>
    <w:rsid w:val="00187F7C"/>
    <w:rsid w:val="00191606"/>
    <w:rsid w:val="00193CBC"/>
    <w:rsid w:val="00194770"/>
    <w:rsid w:val="00194CF4"/>
    <w:rsid w:val="0019531D"/>
    <w:rsid w:val="00195528"/>
    <w:rsid w:val="0019702F"/>
    <w:rsid w:val="0019767F"/>
    <w:rsid w:val="001A03D8"/>
    <w:rsid w:val="001A1620"/>
    <w:rsid w:val="001A1E0B"/>
    <w:rsid w:val="001A1EF4"/>
    <w:rsid w:val="001A27F3"/>
    <w:rsid w:val="001A57D4"/>
    <w:rsid w:val="001A60CB"/>
    <w:rsid w:val="001A62CD"/>
    <w:rsid w:val="001A65A7"/>
    <w:rsid w:val="001A6BE6"/>
    <w:rsid w:val="001A74E9"/>
    <w:rsid w:val="001A78AB"/>
    <w:rsid w:val="001B0EA6"/>
    <w:rsid w:val="001B1188"/>
    <w:rsid w:val="001B2A1B"/>
    <w:rsid w:val="001B3666"/>
    <w:rsid w:val="001B402C"/>
    <w:rsid w:val="001B6036"/>
    <w:rsid w:val="001B6517"/>
    <w:rsid w:val="001C24B2"/>
    <w:rsid w:val="001C28BF"/>
    <w:rsid w:val="001C47C1"/>
    <w:rsid w:val="001C54B5"/>
    <w:rsid w:val="001C5916"/>
    <w:rsid w:val="001C5C72"/>
    <w:rsid w:val="001C61ED"/>
    <w:rsid w:val="001C62AB"/>
    <w:rsid w:val="001C7EE8"/>
    <w:rsid w:val="001D2635"/>
    <w:rsid w:val="001D2709"/>
    <w:rsid w:val="001D7910"/>
    <w:rsid w:val="001E5491"/>
    <w:rsid w:val="001E6456"/>
    <w:rsid w:val="001E6605"/>
    <w:rsid w:val="001E6634"/>
    <w:rsid w:val="001E7385"/>
    <w:rsid w:val="001E76DA"/>
    <w:rsid w:val="001F0F85"/>
    <w:rsid w:val="001F14F5"/>
    <w:rsid w:val="001F2166"/>
    <w:rsid w:val="001F280C"/>
    <w:rsid w:val="001F3086"/>
    <w:rsid w:val="001F3AB4"/>
    <w:rsid w:val="001F45CB"/>
    <w:rsid w:val="001F63F7"/>
    <w:rsid w:val="001F6880"/>
    <w:rsid w:val="001F6BEE"/>
    <w:rsid w:val="001F6DF3"/>
    <w:rsid w:val="001F703D"/>
    <w:rsid w:val="001F78F6"/>
    <w:rsid w:val="00200179"/>
    <w:rsid w:val="00201049"/>
    <w:rsid w:val="0020115D"/>
    <w:rsid w:val="00201627"/>
    <w:rsid w:val="00204B0E"/>
    <w:rsid w:val="00204F7C"/>
    <w:rsid w:val="00205EF4"/>
    <w:rsid w:val="002063EC"/>
    <w:rsid w:val="00207DB1"/>
    <w:rsid w:val="002127C3"/>
    <w:rsid w:val="00212AE9"/>
    <w:rsid w:val="002156F6"/>
    <w:rsid w:val="0021611C"/>
    <w:rsid w:val="00216F63"/>
    <w:rsid w:val="00221E04"/>
    <w:rsid w:val="00225445"/>
    <w:rsid w:val="002259A9"/>
    <w:rsid w:val="00226B41"/>
    <w:rsid w:val="00227079"/>
    <w:rsid w:val="00227B97"/>
    <w:rsid w:val="00230DE0"/>
    <w:rsid w:val="00231638"/>
    <w:rsid w:val="00232DE4"/>
    <w:rsid w:val="00233B1F"/>
    <w:rsid w:val="00234203"/>
    <w:rsid w:val="0023532E"/>
    <w:rsid w:val="00236D09"/>
    <w:rsid w:val="00240198"/>
    <w:rsid w:val="00240E8F"/>
    <w:rsid w:val="0024330D"/>
    <w:rsid w:val="00243592"/>
    <w:rsid w:val="00243DB9"/>
    <w:rsid w:val="00251454"/>
    <w:rsid w:val="0025152F"/>
    <w:rsid w:val="0025185F"/>
    <w:rsid w:val="00251D85"/>
    <w:rsid w:val="00252016"/>
    <w:rsid w:val="00252D68"/>
    <w:rsid w:val="00254170"/>
    <w:rsid w:val="002541D5"/>
    <w:rsid w:val="002546A4"/>
    <w:rsid w:val="00254E6E"/>
    <w:rsid w:val="00255576"/>
    <w:rsid w:val="00255DC0"/>
    <w:rsid w:val="00256AF9"/>
    <w:rsid w:val="00257232"/>
    <w:rsid w:val="002576D0"/>
    <w:rsid w:val="00260ACD"/>
    <w:rsid w:val="00261BD0"/>
    <w:rsid w:val="00261FCF"/>
    <w:rsid w:val="002629CB"/>
    <w:rsid w:val="00262E3E"/>
    <w:rsid w:val="00263C21"/>
    <w:rsid w:val="00263D85"/>
    <w:rsid w:val="00266B85"/>
    <w:rsid w:val="00267239"/>
    <w:rsid w:val="00267ABC"/>
    <w:rsid w:val="002702D8"/>
    <w:rsid w:val="00270F20"/>
    <w:rsid w:val="00272FC4"/>
    <w:rsid w:val="0027356B"/>
    <w:rsid w:val="002736CF"/>
    <w:rsid w:val="00274545"/>
    <w:rsid w:val="0027475A"/>
    <w:rsid w:val="002751FB"/>
    <w:rsid w:val="00282DB5"/>
    <w:rsid w:val="00285C93"/>
    <w:rsid w:val="00285EFA"/>
    <w:rsid w:val="00287656"/>
    <w:rsid w:val="002906BD"/>
    <w:rsid w:val="002A0075"/>
    <w:rsid w:val="002A08D3"/>
    <w:rsid w:val="002A28D0"/>
    <w:rsid w:val="002A4096"/>
    <w:rsid w:val="002A47EB"/>
    <w:rsid w:val="002A59ED"/>
    <w:rsid w:val="002A60CE"/>
    <w:rsid w:val="002B1F93"/>
    <w:rsid w:val="002B557F"/>
    <w:rsid w:val="002B5645"/>
    <w:rsid w:val="002B5646"/>
    <w:rsid w:val="002B5EC2"/>
    <w:rsid w:val="002B71AD"/>
    <w:rsid w:val="002B7A10"/>
    <w:rsid w:val="002C0D3A"/>
    <w:rsid w:val="002C22FC"/>
    <w:rsid w:val="002C35CF"/>
    <w:rsid w:val="002C3A14"/>
    <w:rsid w:val="002C3D83"/>
    <w:rsid w:val="002C3ECC"/>
    <w:rsid w:val="002C445E"/>
    <w:rsid w:val="002C767B"/>
    <w:rsid w:val="002C7B2E"/>
    <w:rsid w:val="002D1096"/>
    <w:rsid w:val="002D1469"/>
    <w:rsid w:val="002D1806"/>
    <w:rsid w:val="002D1921"/>
    <w:rsid w:val="002D1EB0"/>
    <w:rsid w:val="002D25F9"/>
    <w:rsid w:val="002D288B"/>
    <w:rsid w:val="002D3384"/>
    <w:rsid w:val="002D3CD0"/>
    <w:rsid w:val="002D4A98"/>
    <w:rsid w:val="002D4C5D"/>
    <w:rsid w:val="002D6A21"/>
    <w:rsid w:val="002E3567"/>
    <w:rsid w:val="002E36AA"/>
    <w:rsid w:val="002E68A4"/>
    <w:rsid w:val="002F02F4"/>
    <w:rsid w:val="002F15F1"/>
    <w:rsid w:val="002F20D8"/>
    <w:rsid w:val="002F2DB7"/>
    <w:rsid w:val="002F2F68"/>
    <w:rsid w:val="002F319A"/>
    <w:rsid w:val="002F3E3B"/>
    <w:rsid w:val="002F7EDE"/>
    <w:rsid w:val="003009B9"/>
    <w:rsid w:val="003034ED"/>
    <w:rsid w:val="003058DE"/>
    <w:rsid w:val="00306017"/>
    <w:rsid w:val="003061FA"/>
    <w:rsid w:val="00306473"/>
    <w:rsid w:val="0030650A"/>
    <w:rsid w:val="00307A2C"/>
    <w:rsid w:val="0031052C"/>
    <w:rsid w:val="003116EA"/>
    <w:rsid w:val="00311836"/>
    <w:rsid w:val="003132C8"/>
    <w:rsid w:val="00314D31"/>
    <w:rsid w:val="00315E07"/>
    <w:rsid w:val="00320E05"/>
    <w:rsid w:val="00320F64"/>
    <w:rsid w:val="00321ACB"/>
    <w:rsid w:val="00322064"/>
    <w:rsid w:val="00322583"/>
    <w:rsid w:val="00322915"/>
    <w:rsid w:val="003240E6"/>
    <w:rsid w:val="00324B1A"/>
    <w:rsid w:val="00325873"/>
    <w:rsid w:val="00327F9B"/>
    <w:rsid w:val="0033018F"/>
    <w:rsid w:val="00331CEF"/>
    <w:rsid w:val="00332449"/>
    <w:rsid w:val="00332F09"/>
    <w:rsid w:val="003339D4"/>
    <w:rsid w:val="00335F23"/>
    <w:rsid w:val="0033639C"/>
    <w:rsid w:val="00336C49"/>
    <w:rsid w:val="00336D3E"/>
    <w:rsid w:val="00345323"/>
    <w:rsid w:val="00345A60"/>
    <w:rsid w:val="00345B08"/>
    <w:rsid w:val="00345E0D"/>
    <w:rsid w:val="003463F6"/>
    <w:rsid w:val="0034650E"/>
    <w:rsid w:val="0035005C"/>
    <w:rsid w:val="0035015B"/>
    <w:rsid w:val="003529E0"/>
    <w:rsid w:val="003535AF"/>
    <w:rsid w:val="00353A7C"/>
    <w:rsid w:val="00354795"/>
    <w:rsid w:val="0035647C"/>
    <w:rsid w:val="00360EF9"/>
    <w:rsid w:val="00361B65"/>
    <w:rsid w:val="00362417"/>
    <w:rsid w:val="00362F89"/>
    <w:rsid w:val="00363A9E"/>
    <w:rsid w:val="00363BFB"/>
    <w:rsid w:val="00365238"/>
    <w:rsid w:val="00367C03"/>
    <w:rsid w:val="00370CAE"/>
    <w:rsid w:val="00373A3A"/>
    <w:rsid w:val="00374FA0"/>
    <w:rsid w:val="0037591B"/>
    <w:rsid w:val="00375CEB"/>
    <w:rsid w:val="00376295"/>
    <w:rsid w:val="00381EBA"/>
    <w:rsid w:val="003838E3"/>
    <w:rsid w:val="0038458E"/>
    <w:rsid w:val="003849FB"/>
    <w:rsid w:val="00385718"/>
    <w:rsid w:val="003877B3"/>
    <w:rsid w:val="00390F3A"/>
    <w:rsid w:val="003911DA"/>
    <w:rsid w:val="0039128E"/>
    <w:rsid w:val="00391408"/>
    <w:rsid w:val="00392171"/>
    <w:rsid w:val="00392AD6"/>
    <w:rsid w:val="00394072"/>
    <w:rsid w:val="00394846"/>
    <w:rsid w:val="003A5C7B"/>
    <w:rsid w:val="003A68A1"/>
    <w:rsid w:val="003A7681"/>
    <w:rsid w:val="003B0B55"/>
    <w:rsid w:val="003B0D0B"/>
    <w:rsid w:val="003B29DD"/>
    <w:rsid w:val="003B31C6"/>
    <w:rsid w:val="003B45D9"/>
    <w:rsid w:val="003B4EE4"/>
    <w:rsid w:val="003B6191"/>
    <w:rsid w:val="003B7B5B"/>
    <w:rsid w:val="003C27AD"/>
    <w:rsid w:val="003C2E32"/>
    <w:rsid w:val="003C369D"/>
    <w:rsid w:val="003C3AF7"/>
    <w:rsid w:val="003C70F0"/>
    <w:rsid w:val="003D1C23"/>
    <w:rsid w:val="003D2D35"/>
    <w:rsid w:val="003D5089"/>
    <w:rsid w:val="003D74BC"/>
    <w:rsid w:val="003E01E3"/>
    <w:rsid w:val="003E098B"/>
    <w:rsid w:val="003E0FCB"/>
    <w:rsid w:val="003E1384"/>
    <w:rsid w:val="003E1B82"/>
    <w:rsid w:val="003E2229"/>
    <w:rsid w:val="003E24A4"/>
    <w:rsid w:val="003E35AF"/>
    <w:rsid w:val="003E4156"/>
    <w:rsid w:val="003E7F00"/>
    <w:rsid w:val="003F1ABC"/>
    <w:rsid w:val="003F363C"/>
    <w:rsid w:val="003F414B"/>
    <w:rsid w:val="003F5050"/>
    <w:rsid w:val="003F62DB"/>
    <w:rsid w:val="003F66E8"/>
    <w:rsid w:val="003F6775"/>
    <w:rsid w:val="003F68C3"/>
    <w:rsid w:val="003F69DD"/>
    <w:rsid w:val="003F74F1"/>
    <w:rsid w:val="003F7D76"/>
    <w:rsid w:val="004005FA"/>
    <w:rsid w:val="0040332E"/>
    <w:rsid w:val="0040569F"/>
    <w:rsid w:val="00407828"/>
    <w:rsid w:val="00410085"/>
    <w:rsid w:val="00410845"/>
    <w:rsid w:val="004120BC"/>
    <w:rsid w:val="00415273"/>
    <w:rsid w:val="00415459"/>
    <w:rsid w:val="0041559E"/>
    <w:rsid w:val="00423A55"/>
    <w:rsid w:val="00424BD0"/>
    <w:rsid w:val="0042682E"/>
    <w:rsid w:val="00427359"/>
    <w:rsid w:val="0042795B"/>
    <w:rsid w:val="00432409"/>
    <w:rsid w:val="004350F7"/>
    <w:rsid w:val="0043533E"/>
    <w:rsid w:val="00435F28"/>
    <w:rsid w:val="00436230"/>
    <w:rsid w:val="00440D9F"/>
    <w:rsid w:val="00443ED1"/>
    <w:rsid w:val="0044513D"/>
    <w:rsid w:val="004474C5"/>
    <w:rsid w:val="0044751C"/>
    <w:rsid w:val="00447DF5"/>
    <w:rsid w:val="00452C11"/>
    <w:rsid w:val="00454FD4"/>
    <w:rsid w:val="004559FB"/>
    <w:rsid w:val="00456218"/>
    <w:rsid w:val="00460104"/>
    <w:rsid w:val="004607EC"/>
    <w:rsid w:val="00461184"/>
    <w:rsid w:val="00463E68"/>
    <w:rsid w:val="00463FF0"/>
    <w:rsid w:val="00465E64"/>
    <w:rsid w:val="00466E0D"/>
    <w:rsid w:val="00467A6F"/>
    <w:rsid w:val="004714AB"/>
    <w:rsid w:val="00471543"/>
    <w:rsid w:val="004754E2"/>
    <w:rsid w:val="00475D38"/>
    <w:rsid w:val="004819CA"/>
    <w:rsid w:val="00483442"/>
    <w:rsid w:val="00485349"/>
    <w:rsid w:val="004854EE"/>
    <w:rsid w:val="004858A3"/>
    <w:rsid w:val="00487CCC"/>
    <w:rsid w:val="00491BB2"/>
    <w:rsid w:val="0049294A"/>
    <w:rsid w:val="00492ABA"/>
    <w:rsid w:val="00492FB3"/>
    <w:rsid w:val="00494775"/>
    <w:rsid w:val="00494AA8"/>
    <w:rsid w:val="0049570D"/>
    <w:rsid w:val="004A0636"/>
    <w:rsid w:val="004A0C5D"/>
    <w:rsid w:val="004A13B9"/>
    <w:rsid w:val="004A24D9"/>
    <w:rsid w:val="004A3C54"/>
    <w:rsid w:val="004A46A1"/>
    <w:rsid w:val="004A472D"/>
    <w:rsid w:val="004A55A3"/>
    <w:rsid w:val="004A58E2"/>
    <w:rsid w:val="004A638F"/>
    <w:rsid w:val="004A6D73"/>
    <w:rsid w:val="004A6F99"/>
    <w:rsid w:val="004B0291"/>
    <w:rsid w:val="004B1687"/>
    <w:rsid w:val="004B2285"/>
    <w:rsid w:val="004B449B"/>
    <w:rsid w:val="004B4CC0"/>
    <w:rsid w:val="004B55E2"/>
    <w:rsid w:val="004B67A8"/>
    <w:rsid w:val="004C0518"/>
    <w:rsid w:val="004C0682"/>
    <w:rsid w:val="004C0866"/>
    <w:rsid w:val="004C0D61"/>
    <w:rsid w:val="004C13D3"/>
    <w:rsid w:val="004C3AED"/>
    <w:rsid w:val="004C4A08"/>
    <w:rsid w:val="004C5386"/>
    <w:rsid w:val="004C6AB8"/>
    <w:rsid w:val="004C7001"/>
    <w:rsid w:val="004C7646"/>
    <w:rsid w:val="004D00F0"/>
    <w:rsid w:val="004D0D79"/>
    <w:rsid w:val="004D1B0D"/>
    <w:rsid w:val="004D23F6"/>
    <w:rsid w:val="004E19E6"/>
    <w:rsid w:val="004E2F30"/>
    <w:rsid w:val="004E5653"/>
    <w:rsid w:val="004E5716"/>
    <w:rsid w:val="004F043E"/>
    <w:rsid w:val="004F13A7"/>
    <w:rsid w:val="004F1DCE"/>
    <w:rsid w:val="004F503D"/>
    <w:rsid w:val="004F59D5"/>
    <w:rsid w:val="004F672F"/>
    <w:rsid w:val="004F7541"/>
    <w:rsid w:val="005009EC"/>
    <w:rsid w:val="005022AC"/>
    <w:rsid w:val="005039AC"/>
    <w:rsid w:val="005048A3"/>
    <w:rsid w:val="005058CD"/>
    <w:rsid w:val="0050758B"/>
    <w:rsid w:val="00511941"/>
    <w:rsid w:val="0051282D"/>
    <w:rsid w:val="00513A7E"/>
    <w:rsid w:val="00513F18"/>
    <w:rsid w:val="00514450"/>
    <w:rsid w:val="00515E98"/>
    <w:rsid w:val="0051709D"/>
    <w:rsid w:val="005175EA"/>
    <w:rsid w:val="00517789"/>
    <w:rsid w:val="0052193E"/>
    <w:rsid w:val="00526984"/>
    <w:rsid w:val="00527350"/>
    <w:rsid w:val="00532DF4"/>
    <w:rsid w:val="00532E46"/>
    <w:rsid w:val="00533AD3"/>
    <w:rsid w:val="005348A1"/>
    <w:rsid w:val="00534D60"/>
    <w:rsid w:val="00534F12"/>
    <w:rsid w:val="00535A54"/>
    <w:rsid w:val="00535E7C"/>
    <w:rsid w:val="00537B49"/>
    <w:rsid w:val="00540F2F"/>
    <w:rsid w:val="00544C60"/>
    <w:rsid w:val="00545E30"/>
    <w:rsid w:val="00546A1C"/>
    <w:rsid w:val="00546EAC"/>
    <w:rsid w:val="0054765A"/>
    <w:rsid w:val="005526E4"/>
    <w:rsid w:val="00555D1E"/>
    <w:rsid w:val="00560BBC"/>
    <w:rsid w:val="00562697"/>
    <w:rsid w:val="00562868"/>
    <w:rsid w:val="005629B3"/>
    <w:rsid w:val="005635CC"/>
    <w:rsid w:val="005637E5"/>
    <w:rsid w:val="00563BD1"/>
    <w:rsid w:val="00565118"/>
    <w:rsid w:val="0056534A"/>
    <w:rsid w:val="005655DF"/>
    <w:rsid w:val="00566200"/>
    <w:rsid w:val="00570766"/>
    <w:rsid w:val="005722CA"/>
    <w:rsid w:val="005733EC"/>
    <w:rsid w:val="00575247"/>
    <w:rsid w:val="005777E8"/>
    <w:rsid w:val="00577A03"/>
    <w:rsid w:val="0058029D"/>
    <w:rsid w:val="00584321"/>
    <w:rsid w:val="005850E9"/>
    <w:rsid w:val="00585CCA"/>
    <w:rsid w:val="00585EEC"/>
    <w:rsid w:val="00585F99"/>
    <w:rsid w:val="005906A6"/>
    <w:rsid w:val="00591062"/>
    <w:rsid w:val="00591DCD"/>
    <w:rsid w:val="00593B3F"/>
    <w:rsid w:val="0059594C"/>
    <w:rsid w:val="00595CAF"/>
    <w:rsid w:val="00595CC9"/>
    <w:rsid w:val="00595FD5"/>
    <w:rsid w:val="005A0632"/>
    <w:rsid w:val="005A27F9"/>
    <w:rsid w:val="005A310F"/>
    <w:rsid w:val="005A3D21"/>
    <w:rsid w:val="005A5735"/>
    <w:rsid w:val="005A6A86"/>
    <w:rsid w:val="005A6EEC"/>
    <w:rsid w:val="005B0B60"/>
    <w:rsid w:val="005B3591"/>
    <w:rsid w:val="005B380A"/>
    <w:rsid w:val="005B4685"/>
    <w:rsid w:val="005B55D9"/>
    <w:rsid w:val="005B77FC"/>
    <w:rsid w:val="005C007F"/>
    <w:rsid w:val="005C03C4"/>
    <w:rsid w:val="005C08AA"/>
    <w:rsid w:val="005C63FB"/>
    <w:rsid w:val="005C6A35"/>
    <w:rsid w:val="005C76B9"/>
    <w:rsid w:val="005D45D6"/>
    <w:rsid w:val="005D4614"/>
    <w:rsid w:val="005D5474"/>
    <w:rsid w:val="005D6C6E"/>
    <w:rsid w:val="005D6DD6"/>
    <w:rsid w:val="005E0A4C"/>
    <w:rsid w:val="005E0A58"/>
    <w:rsid w:val="005E0AE2"/>
    <w:rsid w:val="005E1D5E"/>
    <w:rsid w:val="005E266B"/>
    <w:rsid w:val="005E4CDD"/>
    <w:rsid w:val="005F0C3A"/>
    <w:rsid w:val="005F0FC1"/>
    <w:rsid w:val="005F12AA"/>
    <w:rsid w:val="005F1506"/>
    <w:rsid w:val="005F1E1B"/>
    <w:rsid w:val="005F33B6"/>
    <w:rsid w:val="0060004D"/>
    <w:rsid w:val="00601659"/>
    <w:rsid w:val="006018D0"/>
    <w:rsid w:val="00602192"/>
    <w:rsid w:val="006026E9"/>
    <w:rsid w:val="00603E58"/>
    <w:rsid w:val="00605870"/>
    <w:rsid w:val="00605B54"/>
    <w:rsid w:val="006060BE"/>
    <w:rsid w:val="006066A3"/>
    <w:rsid w:val="006130C4"/>
    <w:rsid w:val="00614E55"/>
    <w:rsid w:val="00615D39"/>
    <w:rsid w:val="00615F8E"/>
    <w:rsid w:val="00616354"/>
    <w:rsid w:val="00617378"/>
    <w:rsid w:val="006175B9"/>
    <w:rsid w:val="00620D7C"/>
    <w:rsid w:val="006210EB"/>
    <w:rsid w:val="00621EE8"/>
    <w:rsid w:val="00622A73"/>
    <w:rsid w:val="00623316"/>
    <w:rsid w:val="00625BF7"/>
    <w:rsid w:val="0062682C"/>
    <w:rsid w:val="006302B4"/>
    <w:rsid w:val="0063217F"/>
    <w:rsid w:val="00632B2C"/>
    <w:rsid w:val="00632ECC"/>
    <w:rsid w:val="00633A53"/>
    <w:rsid w:val="006365D5"/>
    <w:rsid w:val="00640728"/>
    <w:rsid w:val="0064209B"/>
    <w:rsid w:val="00643981"/>
    <w:rsid w:val="00644F25"/>
    <w:rsid w:val="006464E7"/>
    <w:rsid w:val="00647C8C"/>
    <w:rsid w:val="00647FC2"/>
    <w:rsid w:val="0065144E"/>
    <w:rsid w:val="00652E33"/>
    <w:rsid w:val="00655604"/>
    <w:rsid w:val="0066254B"/>
    <w:rsid w:val="00662E17"/>
    <w:rsid w:val="00663C97"/>
    <w:rsid w:val="00663F2B"/>
    <w:rsid w:val="00664C9A"/>
    <w:rsid w:val="00667AD0"/>
    <w:rsid w:val="00667F6A"/>
    <w:rsid w:val="006708D2"/>
    <w:rsid w:val="00670B17"/>
    <w:rsid w:val="00670C3A"/>
    <w:rsid w:val="00671F33"/>
    <w:rsid w:val="00673319"/>
    <w:rsid w:val="00673556"/>
    <w:rsid w:val="00674BDE"/>
    <w:rsid w:val="0067524F"/>
    <w:rsid w:val="00675B00"/>
    <w:rsid w:val="00676A27"/>
    <w:rsid w:val="00677F30"/>
    <w:rsid w:val="00680BF5"/>
    <w:rsid w:val="00686A57"/>
    <w:rsid w:val="006874E7"/>
    <w:rsid w:val="00687CC3"/>
    <w:rsid w:val="006903AE"/>
    <w:rsid w:val="00690A18"/>
    <w:rsid w:val="0069223C"/>
    <w:rsid w:val="0069231A"/>
    <w:rsid w:val="00694511"/>
    <w:rsid w:val="00694DB9"/>
    <w:rsid w:val="00696505"/>
    <w:rsid w:val="006A02CB"/>
    <w:rsid w:val="006A38A4"/>
    <w:rsid w:val="006A5215"/>
    <w:rsid w:val="006A57AD"/>
    <w:rsid w:val="006A5DBA"/>
    <w:rsid w:val="006A5FF2"/>
    <w:rsid w:val="006A6253"/>
    <w:rsid w:val="006A6546"/>
    <w:rsid w:val="006A6E2C"/>
    <w:rsid w:val="006B078B"/>
    <w:rsid w:val="006B2F7F"/>
    <w:rsid w:val="006B5C6A"/>
    <w:rsid w:val="006B6702"/>
    <w:rsid w:val="006C1301"/>
    <w:rsid w:val="006C4118"/>
    <w:rsid w:val="006C4D36"/>
    <w:rsid w:val="006C65C5"/>
    <w:rsid w:val="006C6AB4"/>
    <w:rsid w:val="006C7418"/>
    <w:rsid w:val="006C7734"/>
    <w:rsid w:val="006D0333"/>
    <w:rsid w:val="006D03D4"/>
    <w:rsid w:val="006D0AA5"/>
    <w:rsid w:val="006D1BFB"/>
    <w:rsid w:val="006D4551"/>
    <w:rsid w:val="006D583D"/>
    <w:rsid w:val="006D69FB"/>
    <w:rsid w:val="006D6A2C"/>
    <w:rsid w:val="006D771B"/>
    <w:rsid w:val="006E0C87"/>
    <w:rsid w:val="006E329F"/>
    <w:rsid w:val="006E6315"/>
    <w:rsid w:val="006E7082"/>
    <w:rsid w:val="006E72F1"/>
    <w:rsid w:val="006F2559"/>
    <w:rsid w:val="006F4ADB"/>
    <w:rsid w:val="006F56B4"/>
    <w:rsid w:val="006F65A1"/>
    <w:rsid w:val="006F7CE5"/>
    <w:rsid w:val="00701048"/>
    <w:rsid w:val="007028AB"/>
    <w:rsid w:val="00703C3F"/>
    <w:rsid w:val="00704FFF"/>
    <w:rsid w:val="00705330"/>
    <w:rsid w:val="00705E70"/>
    <w:rsid w:val="00710F78"/>
    <w:rsid w:val="007121F2"/>
    <w:rsid w:val="00714FBC"/>
    <w:rsid w:val="007160EE"/>
    <w:rsid w:val="007206BB"/>
    <w:rsid w:val="007207C1"/>
    <w:rsid w:val="0072124D"/>
    <w:rsid w:val="007214C6"/>
    <w:rsid w:val="00721ECD"/>
    <w:rsid w:val="00722317"/>
    <w:rsid w:val="00723197"/>
    <w:rsid w:val="00726BA3"/>
    <w:rsid w:val="00727C1F"/>
    <w:rsid w:val="00727F40"/>
    <w:rsid w:val="0073129B"/>
    <w:rsid w:val="00732DC3"/>
    <w:rsid w:val="00732ED6"/>
    <w:rsid w:val="00733A54"/>
    <w:rsid w:val="0073447F"/>
    <w:rsid w:val="00735DDB"/>
    <w:rsid w:val="007378BA"/>
    <w:rsid w:val="00741215"/>
    <w:rsid w:val="00742F49"/>
    <w:rsid w:val="007438B7"/>
    <w:rsid w:val="00744BAF"/>
    <w:rsid w:val="00745385"/>
    <w:rsid w:val="00746F4E"/>
    <w:rsid w:val="00747504"/>
    <w:rsid w:val="007531B0"/>
    <w:rsid w:val="0075329C"/>
    <w:rsid w:val="007533D7"/>
    <w:rsid w:val="00753972"/>
    <w:rsid w:val="007543D5"/>
    <w:rsid w:val="007551F6"/>
    <w:rsid w:val="00755507"/>
    <w:rsid w:val="00760712"/>
    <w:rsid w:val="00761DB8"/>
    <w:rsid w:val="00762ED6"/>
    <w:rsid w:val="007634B4"/>
    <w:rsid w:val="00763A63"/>
    <w:rsid w:val="00765D46"/>
    <w:rsid w:val="007667EC"/>
    <w:rsid w:val="00771AB8"/>
    <w:rsid w:val="00772FE2"/>
    <w:rsid w:val="007750A0"/>
    <w:rsid w:val="00775BF0"/>
    <w:rsid w:val="007820E7"/>
    <w:rsid w:val="00782388"/>
    <w:rsid w:val="007837BF"/>
    <w:rsid w:val="007845CB"/>
    <w:rsid w:val="00785667"/>
    <w:rsid w:val="00785CCE"/>
    <w:rsid w:val="00791116"/>
    <w:rsid w:val="00791592"/>
    <w:rsid w:val="00792176"/>
    <w:rsid w:val="007928B2"/>
    <w:rsid w:val="00792BE3"/>
    <w:rsid w:val="00793261"/>
    <w:rsid w:val="0079336A"/>
    <w:rsid w:val="00793CD9"/>
    <w:rsid w:val="007A238A"/>
    <w:rsid w:val="007A2B74"/>
    <w:rsid w:val="007A3CE6"/>
    <w:rsid w:val="007A4FEB"/>
    <w:rsid w:val="007B061F"/>
    <w:rsid w:val="007B0E34"/>
    <w:rsid w:val="007B1F39"/>
    <w:rsid w:val="007B22AD"/>
    <w:rsid w:val="007B24D8"/>
    <w:rsid w:val="007B3004"/>
    <w:rsid w:val="007B3096"/>
    <w:rsid w:val="007B35B6"/>
    <w:rsid w:val="007B6A38"/>
    <w:rsid w:val="007B723F"/>
    <w:rsid w:val="007C1831"/>
    <w:rsid w:val="007C22CC"/>
    <w:rsid w:val="007C3A6E"/>
    <w:rsid w:val="007C3CDA"/>
    <w:rsid w:val="007C4056"/>
    <w:rsid w:val="007C46DB"/>
    <w:rsid w:val="007C4DA9"/>
    <w:rsid w:val="007C5890"/>
    <w:rsid w:val="007C5AAA"/>
    <w:rsid w:val="007C774D"/>
    <w:rsid w:val="007C7D3E"/>
    <w:rsid w:val="007D0D84"/>
    <w:rsid w:val="007D1663"/>
    <w:rsid w:val="007D19BC"/>
    <w:rsid w:val="007D2673"/>
    <w:rsid w:val="007D424F"/>
    <w:rsid w:val="007D5A1C"/>
    <w:rsid w:val="007E1B70"/>
    <w:rsid w:val="007E284A"/>
    <w:rsid w:val="007E2DF7"/>
    <w:rsid w:val="007E320F"/>
    <w:rsid w:val="007E55E6"/>
    <w:rsid w:val="007E5634"/>
    <w:rsid w:val="007E6018"/>
    <w:rsid w:val="007E6682"/>
    <w:rsid w:val="007E7371"/>
    <w:rsid w:val="007E7638"/>
    <w:rsid w:val="007E78EA"/>
    <w:rsid w:val="007E7D0B"/>
    <w:rsid w:val="007F0805"/>
    <w:rsid w:val="007F0894"/>
    <w:rsid w:val="007F1B24"/>
    <w:rsid w:val="007F1EE3"/>
    <w:rsid w:val="007F2CCB"/>
    <w:rsid w:val="007F2F2E"/>
    <w:rsid w:val="007F376F"/>
    <w:rsid w:val="007F3C23"/>
    <w:rsid w:val="007F5FAE"/>
    <w:rsid w:val="007F73FC"/>
    <w:rsid w:val="007F793E"/>
    <w:rsid w:val="00800301"/>
    <w:rsid w:val="008010E7"/>
    <w:rsid w:val="008027FE"/>
    <w:rsid w:val="00802C3A"/>
    <w:rsid w:val="00803168"/>
    <w:rsid w:val="008031FE"/>
    <w:rsid w:val="00804236"/>
    <w:rsid w:val="00806689"/>
    <w:rsid w:val="008076BC"/>
    <w:rsid w:val="008124B9"/>
    <w:rsid w:val="008136CE"/>
    <w:rsid w:val="00814480"/>
    <w:rsid w:val="00817B23"/>
    <w:rsid w:val="00820173"/>
    <w:rsid w:val="00821D87"/>
    <w:rsid w:val="00826543"/>
    <w:rsid w:val="00826E2A"/>
    <w:rsid w:val="00830BAF"/>
    <w:rsid w:val="00832477"/>
    <w:rsid w:val="00833DA5"/>
    <w:rsid w:val="00834D09"/>
    <w:rsid w:val="0084018D"/>
    <w:rsid w:val="00841174"/>
    <w:rsid w:val="00841A7E"/>
    <w:rsid w:val="00841F8C"/>
    <w:rsid w:val="008421BD"/>
    <w:rsid w:val="00842C61"/>
    <w:rsid w:val="00843230"/>
    <w:rsid w:val="008436DA"/>
    <w:rsid w:val="0084479F"/>
    <w:rsid w:val="00845319"/>
    <w:rsid w:val="00845ACA"/>
    <w:rsid w:val="00846A0A"/>
    <w:rsid w:val="00852506"/>
    <w:rsid w:val="00852B13"/>
    <w:rsid w:val="008535C6"/>
    <w:rsid w:val="008537D3"/>
    <w:rsid w:val="00853801"/>
    <w:rsid w:val="008564BC"/>
    <w:rsid w:val="00856838"/>
    <w:rsid w:val="0086067C"/>
    <w:rsid w:val="00861FD5"/>
    <w:rsid w:val="00863ECE"/>
    <w:rsid w:val="008653B6"/>
    <w:rsid w:val="0086736F"/>
    <w:rsid w:val="00867C44"/>
    <w:rsid w:val="00872767"/>
    <w:rsid w:val="00873AB5"/>
    <w:rsid w:val="00873FA4"/>
    <w:rsid w:val="008755B2"/>
    <w:rsid w:val="00875FFE"/>
    <w:rsid w:val="00876684"/>
    <w:rsid w:val="0088044B"/>
    <w:rsid w:val="008807A5"/>
    <w:rsid w:val="00880C4F"/>
    <w:rsid w:val="0088257A"/>
    <w:rsid w:val="00882E46"/>
    <w:rsid w:val="00883040"/>
    <w:rsid w:val="008830C7"/>
    <w:rsid w:val="00883BBA"/>
    <w:rsid w:val="008845FD"/>
    <w:rsid w:val="008847F5"/>
    <w:rsid w:val="00884B67"/>
    <w:rsid w:val="0088554E"/>
    <w:rsid w:val="00885A4D"/>
    <w:rsid w:val="00885DA5"/>
    <w:rsid w:val="008860E6"/>
    <w:rsid w:val="0088749B"/>
    <w:rsid w:val="00887F02"/>
    <w:rsid w:val="00891692"/>
    <w:rsid w:val="00892630"/>
    <w:rsid w:val="00893B9B"/>
    <w:rsid w:val="00893DFB"/>
    <w:rsid w:val="0089577F"/>
    <w:rsid w:val="00896AF1"/>
    <w:rsid w:val="00896F2B"/>
    <w:rsid w:val="008A1460"/>
    <w:rsid w:val="008A171F"/>
    <w:rsid w:val="008A1BE6"/>
    <w:rsid w:val="008A2BE1"/>
    <w:rsid w:val="008A38E0"/>
    <w:rsid w:val="008A398C"/>
    <w:rsid w:val="008A3F5F"/>
    <w:rsid w:val="008A4F09"/>
    <w:rsid w:val="008A6A8F"/>
    <w:rsid w:val="008B10C2"/>
    <w:rsid w:val="008B2DDD"/>
    <w:rsid w:val="008B44D0"/>
    <w:rsid w:val="008B4A69"/>
    <w:rsid w:val="008B5289"/>
    <w:rsid w:val="008B556A"/>
    <w:rsid w:val="008B5633"/>
    <w:rsid w:val="008B59A6"/>
    <w:rsid w:val="008B7267"/>
    <w:rsid w:val="008B7342"/>
    <w:rsid w:val="008C1A78"/>
    <w:rsid w:val="008C2730"/>
    <w:rsid w:val="008C368F"/>
    <w:rsid w:val="008C3F00"/>
    <w:rsid w:val="008C5939"/>
    <w:rsid w:val="008D0DDF"/>
    <w:rsid w:val="008D2D5C"/>
    <w:rsid w:val="008D4B4A"/>
    <w:rsid w:val="008D5FD3"/>
    <w:rsid w:val="008D6234"/>
    <w:rsid w:val="008D62CC"/>
    <w:rsid w:val="008D66D8"/>
    <w:rsid w:val="008D7073"/>
    <w:rsid w:val="008D7B5B"/>
    <w:rsid w:val="008E08B1"/>
    <w:rsid w:val="008E19EA"/>
    <w:rsid w:val="008E27B7"/>
    <w:rsid w:val="008E54CA"/>
    <w:rsid w:val="008E618A"/>
    <w:rsid w:val="008E7E28"/>
    <w:rsid w:val="008F111A"/>
    <w:rsid w:val="008F24C8"/>
    <w:rsid w:val="008F2EC9"/>
    <w:rsid w:val="008F2F1E"/>
    <w:rsid w:val="008F37B1"/>
    <w:rsid w:val="008F3A63"/>
    <w:rsid w:val="008F5030"/>
    <w:rsid w:val="008F67C4"/>
    <w:rsid w:val="008F7C1B"/>
    <w:rsid w:val="00900002"/>
    <w:rsid w:val="00900B63"/>
    <w:rsid w:val="009020BB"/>
    <w:rsid w:val="00903088"/>
    <w:rsid w:val="0090364C"/>
    <w:rsid w:val="00903C69"/>
    <w:rsid w:val="0090570C"/>
    <w:rsid w:val="009061A3"/>
    <w:rsid w:val="00913636"/>
    <w:rsid w:val="00914F52"/>
    <w:rsid w:val="00915947"/>
    <w:rsid w:val="009165E8"/>
    <w:rsid w:val="00916A9F"/>
    <w:rsid w:val="00920674"/>
    <w:rsid w:val="00920D0C"/>
    <w:rsid w:val="009228A2"/>
    <w:rsid w:val="00922E7B"/>
    <w:rsid w:val="0092565C"/>
    <w:rsid w:val="00926334"/>
    <w:rsid w:val="00926EED"/>
    <w:rsid w:val="00926F54"/>
    <w:rsid w:val="009304E6"/>
    <w:rsid w:val="00930AF6"/>
    <w:rsid w:val="00931524"/>
    <w:rsid w:val="009328AD"/>
    <w:rsid w:val="0093557C"/>
    <w:rsid w:val="00935846"/>
    <w:rsid w:val="00940B5B"/>
    <w:rsid w:val="00941513"/>
    <w:rsid w:val="00941578"/>
    <w:rsid w:val="00944DCD"/>
    <w:rsid w:val="00947744"/>
    <w:rsid w:val="00951160"/>
    <w:rsid w:val="00951507"/>
    <w:rsid w:val="00952973"/>
    <w:rsid w:val="00953AB0"/>
    <w:rsid w:val="00954639"/>
    <w:rsid w:val="009552B3"/>
    <w:rsid w:val="00955914"/>
    <w:rsid w:val="00956042"/>
    <w:rsid w:val="00956E75"/>
    <w:rsid w:val="00962194"/>
    <w:rsid w:val="00962D3A"/>
    <w:rsid w:val="00963835"/>
    <w:rsid w:val="009653AD"/>
    <w:rsid w:val="00967419"/>
    <w:rsid w:val="0096759B"/>
    <w:rsid w:val="0097530F"/>
    <w:rsid w:val="009757DA"/>
    <w:rsid w:val="00976304"/>
    <w:rsid w:val="00976878"/>
    <w:rsid w:val="0098207E"/>
    <w:rsid w:val="00983464"/>
    <w:rsid w:val="00983EB0"/>
    <w:rsid w:val="00985A18"/>
    <w:rsid w:val="00985F68"/>
    <w:rsid w:val="00986F9C"/>
    <w:rsid w:val="00987315"/>
    <w:rsid w:val="0099264F"/>
    <w:rsid w:val="009930A3"/>
    <w:rsid w:val="0099375E"/>
    <w:rsid w:val="009945D1"/>
    <w:rsid w:val="00994E17"/>
    <w:rsid w:val="009956A5"/>
    <w:rsid w:val="009957E4"/>
    <w:rsid w:val="00996D20"/>
    <w:rsid w:val="009978E0"/>
    <w:rsid w:val="009A0114"/>
    <w:rsid w:val="009A0C89"/>
    <w:rsid w:val="009A1BED"/>
    <w:rsid w:val="009A2D11"/>
    <w:rsid w:val="009A3428"/>
    <w:rsid w:val="009A374F"/>
    <w:rsid w:val="009A61F8"/>
    <w:rsid w:val="009A69DE"/>
    <w:rsid w:val="009A7C90"/>
    <w:rsid w:val="009B0EF9"/>
    <w:rsid w:val="009B11BD"/>
    <w:rsid w:val="009B17C9"/>
    <w:rsid w:val="009B181D"/>
    <w:rsid w:val="009B19A2"/>
    <w:rsid w:val="009B3A29"/>
    <w:rsid w:val="009B4EBC"/>
    <w:rsid w:val="009B7A2A"/>
    <w:rsid w:val="009C2934"/>
    <w:rsid w:val="009C58F3"/>
    <w:rsid w:val="009D26D8"/>
    <w:rsid w:val="009D2834"/>
    <w:rsid w:val="009D3AEB"/>
    <w:rsid w:val="009D5886"/>
    <w:rsid w:val="009D6CBD"/>
    <w:rsid w:val="009D7502"/>
    <w:rsid w:val="009E17D7"/>
    <w:rsid w:val="009E215E"/>
    <w:rsid w:val="009E2A57"/>
    <w:rsid w:val="009E2CF3"/>
    <w:rsid w:val="009E50BD"/>
    <w:rsid w:val="009E5D4B"/>
    <w:rsid w:val="009E6898"/>
    <w:rsid w:val="009E7410"/>
    <w:rsid w:val="009F0272"/>
    <w:rsid w:val="009F0DC9"/>
    <w:rsid w:val="009F2079"/>
    <w:rsid w:val="009F2A32"/>
    <w:rsid w:val="009F2BF2"/>
    <w:rsid w:val="009F732C"/>
    <w:rsid w:val="009F7354"/>
    <w:rsid w:val="00A0457D"/>
    <w:rsid w:val="00A0482E"/>
    <w:rsid w:val="00A05E73"/>
    <w:rsid w:val="00A06387"/>
    <w:rsid w:val="00A07F08"/>
    <w:rsid w:val="00A10AD4"/>
    <w:rsid w:val="00A10CAC"/>
    <w:rsid w:val="00A11880"/>
    <w:rsid w:val="00A13B39"/>
    <w:rsid w:val="00A14626"/>
    <w:rsid w:val="00A15995"/>
    <w:rsid w:val="00A15F13"/>
    <w:rsid w:val="00A164F8"/>
    <w:rsid w:val="00A213AA"/>
    <w:rsid w:val="00A21E0C"/>
    <w:rsid w:val="00A2240E"/>
    <w:rsid w:val="00A22652"/>
    <w:rsid w:val="00A237D5"/>
    <w:rsid w:val="00A2627E"/>
    <w:rsid w:val="00A2702C"/>
    <w:rsid w:val="00A2764A"/>
    <w:rsid w:val="00A3043B"/>
    <w:rsid w:val="00A31824"/>
    <w:rsid w:val="00A31A95"/>
    <w:rsid w:val="00A31AF9"/>
    <w:rsid w:val="00A3303C"/>
    <w:rsid w:val="00A33D4D"/>
    <w:rsid w:val="00A349AF"/>
    <w:rsid w:val="00A35EA7"/>
    <w:rsid w:val="00A413FE"/>
    <w:rsid w:val="00A41F6A"/>
    <w:rsid w:val="00A436CD"/>
    <w:rsid w:val="00A44FF0"/>
    <w:rsid w:val="00A532C4"/>
    <w:rsid w:val="00A54C1D"/>
    <w:rsid w:val="00A56668"/>
    <w:rsid w:val="00A567C1"/>
    <w:rsid w:val="00A57C9E"/>
    <w:rsid w:val="00A604E8"/>
    <w:rsid w:val="00A605CA"/>
    <w:rsid w:val="00A620B6"/>
    <w:rsid w:val="00A624CB"/>
    <w:rsid w:val="00A62A51"/>
    <w:rsid w:val="00A65751"/>
    <w:rsid w:val="00A6587B"/>
    <w:rsid w:val="00A66F16"/>
    <w:rsid w:val="00A67691"/>
    <w:rsid w:val="00A67BD7"/>
    <w:rsid w:val="00A7626D"/>
    <w:rsid w:val="00A767BA"/>
    <w:rsid w:val="00A80652"/>
    <w:rsid w:val="00A80743"/>
    <w:rsid w:val="00A827AC"/>
    <w:rsid w:val="00A83564"/>
    <w:rsid w:val="00A8478F"/>
    <w:rsid w:val="00A85477"/>
    <w:rsid w:val="00A85B78"/>
    <w:rsid w:val="00A86DB6"/>
    <w:rsid w:val="00A87C8D"/>
    <w:rsid w:val="00A92C72"/>
    <w:rsid w:val="00A9424C"/>
    <w:rsid w:val="00A94ADC"/>
    <w:rsid w:val="00A968A7"/>
    <w:rsid w:val="00A96CAC"/>
    <w:rsid w:val="00A9713B"/>
    <w:rsid w:val="00AA0CAC"/>
    <w:rsid w:val="00AA19A1"/>
    <w:rsid w:val="00AA5043"/>
    <w:rsid w:val="00AA7A39"/>
    <w:rsid w:val="00AA7E13"/>
    <w:rsid w:val="00AB11FE"/>
    <w:rsid w:val="00AB12ED"/>
    <w:rsid w:val="00AB2015"/>
    <w:rsid w:val="00AB3D0D"/>
    <w:rsid w:val="00AB4603"/>
    <w:rsid w:val="00AB477E"/>
    <w:rsid w:val="00AB48BE"/>
    <w:rsid w:val="00AB64EE"/>
    <w:rsid w:val="00AC05FF"/>
    <w:rsid w:val="00AC143D"/>
    <w:rsid w:val="00AC186B"/>
    <w:rsid w:val="00AC23DF"/>
    <w:rsid w:val="00AC2E38"/>
    <w:rsid w:val="00AC3689"/>
    <w:rsid w:val="00AC5C1E"/>
    <w:rsid w:val="00AC5DD4"/>
    <w:rsid w:val="00AC60C0"/>
    <w:rsid w:val="00AD0308"/>
    <w:rsid w:val="00AD2944"/>
    <w:rsid w:val="00AD346C"/>
    <w:rsid w:val="00AD3DE3"/>
    <w:rsid w:val="00AD41F5"/>
    <w:rsid w:val="00AD68DB"/>
    <w:rsid w:val="00AE1ADE"/>
    <w:rsid w:val="00AE3A5D"/>
    <w:rsid w:val="00AE3D01"/>
    <w:rsid w:val="00AE6265"/>
    <w:rsid w:val="00AE7A31"/>
    <w:rsid w:val="00AF06E3"/>
    <w:rsid w:val="00AF255F"/>
    <w:rsid w:val="00AF4163"/>
    <w:rsid w:val="00AF4DB5"/>
    <w:rsid w:val="00AF5E9B"/>
    <w:rsid w:val="00AF77D9"/>
    <w:rsid w:val="00B0031D"/>
    <w:rsid w:val="00B008DA"/>
    <w:rsid w:val="00B00BC5"/>
    <w:rsid w:val="00B00C91"/>
    <w:rsid w:val="00B00CEB"/>
    <w:rsid w:val="00B0131F"/>
    <w:rsid w:val="00B05A15"/>
    <w:rsid w:val="00B05C8C"/>
    <w:rsid w:val="00B062F7"/>
    <w:rsid w:val="00B06660"/>
    <w:rsid w:val="00B06B5E"/>
    <w:rsid w:val="00B06D26"/>
    <w:rsid w:val="00B07B46"/>
    <w:rsid w:val="00B1138C"/>
    <w:rsid w:val="00B13A6A"/>
    <w:rsid w:val="00B13B7B"/>
    <w:rsid w:val="00B15C7D"/>
    <w:rsid w:val="00B16F33"/>
    <w:rsid w:val="00B21E28"/>
    <w:rsid w:val="00B22A66"/>
    <w:rsid w:val="00B23A7B"/>
    <w:rsid w:val="00B23DDF"/>
    <w:rsid w:val="00B248D2"/>
    <w:rsid w:val="00B26495"/>
    <w:rsid w:val="00B305D3"/>
    <w:rsid w:val="00B32C2C"/>
    <w:rsid w:val="00B335E7"/>
    <w:rsid w:val="00B33C4F"/>
    <w:rsid w:val="00B35317"/>
    <w:rsid w:val="00B4138E"/>
    <w:rsid w:val="00B42D49"/>
    <w:rsid w:val="00B433BC"/>
    <w:rsid w:val="00B43857"/>
    <w:rsid w:val="00B4395D"/>
    <w:rsid w:val="00B43D29"/>
    <w:rsid w:val="00B43F9A"/>
    <w:rsid w:val="00B44A92"/>
    <w:rsid w:val="00B45E41"/>
    <w:rsid w:val="00B46D3C"/>
    <w:rsid w:val="00B47220"/>
    <w:rsid w:val="00B5046C"/>
    <w:rsid w:val="00B51A53"/>
    <w:rsid w:val="00B6052C"/>
    <w:rsid w:val="00B60791"/>
    <w:rsid w:val="00B6321C"/>
    <w:rsid w:val="00B63888"/>
    <w:rsid w:val="00B6429A"/>
    <w:rsid w:val="00B648CB"/>
    <w:rsid w:val="00B656DE"/>
    <w:rsid w:val="00B70441"/>
    <w:rsid w:val="00B711D6"/>
    <w:rsid w:val="00B71807"/>
    <w:rsid w:val="00B71CE4"/>
    <w:rsid w:val="00B71E50"/>
    <w:rsid w:val="00B72072"/>
    <w:rsid w:val="00B72C17"/>
    <w:rsid w:val="00B73EA2"/>
    <w:rsid w:val="00B74AE7"/>
    <w:rsid w:val="00B76886"/>
    <w:rsid w:val="00B77A84"/>
    <w:rsid w:val="00B77B21"/>
    <w:rsid w:val="00B8097E"/>
    <w:rsid w:val="00B8281E"/>
    <w:rsid w:val="00B84B5D"/>
    <w:rsid w:val="00B859D8"/>
    <w:rsid w:val="00B859E2"/>
    <w:rsid w:val="00B873AF"/>
    <w:rsid w:val="00B91EE3"/>
    <w:rsid w:val="00B9207E"/>
    <w:rsid w:val="00B92088"/>
    <w:rsid w:val="00B95B57"/>
    <w:rsid w:val="00B9658C"/>
    <w:rsid w:val="00B97C83"/>
    <w:rsid w:val="00BA098D"/>
    <w:rsid w:val="00BA2E61"/>
    <w:rsid w:val="00BA3133"/>
    <w:rsid w:val="00BA4FA7"/>
    <w:rsid w:val="00BA6660"/>
    <w:rsid w:val="00BA688D"/>
    <w:rsid w:val="00BA6A0B"/>
    <w:rsid w:val="00BA7CBE"/>
    <w:rsid w:val="00BB1571"/>
    <w:rsid w:val="00BB1BF3"/>
    <w:rsid w:val="00BB2036"/>
    <w:rsid w:val="00BB22B9"/>
    <w:rsid w:val="00BB440F"/>
    <w:rsid w:val="00BB766D"/>
    <w:rsid w:val="00BC03C8"/>
    <w:rsid w:val="00BC0885"/>
    <w:rsid w:val="00BC0F9F"/>
    <w:rsid w:val="00BC1FDD"/>
    <w:rsid w:val="00BC2068"/>
    <w:rsid w:val="00BC2F34"/>
    <w:rsid w:val="00BC3B0E"/>
    <w:rsid w:val="00BC4909"/>
    <w:rsid w:val="00BC4D10"/>
    <w:rsid w:val="00BC51AA"/>
    <w:rsid w:val="00BC70E0"/>
    <w:rsid w:val="00BC7C9B"/>
    <w:rsid w:val="00BD0678"/>
    <w:rsid w:val="00BD06A9"/>
    <w:rsid w:val="00BD075F"/>
    <w:rsid w:val="00BD0AC3"/>
    <w:rsid w:val="00BD23CB"/>
    <w:rsid w:val="00BD3847"/>
    <w:rsid w:val="00BD524D"/>
    <w:rsid w:val="00BD5859"/>
    <w:rsid w:val="00BD61E9"/>
    <w:rsid w:val="00BD762E"/>
    <w:rsid w:val="00BD7F7F"/>
    <w:rsid w:val="00BE194E"/>
    <w:rsid w:val="00BE19B4"/>
    <w:rsid w:val="00BE3644"/>
    <w:rsid w:val="00BE3DA9"/>
    <w:rsid w:val="00BE5593"/>
    <w:rsid w:val="00BE71F0"/>
    <w:rsid w:val="00BE75F2"/>
    <w:rsid w:val="00BF01CA"/>
    <w:rsid w:val="00BF0C28"/>
    <w:rsid w:val="00BF2263"/>
    <w:rsid w:val="00BF2780"/>
    <w:rsid w:val="00BF32FF"/>
    <w:rsid w:val="00BF3D52"/>
    <w:rsid w:val="00BF4E69"/>
    <w:rsid w:val="00BF5F3C"/>
    <w:rsid w:val="00BF6057"/>
    <w:rsid w:val="00C0000E"/>
    <w:rsid w:val="00C025D1"/>
    <w:rsid w:val="00C04C12"/>
    <w:rsid w:val="00C05A82"/>
    <w:rsid w:val="00C0648F"/>
    <w:rsid w:val="00C07A0D"/>
    <w:rsid w:val="00C120DE"/>
    <w:rsid w:val="00C1290D"/>
    <w:rsid w:val="00C13043"/>
    <w:rsid w:val="00C135EA"/>
    <w:rsid w:val="00C1368F"/>
    <w:rsid w:val="00C1376A"/>
    <w:rsid w:val="00C15CA2"/>
    <w:rsid w:val="00C1665C"/>
    <w:rsid w:val="00C20853"/>
    <w:rsid w:val="00C21AAB"/>
    <w:rsid w:val="00C23337"/>
    <w:rsid w:val="00C24835"/>
    <w:rsid w:val="00C24FEB"/>
    <w:rsid w:val="00C27032"/>
    <w:rsid w:val="00C344FC"/>
    <w:rsid w:val="00C34DA9"/>
    <w:rsid w:val="00C35717"/>
    <w:rsid w:val="00C35EEC"/>
    <w:rsid w:val="00C3648D"/>
    <w:rsid w:val="00C36A77"/>
    <w:rsid w:val="00C40D9A"/>
    <w:rsid w:val="00C418F2"/>
    <w:rsid w:val="00C43B21"/>
    <w:rsid w:val="00C44001"/>
    <w:rsid w:val="00C4494D"/>
    <w:rsid w:val="00C44AA1"/>
    <w:rsid w:val="00C46633"/>
    <w:rsid w:val="00C47F20"/>
    <w:rsid w:val="00C50343"/>
    <w:rsid w:val="00C537E8"/>
    <w:rsid w:val="00C54467"/>
    <w:rsid w:val="00C54A52"/>
    <w:rsid w:val="00C57A7A"/>
    <w:rsid w:val="00C57C76"/>
    <w:rsid w:val="00C600C7"/>
    <w:rsid w:val="00C62B1B"/>
    <w:rsid w:val="00C63982"/>
    <w:rsid w:val="00C63BE5"/>
    <w:rsid w:val="00C63D6B"/>
    <w:rsid w:val="00C6511A"/>
    <w:rsid w:val="00C65AFF"/>
    <w:rsid w:val="00C65F75"/>
    <w:rsid w:val="00C6610E"/>
    <w:rsid w:val="00C6616A"/>
    <w:rsid w:val="00C67471"/>
    <w:rsid w:val="00C67B2E"/>
    <w:rsid w:val="00C7047D"/>
    <w:rsid w:val="00C71E77"/>
    <w:rsid w:val="00C757DB"/>
    <w:rsid w:val="00C76A59"/>
    <w:rsid w:val="00C77B8E"/>
    <w:rsid w:val="00C805BF"/>
    <w:rsid w:val="00C815F5"/>
    <w:rsid w:val="00C8200B"/>
    <w:rsid w:val="00C82138"/>
    <w:rsid w:val="00C823CE"/>
    <w:rsid w:val="00C83C44"/>
    <w:rsid w:val="00C851EF"/>
    <w:rsid w:val="00C85838"/>
    <w:rsid w:val="00C9155A"/>
    <w:rsid w:val="00C96468"/>
    <w:rsid w:val="00CA2315"/>
    <w:rsid w:val="00CA2871"/>
    <w:rsid w:val="00CA4743"/>
    <w:rsid w:val="00CA7335"/>
    <w:rsid w:val="00CB2C13"/>
    <w:rsid w:val="00CB4147"/>
    <w:rsid w:val="00CB5209"/>
    <w:rsid w:val="00CB5C59"/>
    <w:rsid w:val="00CB6F6D"/>
    <w:rsid w:val="00CC0132"/>
    <w:rsid w:val="00CC04FD"/>
    <w:rsid w:val="00CC0802"/>
    <w:rsid w:val="00CC0EA8"/>
    <w:rsid w:val="00CC1E8F"/>
    <w:rsid w:val="00CC1EA7"/>
    <w:rsid w:val="00CC227B"/>
    <w:rsid w:val="00CC2CEB"/>
    <w:rsid w:val="00CC2E46"/>
    <w:rsid w:val="00CC52A8"/>
    <w:rsid w:val="00CC5359"/>
    <w:rsid w:val="00CC7165"/>
    <w:rsid w:val="00CC72BA"/>
    <w:rsid w:val="00CD04A6"/>
    <w:rsid w:val="00CD1B75"/>
    <w:rsid w:val="00CD27B6"/>
    <w:rsid w:val="00CD29B9"/>
    <w:rsid w:val="00CD2A35"/>
    <w:rsid w:val="00CD50FA"/>
    <w:rsid w:val="00CD58A6"/>
    <w:rsid w:val="00CD77F0"/>
    <w:rsid w:val="00CE057B"/>
    <w:rsid w:val="00CE0729"/>
    <w:rsid w:val="00CE2E15"/>
    <w:rsid w:val="00CE4A41"/>
    <w:rsid w:val="00CE5C3C"/>
    <w:rsid w:val="00CE7422"/>
    <w:rsid w:val="00CF10AC"/>
    <w:rsid w:val="00CF2BF8"/>
    <w:rsid w:val="00CF30F8"/>
    <w:rsid w:val="00CF38F0"/>
    <w:rsid w:val="00CF4D50"/>
    <w:rsid w:val="00CF6F67"/>
    <w:rsid w:val="00D00743"/>
    <w:rsid w:val="00D014C9"/>
    <w:rsid w:val="00D0253D"/>
    <w:rsid w:val="00D0297A"/>
    <w:rsid w:val="00D03013"/>
    <w:rsid w:val="00D048A4"/>
    <w:rsid w:val="00D04953"/>
    <w:rsid w:val="00D04C1C"/>
    <w:rsid w:val="00D061CB"/>
    <w:rsid w:val="00D07F5E"/>
    <w:rsid w:val="00D1071A"/>
    <w:rsid w:val="00D10BD2"/>
    <w:rsid w:val="00D11305"/>
    <w:rsid w:val="00D11CB8"/>
    <w:rsid w:val="00D121B3"/>
    <w:rsid w:val="00D13C75"/>
    <w:rsid w:val="00D1429B"/>
    <w:rsid w:val="00D20983"/>
    <w:rsid w:val="00D21AA8"/>
    <w:rsid w:val="00D22506"/>
    <w:rsid w:val="00D239FF"/>
    <w:rsid w:val="00D25327"/>
    <w:rsid w:val="00D2598B"/>
    <w:rsid w:val="00D259A3"/>
    <w:rsid w:val="00D2609D"/>
    <w:rsid w:val="00D26404"/>
    <w:rsid w:val="00D2685F"/>
    <w:rsid w:val="00D26A63"/>
    <w:rsid w:val="00D30476"/>
    <w:rsid w:val="00D32F67"/>
    <w:rsid w:val="00D33840"/>
    <w:rsid w:val="00D345A7"/>
    <w:rsid w:val="00D34A5F"/>
    <w:rsid w:val="00D3585A"/>
    <w:rsid w:val="00D35907"/>
    <w:rsid w:val="00D362EB"/>
    <w:rsid w:val="00D36BAD"/>
    <w:rsid w:val="00D3775E"/>
    <w:rsid w:val="00D4037C"/>
    <w:rsid w:val="00D40482"/>
    <w:rsid w:val="00D418BE"/>
    <w:rsid w:val="00D422AF"/>
    <w:rsid w:val="00D42BAB"/>
    <w:rsid w:val="00D44976"/>
    <w:rsid w:val="00D477D1"/>
    <w:rsid w:val="00D47CAE"/>
    <w:rsid w:val="00D507EC"/>
    <w:rsid w:val="00D51281"/>
    <w:rsid w:val="00D522C1"/>
    <w:rsid w:val="00D5340D"/>
    <w:rsid w:val="00D5445A"/>
    <w:rsid w:val="00D55FDC"/>
    <w:rsid w:val="00D602D9"/>
    <w:rsid w:val="00D60610"/>
    <w:rsid w:val="00D607F3"/>
    <w:rsid w:val="00D60BC9"/>
    <w:rsid w:val="00D60C63"/>
    <w:rsid w:val="00D60C96"/>
    <w:rsid w:val="00D618C0"/>
    <w:rsid w:val="00D62044"/>
    <w:rsid w:val="00D62D8B"/>
    <w:rsid w:val="00D64877"/>
    <w:rsid w:val="00D64B9A"/>
    <w:rsid w:val="00D6626C"/>
    <w:rsid w:val="00D666DD"/>
    <w:rsid w:val="00D72B23"/>
    <w:rsid w:val="00D76C79"/>
    <w:rsid w:val="00D82B99"/>
    <w:rsid w:val="00D82C99"/>
    <w:rsid w:val="00D83560"/>
    <w:rsid w:val="00D85029"/>
    <w:rsid w:val="00D853D7"/>
    <w:rsid w:val="00D85EB0"/>
    <w:rsid w:val="00D87001"/>
    <w:rsid w:val="00D876AE"/>
    <w:rsid w:val="00D916D3"/>
    <w:rsid w:val="00D9170E"/>
    <w:rsid w:val="00D91806"/>
    <w:rsid w:val="00D941FA"/>
    <w:rsid w:val="00D95525"/>
    <w:rsid w:val="00D95698"/>
    <w:rsid w:val="00D96E06"/>
    <w:rsid w:val="00D97796"/>
    <w:rsid w:val="00DA3C40"/>
    <w:rsid w:val="00DA3CB5"/>
    <w:rsid w:val="00DA465E"/>
    <w:rsid w:val="00DA6842"/>
    <w:rsid w:val="00DA7AC5"/>
    <w:rsid w:val="00DB1272"/>
    <w:rsid w:val="00DB12CE"/>
    <w:rsid w:val="00DB1B6F"/>
    <w:rsid w:val="00DB1D2F"/>
    <w:rsid w:val="00DB30F1"/>
    <w:rsid w:val="00DB4338"/>
    <w:rsid w:val="00DB7376"/>
    <w:rsid w:val="00DB739C"/>
    <w:rsid w:val="00DC0B5C"/>
    <w:rsid w:val="00DC1D38"/>
    <w:rsid w:val="00DC60FA"/>
    <w:rsid w:val="00DD1DAD"/>
    <w:rsid w:val="00DD2049"/>
    <w:rsid w:val="00DD2706"/>
    <w:rsid w:val="00DD270B"/>
    <w:rsid w:val="00DD3ED0"/>
    <w:rsid w:val="00DE1558"/>
    <w:rsid w:val="00DE2FEC"/>
    <w:rsid w:val="00DE38F8"/>
    <w:rsid w:val="00DE51C9"/>
    <w:rsid w:val="00DE63E8"/>
    <w:rsid w:val="00DE7A35"/>
    <w:rsid w:val="00DF09DD"/>
    <w:rsid w:val="00DF1329"/>
    <w:rsid w:val="00DF21E8"/>
    <w:rsid w:val="00DF3451"/>
    <w:rsid w:val="00DF4A0B"/>
    <w:rsid w:val="00DF53F7"/>
    <w:rsid w:val="00DF5698"/>
    <w:rsid w:val="00DF5F39"/>
    <w:rsid w:val="00DF62AA"/>
    <w:rsid w:val="00DF6FEC"/>
    <w:rsid w:val="00DF7194"/>
    <w:rsid w:val="00DF7993"/>
    <w:rsid w:val="00E01E5C"/>
    <w:rsid w:val="00E0226A"/>
    <w:rsid w:val="00E02DCE"/>
    <w:rsid w:val="00E0315B"/>
    <w:rsid w:val="00E034C9"/>
    <w:rsid w:val="00E043E6"/>
    <w:rsid w:val="00E0569C"/>
    <w:rsid w:val="00E0651B"/>
    <w:rsid w:val="00E07A3E"/>
    <w:rsid w:val="00E101E0"/>
    <w:rsid w:val="00E109FA"/>
    <w:rsid w:val="00E13FF5"/>
    <w:rsid w:val="00E1457B"/>
    <w:rsid w:val="00E14C73"/>
    <w:rsid w:val="00E14ECD"/>
    <w:rsid w:val="00E1575B"/>
    <w:rsid w:val="00E20E51"/>
    <w:rsid w:val="00E2118E"/>
    <w:rsid w:val="00E21339"/>
    <w:rsid w:val="00E21487"/>
    <w:rsid w:val="00E21A01"/>
    <w:rsid w:val="00E21FD6"/>
    <w:rsid w:val="00E231C1"/>
    <w:rsid w:val="00E23980"/>
    <w:rsid w:val="00E251F0"/>
    <w:rsid w:val="00E25631"/>
    <w:rsid w:val="00E26BE7"/>
    <w:rsid w:val="00E27AA8"/>
    <w:rsid w:val="00E30043"/>
    <w:rsid w:val="00E31D22"/>
    <w:rsid w:val="00E33CDD"/>
    <w:rsid w:val="00E36744"/>
    <w:rsid w:val="00E40195"/>
    <w:rsid w:val="00E413BB"/>
    <w:rsid w:val="00E447B2"/>
    <w:rsid w:val="00E44F11"/>
    <w:rsid w:val="00E451CF"/>
    <w:rsid w:val="00E4528E"/>
    <w:rsid w:val="00E47703"/>
    <w:rsid w:val="00E477CC"/>
    <w:rsid w:val="00E52457"/>
    <w:rsid w:val="00E5329C"/>
    <w:rsid w:val="00E53C20"/>
    <w:rsid w:val="00E53DEC"/>
    <w:rsid w:val="00E54049"/>
    <w:rsid w:val="00E541DF"/>
    <w:rsid w:val="00E543BC"/>
    <w:rsid w:val="00E56D27"/>
    <w:rsid w:val="00E56E07"/>
    <w:rsid w:val="00E6131A"/>
    <w:rsid w:val="00E627AF"/>
    <w:rsid w:val="00E62908"/>
    <w:rsid w:val="00E62CF3"/>
    <w:rsid w:val="00E63A08"/>
    <w:rsid w:val="00E63E47"/>
    <w:rsid w:val="00E64B29"/>
    <w:rsid w:val="00E677DF"/>
    <w:rsid w:val="00E709A0"/>
    <w:rsid w:val="00E7234B"/>
    <w:rsid w:val="00E72C96"/>
    <w:rsid w:val="00E72FD6"/>
    <w:rsid w:val="00E74865"/>
    <w:rsid w:val="00E774A5"/>
    <w:rsid w:val="00E77E0C"/>
    <w:rsid w:val="00E80A02"/>
    <w:rsid w:val="00E82E4F"/>
    <w:rsid w:val="00E838D5"/>
    <w:rsid w:val="00E83E55"/>
    <w:rsid w:val="00E85C6B"/>
    <w:rsid w:val="00E86F42"/>
    <w:rsid w:val="00E87597"/>
    <w:rsid w:val="00E87A20"/>
    <w:rsid w:val="00E91FE1"/>
    <w:rsid w:val="00E927EA"/>
    <w:rsid w:val="00E92C28"/>
    <w:rsid w:val="00E92E8F"/>
    <w:rsid w:val="00E93B86"/>
    <w:rsid w:val="00E94009"/>
    <w:rsid w:val="00E95709"/>
    <w:rsid w:val="00E95BAB"/>
    <w:rsid w:val="00E95C26"/>
    <w:rsid w:val="00E973FF"/>
    <w:rsid w:val="00E9753D"/>
    <w:rsid w:val="00E97E02"/>
    <w:rsid w:val="00EA1B7D"/>
    <w:rsid w:val="00EA1EB2"/>
    <w:rsid w:val="00EA4AF2"/>
    <w:rsid w:val="00EA6B9E"/>
    <w:rsid w:val="00EA7A70"/>
    <w:rsid w:val="00EA7DAA"/>
    <w:rsid w:val="00EA7E78"/>
    <w:rsid w:val="00EB0D6A"/>
    <w:rsid w:val="00EB1792"/>
    <w:rsid w:val="00EB1B90"/>
    <w:rsid w:val="00EB389B"/>
    <w:rsid w:val="00EB38F7"/>
    <w:rsid w:val="00EB4517"/>
    <w:rsid w:val="00EB7BE5"/>
    <w:rsid w:val="00EC0B3E"/>
    <w:rsid w:val="00EC3D83"/>
    <w:rsid w:val="00EC4B6A"/>
    <w:rsid w:val="00EC4E4C"/>
    <w:rsid w:val="00ED2D48"/>
    <w:rsid w:val="00ED3A09"/>
    <w:rsid w:val="00ED458F"/>
    <w:rsid w:val="00ED45DA"/>
    <w:rsid w:val="00ED7078"/>
    <w:rsid w:val="00EE0030"/>
    <w:rsid w:val="00EE17D9"/>
    <w:rsid w:val="00EE363C"/>
    <w:rsid w:val="00EE3E93"/>
    <w:rsid w:val="00EE6EBF"/>
    <w:rsid w:val="00EE6ED9"/>
    <w:rsid w:val="00EE7408"/>
    <w:rsid w:val="00EE7562"/>
    <w:rsid w:val="00EF0C9C"/>
    <w:rsid w:val="00EF1691"/>
    <w:rsid w:val="00EF24E8"/>
    <w:rsid w:val="00EF2B64"/>
    <w:rsid w:val="00EF3DA1"/>
    <w:rsid w:val="00EF3E58"/>
    <w:rsid w:val="00EF687B"/>
    <w:rsid w:val="00EF6E0F"/>
    <w:rsid w:val="00F01FED"/>
    <w:rsid w:val="00F04A7C"/>
    <w:rsid w:val="00F053D4"/>
    <w:rsid w:val="00F10A4B"/>
    <w:rsid w:val="00F11384"/>
    <w:rsid w:val="00F11EE4"/>
    <w:rsid w:val="00F12168"/>
    <w:rsid w:val="00F133BA"/>
    <w:rsid w:val="00F137ED"/>
    <w:rsid w:val="00F143BA"/>
    <w:rsid w:val="00F15E7B"/>
    <w:rsid w:val="00F1672A"/>
    <w:rsid w:val="00F22EB0"/>
    <w:rsid w:val="00F239B5"/>
    <w:rsid w:val="00F25909"/>
    <w:rsid w:val="00F275A7"/>
    <w:rsid w:val="00F302E6"/>
    <w:rsid w:val="00F33980"/>
    <w:rsid w:val="00F34C2F"/>
    <w:rsid w:val="00F34CBB"/>
    <w:rsid w:val="00F37334"/>
    <w:rsid w:val="00F3797A"/>
    <w:rsid w:val="00F40E4D"/>
    <w:rsid w:val="00F41A4D"/>
    <w:rsid w:val="00F4213B"/>
    <w:rsid w:val="00F4264C"/>
    <w:rsid w:val="00F42875"/>
    <w:rsid w:val="00F43FAD"/>
    <w:rsid w:val="00F4617E"/>
    <w:rsid w:val="00F469AE"/>
    <w:rsid w:val="00F472C2"/>
    <w:rsid w:val="00F47685"/>
    <w:rsid w:val="00F47A92"/>
    <w:rsid w:val="00F50EC2"/>
    <w:rsid w:val="00F51174"/>
    <w:rsid w:val="00F51FE4"/>
    <w:rsid w:val="00F5791B"/>
    <w:rsid w:val="00F60036"/>
    <w:rsid w:val="00F6162F"/>
    <w:rsid w:val="00F64A5E"/>
    <w:rsid w:val="00F657CC"/>
    <w:rsid w:val="00F66899"/>
    <w:rsid w:val="00F7063F"/>
    <w:rsid w:val="00F73D5B"/>
    <w:rsid w:val="00F76A67"/>
    <w:rsid w:val="00F76A73"/>
    <w:rsid w:val="00F773DA"/>
    <w:rsid w:val="00F77A7E"/>
    <w:rsid w:val="00F77C26"/>
    <w:rsid w:val="00F77D2C"/>
    <w:rsid w:val="00F77DCB"/>
    <w:rsid w:val="00F8052F"/>
    <w:rsid w:val="00F80586"/>
    <w:rsid w:val="00F81E2F"/>
    <w:rsid w:val="00F81F9F"/>
    <w:rsid w:val="00F83C39"/>
    <w:rsid w:val="00F8415F"/>
    <w:rsid w:val="00F84D32"/>
    <w:rsid w:val="00F85532"/>
    <w:rsid w:val="00F86197"/>
    <w:rsid w:val="00F8643F"/>
    <w:rsid w:val="00F868AE"/>
    <w:rsid w:val="00F87528"/>
    <w:rsid w:val="00F87E69"/>
    <w:rsid w:val="00F90B3D"/>
    <w:rsid w:val="00F95F41"/>
    <w:rsid w:val="00F96CE4"/>
    <w:rsid w:val="00F973A4"/>
    <w:rsid w:val="00F97D59"/>
    <w:rsid w:val="00FA1DC8"/>
    <w:rsid w:val="00FA3AAC"/>
    <w:rsid w:val="00FA4737"/>
    <w:rsid w:val="00FA5024"/>
    <w:rsid w:val="00FA5DA4"/>
    <w:rsid w:val="00FA5F50"/>
    <w:rsid w:val="00FA64C1"/>
    <w:rsid w:val="00FA67D3"/>
    <w:rsid w:val="00FB465C"/>
    <w:rsid w:val="00FB4F3E"/>
    <w:rsid w:val="00FB58E9"/>
    <w:rsid w:val="00FB59F7"/>
    <w:rsid w:val="00FB660B"/>
    <w:rsid w:val="00FC3BEF"/>
    <w:rsid w:val="00FC3E52"/>
    <w:rsid w:val="00FC4F7C"/>
    <w:rsid w:val="00FC60BB"/>
    <w:rsid w:val="00FC6ECC"/>
    <w:rsid w:val="00FC71DA"/>
    <w:rsid w:val="00FC7A17"/>
    <w:rsid w:val="00FD0DA6"/>
    <w:rsid w:val="00FD11A5"/>
    <w:rsid w:val="00FD2CF5"/>
    <w:rsid w:val="00FD2EBE"/>
    <w:rsid w:val="00FD5D42"/>
    <w:rsid w:val="00FD5F10"/>
    <w:rsid w:val="00FD62CD"/>
    <w:rsid w:val="00FD64BD"/>
    <w:rsid w:val="00FE048C"/>
    <w:rsid w:val="00FE0EA1"/>
    <w:rsid w:val="00FE1103"/>
    <w:rsid w:val="00FE1342"/>
    <w:rsid w:val="00FE142E"/>
    <w:rsid w:val="00FE195C"/>
    <w:rsid w:val="00FE23C9"/>
    <w:rsid w:val="00FE2692"/>
    <w:rsid w:val="00FE32C4"/>
    <w:rsid w:val="00FE5668"/>
    <w:rsid w:val="00FE6217"/>
    <w:rsid w:val="00FF0E85"/>
    <w:rsid w:val="00FF1E8C"/>
    <w:rsid w:val="00FF2CF3"/>
    <w:rsid w:val="00FF51DA"/>
    <w:rsid w:val="00FF557E"/>
    <w:rsid w:val="00FF6138"/>
    <w:rsid w:val="00FF7EC9"/>
    <w:rsid w:val="094F2A35"/>
    <w:rsid w:val="0BAC008C"/>
    <w:rsid w:val="0C537D71"/>
    <w:rsid w:val="0D1698AA"/>
    <w:rsid w:val="0D5645ED"/>
    <w:rsid w:val="10A92C07"/>
    <w:rsid w:val="1A45DD6F"/>
    <w:rsid w:val="1A9C3F0F"/>
    <w:rsid w:val="22BD49FD"/>
    <w:rsid w:val="2302DDD5"/>
    <w:rsid w:val="275EAFFB"/>
    <w:rsid w:val="28B98231"/>
    <w:rsid w:val="2A24B2CA"/>
    <w:rsid w:val="2A405A28"/>
    <w:rsid w:val="30A123F1"/>
    <w:rsid w:val="341679AE"/>
    <w:rsid w:val="360A19D9"/>
    <w:rsid w:val="3A5CB605"/>
    <w:rsid w:val="3B1DFFA1"/>
    <w:rsid w:val="3CD10DEF"/>
    <w:rsid w:val="3D53916B"/>
    <w:rsid w:val="4567BDD5"/>
    <w:rsid w:val="49DEAA77"/>
    <w:rsid w:val="4A7E34F1"/>
    <w:rsid w:val="56A5DD12"/>
    <w:rsid w:val="576836A6"/>
    <w:rsid w:val="57BEC3F5"/>
    <w:rsid w:val="5C0484B8"/>
    <w:rsid w:val="5DAB0B5B"/>
    <w:rsid w:val="5E2A5B98"/>
    <w:rsid w:val="6207AD7E"/>
    <w:rsid w:val="658D6C74"/>
    <w:rsid w:val="681F3B8E"/>
    <w:rsid w:val="7948CA9D"/>
    <w:rsid w:val="7AA4BBF9"/>
    <w:rsid w:val="7B7877BE"/>
    <w:rsid w:val="7D649BC2"/>
    <w:rsid w:val="7EF1DA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9DD9BE"/>
  <w15:chartTrackingRefBased/>
  <w15:docId w15:val="{36B20596-F7B9-4525-8F24-760FC0A7A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28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945D1"/>
    <w:pPr>
      <w:keepNext/>
      <w:keepLines/>
      <w:numPr>
        <w:numId w:val="2"/>
      </w:numPr>
      <w:spacing w:before="60" w:after="6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B5209"/>
    <w:pPr>
      <w:keepNext/>
      <w:keepLines/>
      <w:numPr>
        <w:ilvl w:val="1"/>
        <w:numId w:val="2"/>
      </w:numPr>
      <w:tabs>
        <w:tab w:val="left" w:pos="851"/>
        <w:tab w:val="left" w:pos="1350"/>
        <w:tab w:val="left" w:pos="1620"/>
        <w:tab w:val="left" w:pos="1800"/>
        <w:tab w:val="left" w:pos="1890"/>
        <w:tab w:val="left" w:pos="2070"/>
      </w:tabs>
      <w:spacing w:line="360" w:lineRule="auto"/>
      <w:ind w:left="0" w:firstLine="540"/>
      <w:jc w:val="both"/>
      <w:outlineLvl w:val="1"/>
    </w:pPr>
    <w:rPr>
      <w:rFonts w:ascii="Arial" w:hAnsi="Arial" w:cs="Arial"/>
      <w:bCs/>
      <w:lang w:val="az-Latn-AZ"/>
    </w:rPr>
  </w:style>
  <w:style w:type="paragraph" w:styleId="Heading3">
    <w:name w:val="heading 3"/>
    <w:basedOn w:val="ListParagraph"/>
    <w:link w:val="Heading3Char"/>
    <w:uiPriority w:val="9"/>
    <w:qFormat/>
    <w:rsid w:val="007E7D0B"/>
    <w:pPr>
      <w:numPr>
        <w:ilvl w:val="2"/>
        <w:numId w:val="2"/>
      </w:numPr>
      <w:outlineLvl w:val="2"/>
    </w:pPr>
    <w:rPr>
      <w:b/>
      <w:bCs/>
    </w:rPr>
  </w:style>
  <w:style w:type="paragraph" w:styleId="Heading4">
    <w:name w:val="heading 4"/>
    <w:basedOn w:val="ListParagraph"/>
    <w:link w:val="Heading4Char"/>
    <w:uiPriority w:val="9"/>
    <w:qFormat/>
    <w:rsid w:val="007E7D0B"/>
    <w:pPr>
      <w:numPr>
        <w:ilvl w:val="3"/>
        <w:numId w:val="2"/>
      </w:numPr>
      <w:spacing w:before="60" w:after="60"/>
      <w:ind w:left="1278"/>
      <w:outlineLvl w:val="3"/>
    </w:pPr>
    <w:rPr>
      <w:b/>
      <w:bCs/>
      <w:lang w:val="az-Latn-A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7D0B"/>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7E7D0B"/>
    <w:rPr>
      <w:rFonts w:ascii="Times New Roman" w:eastAsia="Times New Roman" w:hAnsi="Times New Roman" w:cs="Times New Roman"/>
      <w:b/>
      <w:bCs/>
      <w:sz w:val="24"/>
      <w:szCs w:val="24"/>
      <w:lang w:val="az-Latn-AZ"/>
    </w:rPr>
  </w:style>
  <w:style w:type="paragraph" w:styleId="NormalWeb">
    <w:name w:val="Normal (Web)"/>
    <w:basedOn w:val="Normal"/>
    <w:uiPriority w:val="99"/>
    <w:unhideWhenUsed/>
    <w:rsid w:val="007206BB"/>
    <w:pPr>
      <w:spacing w:before="100" w:beforeAutospacing="1" w:after="100" w:afterAutospacing="1"/>
    </w:pPr>
  </w:style>
  <w:style w:type="character" w:styleId="Strong">
    <w:name w:val="Strong"/>
    <w:basedOn w:val="DefaultParagraphFont"/>
    <w:uiPriority w:val="22"/>
    <w:qFormat/>
    <w:rsid w:val="007206BB"/>
    <w:rPr>
      <w:b/>
      <w:bCs/>
    </w:rPr>
  </w:style>
  <w:style w:type="character" w:styleId="Hyperlink">
    <w:name w:val="Hyperlink"/>
    <w:basedOn w:val="DefaultParagraphFont"/>
    <w:uiPriority w:val="99"/>
    <w:unhideWhenUsed/>
    <w:rsid w:val="007206BB"/>
    <w:rPr>
      <w:color w:val="0563C1" w:themeColor="hyperlink"/>
      <w:u w:val="single"/>
    </w:rPr>
  </w:style>
  <w:style w:type="character" w:customStyle="1" w:styleId="UnresolvedMention">
    <w:name w:val="Unresolved Mention"/>
    <w:basedOn w:val="DefaultParagraphFont"/>
    <w:uiPriority w:val="99"/>
    <w:semiHidden/>
    <w:unhideWhenUsed/>
    <w:rsid w:val="007206BB"/>
    <w:rPr>
      <w:color w:val="605E5C"/>
      <w:shd w:val="clear" w:color="auto" w:fill="E1DFDD"/>
    </w:rPr>
  </w:style>
  <w:style w:type="paragraph" w:styleId="ListParagraph">
    <w:name w:val="List Paragraph"/>
    <w:aliases w:val="List1,List11,List111,List1111,List11111,List111111,List1111111,Liste1,List2,List11111111,List111111111,List1111111111,List3,Абзац маркированнный,UL,Шаг процесса,Table-Normal,RSHB_Table-Normal,Предусловия,Bullet List,FooterText,numbered,1"/>
    <w:basedOn w:val="Normal"/>
    <w:link w:val="ListParagraphChar"/>
    <w:uiPriority w:val="34"/>
    <w:qFormat/>
    <w:rsid w:val="00492FB3"/>
    <w:pPr>
      <w:ind w:left="720"/>
      <w:contextualSpacing/>
    </w:pPr>
  </w:style>
  <w:style w:type="paragraph" w:styleId="Header">
    <w:name w:val="header"/>
    <w:basedOn w:val="Normal"/>
    <w:link w:val="HeaderChar"/>
    <w:uiPriority w:val="99"/>
    <w:unhideWhenUsed/>
    <w:rsid w:val="00362417"/>
    <w:pPr>
      <w:tabs>
        <w:tab w:val="center" w:pos="4680"/>
        <w:tab w:val="right" w:pos="9360"/>
      </w:tabs>
    </w:pPr>
  </w:style>
  <w:style w:type="character" w:customStyle="1" w:styleId="HeaderChar">
    <w:name w:val="Header Char"/>
    <w:basedOn w:val="DefaultParagraphFont"/>
    <w:link w:val="Header"/>
    <w:uiPriority w:val="99"/>
    <w:rsid w:val="00362417"/>
  </w:style>
  <w:style w:type="paragraph" w:styleId="Footer">
    <w:name w:val="footer"/>
    <w:basedOn w:val="Normal"/>
    <w:link w:val="FooterChar"/>
    <w:uiPriority w:val="99"/>
    <w:unhideWhenUsed/>
    <w:rsid w:val="00362417"/>
    <w:pPr>
      <w:tabs>
        <w:tab w:val="center" w:pos="4680"/>
        <w:tab w:val="right" w:pos="9360"/>
      </w:tabs>
    </w:pPr>
  </w:style>
  <w:style w:type="character" w:customStyle="1" w:styleId="FooterChar">
    <w:name w:val="Footer Char"/>
    <w:basedOn w:val="DefaultParagraphFont"/>
    <w:link w:val="Footer"/>
    <w:uiPriority w:val="99"/>
    <w:rsid w:val="00362417"/>
  </w:style>
  <w:style w:type="table" w:styleId="TableGrid">
    <w:name w:val="Table Grid"/>
    <w:basedOn w:val="TableNormal"/>
    <w:uiPriority w:val="39"/>
    <w:rsid w:val="00BF4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03C69"/>
    <w:pPr>
      <w:spacing w:after="0" w:line="240" w:lineRule="auto"/>
    </w:pPr>
  </w:style>
  <w:style w:type="character" w:customStyle="1" w:styleId="katex-mathml">
    <w:name w:val="katex-mathml"/>
    <w:basedOn w:val="DefaultParagraphFont"/>
    <w:rsid w:val="00963835"/>
  </w:style>
  <w:style w:type="character" w:customStyle="1" w:styleId="mord">
    <w:name w:val="mord"/>
    <w:basedOn w:val="DefaultParagraphFont"/>
    <w:rsid w:val="00963835"/>
  </w:style>
  <w:style w:type="character" w:customStyle="1" w:styleId="vlist-s">
    <w:name w:val="vlist-s"/>
    <w:basedOn w:val="DefaultParagraphFont"/>
    <w:rsid w:val="00963835"/>
  </w:style>
  <w:style w:type="character" w:customStyle="1" w:styleId="mrel">
    <w:name w:val="mrel"/>
    <w:basedOn w:val="DefaultParagraphFont"/>
    <w:rsid w:val="00963835"/>
  </w:style>
  <w:style w:type="character" w:customStyle="1" w:styleId="mbin">
    <w:name w:val="mbin"/>
    <w:basedOn w:val="DefaultParagraphFont"/>
    <w:rsid w:val="00963835"/>
  </w:style>
  <w:style w:type="character" w:customStyle="1" w:styleId="ListParagraphChar">
    <w:name w:val="List Paragraph Char"/>
    <w:aliases w:val="List1 Char,List11 Char,List111 Char,List1111 Char,List11111 Char,List111111 Char,List1111111 Char,Liste1 Char,List2 Char,List11111111 Char,List111111111 Char,List1111111111 Char,List3 Char,Абзац маркированнный Char,UL Char,1 Char"/>
    <w:basedOn w:val="DefaultParagraphFont"/>
    <w:link w:val="ListParagraph"/>
    <w:uiPriority w:val="34"/>
    <w:rsid w:val="002D1096"/>
  </w:style>
  <w:style w:type="paragraph" w:customStyle="1" w:styleId="List21">
    <w:name w:val="List 21"/>
    <w:basedOn w:val="Normal"/>
    <w:link w:val="List21Char"/>
    <w:rsid w:val="00A436CD"/>
    <w:pPr>
      <w:tabs>
        <w:tab w:val="left" w:pos="2495"/>
      </w:tabs>
      <w:spacing w:after="120"/>
      <w:ind w:left="851"/>
      <w:jc w:val="both"/>
    </w:pPr>
    <w:rPr>
      <w:lang w:val="ru-RU" w:eastAsia="ru-RU"/>
    </w:rPr>
  </w:style>
  <w:style w:type="character" w:customStyle="1" w:styleId="List21Char">
    <w:name w:val="List 21 Char"/>
    <w:link w:val="List21"/>
    <w:locked/>
    <w:rsid w:val="00A436CD"/>
    <w:rPr>
      <w:rFonts w:ascii="Times New Roman" w:eastAsia="Times New Roman" w:hAnsi="Times New Roman" w:cs="Times New Roman"/>
      <w:sz w:val="24"/>
      <w:szCs w:val="24"/>
      <w:lang w:val="ru-RU" w:eastAsia="ru-RU"/>
    </w:rPr>
  </w:style>
  <w:style w:type="character" w:styleId="CommentReference">
    <w:name w:val="annotation reference"/>
    <w:basedOn w:val="DefaultParagraphFont"/>
    <w:uiPriority w:val="99"/>
    <w:semiHidden/>
    <w:unhideWhenUsed/>
    <w:rsid w:val="00A80652"/>
    <w:rPr>
      <w:sz w:val="16"/>
      <w:szCs w:val="16"/>
    </w:rPr>
  </w:style>
  <w:style w:type="paragraph" w:styleId="CommentText">
    <w:name w:val="annotation text"/>
    <w:basedOn w:val="Normal"/>
    <w:link w:val="CommentTextChar"/>
    <w:uiPriority w:val="99"/>
    <w:unhideWhenUsed/>
    <w:rsid w:val="00A80652"/>
    <w:rPr>
      <w:sz w:val="20"/>
      <w:szCs w:val="20"/>
    </w:rPr>
  </w:style>
  <w:style w:type="character" w:customStyle="1" w:styleId="CommentTextChar">
    <w:name w:val="Comment Text Char"/>
    <w:basedOn w:val="DefaultParagraphFont"/>
    <w:link w:val="CommentText"/>
    <w:uiPriority w:val="99"/>
    <w:rsid w:val="00A80652"/>
    <w:rPr>
      <w:sz w:val="20"/>
      <w:szCs w:val="20"/>
    </w:rPr>
  </w:style>
  <w:style w:type="paragraph" w:styleId="CommentSubject">
    <w:name w:val="annotation subject"/>
    <w:basedOn w:val="CommentText"/>
    <w:next w:val="CommentText"/>
    <w:link w:val="CommentSubjectChar"/>
    <w:uiPriority w:val="99"/>
    <w:semiHidden/>
    <w:unhideWhenUsed/>
    <w:rsid w:val="00A80652"/>
    <w:rPr>
      <w:b/>
      <w:bCs/>
    </w:rPr>
  </w:style>
  <w:style w:type="character" w:customStyle="1" w:styleId="CommentSubjectChar">
    <w:name w:val="Comment Subject Char"/>
    <w:basedOn w:val="CommentTextChar"/>
    <w:link w:val="CommentSubject"/>
    <w:uiPriority w:val="99"/>
    <w:semiHidden/>
    <w:rsid w:val="00A80652"/>
    <w:rPr>
      <w:b/>
      <w:bCs/>
      <w:sz w:val="20"/>
      <w:szCs w:val="20"/>
    </w:rPr>
  </w:style>
  <w:style w:type="paragraph" w:styleId="BodyText">
    <w:name w:val="Body Text"/>
    <w:link w:val="BodyTextChar"/>
    <w:uiPriority w:val="99"/>
    <w:qFormat/>
    <w:rsid w:val="001C47C1"/>
    <w:pPr>
      <w:spacing w:line="240" w:lineRule="auto"/>
    </w:pPr>
  </w:style>
  <w:style w:type="character" w:customStyle="1" w:styleId="BodyTextChar">
    <w:name w:val="Body Text Char"/>
    <w:basedOn w:val="DefaultParagraphFont"/>
    <w:link w:val="BodyText"/>
    <w:uiPriority w:val="99"/>
    <w:rsid w:val="001C47C1"/>
  </w:style>
  <w:style w:type="character" w:styleId="PlaceholderText">
    <w:name w:val="Placeholder Text"/>
    <w:basedOn w:val="DefaultParagraphFont"/>
    <w:uiPriority w:val="99"/>
    <w:semiHidden/>
    <w:rsid w:val="005A0632"/>
    <w:rPr>
      <w:color w:val="666666"/>
    </w:rPr>
  </w:style>
  <w:style w:type="character" w:customStyle="1" w:styleId="Heading1Char">
    <w:name w:val="Heading 1 Char"/>
    <w:basedOn w:val="DefaultParagraphFont"/>
    <w:link w:val="Heading1"/>
    <w:uiPriority w:val="9"/>
    <w:rsid w:val="009945D1"/>
    <w:rPr>
      <w:rFonts w:ascii="Times New Roman" w:eastAsiaTheme="majorEastAsia" w:hAnsi="Times New Roman" w:cstheme="majorBidi"/>
      <w:b/>
      <w:sz w:val="24"/>
      <w:szCs w:val="32"/>
    </w:rPr>
  </w:style>
  <w:style w:type="paragraph" w:styleId="TOCHeading">
    <w:name w:val="TOC Heading"/>
    <w:next w:val="BodyText"/>
    <w:uiPriority w:val="38"/>
    <w:qFormat/>
    <w:rsid w:val="009E7410"/>
    <w:pPr>
      <w:spacing w:line="240" w:lineRule="auto"/>
    </w:pPr>
    <w:rPr>
      <w:rFonts w:eastAsiaTheme="majorEastAsia" w:cstheme="majorBidi"/>
      <w:b/>
      <w:bCs/>
      <w:color w:val="4472C4" w:themeColor="accent1"/>
      <w:sz w:val="32"/>
      <w:szCs w:val="28"/>
      <w:lang w:eastAsia="ja-JP"/>
    </w:rPr>
  </w:style>
  <w:style w:type="paragraph" w:styleId="TOC1">
    <w:name w:val="toc 1"/>
    <w:next w:val="BodyText"/>
    <w:autoRedefine/>
    <w:uiPriority w:val="39"/>
    <w:rsid w:val="00663C97"/>
    <w:pPr>
      <w:keepNext/>
      <w:tabs>
        <w:tab w:val="right" w:leader="dot" w:pos="9000"/>
      </w:tabs>
      <w:spacing w:before="60" w:after="60" w:line="240" w:lineRule="auto"/>
    </w:pPr>
    <w:rPr>
      <w:rFonts w:ascii="Times New Roman" w:eastAsiaTheme="minorEastAsia" w:hAnsi="Times New Roman"/>
      <w:b/>
      <w:sz w:val="24"/>
      <w:lang w:eastAsia="ja-JP"/>
    </w:rPr>
  </w:style>
  <w:style w:type="paragraph" w:styleId="TOC2">
    <w:name w:val="toc 2"/>
    <w:basedOn w:val="TOC1"/>
    <w:next w:val="BodyText"/>
    <w:autoRedefine/>
    <w:uiPriority w:val="39"/>
    <w:rsid w:val="00663C97"/>
    <w:rPr>
      <w:b w:val="0"/>
    </w:rPr>
  </w:style>
  <w:style w:type="paragraph" w:styleId="TOC9">
    <w:name w:val="toc 9"/>
    <w:basedOn w:val="TOC1"/>
    <w:next w:val="BodyText"/>
    <w:autoRedefine/>
    <w:uiPriority w:val="39"/>
    <w:rsid w:val="009E7410"/>
    <w:pPr>
      <w:ind w:left="1800" w:right="1080" w:hanging="1800"/>
    </w:pPr>
  </w:style>
  <w:style w:type="paragraph" w:styleId="TOC3">
    <w:name w:val="toc 3"/>
    <w:basedOn w:val="Normal"/>
    <w:next w:val="Normal"/>
    <w:autoRedefine/>
    <w:uiPriority w:val="39"/>
    <w:unhideWhenUsed/>
    <w:rsid w:val="00663C97"/>
    <w:pPr>
      <w:spacing w:before="60" w:after="60"/>
    </w:pPr>
    <w:rPr>
      <w:rFonts w:eastAsiaTheme="minorEastAsia" w:cstheme="minorBidi"/>
      <w:kern w:val="2"/>
      <w14:ligatures w14:val="standardContextual"/>
    </w:rPr>
  </w:style>
  <w:style w:type="paragraph" w:styleId="TOC4">
    <w:name w:val="toc 4"/>
    <w:basedOn w:val="Normal"/>
    <w:next w:val="Normal"/>
    <w:autoRedefine/>
    <w:uiPriority w:val="39"/>
    <w:unhideWhenUsed/>
    <w:rsid w:val="00663C97"/>
    <w:pPr>
      <w:tabs>
        <w:tab w:val="left" w:pos="960"/>
        <w:tab w:val="right" w:leader="dot" w:pos="10070"/>
      </w:tabs>
      <w:spacing w:before="60" w:after="60"/>
    </w:pPr>
    <w:rPr>
      <w:rFonts w:eastAsiaTheme="minorEastAsia" w:cstheme="minorBidi"/>
      <w:kern w:val="2"/>
      <w14:ligatures w14:val="standardContextual"/>
    </w:rPr>
  </w:style>
  <w:style w:type="paragraph" w:styleId="TOC5">
    <w:name w:val="toc 5"/>
    <w:basedOn w:val="Normal"/>
    <w:next w:val="Normal"/>
    <w:autoRedefine/>
    <w:uiPriority w:val="39"/>
    <w:unhideWhenUsed/>
    <w:rsid w:val="009E741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9E741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9E741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9E7410"/>
    <w:pPr>
      <w:spacing w:after="100" w:line="278" w:lineRule="auto"/>
      <w:ind w:left="1680"/>
    </w:pPr>
    <w:rPr>
      <w:rFonts w:asciiTheme="minorHAnsi" w:eastAsiaTheme="minorEastAsia" w:hAnsiTheme="minorHAnsi" w:cstheme="minorBidi"/>
      <w:kern w:val="2"/>
      <w14:ligatures w14:val="standardContextual"/>
    </w:rPr>
  </w:style>
  <w:style w:type="paragraph" w:customStyle="1" w:styleId="Header1">
    <w:name w:val="Header 1"/>
    <w:basedOn w:val="Normal"/>
    <w:next w:val="Heading1"/>
    <w:link w:val="Header1Char"/>
    <w:rsid w:val="0005192B"/>
    <w:pPr>
      <w:numPr>
        <w:numId w:val="1"/>
      </w:numPr>
      <w:spacing w:before="100" w:beforeAutospacing="1" w:after="100" w:afterAutospacing="1" w:line="276" w:lineRule="auto"/>
      <w:jc w:val="both"/>
    </w:pPr>
    <w:rPr>
      <w:b/>
      <w:bCs/>
    </w:rPr>
  </w:style>
  <w:style w:type="character" w:customStyle="1" w:styleId="Header1Char">
    <w:name w:val="Header 1 Char"/>
    <w:basedOn w:val="ListParagraphChar"/>
    <w:link w:val="Header1"/>
    <w:rsid w:val="0005192B"/>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CB5209"/>
    <w:rPr>
      <w:rFonts w:ascii="Arial" w:eastAsia="Times New Roman" w:hAnsi="Arial" w:cs="Arial"/>
      <w:bCs/>
      <w:sz w:val="24"/>
      <w:szCs w:val="24"/>
      <w:lang w:val="az-Latn-AZ"/>
    </w:rPr>
  </w:style>
  <w:style w:type="character" w:styleId="FollowedHyperlink">
    <w:name w:val="FollowedHyperlink"/>
    <w:basedOn w:val="DefaultParagraphFont"/>
    <w:uiPriority w:val="99"/>
    <w:semiHidden/>
    <w:unhideWhenUsed/>
    <w:rsid w:val="00BC0F9F"/>
    <w:rPr>
      <w:color w:val="954F72"/>
      <w:u w:val="single"/>
    </w:rPr>
  </w:style>
  <w:style w:type="paragraph" w:customStyle="1" w:styleId="msonormal0">
    <w:name w:val="msonormal"/>
    <w:basedOn w:val="Normal"/>
    <w:rsid w:val="00BC0F9F"/>
    <w:pPr>
      <w:spacing w:before="100" w:beforeAutospacing="1" w:after="100" w:afterAutospacing="1"/>
    </w:pPr>
  </w:style>
  <w:style w:type="paragraph" w:customStyle="1" w:styleId="font5">
    <w:name w:val="font5"/>
    <w:basedOn w:val="Normal"/>
    <w:rsid w:val="00BC0F9F"/>
    <w:pPr>
      <w:spacing w:before="100" w:beforeAutospacing="1" w:after="100" w:afterAutospacing="1"/>
    </w:pPr>
    <w:rPr>
      <w:i/>
      <w:iCs/>
      <w:color w:val="000000"/>
    </w:rPr>
  </w:style>
  <w:style w:type="paragraph" w:customStyle="1" w:styleId="xl318">
    <w:name w:val="xl318"/>
    <w:basedOn w:val="Normal"/>
    <w:rsid w:val="00BC0F9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19">
    <w:name w:val="xl319"/>
    <w:basedOn w:val="Normal"/>
    <w:rsid w:val="00BC0F9F"/>
    <w:pPr>
      <w:spacing w:before="100" w:beforeAutospacing="1" w:after="100" w:afterAutospacing="1"/>
      <w:jc w:val="center"/>
      <w:textAlignment w:val="center"/>
    </w:pPr>
  </w:style>
  <w:style w:type="paragraph" w:customStyle="1" w:styleId="xl320">
    <w:name w:val="xl320"/>
    <w:basedOn w:val="Normal"/>
    <w:rsid w:val="00BC0F9F"/>
    <w:pPr>
      <w:spacing w:before="100" w:beforeAutospacing="1" w:after="100" w:afterAutospacing="1"/>
      <w:textAlignment w:val="center"/>
    </w:pPr>
  </w:style>
  <w:style w:type="paragraph" w:customStyle="1" w:styleId="xl321">
    <w:name w:val="xl321"/>
    <w:basedOn w:val="Normal"/>
    <w:rsid w:val="00BC0F9F"/>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b/>
      <w:bCs/>
    </w:rPr>
  </w:style>
  <w:style w:type="paragraph" w:customStyle="1" w:styleId="xl322">
    <w:name w:val="xl322"/>
    <w:basedOn w:val="Normal"/>
    <w:rsid w:val="00BC0F9F"/>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b/>
      <w:bCs/>
    </w:rPr>
  </w:style>
  <w:style w:type="paragraph" w:customStyle="1" w:styleId="xl323">
    <w:name w:val="xl323"/>
    <w:basedOn w:val="Normal"/>
    <w:rsid w:val="00BC0F9F"/>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b/>
      <w:bCs/>
    </w:rPr>
  </w:style>
  <w:style w:type="paragraph" w:customStyle="1" w:styleId="xl324">
    <w:name w:val="xl324"/>
    <w:basedOn w:val="Normal"/>
    <w:rsid w:val="00BC0F9F"/>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b/>
      <w:bCs/>
    </w:rPr>
  </w:style>
  <w:style w:type="paragraph" w:customStyle="1" w:styleId="xl325">
    <w:name w:val="xl325"/>
    <w:basedOn w:val="Normal"/>
    <w:rsid w:val="00BC0F9F"/>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b/>
      <w:bCs/>
    </w:rPr>
  </w:style>
  <w:style w:type="paragraph" w:customStyle="1" w:styleId="xl326">
    <w:name w:val="xl326"/>
    <w:basedOn w:val="Normal"/>
    <w:rsid w:val="00BC0F9F"/>
    <w:pPr>
      <w:pBdr>
        <w:top w:val="single" w:sz="4" w:space="0" w:color="auto"/>
        <w:left w:val="single" w:sz="4" w:space="18" w:color="auto"/>
        <w:bottom w:val="single" w:sz="4" w:space="0" w:color="auto"/>
        <w:right w:val="single" w:sz="4" w:space="0" w:color="auto"/>
      </w:pBdr>
      <w:shd w:val="clear" w:color="000000" w:fill="FFFFCC"/>
      <w:spacing w:before="100" w:beforeAutospacing="1" w:after="100" w:afterAutospacing="1"/>
      <w:ind w:firstLineChars="200" w:firstLine="200"/>
      <w:textAlignment w:val="center"/>
    </w:pPr>
  </w:style>
  <w:style w:type="paragraph" w:customStyle="1" w:styleId="xl327">
    <w:name w:val="xl327"/>
    <w:basedOn w:val="Normal"/>
    <w:rsid w:val="00BC0F9F"/>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style>
  <w:style w:type="paragraph" w:customStyle="1" w:styleId="xl328">
    <w:name w:val="xl328"/>
    <w:basedOn w:val="Normal"/>
    <w:rsid w:val="00BC0F9F"/>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b/>
      <w:bCs/>
    </w:rPr>
  </w:style>
  <w:style w:type="paragraph" w:customStyle="1" w:styleId="xl329">
    <w:name w:val="xl329"/>
    <w:basedOn w:val="Normal"/>
    <w:rsid w:val="00BC0F9F"/>
    <w:pPr>
      <w:spacing w:before="100" w:beforeAutospacing="1" w:after="100" w:afterAutospacing="1"/>
      <w:textAlignment w:val="center"/>
    </w:pPr>
    <w:rPr>
      <w:b/>
      <w:bCs/>
    </w:rPr>
  </w:style>
  <w:style w:type="paragraph" w:customStyle="1" w:styleId="xl330">
    <w:name w:val="xl330"/>
    <w:basedOn w:val="Normal"/>
    <w:rsid w:val="00BC0F9F"/>
    <w:pPr>
      <w:spacing w:before="100" w:beforeAutospacing="1" w:after="100" w:afterAutospacing="1"/>
      <w:jc w:val="center"/>
      <w:textAlignment w:val="center"/>
    </w:pPr>
    <w:rPr>
      <w:b/>
      <w:bCs/>
    </w:rPr>
  </w:style>
  <w:style w:type="paragraph" w:customStyle="1" w:styleId="xl331">
    <w:name w:val="xl331"/>
    <w:basedOn w:val="Normal"/>
    <w:rsid w:val="00BC0F9F"/>
    <w:pPr>
      <w:spacing w:before="100" w:beforeAutospacing="1" w:after="100" w:afterAutospacing="1"/>
      <w:textAlignment w:val="center"/>
    </w:pPr>
    <w:rPr>
      <w:b/>
      <w:bCs/>
    </w:rPr>
  </w:style>
  <w:style w:type="paragraph" w:customStyle="1" w:styleId="xl332">
    <w:name w:val="xl332"/>
    <w:basedOn w:val="Normal"/>
    <w:rsid w:val="00BC0F9F"/>
    <w:pPr>
      <w:spacing w:before="100" w:beforeAutospacing="1" w:after="100" w:afterAutospacing="1"/>
      <w:jc w:val="center"/>
      <w:textAlignment w:val="center"/>
    </w:pPr>
  </w:style>
  <w:style w:type="paragraph" w:customStyle="1" w:styleId="xl333">
    <w:name w:val="xl333"/>
    <w:basedOn w:val="Normal"/>
    <w:rsid w:val="00BC0F9F"/>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style>
  <w:style w:type="paragraph" w:customStyle="1" w:styleId="xl334">
    <w:name w:val="xl334"/>
    <w:basedOn w:val="Normal"/>
    <w:rsid w:val="00BC0F9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35">
    <w:name w:val="xl335"/>
    <w:basedOn w:val="Normal"/>
    <w:rsid w:val="00BC0F9F"/>
    <w:pPr>
      <w:spacing w:before="100" w:beforeAutospacing="1" w:after="100" w:afterAutospacing="1"/>
      <w:textAlignment w:val="center"/>
    </w:pPr>
    <w:rPr>
      <w:b/>
      <w:bCs/>
    </w:rPr>
  </w:style>
  <w:style w:type="paragraph" w:customStyle="1" w:styleId="xl336">
    <w:name w:val="xl336"/>
    <w:basedOn w:val="Normal"/>
    <w:rsid w:val="00BC0F9F"/>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b/>
      <w:bCs/>
    </w:rPr>
  </w:style>
  <w:style w:type="paragraph" w:customStyle="1" w:styleId="xl337">
    <w:name w:val="xl337"/>
    <w:basedOn w:val="Normal"/>
    <w:rsid w:val="00BC0F9F"/>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b/>
      <w:bCs/>
    </w:rPr>
  </w:style>
  <w:style w:type="paragraph" w:customStyle="1" w:styleId="xl338">
    <w:name w:val="xl338"/>
    <w:basedOn w:val="Normal"/>
    <w:rsid w:val="00BC0F9F"/>
    <w:pPr>
      <w:spacing w:before="100" w:beforeAutospacing="1" w:after="100" w:afterAutospacing="1"/>
      <w:jc w:val="center"/>
      <w:textAlignment w:val="center"/>
    </w:pPr>
    <w:rPr>
      <w:b/>
      <w:bCs/>
    </w:rPr>
  </w:style>
  <w:style w:type="paragraph" w:customStyle="1" w:styleId="xl339">
    <w:name w:val="xl339"/>
    <w:basedOn w:val="Normal"/>
    <w:rsid w:val="00BC0F9F"/>
    <w:pPr>
      <w:spacing w:before="100" w:beforeAutospacing="1" w:after="100" w:afterAutospacing="1"/>
      <w:jc w:val="right"/>
      <w:textAlignment w:val="center"/>
    </w:pPr>
  </w:style>
  <w:style w:type="paragraph" w:customStyle="1" w:styleId="xl340">
    <w:name w:val="xl340"/>
    <w:basedOn w:val="Normal"/>
    <w:rsid w:val="00BC0F9F"/>
    <w:pPr>
      <w:pBdr>
        <w:top w:val="single" w:sz="4" w:space="0" w:color="auto"/>
        <w:left w:val="single" w:sz="4" w:space="0" w:color="auto"/>
        <w:bottom w:val="single" w:sz="4" w:space="0" w:color="auto"/>
      </w:pBdr>
      <w:shd w:val="clear" w:color="000000" w:fill="FFFFCC"/>
      <w:spacing w:before="100" w:beforeAutospacing="1" w:after="100" w:afterAutospacing="1"/>
      <w:jc w:val="center"/>
      <w:textAlignment w:val="center"/>
    </w:pPr>
    <w:rPr>
      <w:b/>
      <w:bCs/>
    </w:rPr>
  </w:style>
  <w:style w:type="paragraph" w:customStyle="1" w:styleId="xl341">
    <w:name w:val="xl341"/>
    <w:basedOn w:val="Normal"/>
    <w:rsid w:val="00BC0F9F"/>
    <w:pPr>
      <w:pBdr>
        <w:top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b/>
      <w:bCs/>
    </w:rPr>
  </w:style>
  <w:style w:type="paragraph" w:customStyle="1" w:styleId="xl342">
    <w:name w:val="xl342"/>
    <w:basedOn w:val="Normal"/>
    <w:rsid w:val="00BC0F9F"/>
    <w:pPr>
      <w:spacing w:before="100" w:beforeAutospacing="1" w:after="100" w:afterAutospacing="1"/>
      <w:jc w:val="center"/>
      <w:textAlignment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8754">
      <w:bodyDiv w:val="1"/>
      <w:marLeft w:val="0"/>
      <w:marRight w:val="0"/>
      <w:marTop w:val="0"/>
      <w:marBottom w:val="0"/>
      <w:divBdr>
        <w:top w:val="none" w:sz="0" w:space="0" w:color="auto"/>
        <w:left w:val="none" w:sz="0" w:space="0" w:color="auto"/>
        <w:bottom w:val="none" w:sz="0" w:space="0" w:color="auto"/>
        <w:right w:val="none" w:sz="0" w:space="0" w:color="auto"/>
      </w:divBdr>
    </w:div>
    <w:div w:id="7486622">
      <w:bodyDiv w:val="1"/>
      <w:marLeft w:val="0"/>
      <w:marRight w:val="0"/>
      <w:marTop w:val="0"/>
      <w:marBottom w:val="0"/>
      <w:divBdr>
        <w:top w:val="none" w:sz="0" w:space="0" w:color="auto"/>
        <w:left w:val="none" w:sz="0" w:space="0" w:color="auto"/>
        <w:bottom w:val="none" w:sz="0" w:space="0" w:color="auto"/>
        <w:right w:val="none" w:sz="0" w:space="0" w:color="auto"/>
      </w:divBdr>
    </w:div>
    <w:div w:id="50469105">
      <w:bodyDiv w:val="1"/>
      <w:marLeft w:val="0"/>
      <w:marRight w:val="0"/>
      <w:marTop w:val="0"/>
      <w:marBottom w:val="0"/>
      <w:divBdr>
        <w:top w:val="none" w:sz="0" w:space="0" w:color="auto"/>
        <w:left w:val="none" w:sz="0" w:space="0" w:color="auto"/>
        <w:bottom w:val="none" w:sz="0" w:space="0" w:color="auto"/>
        <w:right w:val="none" w:sz="0" w:space="0" w:color="auto"/>
      </w:divBdr>
    </w:div>
    <w:div w:id="54283831">
      <w:bodyDiv w:val="1"/>
      <w:marLeft w:val="0"/>
      <w:marRight w:val="0"/>
      <w:marTop w:val="0"/>
      <w:marBottom w:val="0"/>
      <w:divBdr>
        <w:top w:val="none" w:sz="0" w:space="0" w:color="auto"/>
        <w:left w:val="none" w:sz="0" w:space="0" w:color="auto"/>
        <w:bottom w:val="none" w:sz="0" w:space="0" w:color="auto"/>
        <w:right w:val="none" w:sz="0" w:space="0" w:color="auto"/>
      </w:divBdr>
    </w:div>
    <w:div w:id="96754488">
      <w:bodyDiv w:val="1"/>
      <w:marLeft w:val="0"/>
      <w:marRight w:val="0"/>
      <w:marTop w:val="0"/>
      <w:marBottom w:val="0"/>
      <w:divBdr>
        <w:top w:val="none" w:sz="0" w:space="0" w:color="auto"/>
        <w:left w:val="none" w:sz="0" w:space="0" w:color="auto"/>
        <w:bottom w:val="none" w:sz="0" w:space="0" w:color="auto"/>
        <w:right w:val="none" w:sz="0" w:space="0" w:color="auto"/>
      </w:divBdr>
    </w:div>
    <w:div w:id="97063360">
      <w:bodyDiv w:val="1"/>
      <w:marLeft w:val="0"/>
      <w:marRight w:val="0"/>
      <w:marTop w:val="0"/>
      <w:marBottom w:val="0"/>
      <w:divBdr>
        <w:top w:val="none" w:sz="0" w:space="0" w:color="auto"/>
        <w:left w:val="none" w:sz="0" w:space="0" w:color="auto"/>
        <w:bottom w:val="none" w:sz="0" w:space="0" w:color="auto"/>
        <w:right w:val="none" w:sz="0" w:space="0" w:color="auto"/>
      </w:divBdr>
    </w:div>
    <w:div w:id="106628696">
      <w:bodyDiv w:val="1"/>
      <w:marLeft w:val="0"/>
      <w:marRight w:val="0"/>
      <w:marTop w:val="0"/>
      <w:marBottom w:val="0"/>
      <w:divBdr>
        <w:top w:val="none" w:sz="0" w:space="0" w:color="auto"/>
        <w:left w:val="none" w:sz="0" w:space="0" w:color="auto"/>
        <w:bottom w:val="none" w:sz="0" w:space="0" w:color="auto"/>
        <w:right w:val="none" w:sz="0" w:space="0" w:color="auto"/>
      </w:divBdr>
    </w:div>
    <w:div w:id="156699073">
      <w:bodyDiv w:val="1"/>
      <w:marLeft w:val="0"/>
      <w:marRight w:val="0"/>
      <w:marTop w:val="0"/>
      <w:marBottom w:val="0"/>
      <w:divBdr>
        <w:top w:val="none" w:sz="0" w:space="0" w:color="auto"/>
        <w:left w:val="none" w:sz="0" w:space="0" w:color="auto"/>
        <w:bottom w:val="none" w:sz="0" w:space="0" w:color="auto"/>
        <w:right w:val="none" w:sz="0" w:space="0" w:color="auto"/>
      </w:divBdr>
    </w:div>
    <w:div w:id="173419125">
      <w:bodyDiv w:val="1"/>
      <w:marLeft w:val="0"/>
      <w:marRight w:val="0"/>
      <w:marTop w:val="0"/>
      <w:marBottom w:val="0"/>
      <w:divBdr>
        <w:top w:val="none" w:sz="0" w:space="0" w:color="auto"/>
        <w:left w:val="none" w:sz="0" w:space="0" w:color="auto"/>
        <w:bottom w:val="none" w:sz="0" w:space="0" w:color="auto"/>
        <w:right w:val="none" w:sz="0" w:space="0" w:color="auto"/>
      </w:divBdr>
    </w:div>
    <w:div w:id="220026118">
      <w:bodyDiv w:val="1"/>
      <w:marLeft w:val="0"/>
      <w:marRight w:val="0"/>
      <w:marTop w:val="0"/>
      <w:marBottom w:val="0"/>
      <w:divBdr>
        <w:top w:val="none" w:sz="0" w:space="0" w:color="auto"/>
        <w:left w:val="none" w:sz="0" w:space="0" w:color="auto"/>
        <w:bottom w:val="none" w:sz="0" w:space="0" w:color="auto"/>
        <w:right w:val="none" w:sz="0" w:space="0" w:color="auto"/>
      </w:divBdr>
    </w:div>
    <w:div w:id="236401367">
      <w:bodyDiv w:val="1"/>
      <w:marLeft w:val="0"/>
      <w:marRight w:val="0"/>
      <w:marTop w:val="0"/>
      <w:marBottom w:val="0"/>
      <w:divBdr>
        <w:top w:val="none" w:sz="0" w:space="0" w:color="auto"/>
        <w:left w:val="none" w:sz="0" w:space="0" w:color="auto"/>
        <w:bottom w:val="none" w:sz="0" w:space="0" w:color="auto"/>
        <w:right w:val="none" w:sz="0" w:space="0" w:color="auto"/>
      </w:divBdr>
    </w:div>
    <w:div w:id="251593406">
      <w:bodyDiv w:val="1"/>
      <w:marLeft w:val="0"/>
      <w:marRight w:val="0"/>
      <w:marTop w:val="0"/>
      <w:marBottom w:val="0"/>
      <w:divBdr>
        <w:top w:val="none" w:sz="0" w:space="0" w:color="auto"/>
        <w:left w:val="none" w:sz="0" w:space="0" w:color="auto"/>
        <w:bottom w:val="none" w:sz="0" w:space="0" w:color="auto"/>
        <w:right w:val="none" w:sz="0" w:space="0" w:color="auto"/>
      </w:divBdr>
    </w:div>
    <w:div w:id="266623428">
      <w:bodyDiv w:val="1"/>
      <w:marLeft w:val="0"/>
      <w:marRight w:val="0"/>
      <w:marTop w:val="0"/>
      <w:marBottom w:val="0"/>
      <w:divBdr>
        <w:top w:val="none" w:sz="0" w:space="0" w:color="auto"/>
        <w:left w:val="none" w:sz="0" w:space="0" w:color="auto"/>
        <w:bottom w:val="none" w:sz="0" w:space="0" w:color="auto"/>
        <w:right w:val="none" w:sz="0" w:space="0" w:color="auto"/>
      </w:divBdr>
    </w:div>
    <w:div w:id="269968734">
      <w:bodyDiv w:val="1"/>
      <w:marLeft w:val="0"/>
      <w:marRight w:val="0"/>
      <w:marTop w:val="0"/>
      <w:marBottom w:val="0"/>
      <w:divBdr>
        <w:top w:val="none" w:sz="0" w:space="0" w:color="auto"/>
        <w:left w:val="none" w:sz="0" w:space="0" w:color="auto"/>
        <w:bottom w:val="none" w:sz="0" w:space="0" w:color="auto"/>
        <w:right w:val="none" w:sz="0" w:space="0" w:color="auto"/>
      </w:divBdr>
    </w:div>
    <w:div w:id="280458472">
      <w:bodyDiv w:val="1"/>
      <w:marLeft w:val="0"/>
      <w:marRight w:val="0"/>
      <w:marTop w:val="0"/>
      <w:marBottom w:val="0"/>
      <w:divBdr>
        <w:top w:val="none" w:sz="0" w:space="0" w:color="auto"/>
        <w:left w:val="none" w:sz="0" w:space="0" w:color="auto"/>
        <w:bottom w:val="none" w:sz="0" w:space="0" w:color="auto"/>
        <w:right w:val="none" w:sz="0" w:space="0" w:color="auto"/>
      </w:divBdr>
    </w:div>
    <w:div w:id="311566598">
      <w:bodyDiv w:val="1"/>
      <w:marLeft w:val="0"/>
      <w:marRight w:val="0"/>
      <w:marTop w:val="0"/>
      <w:marBottom w:val="0"/>
      <w:divBdr>
        <w:top w:val="none" w:sz="0" w:space="0" w:color="auto"/>
        <w:left w:val="none" w:sz="0" w:space="0" w:color="auto"/>
        <w:bottom w:val="none" w:sz="0" w:space="0" w:color="auto"/>
        <w:right w:val="none" w:sz="0" w:space="0" w:color="auto"/>
      </w:divBdr>
    </w:div>
    <w:div w:id="363530483">
      <w:bodyDiv w:val="1"/>
      <w:marLeft w:val="0"/>
      <w:marRight w:val="0"/>
      <w:marTop w:val="0"/>
      <w:marBottom w:val="0"/>
      <w:divBdr>
        <w:top w:val="none" w:sz="0" w:space="0" w:color="auto"/>
        <w:left w:val="none" w:sz="0" w:space="0" w:color="auto"/>
        <w:bottom w:val="none" w:sz="0" w:space="0" w:color="auto"/>
        <w:right w:val="none" w:sz="0" w:space="0" w:color="auto"/>
      </w:divBdr>
    </w:div>
    <w:div w:id="366758789">
      <w:bodyDiv w:val="1"/>
      <w:marLeft w:val="0"/>
      <w:marRight w:val="0"/>
      <w:marTop w:val="0"/>
      <w:marBottom w:val="0"/>
      <w:divBdr>
        <w:top w:val="none" w:sz="0" w:space="0" w:color="auto"/>
        <w:left w:val="none" w:sz="0" w:space="0" w:color="auto"/>
        <w:bottom w:val="none" w:sz="0" w:space="0" w:color="auto"/>
        <w:right w:val="none" w:sz="0" w:space="0" w:color="auto"/>
      </w:divBdr>
    </w:div>
    <w:div w:id="380057538">
      <w:bodyDiv w:val="1"/>
      <w:marLeft w:val="0"/>
      <w:marRight w:val="0"/>
      <w:marTop w:val="0"/>
      <w:marBottom w:val="0"/>
      <w:divBdr>
        <w:top w:val="none" w:sz="0" w:space="0" w:color="auto"/>
        <w:left w:val="none" w:sz="0" w:space="0" w:color="auto"/>
        <w:bottom w:val="none" w:sz="0" w:space="0" w:color="auto"/>
        <w:right w:val="none" w:sz="0" w:space="0" w:color="auto"/>
      </w:divBdr>
    </w:div>
    <w:div w:id="382482667">
      <w:bodyDiv w:val="1"/>
      <w:marLeft w:val="0"/>
      <w:marRight w:val="0"/>
      <w:marTop w:val="0"/>
      <w:marBottom w:val="0"/>
      <w:divBdr>
        <w:top w:val="none" w:sz="0" w:space="0" w:color="auto"/>
        <w:left w:val="none" w:sz="0" w:space="0" w:color="auto"/>
        <w:bottom w:val="none" w:sz="0" w:space="0" w:color="auto"/>
        <w:right w:val="none" w:sz="0" w:space="0" w:color="auto"/>
      </w:divBdr>
    </w:div>
    <w:div w:id="414784621">
      <w:bodyDiv w:val="1"/>
      <w:marLeft w:val="0"/>
      <w:marRight w:val="0"/>
      <w:marTop w:val="0"/>
      <w:marBottom w:val="0"/>
      <w:divBdr>
        <w:top w:val="none" w:sz="0" w:space="0" w:color="auto"/>
        <w:left w:val="none" w:sz="0" w:space="0" w:color="auto"/>
        <w:bottom w:val="none" w:sz="0" w:space="0" w:color="auto"/>
        <w:right w:val="none" w:sz="0" w:space="0" w:color="auto"/>
      </w:divBdr>
    </w:div>
    <w:div w:id="416678297">
      <w:bodyDiv w:val="1"/>
      <w:marLeft w:val="0"/>
      <w:marRight w:val="0"/>
      <w:marTop w:val="0"/>
      <w:marBottom w:val="0"/>
      <w:divBdr>
        <w:top w:val="none" w:sz="0" w:space="0" w:color="auto"/>
        <w:left w:val="none" w:sz="0" w:space="0" w:color="auto"/>
        <w:bottom w:val="none" w:sz="0" w:space="0" w:color="auto"/>
        <w:right w:val="none" w:sz="0" w:space="0" w:color="auto"/>
      </w:divBdr>
    </w:div>
    <w:div w:id="443502219">
      <w:bodyDiv w:val="1"/>
      <w:marLeft w:val="0"/>
      <w:marRight w:val="0"/>
      <w:marTop w:val="0"/>
      <w:marBottom w:val="0"/>
      <w:divBdr>
        <w:top w:val="none" w:sz="0" w:space="0" w:color="auto"/>
        <w:left w:val="none" w:sz="0" w:space="0" w:color="auto"/>
        <w:bottom w:val="none" w:sz="0" w:space="0" w:color="auto"/>
        <w:right w:val="none" w:sz="0" w:space="0" w:color="auto"/>
      </w:divBdr>
    </w:div>
    <w:div w:id="446505916">
      <w:bodyDiv w:val="1"/>
      <w:marLeft w:val="0"/>
      <w:marRight w:val="0"/>
      <w:marTop w:val="0"/>
      <w:marBottom w:val="0"/>
      <w:divBdr>
        <w:top w:val="none" w:sz="0" w:space="0" w:color="auto"/>
        <w:left w:val="none" w:sz="0" w:space="0" w:color="auto"/>
        <w:bottom w:val="none" w:sz="0" w:space="0" w:color="auto"/>
        <w:right w:val="none" w:sz="0" w:space="0" w:color="auto"/>
      </w:divBdr>
    </w:div>
    <w:div w:id="476920230">
      <w:bodyDiv w:val="1"/>
      <w:marLeft w:val="0"/>
      <w:marRight w:val="0"/>
      <w:marTop w:val="0"/>
      <w:marBottom w:val="0"/>
      <w:divBdr>
        <w:top w:val="none" w:sz="0" w:space="0" w:color="auto"/>
        <w:left w:val="none" w:sz="0" w:space="0" w:color="auto"/>
        <w:bottom w:val="none" w:sz="0" w:space="0" w:color="auto"/>
        <w:right w:val="none" w:sz="0" w:space="0" w:color="auto"/>
      </w:divBdr>
    </w:div>
    <w:div w:id="492841618">
      <w:bodyDiv w:val="1"/>
      <w:marLeft w:val="0"/>
      <w:marRight w:val="0"/>
      <w:marTop w:val="0"/>
      <w:marBottom w:val="0"/>
      <w:divBdr>
        <w:top w:val="none" w:sz="0" w:space="0" w:color="auto"/>
        <w:left w:val="none" w:sz="0" w:space="0" w:color="auto"/>
        <w:bottom w:val="none" w:sz="0" w:space="0" w:color="auto"/>
        <w:right w:val="none" w:sz="0" w:space="0" w:color="auto"/>
      </w:divBdr>
    </w:div>
    <w:div w:id="537745116">
      <w:bodyDiv w:val="1"/>
      <w:marLeft w:val="0"/>
      <w:marRight w:val="0"/>
      <w:marTop w:val="0"/>
      <w:marBottom w:val="0"/>
      <w:divBdr>
        <w:top w:val="none" w:sz="0" w:space="0" w:color="auto"/>
        <w:left w:val="none" w:sz="0" w:space="0" w:color="auto"/>
        <w:bottom w:val="none" w:sz="0" w:space="0" w:color="auto"/>
        <w:right w:val="none" w:sz="0" w:space="0" w:color="auto"/>
      </w:divBdr>
      <w:divsChild>
        <w:div w:id="1936084684">
          <w:marLeft w:val="0"/>
          <w:marRight w:val="0"/>
          <w:marTop w:val="0"/>
          <w:marBottom w:val="0"/>
          <w:divBdr>
            <w:top w:val="none" w:sz="0" w:space="0" w:color="auto"/>
            <w:left w:val="none" w:sz="0" w:space="0" w:color="auto"/>
            <w:bottom w:val="none" w:sz="0" w:space="0" w:color="auto"/>
            <w:right w:val="none" w:sz="0" w:space="0" w:color="auto"/>
          </w:divBdr>
          <w:divsChild>
            <w:div w:id="1762794204">
              <w:marLeft w:val="0"/>
              <w:marRight w:val="0"/>
              <w:marTop w:val="0"/>
              <w:marBottom w:val="0"/>
              <w:divBdr>
                <w:top w:val="none" w:sz="0" w:space="0" w:color="auto"/>
                <w:left w:val="none" w:sz="0" w:space="0" w:color="auto"/>
                <w:bottom w:val="none" w:sz="0" w:space="0" w:color="auto"/>
                <w:right w:val="none" w:sz="0" w:space="0" w:color="auto"/>
              </w:divBdr>
            </w:div>
          </w:divsChild>
        </w:div>
        <w:div w:id="1274903118">
          <w:marLeft w:val="0"/>
          <w:marRight w:val="0"/>
          <w:marTop w:val="0"/>
          <w:marBottom w:val="0"/>
          <w:divBdr>
            <w:top w:val="none" w:sz="0" w:space="0" w:color="auto"/>
            <w:left w:val="none" w:sz="0" w:space="0" w:color="auto"/>
            <w:bottom w:val="none" w:sz="0" w:space="0" w:color="auto"/>
            <w:right w:val="none" w:sz="0" w:space="0" w:color="auto"/>
          </w:divBdr>
          <w:divsChild>
            <w:div w:id="139087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25007">
      <w:bodyDiv w:val="1"/>
      <w:marLeft w:val="0"/>
      <w:marRight w:val="0"/>
      <w:marTop w:val="0"/>
      <w:marBottom w:val="0"/>
      <w:divBdr>
        <w:top w:val="none" w:sz="0" w:space="0" w:color="auto"/>
        <w:left w:val="none" w:sz="0" w:space="0" w:color="auto"/>
        <w:bottom w:val="none" w:sz="0" w:space="0" w:color="auto"/>
        <w:right w:val="none" w:sz="0" w:space="0" w:color="auto"/>
      </w:divBdr>
    </w:div>
    <w:div w:id="565451814">
      <w:bodyDiv w:val="1"/>
      <w:marLeft w:val="0"/>
      <w:marRight w:val="0"/>
      <w:marTop w:val="0"/>
      <w:marBottom w:val="0"/>
      <w:divBdr>
        <w:top w:val="none" w:sz="0" w:space="0" w:color="auto"/>
        <w:left w:val="none" w:sz="0" w:space="0" w:color="auto"/>
        <w:bottom w:val="none" w:sz="0" w:space="0" w:color="auto"/>
        <w:right w:val="none" w:sz="0" w:space="0" w:color="auto"/>
      </w:divBdr>
    </w:div>
    <w:div w:id="568460626">
      <w:bodyDiv w:val="1"/>
      <w:marLeft w:val="0"/>
      <w:marRight w:val="0"/>
      <w:marTop w:val="0"/>
      <w:marBottom w:val="0"/>
      <w:divBdr>
        <w:top w:val="none" w:sz="0" w:space="0" w:color="auto"/>
        <w:left w:val="none" w:sz="0" w:space="0" w:color="auto"/>
        <w:bottom w:val="none" w:sz="0" w:space="0" w:color="auto"/>
        <w:right w:val="none" w:sz="0" w:space="0" w:color="auto"/>
      </w:divBdr>
    </w:div>
    <w:div w:id="603616788">
      <w:bodyDiv w:val="1"/>
      <w:marLeft w:val="0"/>
      <w:marRight w:val="0"/>
      <w:marTop w:val="0"/>
      <w:marBottom w:val="0"/>
      <w:divBdr>
        <w:top w:val="none" w:sz="0" w:space="0" w:color="auto"/>
        <w:left w:val="none" w:sz="0" w:space="0" w:color="auto"/>
        <w:bottom w:val="none" w:sz="0" w:space="0" w:color="auto"/>
        <w:right w:val="none" w:sz="0" w:space="0" w:color="auto"/>
      </w:divBdr>
    </w:div>
    <w:div w:id="658507888">
      <w:bodyDiv w:val="1"/>
      <w:marLeft w:val="0"/>
      <w:marRight w:val="0"/>
      <w:marTop w:val="0"/>
      <w:marBottom w:val="0"/>
      <w:divBdr>
        <w:top w:val="none" w:sz="0" w:space="0" w:color="auto"/>
        <w:left w:val="none" w:sz="0" w:space="0" w:color="auto"/>
        <w:bottom w:val="none" w:sz="0" w:space="0" w:color="auto"/>
        <w:right w:val="none" w:sz="0" w:space="0" w:color="auto"/>
      </w:divBdr>
    </w:div>
    <w:div w:id="702023115">
      <w:bodyDiv w:val="1"/>
      <w:marLeft w:val="0"/>
      <w:marRight w:val="0"/>
      <w:marTop w:val="0"/>
      <w:marBottom w:val="0"/>
      <w:divBdr>
        <w:top w:val="none" w:sz="0" w:space="0" w:color="auto"/>
        <w:left w:val="none" w:sz="0" w:space="0" w:color="auto"/>
        <w:bottom w:val="none" w:sz="0" w:space="0" w:color="auto"/>
        <w:right w:val="none" w:sz="0" w:space="0" w:color="auto"/>
      </w:divBdr>
    </w:div>
    <w:div w:id="733696574">
      <w:bodyDiv w:val="1"/>
      <w:marLeft w:val="0"/>
      <w:marRight w:val="0"/>
      <w:marTop w:val="0"/>
      <w:marBottom w:val="0"/>
      <w:divBdr>
        <w:top w:val="none" w:sz="0" w:space="0" w:color="auto"/>
        <w:left w:val="none" w:sz="0" w:space="0" w:color="auto"/>
        <w:bottom w:val="none" w:sz="0" w:space="0" w:color="auto"/>
        <w:right w:val="none" w:sz="0" w:space="0" w:color="auto"/>
      </w:divBdr>
    </w:div>
    <w:div w:id="736786180">
      <w:bodyDiv w:val="1"/>
      <w:marLeft w:val="0"/>
      <w:marRight w:val="0"/>
      <w:marTop w:val="0"/>
      <w:marBottom w:val="0"/>
      <w:divBdr>
        <w:top w:val="none" w:sz="0" w:space="0" w:color="auto"/>
        <w:left w:val="none" w:sz="0" w:space="0" w:color="auto"/>
        <w:bottom w:val="none" w:sz="0" w:space="0" w:color="auto"/>
        <w:right w:val="none" w:sz="0" w:space="0" w:color="auto"/>
      </w:divBdr>
    </w:div>
    <w:div w:id="742334378">
      <w:bodyDiv w:val="1"/>
      <w:marLeft w:val="0"/>
      <w:marRight w:val="0"/>
      <w:marTop w:val="0"/>
      <w:marBottom w:val="0"/>
      <w:divBdr>
        <w:top w:val="none" w:sz="0" w:space="0" w:color="auto"/>
        <w:left w:val="none" w:sz="0" w:space="0" w:color="auto"/>
        <w:bottom w:val="none" w:sz="0" w:space="0" w:color="auto"/>
        <w:right w:val="none" w:sz="0" w:space="0" w:color="auto"/>
      </w:divBdr>
    </w:div>
    <w:div w:id="745998303">
      <w:bodyDiv w:val="1"/>
      <w:marLeft w:val="0"/>
      <w:marRight w:val="0"/>
      <w:marTop w:val="0"/>
      <w:marBottom w:val="0"/>
      <w:divBdr>
        <w:top w:val="none" w:sz="0" w:space="0" w:color="auto"/>
        <w:left w:val="none" w:sz="0" w:space="0" w:color="auto"/>
        <w:bottom w:val="none" w:sz="0" w:space="0" w:color="auto"/>
        <w:right w:val="none" w:sz="0" w:space="0" w:color="auto"/>
      </w:divBdr>
    </w:div>
    <w:div w:id="756095145">
      <w:bodyDiv w:val="1"/>
      <w:marLeft w:val="0"/>
      <w:marRight w:val="0"/>
      <w:marTop w:val="0"/>
      <w:marBottom w:val="0"/>
      <w:divBdr>
        <w:top w:val="none" w:sz="0" w:space="0" w:color="auto"/>
        <w:left w:val="none" w:sz="0" w:space="0" w:color="auto"/>
        <w:bottom w:val="none" w:sz="0" w:space="0" w:color="auto"/>
        <w:right w:val="none" w:sz="0" w:space="0" w:color="auto"/>
      </w:divBdr>
    </w:div>
    <w:div w:id="795412734">
      <w:bodyDiv w:val="1"/>
      <w:marLeft w:val="0"/>
      <w:marRight w:val="0"/>
      <w:marTop w:val="0"/>
      <w:marBottom w:val="0"/>
      <w:divBdr>
        <w:top w:val="none" w:sz="0" w:space="0" w:color="auto"/>
        <w:left w:val="none" w:sz="0" w:space="0" w:color="auto"/>
        <w:bottom w:val="none" w:sz="0" w:space="0" w:color="auto"/>
        <w:right w:val="none" w:sz="0" w:space="0" w:color="auto"/>
      </w:divBdr>
    </w:div>
    <w:div w:id="843208525">
      <w:bodyDiv w:val="1"/>
      <w:marLeft w:val="0"/>
      <w:marRight w:val="0"/>
      <w:marTop w:val="0"/>
      <w:marBottom w:val="0"/>
      <w:divBdr>
        <w:top w:val="none" w:sz="0" w:space="0" w:color="auto"/>
        <w:left w:val="none" w:sz="0" w:space="0" w:color="auto"/>
        <w:bottom w:val="none" w:sz="0" w:space="0" w:color="auto"/>
        <w:right w:val="none" w:sz="0" w:space="0" w:color="auto"/>
      </w:divBdr>
    </w:div>
    <w:div w:id="867333927">
      <w:bodyDiv w:val="1"/>
      <w:marLeft w:val="0"/>
      <w:marRight w:val="0"/>
      <w:marTop w:val="0"/>
      <w:marBottom w:val="0"/>
      <w:divBdr>
        <w:top w:val="none" w:sz="0" w:space="0" w:color="auto"/>
        <w:left w:val="none" w:sz="0" w:space="0" w:color="auto"/>
        <w:bottom w:val="none" w:sz="0" w:space="0" w:color="auto"/>
        <w:right w:val="none" w:sz="0" w:space="0" w:color="auto"/>
      </w:divBdr>
      <w:divsChild>
        <w:div w:id="810096312">
          <w:marLeft w:val="0"/>
          <w:marRight w:val="0"/>
          <w:marTop w:val="0"/>
          <w:marBottom w:val="0"/>
          <w:divBdr>
            <w:top w:val="none" w:sz="0" w:space="0" w:color="auto"/>
            <w:left w:val="none" w:sz="0" w:space="0" w:color="auto"/>
            <w:bottom w:val="none" w:sz="0" w:space="0" w:color="auto"/>
            <w:right w:val="none" w:sz="0" w:space="0" w:color="auto"/>
          </w:divBdr>
        </w:div>
      </w:divsChild>
    </w:div>
    <w:div w:id="869682041">
      <w:bodyDiv w:val="1"/>
      <w:marLeft w:val="0"/>
      <w:marRight w:val="0"/>
      <w:marTop w:val="0"/>
      <w:marBottom w:val="0"/>
      <w:divBdr>
        <w:top w:val="none" w:sz="0" w:space="0" w:color="auto"/>
        <w:left w:val="none" w:sz="0" w:space="0" w:color="auto"/>
        <w:bottom w:val="none" w:sz="0" w:space="0" w:color="auto"/>
        <w:right w:val="none" w:sz="0" w:space="0" w:color="auto"/>
      </w:divBdr>
      <w:divsChild>
        <w:div w:id="1722705438">
          <w:marLeft w:val="0"/>
          <w:marRight w:val="0"/>
          <w:marTop w:val="0"/>
          <w:marBottom w:val="0"/>
          <w:divBdr>
            <w:top w:val="none" w:sz="0" w:space="0" w:color="auto"/>
            <w:left w:val="none" w:sz="0" w:space="0" w:color="auto"/>
            <w:bottom w:val="none" w:sz="0" w:space="0" w:color="auto"/>
            <w:right w:val="none" w:sz="0" w:space="0" w:color="auto"/>
          </w:divBdr>
        </w:div>
        <w:div w:id="1034310456">
          <w:marLeft w:val="0"/>
          <w:marRight w:val="0"/>
          <w:marTop w:val="0"/>
          <w:marBottom w:val="0"/>
          <w:divBdr>
            <w:top w:val="none" w:sz="0" w:space="0" w:color="auto"/>
            <w:left w:val="none" w:sz="0" w:space="0" w:color="auto"/>
            <w:bottom w:val="none" w:sz="0" w:space="0" w:color="auto"/>
            <w:right w:val="none" w:sz="0" w:space="0" w:color="auto"/>
          </w:divBdr>
        </w:div>
      </w:divsChild>
    </w:div>
    <w:div w:id="932858437">
      <w:bodyDiv w:val="1"/>
      <w:marLeft w:val="0"/>
      <w:marRight w:val="0"/>
      <w:marTop w:val="0"/>
      <w:marBottom w:val="0"/>
      <w:divBdr>
        <w:top w:val="none" w:sz="0" w:space="0" w:color="auto"/>
        <w:left w:val="none" w:sz="0" w:space="0" w:color="auto"/>
        <w:bottom w:val="none" w:sz="0" w:space="0" w:color="auto"/>
        <w:right w:val="none" w:sz="0" w:space="0" w:color="auto"/>
      </w:divBdr>
    </w:div>
    <w:div w:id="942617833">
      <w:bodyDiv w:val="1"/>
      <w:marLeft w:val="0"/>
      <w:marRight w:val="0"/>
      <w:marTop w:val="0"/>
      <w:marBottom w:val="0"/>
      <w:divBdr>
        <w:top w:val="none" w:sz="0" w:space="0" w:color="auto"/>
        <w:left w:val="none" w:sz="0" w:space="0" w:color="auto"/>
        <w:bottom w:val="none" w:sz="0" w:space="0" w:color="auto"/>
        <w:right w:val="none" w:sz="0" w:space="0" w:color="auto"/>
      </w:divBdr>
    </w:div>
    <w:div w:id="978922649">
      <w:bodyDiv w:val="1"/>
      <w:marLeft w:val="0"/>
      <w:marRight w:val="0"/>
      <w:marTop w:val="0"/>
      <w:marBottom w:val="0"/>
      <w:divBdr>
        <w:top w:val="none" w:sz="0" w:space="0" w:color="auto"/>
        <w:left w:val="none" w:sz="0" w:space="0" w:color="auto"/>
        <w:bottom w:val="none" w:sz="0" w:space="0" w:color="auto"/>
        <w:right w:val="none" w:sz="0" w:space="0" w:color="auto"/>
      </w:divBdr>
    </w:div>
    <w:div w:id="1003972071">
      <w:bodyDiv w:val="1"/>
      <w:marLeft w:val="0"/>
      <w:marRight w:val="0"/>
      <w:marTop w:val="0"/>
      <w:marBottom w:val="0"/>
      <w:divBdr>
        <w:top w:val="none" w:sz="0" w:space="0" w:color="auto"/>
        <w:left w:val="none" w:sz="0" w:space="0" w:color="auto"/>
        <w:bottom w:val="none" w:sz="0" w:space="0" w:color="auto"/>
        <w:right w:val="none" w:sz="0" w:space="0" w:color="auto"/>
      </w:divBdr>
    </w:div>
    <w:div w:id="1025442714">
      <w:bodyDiv w:val="1"/>
      <w:marLeft w:val="0"/>
      <w:marRight w:val="0"/>
      <w:marTop w:val="0"/>
      <w:marBottom w:val="0"/>
      <w:divBdr>
        <w:top w:val="none" w:sz="0" w:space="0" w:color="auto"/>
        <w:left w:val="none" w:sz="0" w:space="0" w:color="auto"/>
        <w:bottom w:val="none" w:sz="0" w:space="0" w:color="auto"/>
        <w:right w:val="none" w:sz="0" w:space="0" w:color="auto"/>
      </w:divBdr>
      <w:divsChild>
        <w:div w:id="1740865521">
          <w:marLeft w:val="0"/>
          <w:marRight w:val="0"/>
          <w:marTop w:val="0"/>
          <w:marBottom w:val="0"/>
          <w:divBdr>
            <w:top w:val="none" w:sz="0" w:space="0" w:color="auto"/>
            <w:left w:val="none" w:sz="0" w:space="0" w:color="auto"/>
            <w:bottom w:val="none" w:sz="0" w:space="0" w:color="auto"/>
            <w:right w:val="none" w:sz="0" w:space="0" w:color="auto"/>
          </w:divBdr>
          <w:divsChild>
            <w:div w:id="443115333">
              <w:marLeft w:val="0"/>
              <w:marRight w:val="0"/>
              <w:marTop w:val="0"/>
              <w:marBottom w:val="0"/>
              <w:divBdr>
                <w:top w:val="none" w:sz="0" w:space="0" w:color="auto"/>
                <w:left w:val="none" w:sz="0" w:space="0" w:color="auto"/>
                <w:bottom w:val="none" w:sz="0" w:space="0" w:color="auto"/>
                <w:right w:val="none" w:sz="0" w:space="0" w:color="auto"/>
              </w:divBdr>
            </w:div>
          </w:divsChild>
        </w:div>
        <w:div w:id="1715543801">
          <w:marLeft w:val="0"/>
          <w:marRight w:val="0"/>
          <w:marTop w:val="0"/>
          <w:marBottom w:val="0"/>
          <w:divBdr>
            <w:top w:val="none" w:sz="0" w:space="0" w:color="auto"/>
            <w:left w:val="none" w:sz="0" w:space="0" w:color="auto"/>
            <w:bottom w:val="none" w:sz="0" w:space="0" w:color="auto"/>
            <w:right w:val="none" w:sz="0" w:space="0" w:color="auto"/>
          </w:divBdr>
          <w:divsChild>
            <w:div w:id="16084025">
              <w:marLeft w:val="0"/>
              <w:marRight w:val="0"/>
              <w:marTop w:val="0"/>
              <w:marBottom w:val="0"/>
              <w:divBdr>
                <w:top w:val="none" w:sz="0" w:space="0" w:color="auto"/>
                <w:left w:val="none" w:sz="0" w:space="0" w:color="auto"/>
                <w:bottom w:val="none" w:sz="0" w:space="0" w:color="auto"/>
                <w:right w:val="none" w:sz="0" w:space="0" w:color="auto"/>
              </w:divBdr>
            </w:div>
          </w:divsChild>
        </w:div>
        <w:div w:id="894659915">
          <w:marLeft w:val="0"/>
          <w:marRight w:val="0"/>
          <w:marTop w:val="0"/>
          <w:marBottom w:val="0"/>
          <w:divBdr>
            <w:top w:val="none" w:sz="0" w:space="0" w:color="auto"/>
            <w:left w:val="none" w:sz="0" w:space="0" w:color="auto"/>
            <w:bottom w:val="none" w:sz="0" w:space="0" w:color="auto"/>
            <w:right w:val="none" w:sz="0" w:space="0" w:color="auto"/>
          </w:divBdr>
          <w:divsChild>
            <w:div w:id="1128666885">
              <w:marLeft w:val="0"/>
              <w:marRight w:val="0"/>
              <w:marTop w:val="0"/>
              <w:marBottom w:val="0"/>
              <w:divBdr>
                <w:top w:val="none" w:sz="0" w:space="0" w:color="auto"/>
                <w:left w:val="none" w:sz="0" w:space="0" w:color="auto"/>
                <w:bottom w:val="none" w:sz="0" w:space="0" w:color="auto"/>
                <w:right w:val="none" w:sz="0" w:space="0" w:color="auto"/>
              </w:divBdr>
            </w:div>
          </w:divsChild>
        </w:div>
        <w:div w:id="2068606550">
          <w:marLeft w:val="0"/>
          <w:marRight w:val="0"/>
          <w:marTop w:val="0"/>
          <w:marBottom w:val="0"/>
          <w:divBdr>
            <w:top w:val="none" w:sz="0" w:space="0" w:color="auto"/>
            <w:left w:val="none" w:sz="0" w:space="0" w:color="auto"/>
            <w:bottom w:val="none" w:sz="0" w:space="0" w:color="auto"/>
            <w:right w:val="none" w:sz="0" w:space="0" w:color="auto"/>
          </w:divBdr>
          <w:divsChild>
            <w:div w:id="18745838">
              <w:marLeft w:val="0"/>
              <w:marRight w:val="0"/>
              <w:marTop w:val="0"/>
              <w:marBottom w:val="0"/>
              <w:divBdr>
                <w:top w:val="none" w:sz="0" w:space="0" w:color="auto"/>
                <w:left w:val="none" w:sz="0" w:space="0" w:color="auto"/>
                <w:bottom w:val="none" w:sz="0" w:space="0" w:color="auto"/>
                <w:right w:val="none" w:sz="0" w:space="0" w:color="auto"/>
              </w:divBdr>
            </w:div>
          </w:divsChild>
        </w:div>
        <w:div w:id="1657148561">
          <w:marLeft w:val="0"/>
          <w:marRight w:val="0"/>
          <w:marTop w:val="0"/>
          <w:marBottom w:val="0"/>
          <w:divBdr>
            <w:top w:val="none" w:sz="0" w:space="0" w:color="auto"/>
            <w:left w:val="none" w:sz="0" w:space="0" w:color="auto"/>
            <w:bottom w:val="none" w:sz="0" w:space="0" w:color="auto"/>
            <w:right w:val="none" w:sz="0" w:space="0" w:color="auto"/>
          </w:divBdr>
          <w:divsChild>
            <w:div w:id="2031293774">
              <w:marLeft w:val="0"/>
              <w:marRight w:val="0"/>
              <w:marTop w:val="0"/>
              <w:marBottom w:val="0"/>
              <w:divBdr>
                <w:top w:val="none" w:sz="0" w:space="0" w:color="auto"/>
                <w:left w:val="none" w:sz="0" w:space="0" w:color="auto"/>
                <w:bottom w:val="none" w:sz="0" w:space="0" w:color="auto"/>
                <w:right w:val="none" w:sz="0" w:space="0" w:color="auto"/>
              </w:divBdr>
            </w:div>
          </w:divsChild>
        </w:div>
        <w:div w:id="2101829384">
          <w:marLeft w:val="0"/>
          <w:marRight w:val="0"/>
          <w:marTop w:val="0"/>
          <w:marBottom w:val="0"/>
          <w:divBdr>
            <w:top w:val="none" w:sz="0" w:space="0" w:color="auto"/>
            <w:left w:val="none" w:sz="0" w:space="0" w:color="auto"/>
            <w:bottom w:val="none" w:sz="0" w:space="0" w:color="auto"/>
            <w:right w:val="none" w:sz="0" w:space="0" w:color="auto"/>
          </w:divBdr>
          <w:divsChild>
            <w:div w:id="249125784">
              <w:marLeft w:val="0"/>
              <w:marRight w:val="0"/>
              <w:marTop w:val="0"/>
              <w:marBottom w:val="0"/>
              <w:divBdr>
                <w:top w:val="none" w:sz="0" w:space="0" w:color="auto"/>
                <w:left w:val="none" w:sz="0" w:space="0" w:color="auto"/>
                <w:bottom w:val="none" w:sz="0" w:space="0" w:color="auto"/>
                <w:right w:val="none" w:sz="0" w:space="0" w:color="auto"/>
              </w:divBdr>
            </w:div>
          </w:divsChild>
        </w:div>
        <w:div w:id="1906064324">
          <w:marLeft w:val="0"/>
          <w:marRight w:val="0"/>
          <w:marTop w:val="0"/>
          <w:marBottom w:val="0"/>
          <w:divBdr>
            <w:top w:val="none" w:sz="0" w:space="0" w:color="auto"/>
            <w:left w:val="none" w:sz="0" w:space="0" w:color="auto"/>
            <w:bottom w:val="none" w:sz="0" w:space="0" w:color="auto"/>
            <w:right w:val="none" w:sz="0" w:space="0" w:color="auto"/>
          </w:divBdr>
          <w:divsChild>
            <w:div w:id="1789546284">
              <w:marLeft w:val="0"/>
              <w:marRight w:val="0"/>
              <w:marTop w:val="0"/>
              <w:marBottom w:val="0"/>
              <w:divBdr>
                <w:top w:val="none" w:sz="0" w:space="0" w:color="auto"/>
                <w:left w:val="none" w:sz="0" w:space="0" w:color="auto"/>
                <w:bottom w:val="none" w:sz="0" w:space="0" w:color="auto"/>
                <w:right w:val="none" w:sz="0" w:space="0" w:color="auto"/>
              </w:divBdr>
            </w:div>
          </w:divsChild>
        </w:div>
        <w:div w:id="1352535555">
          <w:marLeft w:val="0"/>
          <w:marRight w:val="0"/>
          <w:marTop w:val="0"/>
          <w:marBottom w:val="0"/>
          <w:divBdr>
            <w:top w:val="none" w:sz="0" w:space="0" w:color="auto"/>
            <w:left w:val="none" w:sz="0" w:space="0" w:color="auto"/>
            <w:bottom w:val="none" w:sz="0" w:space="0" w:color="auto"/>
            <w:right w:val="none" w:sz="0" w:space="0" w:color="auto"/>
          </w:divBdr>
          <w:divsChild>
            <w:div w:id="1728649503">
              <w:marLeft w:val="0"/>
              <w:marRight w:val="0"/>
              <w:marTop w:val="0"/>
              <w:marBottom w:val="0"/>
              <w:divBdr>
                <w:top w:val="none" w:sz="0" w:space="0" w:color="auto"/>
                <w:left w:val="none" w:sz="0" w:space="0" w:color="auto"/>
                <w:bottom w:val="none" w:sz="0" w:space="0" w:color="auto"/>
                <w:right w:val="none" w:sz="0" w:space="0" w:color="auto"/>
              </w:divBdr>
            </w:div>
          </w:divsChild>
        </w:div>
        <w:div w:id="1706832667">
          <w:marLeft w:val="0"/>
          <w:marRight w:val="0"/>
          <w:marTop w:val="0"/>
          <w:marBottom w:val="0"/>
          <w:divBdr>
            <w:top w:val="none" w:sz="0" w:space="0" w:color="auto"/>
            <w:left w:val="none" w:sz="0" w:space="0" w:color="auto"/>
            <w:bottom w:val="none" w:sz="0" w:space="0" w:color="auto"/>
            <w:right w:val="none" w:sz="0" w:space="0" w:color="auto"/>
          </w:divBdr>
          <w:divsChild>
            <w:div w:id="670329002">
              <w:marLeft w:val="0"/>
              <w:marRight w:val="0"/>
              <w:marTop w:val="0"/>
              <w:marBottom w:val="0"/>
              <w:divBdr>
                <w:top w:val="none" w:sz="0" w:space="0" w:color="auto"/>
                <w:left w:val="none" w:sz="0" w:space="0" w:color="auto"/>
                <w:bottom w:val="none" w:sz="0" w:space="0" w:color="auto"/>
                <w:right w:val="none" w:sz="0" w:space="0" w:color="auto"/>
              </w:divBdr>
            </w:div>
          </w:divsChild>
        </w:div>
        <w:div w:id="755445328">
          <w:marLeft w:val="0"/>
          <w:marRight w:val="0"/>
          <w:marTop w:val="0"/>
          <w:marBottom w:val="0"/>
          <w:divBdr>
            <w:top w:val="none" w:sz="0" w:space="0" w:color="auto"/>
            <w:left w:val="none" w:sz="0" w:space="0" w:color="auto"/>
            <w:bottom w:val="none" w:sz="0" w:space="0" w:color="auto"/>
            <w:right w:val="none" w:sz="0" w:space="0" w:color="auto"/>
          </w:divBdr>
          <w:divsChild>
            <w:div w:id="653531989">
              <w:marLeft w:val="0"/>
              <w:marRight w:val="0"/>
              <w:marTop w:val="0"/>
              <w:marBottom w:val="0"/>
              <w:divBdr>
                <w:top w:val="none" w:sz="0" w:space="0" w:color="auto"/>
                <w:left w:val="none" w:sz="0" w:space="0" w:color="auto"/>
                <w:bottom w:val="none" w:sz="0" w:space="0" w:color="auto"/>
                <w:right w:val="none" w:sz="0" w:space="0" w:color="auto"/>
              </w:divBdr>
            </w:div>
          </w:divsChild>
        </w:div>
        <w:div w:id="1258952019">
          <w:marLeft w:val="0"/>
          <w:marRight w:val="0"/>
          <w:marTop w:val="0"/>
          <w:marBottom w:val="0"/>
          <w:divBdr>
            <w:top w:val="none" w:sz="0" w:space="0" w:color="auto"/>
            <w:left w:val="none" w:sz="0" w:space="0" w:color="auto"/>
            <w:bottom w:val="none" w:sz="0" w:space="0" w:color="auto"/>
            <w:right w:val="none" w:sz="0" w:space="0" w:color="auto"/>
          </w:divBdr>
          <w:divsChild>
            <w:div w:id="100625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96204">
      <w:bodyDiv w:val="1"/>
      <w:marLeft w:val="0"/>
      <w:marRight w:val="0"/>
      <w:marTop w:val="0"/>
      <w:marBottom w:val="0"/>
      <w:divBdr>
        <w:top w:val="none" w:sz="0" w:space="0" w:color="auto"/>
        <w:left w:val="none" w:sz="0" w:space="0" w:color="auto"/>
        <w:bottom w:val="none" w:sz="0" w:space="0" w:color="auto"/>
        <w:right w:val="none" w:sz="0" w:space="0" w:color="auto"/>
      </w:divBdr>
    </w:div>
    <w:div w:id="1097680155">
      <w:bodyDiv w:val="1"/>
      <w:marLeft w:val="0"/>
      <w:marRight w:val="0"/>
      <w:marTop w:val="0"/>
      <w:marBottom w:val="0"/>
      <w:divBdr>
        <w:top w:val="none" w:sz="0" w:space="0" w:color="auto"/>
        <w:left w:val="none" w:sz="0" w:space="0" w:color="auto"/>
        <w:bottom w:val="none" w:sz="0" w:space="0" w:color="auto"/>
        <w:right w:val="none" w:sz="0" w:space="0" w:color="auto"/>
      </w:divBdr>
    </w:div>
    <w:div w:id="1125467112">
      <w:bodyDiv w:val="1"/>
      <w:marLeft w:val="0"/>
      <w:marRight w:val="0"/>
      <w:marTop w:val="0"/>
      <w:marBottom w:val="0"/>
      <w:divBdr>
        <w:top w:val="none" w:sz="0" w:space="0" w:color="auto"/>
        <w:left w:val="none" w:sz="0" w:space="0" w:color="auto"/>
        <w:bottom w:val="none" w:sz="0" w:space="0" w:color="auto"/>
        <w:right w:val="none" w:sz="0" w:space="0" w:color="auto"/>
      </w:divBdr>
    </w:div>
    <w:div w:id="1145388493">
      <w:bodyDiv w:val="1"/>
      <w:marLeft w:val="0"/>
      <w:marRight w:val="0"/>
      <w:marTop w:val="0"/>
      <w:marBottom w:val="0"/>
      <w:divBdr>
        <w:top w:val="none" w:sz="0" w:space="0" w:color="auto"/>
        <w:left w:val="none" w:sz="0" w:space="0" w:color="auto"/>
        <w:bottom w:val="none" w:sz="0" w:space="0" w:color="auto"/>
        <w:right w:val="none" w:sz="0" w:space="0" w:color="auto"/>
      </w:divBdr>
    </w:div>
    <w:div w:id="1166625387">
      <w:bodyDiv w:val="1"/>
      <w:marLeft w:val="0"/>
      <w:marRight w:val="0"/>
      <w:marTop w:val="0"/>
      <w:marBottom w:val="0"/>
      <w:divBdr>
        <w:top w:val="none" w:sz="0" w:space="0" w:color="auto"/>
        <w:left w:val="none" w:sz="0" w:space="0" w:color="auto"/>
        <w:bottom w:val="none" w:sz="0" w:space="0" w:color="auto"/>
        <w:right w:val="none" w:sz="0" w:space="0" w:color="auto"/>
      </w:divBdr>
    </w:div>
    <w:div w:id="1167860429">
      <w:bodyDiv w:val="1"/>
      <w:marLeft w:val="0"/>
      <w:marRight w:val="0"/>
      <w:marTop w:val="0"/>
      <w:marBottom w:val="0"/>
      <w:divBdr>
        <w:top w:val="none" w:sz="0" w:space="0" w:color="auto"/>
        <w:left w:val="none" w:sz="0" w:space="0" w:color="auto"/>
        <w:bottom w:val="none" w:sz="0" w:space="0" w:color="auto"/>
        <w:right w:val="none" w:sz="0" w:space="0" w:color="auto"/>
      </w:divBdr>
    </w:div>
    <w:div w:id="1169445706">
      <w:bodyDiv w:val="1"/>
      <w:marLeft w:val="0"/>
      <w:marRight w:val="0"/>
      <w:marTop w:val="0"/>
      <w:marBottom w:val="0"/>
      <w:divBdr>
        <w:top w:val="none" w:sz="0" w:space="0" w:color="auto"/>
        <w:left w:val="none" w:sz="0" w:space="0" w:color="auto"/>
        <w:bottom w:val="none" w:sz="0" w:space="0" w:color="auto"/>
        <w:right w:val="none" w:sz="0" w:space="0" w:color="auto"/>
      </w:divBdr>
      <w:divsChild>
        <w:div w:id="1983999526">
          <w:marLeft w:val="0"/>
          <w:marRight w:val="0"/>
          <w:marTop w:val="0"/>
          <w:marBottom w:val="0"/>
          <w:divBdr>
            <w:top w:val="none" w:sz="0" w:space="0" w:color="auto"/>
            <w:left w:val="none" w:sz="0" w:space="0" w:color="auto"/>
            <w:bottom w:val="none" w:sz="0" w:space="0" w:color="auto"/>
            <w:right w:val="none" w:sz="0" w:space="0" w:color="auto"/>
          </w:divBdr>
        </w:div>
        <w:div w:id="1097870024">
          <w:marLeft w:val="0"/>
          <w:marRight w:val="0"/>
          <w:marTop w:val="0"/>
          <w:marBottom w:val="0"/>
          <w:divBdr>
            <w:top w:val="none" w:sz="0" w:space="0" w:color="auto"/>
            <w:left w:val="none" w:sz="0" w:space="0" w:color="auto"/>
            <w:bottom w:val="none" w:sz="0" w:space="0" w:color="auto"/>
            <w:right w:val="none" w:sz="0" w:space="0" w:color="auto"/>
          </w:divBdr>
        </w:div>
      </w:divsChild>
    </w:div>
    <w:div w:id="1177572262">
      <w:bodyDiv w:val="1"/>
      <w:marLeft w:val="0"/>
      <w:marRight w:val="0"/>
      <w:marTop w:val="0"/>
      <w:marBottom w:val="0"/>
      <w:divBdr>
        <w:top w:val="none" w:sz="0" w:space="0" w:color="auto"/>
        <w:left w:val="none" w:sz="0" w:space="0" w:color="auto"/>
        <w:bottom w:val="none" w:sz="0" w:space="0" w:color="auto"/>
        <w:right w:val="none" w:sz="0" w:space="0" w:color="auto"/>
      </w:divBdr>
    </w:div>
    <w:div w:id="1181510898">
      <w:bodyDiv w:val="1"/>
      <w:marLeft w:val="0"/>
      <w:marRight w:val="0"/>
      <w:marTop w:val="0"/>
      <w:marBottom w:val="0"/>
      <w:divBdr>
        <w:top w:val="none" w:sz="0" w:space="0" w:color="auto"/>
        <w:left w:val="none" w:sz="0" w:space="0" w:color="auto"/>
        <w:bottom w:val="none" w:sz="0" w:space="0" w:color="auto"/>
        <w:right w:val="none" w:sz="0" w:space="0" w:color="auto"/>
      </w:divBdr>
    </w:div>
    <w:div w:id="1193422818">
      <w:bodyDiv w:val="1"/>
      <w:marLeft w:val="0"/>
      <w:marRight w:val="0"/>
      <w:marTop w:val="0"/>
      <w:marBottom w:val="0"/>
      <w:divBdr>
        <w:top w:val="none" w:sz="0" w:space="0" w:color="auto"/>
        <w:left w:val="none" w:sz="0" w:space="0" w:color="auto"/>
        <w:bottom w:val="none" w:sz="0" w:space="0" w:color="auto"/>
        <w:right w:val="none" w:sz="0" w:space="0" w:color="auto"/>
      </w:divBdr>
    </w:div>
    <w:div w:id="1223981369">
      <w:bodyDiv w:val="1"/>
      <w:marLeft w:val="0"/>
      <w:marRight w:val="0"/>
      <w:marTop w:val="0"/>
      <w:marBottom w:val="0"/>
      <w:divBdr>
        <w:top w:val="none" w:sz="0" w:space="0" w:color="auto"/>
        <w:left w:val="none" w:sz="0" w:space="0" w:color="auto"/>
        <w:bottom w:val="none" w:sz="0" w:space="0" w:color="auto"/>
        <w:right w:val="none" w:sz="0" w:space="0" w:color="auto"/>
      </w:divBdr>
    </w:div>
    <w:div w:id="1225145239">
      <w:bodyDiv w:val="1"/>
      <w:marLeft w:val="0"/>
      <w:marRight w:val="0"/>
      <w:marTop w:val="0"/>
      <w:marBottom w:val="0"/>
      <w:divBdr>
        <w:top w:val="none" w:sz="0" w:space="0" w:color="auto"/>
        <w:left w:val="none" w:sz="0" w:space="0" w:color="auto"/>
        <w:bottom w:val="none" w:sz="0" w:space="0" w:color="auto"/>
        <w:right w:val="none" w:sz="0" w:space="0" w:color="auto"/>
      </w:divBdr>
    </w:div>
    <w:div w:id="1226188177">
      <w:bodyDiv w:val="1"/>
      <w:marLeft w:val="0"/>
      <w:marRight w:val="0"/>
      <w:marTop w:val="0"/>
      <w:marBottom w:val="0"/>
      <w:divBdr>
        <w:top w:val="none" w:sz="0" w:space="0" w:color="auto"/>
        <w:left w:val="none" w:sz="0" w:space="0" w:color="auto"/>
        <w:bottom w:val="none" w:sz="0" w:space="0" w:color="auto"/>
        <w:right w:val="none" w:sz="0" w:space="0" w:color="auto"/>
      </w:divBdr>
    </w:div>
    <w:div w:id="1259751636">
      <w:bodyDiv w:val="1"/>
      <w:marLeft w:val="0"/>
      <w:marRight w:val="0"/>
      <w:marTop w:val="0"/>
      <w:marBottom w:val="0"/>
      <w:divBdr>
        <w:top w:val="none" w:sz="0" w:space="0" w:color="auto"/>
        <w:left w:val="none" w:sz="0" w:space="0" w:color="auto"/>
        <w:bottom w:val="none" w:sz="0" w:space="0" w:color="auto"/>
        <w:right w:val="none" w:sz="0" w:space="0" w:color="auto"/>
      </w:divBdr>
    </w:div>
    <w:div w:id="1262761593">
      <w:bodyDiv w:val="1"/>
      <w:marLeft w:val="0"/>
      <w:marRight w:val="0"/>
      <w:marTop w:val="0"/>
      <w:marBottom w:val="0"/>
      <w:divBdr>
        <w:top w:val="none" w:sz="0" w:space="0" w:color="auto"/>
        <w:left w:val="none" w:sz="0" w:space="0" w:color="auto"/>
        <w:bottom w:val="none" w:sz="0" w:space="0" w:color="auto"/>
        <w:right w:val="none" w:sz="0" w:space="0" w:color="auto"/>
      </w:divBdr>
    </w:div>
    <w:div w:id="1284461836">
      <w:bodyDiv w:val="1"/>
      <w:marLeft w:val="0"/>
      <w:marRight w:val="0"/>
      <w:marTop w:val="0"/>
      <w:marBottom w:val="0"/>
      <w:divBdr>
        <w:top w:val="none" w:sz="0" w:space="0" w:color="auto"/>
        <w:left w:val="none" w:sz="0" w:space="0" w:color="auto"/>
        <w:bottom w:val="none" w:sz="0" w:space="0" w:color="auto"/>
        <w:right w:val="none" w:sz="0" w:space="0" w:color="auto"/>
      </w:divBdr>
    </w:div>
    <w:div w:id="1288976063">
      <w:bodyDiv w:val="1"/>
      <w:marLeft w:val="0"/>
      <w:marRight w:val="0"/>
      <w:marTop w:val="0"/>
      <w:marBottom w:val="0"/>
      <w:divBdr>
        <w:top w:val="none" w:sz="0" w:space="0" w:color="auto"/>
        <w:left w:val="none" w:sz="0" w:space="0" w:color="auto"/>
        <w:bottom w:val="none" w:sz="0" w:space="0" w:color="auto"/>
        <w:right w:val="none" w:sz="0" w:space="0" w:color="auto"/>
      </w:divBdr>
    </w:div>
    <w:div w:id="1311403268">
      <w:bodyDiv w:val="1"/>
      <w:marLeft w:val="0"/>
      <w:marRight w:val="0"/>
      <w:marTop w:val="0"/>
      <w:marBottom w:val="0"/>
      <w:divBdr>
        <w:top w:val="none" w:sz="0" w:space="0" w:color="auto"/>
        <w:left w:val="none" w:sz="0" w:space="0" w:color="auto"/>
        <w:bottom w:val="none" w:sz="0" w:space="0" w:color="auto"/>
        <w:right w:val="none" w:sz="0" w:space="0" w:color="auto"/>
      </w:divBdr>
    </w:div>
    <w:div w:id="1314673250">
      <w:bodyDiv w:val="1"/>
      <w:marLeft w:val="0"/>
      <w:marRight w:val="0"/>
      <w:marTop w:val="0"/>
      <w:marBottom w:val="0"/>
      <w:divBdr>
        <w:top w:val="none" w:sz="0" w:space="0" w:color="auto"/>
        <w:left w:val="none" w:sz="0" w:space="0" w:color="auto"/>
        <w:bottom w:val="none" w:sz="0" w:space="0" w:color="auto"/>
        <w:right w:val="none" w:sz="0" w:space="0" w:color="auto"/>
      </w:divBdr>
    </w:div>
    <w:div w:id="1322734761">
      <w:bodyDiv w:val="1"/>
      <w:marLeft w:val="0"/>
      <w:marRight w:val="0"/>
      <w:marTop w:val="0"/>
      <w:marBottom w:val="0"/>
      <w:divBdr>
        <w:top w:val="none" w:sz="0" w:space="0" w:color="auto"/>
        <w:left w:val="none" w:sz="0" w:space="0" w:color="auto"/>
        <w:bottom w:val="none" w:sz="0" w:space="0" w:color="auto"/>
        <w:right w:val="none" w:sz="0" w:space="0" w:color="auto"/>
      </w:divBdr>
    </w:div>
    <w:div w:id="1345664416">
      <w:bodyDiv w:val="1"/>
      <w:marLeft w:val="0"/>
      <w:marRight w:val="0"/>
      <w:marTop w:val="0"/>
      <w:marBottom w:val="0"/>
      <w:divBdr>
        <w:top w:val="none" w:sz="0" w:space="0" w:color="auto"/>
        <w:left w:val="none" w:sz="0" w:space="0" w:color="auto"/>
        <w:bottom w:val="none" w:sz="0" w:space="0" w:color="auto"/>
        <w:right w:val="none" w:sz="0" w:space="0" w:color="auto"/>
      </w:divBdr>
      <w:divsChild>
        <w:div w:id="242448880">
          <w:marLeft w:val="0"/>
          <w:marRight w:val="0"/>
          <w:marTop w:val="0"/>
          <w:marBottom w:val="0"/>
          <w:divBdr>
            <w:top w:val="none" w:sz="0" w:space="0" w:color="auto"/>
            <w:left w:val="none" w:sz="0" w:space="0" w:color="auto"/>
            <w:bottom w:val="none" w:sz="0" w:space="0" w:color="auto"/>
            <w:right w:val="none" w:sz="0" w:space="0" w:color="auto"/>
          </w:divBdr>
        </w:div>
        <w:div w:id="164904753">
          <w:marLeft w:val="0"/>
          <w:marRight w:val="0"/>
          <w:marTop w:val="0"/>
          <w:marBottom w:val="0"/>
          <w:divBdr>
            <w:top w:val="none" w:sz="0" w:space="0" w:color="auto"/>
            <w:left w:val="none" w:sz="0" w:space="0" w:color="auto"/>
            <w:bottom w:val="none" w:sz="0" w:space="0" w:color="auto"/>
            <w:right w:val="none" w:sz="0" w:space="0" w:color="auto"/>
          </w:divBdr>
        </w:div>
      </w:divsChild>
    </w:div>
    <w:div w:id="1388991408">
      <w:bodyDiv w:val="1"/>
      <w:marLeft w:val="0"/>
      <w:marRight w:val="0"/>
      <w:marTop w:val="0"/>
      <w:marBottom w:val="0"/>
      <w:divBdr>
        <w:top w:val="none" w:sz="0" w:space="0" w:color="auto"/>
        <w:left w:val="none" w:sz="0" w:space="0" w:color="auto"/>
        <w:bottom w:val="none" w:sz="0" w:space="0" w:color="auto"/>
        <w:right w:val="none" w:sz="0" w:space="0" w:color="auto"/>
      </w:divBdr>
    </w:div>
    <w:div w:id="1418746615">
      <w:bodyDiv w:val="1"/>
      <w:marLeft w:val="0"/>
      <w:marRight w:val="0"/>
      <w:marTop w:val="0"/>
      <w:marBottom w:val="0"/>
      <w:divBdr>
        <w:top w:val="none" w:sz="0" w:space="0" w:color="auto"/>
        <w:left w:val="none" w:sz="0" w:space="0" w:color="auto"/>
        <w:bottom w:val="none" w:sz="0" w:space="0" w:color="auto"/>
        <w:right w:val="none" w:sz="0" w:space="0" w:color="auto"/>
      </w:divBdr>
    </w:div>
    <w:div w:id="1421562917">
      <w:bodyDiv w:val="1"/>
      <w:marLeft w:val="0"/>
      <w:marRight w:val="0"/>
      <w:marTop w:val="0"/>
      <w:marBottom w:val="0"/>
      <w:divBdr>
        <w:top w:val="none" w:sz="0" w:space="0" w:color="auto"/>
        <w:left w:val="none" w:sz="0" w:space="0" w:color="auto"/>
        <w:bottom w:val="none" w:sz="0" w:space="0" w:color="auto"/>
        <w:right w:val="none" w:sz="0" w:space="0" w:color="auto"/>
      </w:divBdr>
    </w:div>
    <w:div w:id="1432435321">
      <w:bodyDiv w:val="1"/>
      <w:marLeft w:val="0"/>
      <w:marRight w:val="0"/>
      <w:marTop w:val="0"/>
      <w:marBottom w:val="0"/>
      <w:divBdr>
        <w:top w:val="none" w:sz="0" w:space="0" w:color="auto"/>
        <w:left w:val="none" w:sz="0" w:space="0" w:color="auto"/>
        <w:bottom w:val="none" w:sz="0" w:space="0" w:color="auto"/>
        <w:right w:val="none" w:sz="0" w:space="0" w:color="auto"/>
      </w:divBdr>
    </w:div>
    <w:div w:id="1465351728">
      <w:bodyDiv w:val="1"/>
      <w:marLeft w:val="0"/>
      <w:marRight w:val="0"/>
      <w:marTop w:val="0"/>
      <w:marBottom w:val="0"/>
      <w:divBdr>
        <w:top w:val="none" w:sz="0" w:space="0" w:color="auto"/>
        <w:left w:val="none" w:sz="0" w:space="0" w:color="auto"/>
        <w:bottom w:val="none" w:sz="0" w:space="0" w:color="auto"/>
        <w:right w:val="none" w:sz="0" w:space="0" w:color="auto"/>
      </w:divBdr>
    </w:div>
    <w:div w:id="1485851786">
      <w:bodyDiv w:val="1"/>
      <w:marLeft w:val="0"/>
      <w:marRight w:val="0"/>
      <w:marTop w:val="0"/>
      <w:marBottom w:val="0"/>
      <w:divBdr>
        <w:top w:val="none" w:sz="0" w:space="0" w:color="auto"/>
        <w:left w:val="none" w:sz="0" w:space="0" w:color="auto"/>
        <w:bottom w:val="none" w:sz="0" w:space="0" w:color="auto"/>
        <w:right w:val="none" w:sz="0" w:space="0" w:color="auto"/>
      </w:divBdr>
    </w:div>
    <w:div w:id="1488979837">
      <w:bodyDiv w:val="1"/>
      <w:marLeft w:val="0"/>
      <w:marRight w:val="0"/>
      <w:marTop w:val="0"/>
      <w:marBottom w:val="0"/>
      <w:divBdr>
        <w:top w:val="none" w:sz="0" w:space="0" w:color="auto"/>
        <w:left w:val="none" w:sz="0" w:space="0" w:color="auto"/>
        <w:bottom w:val="none" w:sz="0" w:space="0" w:color="auto"/>
        <w:right w:val="none" w:sz="0" w:space="0" w:color="auto"/>
      </w:divBdr>
    </w:div>
    <w:div w:id="1495418826">
      <w:bodyDiv w:val="1"/>
      <w:marLeft w:val="0"/>
      <w:marRight w:val="0"/>
      <w:marTop w:val="0"/>
      <w:marBottom w:val="0"/>
      <w:divBdr>
        <w:top w:val="none" w:sz="0" w:space="0" w:color="auto"/>
        <w:left w:val="none" w:sz="0" w:space="0" w:color="auto"/>
        <w:bottom w:val="none" w:sz="0" w:space="0" w:color="auto"/>
        <w:right w:val="none" w:sz="0" w:space="0" w:color="auto"/>
      </w:divBdr>
      <w:divsChild>
        <w:div w:id="1376657715">
          <w:marLeft w:val="0"/>
          <w:marRight w:val="0"/>
          <w:marTop w:val="0"/>
          <w:marBottom w:val="0"/>
          <w:divBdr>
            <w:top w:val="none" w:sz="0" w:space="0" w:color="auto"/>
            <w:left w:val="none" w:sz="0" w:space="0" w:color="auto"/>
            <w:bottom w:val="none" w:sz="0" w:space="0" w:color="auto"/>
            <w:right w:val="none" w:sz="0" w:space="0" w:color="auto"/>
          </w:divBdr>
          <w:divsChild>
            <w:div w:id="1740516447">
              <w:marLeft w:val="0"/>
              <w:marRight w:val="0"/>
              <w:marTop w:val="0"/>
              <w:marBottom w:val="0"/>
              <w:divBdr>
                <w:top w:val="none" w:sz="0" w:space="0" w:color="auto"/>
                <w:left w:val="none" w:sz="0" w:space="0" w:color="auto"/>
                <w:bottom w:val="none" w:sz="0" w:space="0" w:color="auto"/>
                <w:right w:val="none" w:sz="0" w:space="0" w:color="auto"/>
              </w:divBdr>
            </w:div>
          </w:divsChild>
        </w:div>
        <w:div w:id="1422071431">
          <w:marLeft w:val="0"/>
          <w:marRight w:val="0"/>
          <w:marTop w:val="0"/>
          <w:marBottom w:val="0"/>
          <w:divBdr>
            <w:top w:val="none" w:sz="0" w:space="0" w:color="auto"/>
            <w:left w:val="none" w:sz="0" w:space="0" w:color="auto"/>
            <w:bottom w:val="none" w:sz="0" w:space="0" w:color="auto"/>
            <w:right w:val="none" w:sz="0" w:space="0" w:color="auto"/>
          </w:divBdr>
          <w:divsChild>
            <w:div w:id="546262527">
              <w:marLeft w:val="0"/>
              <w:marRight w:val="0"/>
              <w:marTop w:val="0"/>
              <w:marBottom w:val="0"/>
              <w:divBdr>
                <w:top w:val="none" w:sz="0" w:space="0" w:color="auto"/>
                <w:left w:val="none" w:sz="0" w:space="0" w:color="auto"/>
                <w:bottom w:val="none" w:sz="0" w:space="0" w:color="auto"/>
                <w:right w:val="none" w:sz="0" w:space="0" w:color="auto"/>
              </w:divBdr>
            </w:div>
          </w:divsChild>
        </w:div>
        <w:div w:id="454712783">
          <w:marLeft w:val="0"/>
          <w:marRight w:val="0"/>
          <w:marTop w:val="0"/>
          <w:marBottom w:val="0"/>
          <w:divBdr>
            <w:top w:val="none" w:sz="0" w:space="0" w:color="auto"/>
            <w:left w:val="none" w:sz="0" w:space="0" w:color="auto"/>
            <w:bottom w:val="none" w:sz="0" w:space="0" w:color="auto"/>
            <w:right w:val="none" w:sz="0" w:space="0" w:color="auto"/>
          </w:divBdr>
          <w:divsChild>
            <w:div w:id="1380476966">
              <w:marLeft w:val="0"/>
              <w:marRight w:val="0"/>
              <w:marTop w:val="0"/>
              <w:marBottom w:val="0"/>
              <w:divBdr>
                <w:top w:val="none" w:sz="0" w:space="0" w:color="auto"/>
                <w:left w:val="none" w:sz="0" w:space="0" w:color="auto"/>
                <w:bottom w:val="none" w:sz="0" w:space="0" w:color="auto"/>
                <w:right w:val="none" w:sz="0" w:space="0" w:color="auto"/>
              </w:divBdr>
            </w:div>
          </w:divsChild>
        </w:div>
        <w:div w:id="104885896">
          <w:marLeft w:val="0"/>
          <w:marRight w:val="0"/>
          <w:marTop w:val="0"/>
          <w:marBottom w:val="0"/>
          <w:divBdr>
            <w:top w:val="none" w:sz="0" w:space="0" w:color="auto"/>
            <w:left w:val="none" w:sz="0" w:space="0" w:color="auto"/>
            <w:bottom w:val="none" w:sz="0" w:space="0" w:color="auto"/>
            <w:right w:val="none" w:sz="0" w:space="0" w:color="auto"/>
          </w:divBdr>
          <w:divsChild>
            <w:div w:id="1831672143">
              <w:marLeft w:val="0"/>
              <w:marRight w:val="0"/>
              <w:marTop w:val="0"/>
              <w:marBottom w:val="0"/>
              <w:divBdr>
                <w:top w:val="none" w:sz="0" w:space="0" w:color="auto"/>
                <w:left w:val="none" w:sz="0" w:space="0" w:color="auto"/>
                <w:bottom w:val="none" w:sz="0" w:space="0" w:color="auto"/>
                <w:right w:val="none" w:sz="0" w:space="0" w:color="auto"/>
              </w:divBdr>
            </w:div>
          </w:divsChild>
        </w:div>
        <w:div w:id="153687819">
          <w:marLeft w:val="0"/>
          <w:marRight w:val="0"/>
          <w:marTop w:val="0"/>
          <w:marBottom w:val="0"/>
          <w:divBdr>
            <w:top w:val="none" w:sz="0" w:space="0" w:color="auto"/>
            <w:left w:val="none" w:sz="0" w:space="0" w:color="auto"/>
            <w:bottom w:val="none" w:sz="0" w:space="0" w:color="auto"/>
            <w:right w:val="none" w:sz="0" w:space="0" w:color="auto"/>
          </w:divBdr>
          <w:divsChild>
            <w:div w:id="30226940">
              <w:marLeft w:val="0"/>
              <w:marRight w:val="0"/>
              <w:marTop w:val="0"/>
              <w:marBottom w:val="0"/>
              <w:divBdr>
                <w:top w:val="none" w:sz="0" w:space="0" w:color="auto"/>
                <w:left w:val="none" w:sz="0" w:space="0" w:color="auto"/>
                <w:bottom w:val="none" w:sz="0" w:space="0" w:color="auto"/>
                <w:right w:val="none" w:sz="0" w:space="0" w:color="auto"/>
              </w:divBdr>
            </w:div>
          </w:divsChild>
        </w:div>
        <w:div w:id="165680374">
          <w:marLeft w:val="0"/>
          <w:marRight w:val="0"/>
          <w:marTop w:val="0"/>
          <w:marBottom w:val="0"/>
          <w:divBdr>
            <w:top w:val="none" w:sz="0" w:space="0" w:color="auto"/>
            <w:left w:val="none" w:sz="0" w:space="0" w:color="auto"/>
            <w:bottom w:val="none" w:sz="0" w:space="0" w:color="auto"/>
            <w:right w:val="none" w:sz="0" w:space="0" w:color="auto"/>
          </w:divBdr>
          <w:divsChild>
            <w:div w:id="549657048">
              <w:marLeft w:val="0"/>
              <w:marRight w:val="0"/>
              <w:marTop w:val="0"/>
              <w:marBottom w:val="0"/>
              <w:divBdr>
                <w:top w:val="none" w:sz="0" w:space="0" w:color="auto"/>
                <w:left w:val="none" w:sz="0" w:space="0" w:color="auto"/>
                <w:bottom w:val="none" w:sz="0" w:space="0" w:color="auto"/>
                <w:right w:val="none" w:sz="0" w:space="0" w:color="auto"/>
              </w:divBdr>
            </w:div>
          </w:divsChild>
        </w:div>
        <w:div w:id="1508979196">
          <w:marLeft w:val="0"/>
          <w:marRight w:val="0"/>
          <w:marTop w:val="0"/>
          <w:marBottom w:val="0"/>
          <w:divBdr>
            <w:top w:val="none" w:sz="0" w:space="0" w:color="auto"/>
            <w:left w:val="none" w:sz="0" w:space="0" w:color="auto"/>
            <w:bottom w:val="none" w:sz="0" w:space="0" w:color="auto"/>
            <w:right w:val="none" w:sz="0" w:space="0" w:color="auto"/>
          </w:divBdr>
          <w:divsChild>
            <w:div w:id="513308239">
              <w:marLeft w:val="0"/>
              <w:marRight w:val="0"/>
              <w:marTop w:val="0"/>
              <w:marBottom w:val="0"/>
              <w:divBdr>
                <w:top w:val="none" w:sz="0" w:space="0" w:color="auto"/>
                <w:left w:val="none" w:sz="0" w:space="0" w:color="auto"/>
                <w:bottom w:val="none" w:sz="0" w:space="0" w:color="auto"/>
                <w:right w:val="none" w:sz="0" w:space="0" w:color="auto"/>
              </w:divBdr>
            </w:div>
          </w:divsChild>
        </w:div>
        <w:div w:id="27074049">
          <w:marLeft w:val="0"/>
          <w:marRight w:val="0"/>
          <w:marTop w:val="0"/>
          <w:marBottom w:val="0"/>
          <w:divBdr>
            <w:top w:val="none" w:sz="0" w:space="0" w:color="auto"/>
            <w:left w:val="none" w:sz="0" w:space="0" w:color="auto"/>
            <w:bottom w:val="none" w:sz="0" w:space="0" w:color="auto"/>
            <w:right w:val="none" w:sz="0" w:space="0" w:color="auto"/>
          </w:divBdr>
          <w:divsChild>
            <w:div w:id="959533392">
              <w:marLeft w:val="0"/>
              <w:marRight w:val="0"/>
              <w:marTop w:val="0"/>
              <w:marBottom w:val="0"/>
              <w:divBdr>
                <w:top w:val="none" w:sz="0" w:space="0" w:color="auto"/>
                <w:left w:val="none" w:sz="0" w:space="0" w:color="auto"/>
                <w:bottom w:val="none" w:sz="0" w:space="0" w:color="auto"/>
                <w:right w:val="none" w:sz="0" w:space="0" w:color="auto"/>
              </w:divBdr>
            </w:div>
          </w:divsChild>
        </w:div>
        <w:div w:id="2085374767">
          <w:marLeft w:val="0"/>
          <w:marRight w:val="0"/>
          <w:marTop w:val="0"/>
          <w:marBottom w:val="0"/>
          <w:divBdr>
            <w:top w:val="none" w:sz="0" w:space="0" w:color="auto"/>
            <w:left w:val="none" w:sz="0" w:space="0" w:color="auto"/>
            <w:bottom w:val="none" w:sz="0" w:space="0" w:color="auto"/>
            <w:right w:val="none" w:sz="0" w:space="0" w:color="auto"/>
          </w:divBdr>
          <w:divsChild>
            <w:div w:id="718283708">
              <w:marLeft w:val="0"/>
              <w:marRight w:val="0"/>
              <w:marTop w:val="0"/>
              <w:marBottom w:val="0"/>
              <w:divBdr>
                <w:top w:val="none" w:sz="0" w:space="0" w:color="auto"/>
                <w:left w:val="none" w:sz="0" w:space="0" w:color="auto"/>
                <w:bottom w:val="none" w:sz="0" w:space="0" w:color="auto"/>
                <w:right w:val="none" w:sz="0" w:space="0" w:color="auto"/>
              </w:divBdr>
            </w:div>
          </w:divsChild>
        </w:div>
        <w:div w:id="151676400">
          <w:marLeft w:val="0"/>
          <w:marRight w:val="0"/>
          <w:marTop w:val="0"/>
          <w:marBottom w:val="0"/>
          <w:divBdr>
            <w:top w:val="none" w:sz="0" w:space="0" w:color="auto"/>
            <w:left w:val="none" w:sz="0" w:space="0" w:color="auto"/>
            <w:bottom w:val="none" w:sz="0" w:space="0" w:color="auto"/>
            <w:right w:val="none" w:sz="0" w:space="0" w:color="auto"/>
          </w:divBdr>
          <w:divsChild>
            <w:div w:id="1564632652">
              <w:marLeft w:val="0"/>
              <w:marRight w:val="0"/>
              <w:marTop w:val="0"/>
              <w:marBottom w:val="0"/>
              <w:divBdr>
                <w:top w:val="none" w:sz="0" w:space="0" w:color="auto"/>
                <w:left w:val="none" w:sz="0" w:space="0" w:color="auto"/>
                <w:bottom w:val="none" w:sz="0" w:space="0" w:color="auto"/>
                <w:right w:val="none" w:sz="0" w:space="0" w:color="auto"/>
              </w:divBdr>
            </w:div>
          </w:divsChild>
        </w:div>
        <w:div w:id="1228345018">
          <w:marLeft w:val="0"/>
          <w:marRight w:val="0"/>
          <w:marTop w:val="0"/>
          <w:marBottom w:val="0"/>
          <w:divBdr>
            <w:top w:val="none" w:sz="0" w:space="0" w:color="auto"/>
            <w:left w:val="none" w:sz="0" w:space="0" w:color="auto"/>
            <w:bottom w:val="none" w:sz="0" w:space="0" w:color="auto"/>
            <w:right w:val="none" w:sz="0" w:space="0" w:color="auto"/>
          </w:divBdr>
          <w:divsChild>
            <w:div w:id="150073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92919">
      <w:bodyDiv w:val="1"/>
      <w:marLeft w:val="0"/>
      <w:marRight w:val="0"/>
      <w:marTop w:val="0"/>
      <w:marBottom w:val="0"/>
      <w:divBdr>
        <w:top w:val="none" w:sz="0" w:space="0" w:color="auto"/>
        <w:left w:val="none" w:sz="0" w:space="0" w:color="auto"/>
        <w:bottom w:val="none" w:sz="0" w:space="0" w:color="auto"/>
        <w:right w:val="none" w:sz="0" w:space="0" w:color="auto"/>
      </w:divBdr>
    </w:div>
    <w:div w:id="1550068074">
      <w:bodyDiv w:val="1"/>
      <w:marLeft w:val="0"/>
      <w:marRight w:val="0"/>
      <w:marTop w:val="0"/>
      <w:marBottom w:val="0"/>
      <w:divBdr>
        <w:top w:val="none" w:sz="0" w:space="0" w:color="auto"/>
        <w:left w:val="none" w:sz="0" w:space="0" w:color="auto"/>
        <w:bottom w:val="none" w:sz="0" w:space="0" w:color="auto"/>
        <w:right w:val="none" w:sz="0" w:space="0" w:color="auto"/>
      </w:divBdr>
    </w:div>
    <w:div w:id="1558321355">
      <w:bodyDiv w:val="1"/>
      <w:marLeft w:val="0"/>
      <w:marRight w:val="0"/>
      <w:marTop w:val="0"/>
      <w:marBottom w:val="0"/>
      <w:divBdr>
        <w:top w:val="none" w:sz="0" w:space="0" w:color="auto"/>
        <w:left w:val="none" w:sz="0" w:space="0" w:color="auto"/>
        <w:bottom w:val="none" w:sz="0" w:space="0" w:color="auto"/>
        <w:right w:val="none" w:sz="0" w:space="0" w:color="auto"/>
      </w:divBdr>
    </w:div>
    <w:div w:id="1559364088">
      <w:bodyDiv w:val="1"/>
      <w:marLeft w:val="0"/>
      <w:marRight w:val="0"/>
      <w:marTop w:val="0"/>
      <w:marBottom w:val="0"/>
      <w:divBdr>
        <w:top w:val="none" w:sz="0" w:space="0" w:color="auto"/>
        <w:left w:val="none" w:sz="0" w:space="0" w:color="auto"/>
        <w:bottom w:val="none" w:sz="0" w:space="0" w:color="auto"/>
        <w:right w:val="none" w:sz="0" w:space="0" w:color="auto"/>
      </w:divBdr>
      <w:divsChild>
        <w:div w:id="1601180962">
          <w:marLeft w:val="0"/>
          <w:marRight w:val="0"/>
          <w:marTop w:val="0"/>
          <w:marBottom w:val="0"/>
          <w:divBdr>
            <w:top w:val="none" w:sz="0" w:space="0" w:color="auto"/>
            <w:left w:val="none" w:sz="0" w:space="0" w:color="auto"/>
            <w:bottom w:val="none" w:sz="0" w:space="0" w:color="auto"/>
            <w:right w:val="none" w:sz="0" w:space="0" w:color="auto"/>
          </w:divBdr>
          <w:divsChild>
            <w:div w:id="1429541388">
              <w:marLeft w:val="0"/>
              <w:marRight w:val="0"/>
              <w:marTop w:val="0"/>
              <w:marBottom w:val="0"/>
              <w:divBdr>
                <w:top w:val="none" w:sz="0" w:space="0" w:color="auto"/>
                <w:left w:val="none" w:sz="0" w:space="0" w:color="auto"/>
                <w:bottom w:val="none" w:sz="0" w:space="0" w:color="auto"/>
                <w:right w:val="none" w:sz="0" w:space="0" w:color="auto"/>
              </w:divBdr>
            </w:div>
          </w:divsChild>
        </w:div>
        <w:div w:id="1593197191">
          <w:marLeft w:val="0"/>
          <w:marRight w:val="0"/>
          <w:marTop w:val="0"/>
          <w:marBottom w:val="0"/>
          <w:divBdr>
            <w:top w:val="none" w:sz="0" w:space="0" w:color="auto"/>
            <w:left w:val="none" w:sz="0" w:space="0" w:color="auto"/>
            <w:bottom w:val="none" w:sz="0" w:space="0" w:color="auto"/>
            <w:right w:val="none" w:sz="0" w:space="0" w:color="auto"/>
          </w:divBdr>
          <w:divsChild>
            <w:div w:id="7384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70343">
      <w:bodyDiv w:val="1"/>
      <w:marLeft w:val="0"/>
      <w:marRight w:val="0"/>
      <w:marTop w:val="0"/>
      <w:marBottom w:val="0"/>
      <w:divBdr>
        <w:top w:val="none" w:sz="0" w:space="0" w:color="auto"/>
        <w:left w:val="none" w:sz="0" w:space="0" w:color="auto"/>
        <w:bottom w:val="none" w:sz="0" w:space="0" w:color="auto"/>
        <w:right w:val="none" w:sz="0" w:space="0" w:color="auto"/>
      </w:divBdr>
    </w:div>
    <w:div w:id="1597640596">
      <w:bodyDiv w:val="1"/>
      <w:marLeft w:val="0"/>
      <w:marRight w:val="0"/>
      <w:marTop w:val="0"/>
      <w:marBottom w:val="0"/>
      <w:divBdr>
        <w:top w:val="none" w:sz="0" w:space="0" w:color="auto"/>
        <w:left w:val="none" w:sz="0" w:space="0" w:color="auto"/>
        <w:bottom w:val="none" w:sz="0" w:space="0" w:color="auto"/>
        <w:right w:val="none" w:sz="0" w:space="0" w:color="auto"/>
      </w:divBdr>
      <w:divsChild>
        <w:div w:id="650670136">
          <w:marLeft w:val="0"/>
          <w:marRight w:val="0"/>
          <w:marTop w:val="0"/>
          <w:marBottom w:val="0"/>
          <w:divBdr>
            <w:top w:val="none" w:sz="0" w:space="0" w:color="auto"/>
            <w:left w:val="none" w:sz="0" w:space="0" w:color="auto"/>
            <w:bottom w:val="none" w:sz="0" w:space="0" w:color="auto"/>
            <w:right w:val="none" w:sz="0" w:space="0" w:color="auto"/>
          </w:divBdr>
        </w:div>
      </w:divsChild>
    </w:div>
    <w:div w:id="1607301818">
      <w:bodyDiv w:val="1"/>
      <w:marLeft w:val="0"/>
      <w:marRight w:val="0"/>
      <w:marTop w:val="0"/>
      <w:marBottom w:val="0"/>
      <w:divBdr>
        <w:top w:val="none" w:sz="0" w:space="0" w:color="auto"/>
        <w:left w:val="none" w:sz="0" w:space="0" w:color="auto"/>
        <w:bottom w:val="none" w:sz="0" w:space="0" w:color="auto"/>
        <w:right w:val="none" w:sz="0" w:space="0" w:color="auto"/>
      </w:divBdr>
      <w:divsChild>
        <w:div w:id="576979513">
          <w:marLeft w:val="0"/>
          <w:marRight w:val="0"/>
          <w:marTop w:val="0"/>
          <w:marBottom w:val="0"/>
          <w:divBdr>
            <w:top w:val="none" w:sz="0" w:space="0" w:color="auto"/>
            <w:left w:val="none" w:sz="0" w:space="0" w:color="auto"/>
            <w:bottom w:val="none" w:sz="0" w:space="0" w:color="auto"/>
            <w:right w:val="none" w:sz="0" w:space="0" w:color="auto"/>
          </w:divBdr>
        </w:div>
        <w:div w:id="270236656">
          <w:marLeft w:val="0"/>
          <w:marRight w:val="0"/>
          <w:marTop w:val="0"/>
          <w:marBottom w:val="0"/>
          <w:divBdr>
            <w:top w:val="none" w:sz="0" w:space="0" w:color="auto"/>
            <w:left w:val="none" w:sz="0" w:space="0" w:color="auto"/>
            <w:bottom w:val="none" w:sz="0" w:space="0" w:color="auto"/>
            <w:right w:val="none" w:sz="0" w:space="0" w:color="auto"/>
          </w:divBdr>
        </w:div>
      </w:divsChild>
    </w:div>
    <w:div w:id="1630823808">
      <w:bodyDiv w:val="1"/>
      <w:marLeft w:val="0"/>
      <w:marRight w:val="0"/>
      <w:marTop w:val="0"/>
      <w:marBottom w:val="0"/>
      <w:divBdr>
        <w:top w:val="none" w:sz="0" w:space="0" w:color="auto"/>
        <w:left w:val="none" w:sz="0" w:space="0" w:color="auto"/>
        <w:bottom w:val="none" w:sz="0" w:space="0" w:color="auto"/>
        <w:right w:val="none" w:sz="0" w:space="0" w:color="auto"/>
      </w:divBdr>
    </w:div>
    <w:div w:id="1638030454">
      <w:bodyDiv w:val="1"/>
      <w:marLeft w:val="0"/>
      <w:marRight w:val="0"/>
      <w:marTop w:val="0"/>
      <w:marBottom w:val="0"/>
      <w:divBdr>
        <w:top w:val="none" w:sz="0" w:space="0" w:color="auto"/>
        <w:left w:val="none" w:sz="0" w:space="0" w:color="auto"/>
        <w:bottom w:val="none" w:sz="0" w:space="0" w:color="auto"/>
        <w:right w:val="none" w:sz="0" w:space="0" w:color="auto"/>
      </w:divBdr>
      <w:divsChild>
        <w:div w:id="1034576975">
          <w:marLeft w:val="0"/>
          <w:marRight w:val="0"/>
          <w:marTop w:val="0"/>
          <w:marBottom w:val="0"/>
          <w:divBdr>
            <w:top w:val="none" w:sz="0" w:space="0" w:color="auto"/>
            <w:left w:val="none" w:sz="0" w:space="0" w:color="auto"/>
            <w:bottom w:val="none" w:sz="0" w:space="0" w:color="auto"/>
            <w:right w:val="none" w:sz="0" w:space="0" w:color="auto"/>
          </w:divBdr>
        </w:div>
        <w:div w:id="1236748035">
          <w:marLeft w:val="0"/>
          <w:marRight w:val="0"/>
          <w:marTop w:val="0"/>
          <w:marBottom w:val="0"/>
          <w:divBdr>
            <w:top w:val="none" w:sz="0" w:space="0" w:color="auto"/>
            <w:left w:val="none" w:sz="0" w:space="0" w:color="auto"/>
            <w:bottom w:val="none" w:sz="0" w:space="0" w:color="auto"/>
            <w:right w:val="none" w:sz="0" w:space="0" w:color="auto"/>
          </w:divBdr>
        </w:div>
      </w:divsChild>
    </w:div>
    <w:div w:id="1720669651">
      <w:bodyDiv w:val="1"/>
      <w:marLeft w:val="0"/>
      <w:marRight w:val="0"/>
      <w:marTop w:val="0"/>
      <w:marBottom w:val="0"/>
      <w:divBdr>
        <w:top w:val="none" w:sz="0" w:space="0" w:color="auto"/>
        <w:left w:val="none" w:sz="0" w:space="0" w:color="auto"/>
        <w:bottom w:val="none" w:sz="0" w:space="0" w:color="auto"/>
        <w:right w:val="none" w:sz="0" w:space="0" w:color="auto"/>
      </w:divBdr>
    </w:div>
    <w:div w:id="1721712065">
      <w:bodyDiv w:val="1"/>
      <w:marLeft w:val="0"/>
      <w:marRight w:val="0"/>
      <w:marTop w:val="0"/>
      <w:marBottom w:val="0"/>
      <w:divBdr>
        <w:top w:val="none" w:sz="0" w:space="0" w:color="auto"/>
        <w:left w:val="none" w:sz="0" w:space="0" w:color="auto"/>
        <w:bottom w:val="none" w:sz="0" w:space="0" w:color="auto"/>
        <w:right w:val="none" w:sz="0" w:space="0" w:color="auto"/>
      </w:divBdr>
    </w:div>
    <w:div w:id="1765298829">
      <w:bodyDiv w:val="1"/>
      <w:marLeft w:val="0"/>
      <w:marRight w:val="0"/>
      <w:marTop w:val="0"/>
      <w:marBottom w:val="0"/>
      <w:divBdr>
        <w:top w:val="none" w:sz="0" w:space="0" w:color="auto"/>
        <w:left w:val="none" w:sz="0" w:space="0" w:color="auto"/>
        <w:bottom w:val="none" w:sz="0" w:space="0" w:color="auto"/>
        <w:right w:val="none" w:sz="0" w:space="0" w:color="auto"/>
      </w:divBdr>
    </w:div>
    <w:div w:id="1768111348">
      <w:bodyDiv w:val="1"/>
      <w:marLeft w:val="0"/>
      <w:marRight w:val="0"/>
      <w:marTop w:val="0"/>
      <w:marBottom w:val="0"/>
      <w:divBdr>
        <w:top w:val="none" w:sz="0" w:space="0" w:color="auto"/>
        <w:left w:val="none" w:sz="0" w:space="0" w:color="auto"/>
        <w:bottom w:val="none" w:sz="0" w:space="0" w:color="auto"/>
        <w:right w:val="none" w:sz="0" w:space="0" w:color="auto"/>
      </w:divBdr>
    </w:div>
    <w:div w:id="1805653801">
      <w:bodyDiv w:val="1"/>
      <w:marLeft w:val="0"/>
      <w:marRight w:val="0"/>
      <w:marTop w:val="0"/>
      <w:marBottom w:val="0"/>
      <w:divBdr>
        <w:top w:val="none" w:sz="0" w:space="0" w:color="auto"/>
        <w:left w:val="none" w:sz="0" w:space="0" w:color="auto"/>
        <w:bottom w:val="none" w:sz="0" w:space="0" w:color="auto"/>
        <w:right w:val="none" w:sz="0" w:space="0" w:color="auto"/>
      </w:divBdr>
    </w:div>
    <w:div w:id="1821387903">
      <w:bodyDiv w:val="1"/>
      <w:marLeft w:val="0"/>
      <w:marRight w:val="0"/>
      <w:marTop w:val="0"/>
      <w:marBottom w:val="0"/>
      <w:divBdr>
        <w:top w:val="none" w:sz="0" w:space="0" w:color="auto"/>
        <w:left w:val="none" w:sz="0" w:space="0" w:color="auto"/>
        <w:bottom w:val="none" w:sz="0" w:space="0" w:color="auto"/>
        <w:right w:val="none" w:sz="0" w:space="0" w:color="auto"/>
      </w:divBdr>
    </w:div>
    <w:div w:id="1857384648">
      <w:bodyDiv w:val="1"/>
      <w:marLeft w:val="0"/>
      <w:marRight w:val="0"/>
      <w:marTop w:val="0"/>
      <w:marBottom w:val="0"/>
      <w:divBdr>
        <w:top w:val="none" w:sz="0" w:space="0" w:color="auto"/>
        <w:left w:val="none" w:sz="0" w:space="0" w:color="auto"/>
        <w:bottom w:val="none" w:sz="0" w:space="0" w:color="auto"/>
        <w:right w:val="none" w:sz="0" w:space="0" w:color="auto"/>
      </w:divBdr>
    </w:div>
    <w:div w:id="1875724502">
      <w:bodyDiv w:val="1"/>
      <w:marLeft w:val="0"/>
      <w:marRight w:val="0"/>
      <w:marTop w:val="0"/>
      <w:marBottom w:val="0"/>
      <w:divBdr>
        <w:top w:val="none" w:sz="0" w:space="0" w:color="auto"/>
        <w:left w:val="none" w:sz="0" w:space="0" w:color="auto"/>
        <w:bottom w:val="none" w:sz="0" w:space="0" w:color="auto"/>
        <w:right w:val="none" w:sz="0" w:space="0" w:color="auto"/>
      </w:divBdr>
    </w:div>
    <w:div w:id="1931423859">
      <w:bodyDiv w:val="1"/>
      <w:marLeft w:val="0"/>
      <w:marRight w:val="0"/>
      <w:marTop w:val="0"/>
      <w:marBottom w:val="0"/>
      <w:divBdr>
        <w:top w:val="none" w:sz="0" w:space="0" w:color="auto"/>
        <w:left w:val="none" w:sz="0" w:space="0" w:color="auto"/>
        <w:bottom w:val="none" w:sz="0" w:space="0" w:color="auto"/>
        <w:right w:val="none" w:sz="0" w:space="0" w:color="auto"/>
      </w:divBdr>
    </w:div>
    <w:div w:id="1936086692">
      <w:bodyDiv w:val="1"/>
      <w:marLeft w:val="0"/>
      <w:marRight w:val="0"/>
      <w:marTop w:val="0"/>
      <w:marBottom w:val="0"/>
      <w:divBdr>
        <w:top w:val="none" w:sz="0" w:space="0" w:color="auto"/>
        <w:left w:val="none" w:sz="0" w:space="0" w:color="auto"/>
        <w:bottom w:val="none" w:sz="0" w:space="0" w:color="auto"/>
        <w:right w:val="none" w:sz="0" w:space="0" w:color="auto"/>
      </w:divBdr>
    </w:div>
    <w:div w:id="1958414064">
      <w:bodyDiv w:val="1"/>
      <w:marLeft w:val="0"/>
      <w:marRight w:val="0"/>
      <w:marTop w:val="0"/>
      <w:marBottom w:val="0"/>
      <w:divBdr>
        <w:top w:val="none" w:sz="0" w:space="0" w:color="auto"/>
        <w:left w:val="none" w:sz="0" w:space="0" w:color="auto"/>
        <w:bottom w:val="none" w:sz="0" w:space="0" w:color="auto"/>
        <w:right w:val="none" w:sz="0" w:space="0" w:color="auto"/>
      </w:divBdr>
    </w:div>
    <w:div w:id="1974821062">
      <w:bodyDiv w:val="1"/>
      <w:marLeft w:val="0"/>
      <w:marRight w:val="0"/>
      <w:marTop w:val="0"/>
      <w:marBottom w:val="0"/>
      <w:divBdr>
        <w:top w:val="none" w:sz="0" w:space="0" w:color="auto"/>
        <w:left w:val="none" w:sz="0" w:space="0" w:color="auto"/>
        <w:bottom w:val="none" w:sz="0" w:space="0" w:color="auto"/>
        <w:right w:val="none" w:sz="0" w:space="0" w:color="auto"/>
      </w:divBdr>
    </w:div>
    <w:div w:id="1989479735">
      <w:bodyDiv w:val="1"/>
      <w:marLeft w:val="0"/>
      <w:marRight w:val="0"/>
      <w:marTop w:val="0"/>
      <w:marBottom w:val="0"/>
      <w:divBdr>
        <w:top w:val="none" w:sz="0" w:space="0" w:color="auto"/>
        <w:left w:val="none" w:sz="0" w:space="0" w:color="auto"/>
        <w:bottom w:val="none" w:sz="0" w:space="0" w:color="auto"/>
        <w:right w:val="none" w:sz="0" w:space="0" w:color="auto"/>
      </w:divBdr>
    </w:div>
    <w:div w:id="2000577883">
      <w:bodyDiv w:val="1"/>
      <w:marLeft w:val="0"/>
      <w:marRight w:val="0"/>
      <w:marTop w:val="0"/>
      <w:marBottom w:val="0"/>
      <w:divBdr>
        <w:top w:val="none" w:sz="0" w:space="0" w:color="auto"/>
        <w:left w:val="none" w:sz="0" w:space="0" w:color="auto"/>
        <w:bottom w:val="none" w:sz="0" w:space="0" w:color="auto"/>
        <w:right w:val="none" w:sz="0" w:space="0" w:color="auto"/>
      </w:divBdr>
    </w:div>
    <w:div w:id="2013137675">
      <w:bodyDiv w:val="1"/>
      <w:marLeft w:val="0"/>
      <w:marRight w:val="0"/>
      <w:marTop w:val="0"/>
      <w:marBottom w:val="0"/>
      <w:divBdr>
        <w:top w:val="none" w:sz="0" w:space="0" w:color="auto"/>
        <w:left w:val="none" w:sz="0" w:space="0" w:color="auto"/>
        <w:bottom w:val="none" w:sz="0" w:space="0" w:color="auto"/>
        <w:right w:val="none" w:sz="0" w:space="0" w:color="auto"/>
      </w:divBdr>
    </w:div>
    <w:div w:id="2105759405">
      <w:bodyDiv w:val="1"/>
      <w:marLeft w:val="0"/>
      <w:marRight w:val="0"/>
      <w:marTop w:val="0"/>
      <w:marBottom w:val="0"/>
      <w:divBdr>
        <w:top w:val="none" w:sz="0" w:space="0" w:color="auto"/>
        <w:left w:val="none" w:sz="0" w:space="0" w:color="auto"/>
        <w:bottom w:val="none" w:sz="0" w:space="0" w:color="auto"/>
        <w:right w:val="none" w:sz="0" w:space="0" w:color="auto"/>
      </w:divBdr>
    </w:div>
    <w:div w:id="2141074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C9C16-7031-491D-9BF2-55658C2FA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11199</Words>
  <Characters>63835</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Stepanchenko, Dima</dc:creator>
  <cp:keywords/>
  <dc:description/>
  <cp:lastModifiedBy>Mehemmed Bekirov</cp:lastModifiedBy>
  <cp:revision>2</cp:revision>
  <cp:lastPrinted>2025-12-23T06:38:00Z</cp:lastPrinted>
  <dcterms:created xsi:type="dcterms:W3CDTF">2026-01-23T07:35:00Z</dcterms:created>
  <dcterms:modified xsi:type="dcterms:W3CDTF">2026-01-23T07:35:00Z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MSOLanguageID">
    <vt:lpwstr>msoLanguageIDEnglishUK</vt:lpwstr>
  </property>
  <property fmtid="{D5CDD505-2E9C-101B-9397-08002B2CF9AE}" pid="3" name="MSIP_Label_38f1469a-2c2a-4aee-b92b-090d4c5468ff_Enabled">
    <vt:lpwstr>true</vt:lpwstr>
  </property>
  <property fmtid="{D5CDD505-2E9C-101B-9397-08002B2CF9AE}" pid="4" name="MSIP_Label_38f1469a-2c2a-4aee-b92b-090d4c5468ff_SetDate">
    <vt:lpwstr>2025-05-08T01:58:33Z</vt:lpwstr>
  </property>
  <property fmtid="{D5CDD505-2E9C-101B-9397-08002B2CF9AE}" pid="5" name="MSIP_Label_38f1469a-2c2a-4aee-b92b-090d4c5468ff_Method">
    <vt:lpwstr>Standard</vt:lpwstr>
  </property>
  <property fmtid="{D5CDD505-2E9C-101B-9397-08002B2CF9AE}" pid="6" name="MSIP_Label_38f1469a-2c2a-4aee-b92b-090d4c5468ff_Name">
    <vt:lpwstr>Confidential - Unmarked</vt:lpwstr>
  </property>
  <property fmtid="{D5CDD505-2E9C-101B-9397-08002B2CF9AE}" pid="7" name="MSIP_Label_38f1469a-2c2a-4aee-b92b-090d4c5468ff_SiteId">
    <vt:lpwstr>2a6e6092-73e4-4752-b1a5-477a17f5056d</vt:lpwstr>
  </property>
  <property fmtid="{D5CDD505-2E9C-101B-9397-08002B2CF9AE}" pid="8" name="MSIP_Label_38f1469a-2c2a-4aee-b92b-090d4c5468ff_ActionId">
    <vt:lpwstr>b7cd7edc-614d-4621-a10b-6750835fb2fb</vt:lpwstr>
  </property>
  <property fmtid="{D5CDD505-2E9C-101B-9397-08002B2CF9AE}" pid="9" name="MSIP_Label_38f1469a-2c2a-4aee-b92b-090d4c5468ff_ContentBits">
    <vt:lpwstr>0</vt:lpwstr>
  </property>
  <property fmtid="{D5CDD505-2E9C-101B-9397-08002B2CF9AE}" pid="10" name="MSIP_Label_38f1469a-2c2a-4aee-b92b-090d4c5468ff_Tag">
    <vt:lpwstr>10, 3, 0, 1</vt:lpwstr>
  </property>
</Properties>
</file>