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INVESTMENT TERM SHEET</w:t>
      </w:r>
    </w:p>
    <w:p>
      <w:r>
        <w:t>Dated: 18 September 2025</w:t>
      </w:r>
    </w:p>
    <w:p>
      <w:r>
        <w:t>Company: TechNova Solutions Private Limited, Bengaluru, Karnataka, India.</w:t>
        <w:br/>
        <w:t>Investor: Summit Capital Partners LLP, Mumbai, Maharashtra, India.</w:t>
      </w:r>
    </w:p>
    <w:p>
      <w:r>
        <w:t>1. INVESTMENT AMOUNT</w:t>
        <w:br/>
        <w:t>INR 16 Crores (equivalent to USD 2 Million) investment in TechNova Solutions Pvt. Ltd.</w:t>
      </w:r>
    </w:p>
    <w:p>
      <w:r>
        <w:t>2. VALUATION</w:t>
        <w:br/>
        <w:t>Pre-money valuation: INR 64 Crores.</w:t>
        <w:br/>
        <w:t>Post-money valuation: INR 80 Crores.</w:t>
      </w:r>
    </w:p>
    <w:p>
      <w:r>
        <w:t>3. SECURITY TYPE</w:t>
        <w:br/>
        <w:t>Series A Preferred Equity Shares issued under the Companies Act, 2013.</w:t>
      </w:r>
    </w:p>
    <w:p>
      <w:r>
        <w:t>4. LIQUIDATION PREFERENCE</w:t>
        <w:br/>
        <w:t>1x non-participating liquidation preference.</w:t>
      </w:r>
    </w:p>
    <w:p>
      <w:r>
        <w:t>5. BOARD COMPOSITION</w:t>
        <w:br/>
        <w:t>The Board shall comprise 5 Directors: 3 nominated by Founders, 2 nominated by Investor.</w:t>
      </w:r>
    </w:p>
    <w:p>
      <w:r>
        <w:t>6. EXIT RIGHTS</w:t>
        <w:br/>
        <w:t>Investor shall have exit rights through IPO, strategic sale, or buyback within 7 years.</w:t>
      </w:r>
    </w:p>
    <w:p>
      <w:r>
        <w:t>7. GOVERNING LAW</w:t>
        <w:br/>
        <w:t>This Term Sheet shall be governed by the laws of India. Jurisdiction shall be Mumbai, Maharashtra.</w:t>
      </w:r>
    </w:p>
    <w:p>
      <w:r>
        <w:t>[Non-binding except for confidentiality]</w:t>
      </w:r>
    </w:p>
    <w:p>
      <w:r>
        <w:br w:type="page"/>
      </w:r>
    </w:p>
    <w:p>
      <w:pPr>
        <w:pStyle w:val="Heading2"/>
      </w:pPr>
      <w:r>
        <w:t>SIGNATURES</w:t>
      </w:r>
    </w:p>
    <w:p>
      <w:r>
        <w:t>Party 1: ____________________________</w:t>
      </w:r>
    </w:p>
    <w:p>
      <w:r>
        <w:t>Party 2: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