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3D09" w:rsidRPr="003E3D09" w:rsidRDefault="003E3D09" w:rsidP="003E3D09">
      <w:pPr>
        <w:spacing w:before="100" w:beforeAutospacing="1" w:after="100" w:afterAutospacing="1" w:line="360" w:lineRule="auto"/>
        <w:rPr>
          <w:rFonts w:ascii="Times New Roman" w:eastAsia="Times New Roman" w:hAnsi="Times New Roman" w:cs="Times New Roman"/>
          <w:sz w:val="24"/>
          <w:szCs w:val="24"/>
        </w:rPr>
      </w:pPr>
      <w:r w:rsidRPr="003E3D09">
        <w:rPr>
          <w:rFonts w:ascii="Times New Roman" w:eastAsia="Times New Roman" w:hAnsi="Times New Roman" w:cs="Times New Roman"/>
          <w:b/>
          <w:bCs/>
          <w:sz w:val="24"/>
          <w:szCs w:val="24"/>
        </w:rPr>
        <w:t>Title of Study:</w:t>
      </w:r>
      <w:r w:rsidRPr="003E3D09">
        <w:rPr>
          <w:rFonts w:ascii="Times New Roman" w:eastAsia="Times New Roman" w:hAnsi="Times New Roman" w:cs="Times New Roman"/>
          <w:sz w:val="24"/>
          <w:szCs w:val="24"/>
        </w:rPr>
        <w:t xml:space="preserve"> Exploring the Role of Film in Transmitting Nigerian Cultural Heritage: A Case Study of Selected Post-2010 </w:t>
      </w:r>
      <w:proofErr w:type="spellStart"/>
      <w:r w:rsidRPr="003E3D09">
        <w:rPr>
          <w:rFonts w:ascii="Times New Roman" w:eastAsia="Times New Roman" w:hAnsi="Times New Roman" w:cs="Times New Roman"/>
          <w:sz w:val="24"/>
          <w:szCs w:val="24"/>
        </w:rPr>
        <w:t>Nollywood</w:t>
      </w:r>
      <w:proofErr w:type="spellEnd"/>
      <w:r w:rsidRPr="003E3D09">
        <w:rPr>
          <w:rFonts w:ascii="Times New Roman" w:eastAsia="Times New Roman" w:hAnsi="Times New Roman" w:cs="Times New Roman"/>
          <w:sz w:val="24"/>
          <w:szCs w:val="24"/>
        </w:rPr>
        <w:t xml:space="preserve"> Productions</w:t>
      </w:r>
    </w:p>
    <w:p w:rsidR="003E3D09" w:rsidRDefault="003E3D09" w:rsidP="003E3D09">
      <w:pPr>
        <w:spacing w:before="100" w:beforeAutospacing="1" w:after="100" w:afterAutospacing="1" w:line="360" w:lineRule="auto"/>
        <w:rPr>
          <w:rFonts w:ascii="Times New Roman" w:eastAsia="Times New Roman" w:hAnsi="Times New Roman" w:cs="Times New Roman"/>
          <w:sz w:val="24"/>
          <w:szCs w:val="24"/>
        </w:rPr>
      </w:pPr>
      <w:r w:rsidRPr="003E3D09">
        <w:rPr>
          <w:rFonts w:ascii="Times New Roman" w:eastAsia="Times New Roman" w:hAnsi="Times New Roman" w:cs="Times New Roman"/>
          <w:b/>
          <w:bCs/>
          <w:sz w:val="24"/>
          <w:szCs w:val="24"/>
        </w:rPr>
        <w:t>Researcher:</w:t>
      </w:r>
      <w:r w:rsidRPr="003E3D09">
        <w:rPr>
          <w:rFonts w:ascii="Times New Roman" w:eastAsia="Times New Roman" w:hAnsi="Times New Roman" w:cs="Times New Roman"/>
          <w:sz w:val="24"/>
          <w:szCs w:val="24"/>
        </w:rPr>
        <w:t xml:space="preserve"> [Your Name/Student ID, Department, University] </w:t>
      </w:r>
    </w:p>
    <w:p w:rsidR="003E3D09" w:rsidRDefault="003E3D09" w:rsidP="003E3D09">
      <w:pPr>
        <w:spacing w:before="100" w:beforeAutospacing="1" w:after="100" w:afterAutospacing="1" w:line="360" w:lineRule="auto"/>
        <w:rPr>
          <w:rFonts w:ascii="Times New Roman" w:eastAsia="Times New Roman" w:hAnsi="Times New Roman" w:cs="Times New Roman"/>
          <w:sz w:val="24"/>
          <w:szCs w:val="24"/>
        </w:rPr>
      </w:pPr>
      <w:r w:rsidRPr="003E3D09">
        <w:rPr>
          <w:rFonts w:ascii="Times New Roman" w:eastAsia="Times New Roman" w:hAnsi="Times New Roman" w:cs="Times New Roman"/>
          <w:b/>
          <w:bCs/>
          <w:sz w:val="24"/>
          <w:szCs w:val="24"/>
        </w:rPr>
        <w:t>Supervisor:</w:t>
      </w:r>
      <w:r w:rsidRPr="003E3D09">
        <w:rPr>
          <w:rFonts w:ascii="Times New Roman" w:eastAsia="Times New Roman" w:hAnsi="Times New Roman" w:cs="Times New Roman"/>
          <w:sz w:val="24"/>
          <w:szCs w:val="24"/>
        </w:rPr>
        <w:t xml:space="preserve"> [Supervisor's Name, if applicable] </w:t>
      </w:r>
    </w:p>
    <w:p w:rsidR="003E3D09" w:rsidRPr="003E3D09" w:rsidRDefault="003E3D09" w:rsidP="003E3D09">
      <w:pPr>
        <w:spacing w:before="100" w:beforeAutospacing="1" w:after="100" w:afterAutospacing="1" w:line="360" w:lineRule="auto"/>
        <w:rPr>
          <w:rFonts w:ascii="Times New Roman" w:eastAsia="Times New Roman" w:hAnsi="Times New Roman" w:cs="Times New Roman"/>
          <w:sz w:val="24"/>
          <w:szCs w:val="24"/>
        </w:rPr>
      </w:pPr>
      <w:r w:rsidRPr="003E3D09">
        <w:rPr>
          <w:rFonts w:ascii="Times New Roman" w:eastAsia="Times New Roman" w:hAnsi="Times New Roman" w:cs="Times New Roman"/>
          <w:b/>
          <w:bCs/>
          <w:sz w:val="24"/>
          <w:szCs w:val="24"/>
        </w:rPr>
        <w:t>Date:</w:t>
      </w:r>
      <w:r w:rsidRPr="003E3D09">
        <w:rPr>
          <w:rFonts w:ascii="Times New Roman" w:eastAsia="Times New Roman" w:hAnsi="Times New Roman" w:cs="Times New Roman"/>
          <w:sz w:val="24"/>
          <w:szCs w:val="24"/>
        </w:rPr>
        <w:t xml:space="preserve"> January 2026</w:t>
      </w:r>
    </w:p>
    <w:p w:rsidR="003E3D09" w:rsidRPr="003E3D09" w:rsidRDefault="003E3D09" w:rsidP="003E3D09">
      <w:pPr>
        <w:spacing w:before="100" w:beforeAutospacing="1" w:after="100" w:afterAutospacing="1" w:line="360" w:lineRule="auto"/>
        <w:jc w:val="both"/>
        <w:rPr>
          <w:rFonts w:ascii="Times New Roman" w:eastAsia="Times New Roman" w:hAnsi="Times New Roman" w:cs="Times New Roman"/>
          <w:sz w:val="24"/>
          <w:szCs w:val="24"/>
        </w:rPr>
      </w:pPr>
      <w:r w:rsidRPr="003E3D09">
        <w:rPr>
          <w:rFonts w:ascii="Times New Roman" w:eastAsia="Times New Roman" w:hAnsi="Times New Roman" w:cs="Times New Roman"/>
          <w:b/>
          <w:bCs/>
          <w:sz w:val="24"/>
          <w:szCs w:val="24"/>
        </w:rPr>
        <w:t>Purpose of the Study:</w:t>
      </w:r>
      <w:r w:rsidRPr="003E3D09">
        <w:rPr>
          <w:rFonts w:ascii="Times New Roman" w:eastAsia="Times New Roman" w:hAnsi="Times New Roman" w:cs="Times New Roman"/>
          <w:sz w:val="24"/>
          <w:szCs w:val="24"/>
        </w:rPr>
        <w:t xml:space="preserve"> This questionnaire is designed to gather primary data on audience perceptions regarding how </w:t>
      </w:r>
      <w:proofErr w:type="spellStart"/>
      <w:r w:rsidRPr="003E3D09">
        <w:rPr>
          <w:rFonts w:ascii="Times New Roman" w:eastAsia="Times New Roman" w:hAnsi="Times New Roman" w:cs="Times New Roman"/>
          <w:sz w:val="24"/>
          <w:szCs w:val="24"/>
        </w:rPr>
        <w:t>Nollywood</w:t>
      </w:r>
      <w:proofErr w:type="spellEnd"/>
      <w:r w:rsidRPr="003E3D09">
        <w:rPr>
          <w:rFonts w:ascii="Times New Roman" w:eastAsia="Times New Roman" w:hAnsi="Times New Roman" w:cs="Times New Roman"/>
          <w:sz w:val="24"/>
          <w:szCs w:val="24"/>
        </w:rPr>
        <w:t xml:space="preserve"> films transmit Nigerian cultural heritage. It focuses on three selected films: </w:t>
      </w:r>
      <w:r w:rsidRPr="003E3D09">
        <w:rPr>
          <w:rFonts w:ascii="Times New Roman" w:eastAsia="Times New Roman" w:hAnsi="Times New Roman" w:cs="Times New Roman"/>
          <w:i/>
          <w:iCs/>
          <w:sz w:val="24"/>
          <w:szCs w:val="24"/>
        </w:rPr>
        <w:t>The Wedding Party</w:t>
      </w:r>
      <w:r w:rsidRPr="003E3D09">
        <w:rPr>
          <w:rFonts w:ascii="Times New Roman" w:eastAsia="Times New Roman" w:hAnsi="Times New Roman" w:cs="Times New Roman"/>
          <w:sz w:val="24"/>
          <w:szCs w:val="24"/>
        </w:rPr>
        <w:t xml:space="preserve"> (2016), </w:t>
      </w:r>
      <w:proofErr w:type="spellStart"/>
      <w:r w:rsidRPr="003E3D09">
        <w:rPr>
          <w:rFonts w:ascii="Times New Roman" w:eastAsia="Times New Roman" w:hAnsi="Times New Roman" w:cs="Times New Roman"/>
          <w:i/>
          <w:iCs/>
          <w:sz w:val="24"/>
          <w:szCs w:val="24"/>
        </w:rPr>
        <w:t>Lionheart</w:t>
      </w:r>
      <w:proofErr w:type="spellEnd"/>
      <w:r w:rsidRPr="003E3D09">
        <w:rPr>
          <w:rFonts w:ascii="Times New Roman" w:eastAsia="Times New Roman" w:hAnsi="Times New Roman" w:cs="Times New Roman"/>
          <w:sz w:val="24"/>
          <w:szCs w:val="24"/>
        </w:rPr>
        <w:t xml:space="preserve"> (2018), and </w:t>
      </w:r>
      <w:r w:rsidRPr="003E3D09">
        <w:rPr>
          <w:rFonts w:ascii="Times New Roman" w:eastAsia="Times New Roman" w:hAnsi="Times New Roman" w:cs="Times New Roman"/>
          <w:i/>
          <w:iCs/>
          <w:sz w:val="24"/>
          <w:szCs w:val="24"/>
        </w:rPr>
        <w:t>Half of a Yellow Sun</w:t>
      </w:r>
      <w:r w:rsidRPr="003E3D09">
        <w:rPr>
          <w:rFonts w:ascii="Times New Roman" w:eastAsia="Times New Roman" w:hAnsi="Times New Roman" w:cs="Times New Roman"/>
          <w:sz w:val="24"/>
          <w:szCs w:val="24"/>
        </w:rPr>
        <w:t xml:space="preserve"> (2013). The study aligns with Cultural Transmission Theory and Postcolonial Hybridity Theory, addressing challenges such as stereotyping, linguistic erosion, and commercial distortions. The questions are structured to directly address the research questions:</w:t>
      </w:r>
    </w:p>
    <w:p w:rsidR="003E3D09" w:rsidRPr="003E3D09" w:rsidRDefault="003E3D09" w:rsidP="003E3D09">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How do films portray key components of Nigerian cultural heritage?</w:t>
      </w:r>
    </w:p>
    <w:p w:rsidR="003E3D09" w:rsidRPr="003E3D09" w:rsidRDefault="003E3D09" w:rsidP="003E3D09">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What are the challenges faced by filmmakers in the transmission of cultural heritage in Nigeria?</w:t>
      </w:r>
    </w:p>
    <w:p w:rsidR="003E3D09" w:rsidRPr="003E3D09" w:rsidRDefault="003E3D09" w:rsidP="003E3D09">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How do Nigerian audiences perceive the representation of cultural heritage in Nigeria?</w:t>
      </w:r>
    </w:p>
    <w:p w:rsidR="003E3D09" w:rsidRPr="003E3D09" w:rsidRDefault="003E3D09" w:rsidP="003E3D09">
      <w:pPr>
        <w:spacing w:before="100" w:beforeAutospacing="1" w:after="100" w:afterAutospacing="1" w:line="360" w:lineRule="auto"/>
        <w:jc w:val="both"/>
        <w:rPr>
          <w:rFonts w:ascii="Times New Roman" w:eastAsia="Times New Roman" w:hAnsi="Times New Roman" w:cs="Times New Roman"/>
          <w:sz w:val="24"/>
          <w:szCs w:val="24"/>
        </w:rPr>
      </w:pPr>
      <w:r w:rsidRPr="003E3D09">
        <w:rPr>
          <w:rFonts w:ascii="Times New Roman" w:eastAsia="Times New Roman" w:hAnsi="Times New Roman" w:cs="Times New Roman"/>
          <w:b/>
          <w:bCs/>
          <w:sz w:val="24"/>
          <w:szCs w:val="24"/>
        </w:rPr>
        <w:t>Eligibility:</w:t>
      </w:r>
      <w:r w:rsidRPr="003E3D09">
        <w:rPr>
          <w:rFonts w:ascii="Times New Roman" w:eastAsia="Times New Roman" w:hAnsi="Times New Roman" w:cs="Times New Roman"/>
          <w:sz w:val="24"/>
          <w:szCs w:val="24"/>
        </w:rPr>
        <w:t xml:space="preserve"> Respondents should be 18 years or older and have some familiarity with </w:t>
      </w:r>
      <w:proofErr w:type="spellStart"/>
      <w:r w:rsidRPr="003E3D09">
        <w:rPr>
          <w:rFonts w:ascii="Times New Roman" w:eastAsia="Times New Roman" w:hAnsi="Times New Roman" w:cs="Times New Roman"/>
          <w:sz w:val="24"/>
          <w:szCs w:val="24"/>
        </w:rPr>
        <w:t>Nollywood</w:t>
      </w:r>
      <w:proofErr w:type="spellEnd"/>
      <w:r w:rsidRPr="003E3D09">
        <w:rPr>
          <w:rFonts w:ascii="Times New Roman" w:eastAsia="Times New Roman" w:hAnsi="Times New Roman" w:cs="Times New Roman"/>
          <w:sz w:val="24"/>
          <w:szCs w:val="24"/>
        </w:rPr>
        <w:t xml:space="preserve"> films, preferably having watched at least one of the selected films. Target sample includes Nigerian residents and diaspora members.</w:t>
      </w:r>
    </w:p>
    <w:p w:rsidR="003E3D09" w:rsidRPr="003E3D09" w:rsidRDefault="003E3D09" w:rsidP="003E3D09">
      <w:pPr>
        <w:spacing w:before="100" w:beforeAutospacing="1" w:after="100" w:afterAutospacing="1" w:line="360" w:lineRule="auto"/>
        <w:jc w:val="both"/>
        <w:rPr>
          <w:rFonts w:ascii="Times New Roman" w:eastAsia="Times New Roman" w:hAnsi="Times New Roman" w:cs="Times New Roman"/>
          <w:sz w:val="24"/>
          <w:szCs w:val="24"/>
        </w:rPr>
      </w:pPr>
      <w:r w:rsidRPr="003E3D09">
        <w:rPr>
          <w:rFonts w:ascii="Times New Roman" w:eastAsia="Times New Roman" w:hAnsi="Times New Roman" w:cs="Times New Roman"/>
          <w:b/>
          <w:bCs/>
          <w:sz w:val="24"/>
          <w:szCs w:val="24"/>
        </w:rPr>
        <w:t>Voluntary Participation and Confidentiality:</w:t>
      </w:r>
      <w:r w:rsidRPr="003E3D09">
        <w:rPr>
          <w:rFonts w:ascii="Times New Roman" w:eastAsia="Times New Roman" w:hAnsi="Times New Roman" w:cs="Times New Roman"/>
          <w:sz w:val="24"/>
          <w:szCs w:val="24"/>
        </w:rPr>
        <w:t xml:space="preserve"> Your participation is voluntary. You may withdraw at any time without consequence. Responses are anonymous; no identifying information (e.g., name, email) will be collected. Data will be used solely for academic purposes and stored securely in compliance with ethical standards. Aggregated results may be published in the thesis or academic journals.</w:t>
      </w:r>
    </w:p>
    <w:p w:rsidR="003E3D09" w:rsidRDefault="003E3D09" w:rsidP="003E3D0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E3D09" w:rsidRPr="003E3D09" w:rsidRDefault="003E3D09" w:rsidP="003E3D09">
      <w:pPr>
        <w:spacing w:before="100" w:beforeAutospacing="1" w:after="100" w:afterAutospacing="1" w:line="360" w:lineRule="auto"/>
        <w:outlineLvl w:val="3"/>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lastRenderedPageBreak/>
        <w:t>Section A: Demographic Profile</w:t>
      </w:r>
    </w:p>
    <w:p w:rsidR="003E3D09" w:rsidRPr="003E3D09" w:rsidRDefault="003E3D09" w:rsidP="003E3D09">
      <w:pPr>
        <w:spacing w:before="100" w:beforeAutospacing="1" w:after="100" w:afterAutospacing="1" w:line="36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Please provide the following information to help contextualize the data. Responses are confidential.</w:t>
      </w:r>
    </w:p>
    <w:p w:rsidR="003E3D09" w:rsidRPr="003E3D09" w:rsidRDefault="003E3D09" w:rsidP="003E3D09">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Age Group: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18-24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25-34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35-44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45-54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55 or above</w:t>
      </w:r>
    </w:p>
    <w:p w:rsidR="003E3D09" w:rsidRPr="003E3D09" w:rsidRDefault="003E3D09" w:rsidP="003E3D09">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Gender: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Male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Female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Non-binary/Other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Prefer not to say</w:t>
      </w:r>
    </w:p>
    <w:p w:rsidR="003E3D09" w:rsidRPr="003E3D09" w:rsidRDefault="003E3D09" w:rsidP="003E3D09">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Primary Ethnic Affiliation (select the one you most identify with):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Yoruba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Igbo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Hausa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Other (please specify): ____________________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Prefer not to say</w:t>
      </w:r>
    </w:p>
    <w:p w:rsidR="003E3D09" w:rsidRPr="003E3D09" w:rsidRDefault="003E3D09" w:rsidP="003E3D09">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Highest Educational Qualification: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Secondary/High School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Diploma/Certificate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Bachelor's Degree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Master's Degree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PhD or Professional Doctorate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Other (please specify): ____________________</w:t>
      </w:r>
    </w:p>
    <w:p w:rsidR="003E3D09" w:rsidRPr="003E3D09" w:rsidRDefault="003E3D09" w:rsidP="003E3D09">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Frequency of Watching </w:t>
      </w:r>
      <w:proofErr w:type="spellStart"/>
      <w:r w:rsidRPr="003E3D09">
        <w:rPr>
          <w:rFonts w:ascii="Times New Roman" w:eastAsia="Times New Roman" w:hAnsi="Times New Roman" w:cs="Times New Roman"/>
          <w:sz w:val="24"/>
          <w:szCs w:val="24"/>
        </w:rPr>
        <w:t>Nollywood</w:t>
      </w:r>
      <w:proofErr w:type="spellEnd"/>
      <w:r w:rsidRPr="003E3D09">
        <w:rPr>
          <w:rFonts w:ascii="Times New Roman" w:eastAsia="Times New Roman" w:hAnsi="Times New Roman" w:cs="Times New Roman"/>
          <w:sz w:val="24"/>
          <w:szCs w:val="24"/>
        </w:rPr>
        <w:t xml:space="preserve"> Films: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Daily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Weekly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Monthly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Occasionally (a few times a year) </w:t>
      </w:r>
      <w:r w:rsidRPr="003E3D09">
        <w:rPr>
          <w:rFonts w:ascii="Segoe UI Symbol" w:eastAsia="Times New Roman" w:hAnsi="Segoe UI Symbol" w:cs="Segoe UI Symbol"/>
          <w:sz w:val="24"/>
          <w:szCs w:val="24"/>
        </w:rPr>
        <w:t>☐</w:t>
      </w:r>
      <w:r w:rsidRPr="003E3D09">
        <w:rPr>
          <w:rFonts w:ascii="Times New Roman" w:eastAsia="Times New Roman" w:hAnsi="Times New Roman" w:cs="Times New Roman"/>
          <w:sz w:val="24"/>
          <w:szCs w:val="24"/>
        </w:rPr>
        <w:t xml:space="preserve"> Rarely/Never</w:t>
      </w:r>
    </w:p>
    <w:p w:rsidR="003E3D09" w:rsidRPr="003E3D09" w:rsidRDefault="003E3D09" w:rsidP="003E3D09">
      <w:pPr>
        <w:spacing w:after="0" w:line="360" w:lineRule="auto"/>
        <w:rPr>
          <w:rFonts w:ascii="Times New Roman" w:eastAsia="Times New Roman" w:hAnsi="Times New Roman" w:cs="Times New Roman"/>
          <w:sz w:val="24"/>
          <w:szCs w:val="24"/>
        </w:rPr>
      </w:pPr>
    </w:p>
    <w:p w:rsidR="003E3D09" w:rsidRPr="003E3D09" w:rsidRDefault="003E3D09" w:rsidP="003E3D09">
      <w:pPr>
        <w:spacing w:before="100" w:beforeAutospacing="1" w:after="100" w:afterAutospacing="1" w:line="360" w:lineRule="auto"/>
        <w:outlineLvl w:val="3"/>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Instructions for Sections B-D</w:t>
      </w:r>
    </w:p>
    <w:p w:rsidR="003E3D09" w:rsidRPr="003E3D09" w:rsidRDefault="003E3D09" w:rsidP="003E3D09">
      <w:pPr>
        <w:spacing w:before="100" w:beforeAutospacing="1" w:after="100" w:afterAutospacing="1" w:line="36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For the following sections, please rate each statement on a 5-point </w:t>
      </w:r>
      <w:proofErr w:type="spellStart"/>
      <w:r w:rsidRPr="003E3D09">
        <w:rPr>
          <w:rFonts w:ascii="Times New Roman" w:eastAsia="Times New Roman" w:hAnsi="Times New Roman" w:cs="Times New Roman"/>
          <w:sz w:val="24"/>
          <w:szCs w:val="24"/>
        </w:rPr>
        <w:t>Likert</w:t>
      </w:r>
      <w:proofErr w:type="spellEnd"/>
      <w:r w:rsidRPr="003E3D09">
        <w:rPr>
          <w:rFonts w:ascii="Times New Roman" w:eastAsia="Times New Roman" w:hAnsi="Times New Roman" w:cs="Times New Roman"/>
          <w:sz w:val="24"/>
          <w:szCs w:val="24"/>
        </w:rPr>
        <w:t xml:space="preserve"> scale based on your experiences and perceptions: 1 = Strongly Disagree 2 = Disagree 3 = Neutral 4 = Agree 5 = Strongly Agree</w:t>
      </w:r>
    </w:p>
    <w:p w:rsidR="003E3D09" w:rsidRPr="003E3D09" w:rsidRDefault="003E3D09" w:rsidP="003E3D09">
      <w:pPr>
        <w:spacing w:before="100" w:beforeAutospacing="1" w:after="100" w:afterAutospacing="1" w:line="360" w:lineRule="auto"/>
        <w:rPr>
          <w:rFonts w:ascii="Times New Roman" w:eastAsia="Times New Roman" w:hAnsi="Times New Roman" w:cs="Times New Roman"/>
          <w:sz w:val="24"/>
          <w:szCs w:val="24"/>
        </w:rPr>
      </w:pPr>
      <w:r w:rsidRPr="003E3D09">
        <w:rPr>
          <w:rFonts w:ascii="Times New Roman" w:eastAsia="Times New Roman" w:hAnsi="Times New Roman" w:cs="Times New Roman"/>
          <w:i/>
          <w:iCs/>
          <w:sz w:val="24"/>
          <w:szCs w:val="24"/>
        </w:rPr>
        <w:t>Note:</w:t>
      </w:r>
      <w:r w:rsidRPr="003E3D09">
        <w:rPr>
          <w:rFonts w:ascii="Times New Roman" w:eastAsia="Times New Roman" w:hAnsi="Times New Roman" w:cs="Times New Roman"/>
          <w:sz w:val="24"/>
          <w:szCs w:val="24"/>
        </w:rPr>
        <w:t xml:space="preserve"> If you have not watched a specific film mentioned in Section C, please select "3 = Neutral" for those statements or skip the subsection if preferred. This ensures all questions align with the </w:t>
      </w:r>
      <w:proofErr w:type="spellStart"/>
      <w:r w:rsidRPr="003E3D09">
        <w:rPr>
          <w:rFonts w:ascii="Times New Roman" w:eastAsia="Times New Roman" w:hAnsi="Times New Roman" w:cs="Times New Roman"/>
          <w:sz w:val="24"/>
          <w:szCs w:val="24"/>
        </w:rPr>
        <w:t>Likert</w:t>
      </w:r>
      <w:proofErr w:type="spellEnd"/>
      <w:r w:rsidRPr="003E3D09">
        <w:rPr>
          <w:rFonts w:ascii="Times New Roman" w:eastAsia="Times New Roman" w:hAnsi="Times New Roman" w:cs="Times New Roman"/>
          <w:sz w:val="24"/>
          <w:szCs w:val="24"/>
        </w:rPr>
        <w:t xml:space="preserve"> scale while accommodating varying viewing experiences.</w:t>
      </w:r>
    </w:p>
    <w:p w:rsidR="003E3D09" w:rsidRDefault="003E3D09" w:rsidP="003E3D09">
      <w:pPr>
        <w:spacing w:before="100" w:beforeAutospacing="1" w:after="100" w:afterAutospacing="1" w:line="240" w:lineRule="auto"/>
        <w:outlineLvl w:val="3"/>
        <w:rPr>
          <w:rFonts w:ascii="Times New Roman" w:eastAsia="Times New Roman" w:hAnsi="Times New Roman" w:cs="Times New Roman"/>
          <w:b/>
          <w:bCs/>
          <w:sz w:val="24"/>
          <w:szCs w:val="24"/>
        </w:rPr>
      </w:pPr>
    </w:p>
    <w:p w:rsidR="003E3D09" w:rsidRDefault="003E3D09" w:rsidP="003E3D09">
      <w:pPr>
        <w:spacing w:before="100" w:beforeAutospacing="1" w:after="100" w:afterAutospacing="1" w:line="240" w:lineRule="auto"/>
        <w:outlineLvl w:val="3"/>
        <w:rPr>
          <w:rFonts w:ascii="Times New Roman" w:eastAsia="Times New Roman" w:hAnsi="Times New Roman" w:cs="Times New Roman"/>
          <w:b/>
          <w:bCs/>
          <w:sz w:val="24"/>
          <w:szCs w:val="24"/>
        </w:rPr>
      </w:pPr>
    </w:p>
    <w:p w:rsidR="003E3D09" w:rsidRDefault="003E3D09" w:rsidP="003E3D09">
      <w:pPr>
        <w:spacing w:before="100" w:beforeAutospacing="1" w:after="100" w:afterAutospacing="1" w:line="240" w:lineRule="auto"/>
        <w:outlineLvl w:val="3"/>
        <w:rPr>
          <w:rFonts w:ascii="Times New Roman" w:eastAsia="Times New Roman" w:hAnsi="Times New Roman" w:cs="Times New Roman"/>
          <w:b/>
          <w:bCs/>
          <w:sz w:val="24"/>
          <w:szCs w:val="24"/>
        </w:rPr>
      </w:pPr>
    </w:p>
    <w:p w:rsidR="003E3D09" w:rsidRDefault="003E3D09" w:rsidP="003E3D09">
      <w:pPr>
        <w:spacing w:before="100" w:beforeAutospacing="1" w:after="100" w:afterAutospacing="1" w:line="240" w:lineRule="auto"/>
        <w:outlineLvl w:val="3"/>
        <w:rPr>
          <w:rFonts w:ascii="Times New Roman" w:eastAsia="Times New Roman" w:hAnsi="Times New Roman" w:cs="Times New Roman"/>
          <w:b/>
          <w:bCs/>
          <w:sz w:val="24"/>
          <w:szCs w:val="24"/>
        </w:rPr>
      </w:pPr>
    </w:p>
    <w:p w:rsidR="003E3D09" w:rsidRPr="003E3D09" w:rsidRDefault="003E3D09" w:rsidP="003E3D09">
      <w:pPr>
        <w:spacing w:before="100" w:beforeAutospacing="1" w:after="100" w:afterAutospacing="1" w:line="240" w:lineRule="auto"/>
        <w:outlineLvl w:val="3"/>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lastRenderedPageBreak/>
        <w:t>Section B: Film Viewing Experience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6"/>
        <w:gridCol w:w="3297"/>
        <w:gridCol w:w="1164"/>
        <w:gridCol w:w="1024"/>
        <w:gridCol w:w="918"/>
        <w:gridCol w:w="744"/>
        <w:gridCol w:w="1127"/>
      </w:tblGrid>
      <w:tr w:rsidR="003E3D09" w:rsidRPr="003E3D09" w:rsidTr="003E3D09">
        <w:trPr>
          <w:tblHeader/>
          <w:tblCellSpacing w:w="15" w:type="dxa"/>
        </w:trPr>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Question No.</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Statement</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Strongly Disagree (1)</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Disagree (2)</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Neutral (3)</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Agree (4)</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Strongly Agree (5)</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7</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I have watched </w:t>
            </w:r>
            <w:r w:rsidRPr="003E3D09">
              <w:rPr>
                <w:rFonts w:ascii="Times New Roman" w:eastAsia="Times New Roman" w:hAnsi="Times New Roman" w:cs="Times New Roman"/>
                <w:i/>
                <w:iCs/>
                <w:sz w:val="24"/>
                <w:szCs w:val="24"/>
              </w:rPr>
              <w:t>The Wedding Party</w:t>
            </w:r>
            <w:r w:rsidRPr="003E3D09">
              <w:rPr>
                <w:rFonts w:ascii="Times New Roman" w:eastAsia="Times New Roman" w:hAnsi="Times New Roman" w:cs="Times New Roman"/>
                <w:sz w:val="24"/>
                <w:szCs w:val="24"/>
              </w:rPr>
              <w:t xml:space="preserve"> (2016, directed by </w:t>
            </w:r>
            <w:proofErr w:type="spellStart"/>
            <w:r w:rsidRPr="003E3D09">
              <w:rPr>
                <w:rFonts w:ascii="Times New Roman" w:eastAsia="Times New Roman" w:hAnsi="Times New Roman" w:cs="Times New Roman"/>
                <w:sz w:val="24"/>
                <w:szCs w:val="24"/>
              </w:rPr>
              <w:t>Kemi</w:t>
            </w:r>
            <w:proofErr w:type="spellEnd"/>
            <w:r w:rsidRPr="003E3D09">
              <w:rPr>
                <w:rFonts w:ascii="Times New Roman" w:eastAsia="Times New Roman" w:hAnsi="Times New Roman" w:cs="Times New Roman"/>
                <w:sz w:val="24"/>
                <w:szCs w:val="24"/>
              </w:rPr>
              <w:t xml:space="preserve"> </w:t>
            </w:r>
            <w:proofErr w:type="spellStart"/>
            <w:r w:rsidRPr="003E3D09">
              <w:rPr>
                <w:rFonts w:ascii="Times New Roman" w:eastAsia="Times New Roman" w:hAnsi="Times New Roman" w:cs="Times New Roman"/>
                <w:sz w:val="24"/>
                <w:szCs w:val="24"/>
              </w:rPr>
              <w:t>Adetiba</w:t>
            </w:r>
            <w:proofErr w:type="spellEnd"/>
            <w:r w:rsidRPr="003E3D09">
              <w:rPr>
                <w:rFonts w:ascii="Times New Roman" w:eastAsia="Times New Roman" w:hAnsi="Times New Roman" w:cs="Times New Roman"/>
                <w:sz w:val="24"/>
                <w:szCs w:val="24"/>
              </w:rPr>
              <w:t>) at least once.</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8</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I frequently access </w:t>
            </w:r>
            <w:r w:rsidRPr="003E3D09">
              <w:rPr>
                <w:rFonts w:ascii="Times New Roman" w:eastAsia="Times New Roman" w:hAnsi="Times New Roman" w:cs="Times New Roman"/>
                <w:i/>
                <w:iCs/>
                <w:sz w:val="24"/>
                <w:szCs w:val="24"/>
              </w:rPr>
              <w:t>The Wedding Party</w:t>
            </w:r>
            <w:r w:rsidRPr="003E3D09">
              <w:rPr>
                <w:rFonts w:ascii="Times New Roman" w:eastAsia="Times New Roman" w:hAnsi="Times New Roman" w:cs="Times New Roman"/>
                <w:sz w:val="24"/>
                <w:szCs w:val="24"/>
              </w:rPr>
              <w:t xml:space="preserve"> through streaming platforms (e.g., Netflix, YouTube) or cinemas.</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9</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I have watched </w:t>
            </w:r>
            <w:proofErr w:type="spellStart"/>
            <w:r w:rsidRPr="003E3D09">
              <w:rPr>
                <w:rFonts w:ascii="Times New Roman" w:eastAsia="Times New Roman" w:hAnsi="Times New Roman" w:cs="Times New Roman"/>
                <w:i/>
                <w:iCs/>
                <w:sz w:val="24"/>
                <w:szCs w:val="24"/>
              </w:rPr>
              <w:t>Lionheart</w:t>
            </w:r>
            <w:proofErr w:type="spellEnd"/>
            <w:r w:rsidRPr="003E3D09">
              <w:rPr>
                <w:rFonts w:ascii="Times New Roman" w:eastAsia="Times New Roman" w:hAnsi="Times New Roman" w:cs="Times New Roman"/>
                <w:sz w:val="24"/>
                <w:szCs w:val="24"/>
              </w:rPr>
              <w:t xml:space="preserve"> (2018, directed by Genevieve </w:t>
            </w:r>
            <w:proofErr w:type="spellStart"/>
            <w:r w:rsidRPr="003E3D09">
              <w:rPr>
                <w:rFonts w:ascii="Times New Roman" w:eastAsia="Times New Roman" w:hAnsi="Times New Roman" w:cs="Times New Roman"/>
                <w:sz w:val="24"/>
                <w:szCs w:val="24"/>
              </w:rPr>
              <w:t>Nnaji</w:t>
            </w:r>
            <w:proofErr w:type="spellEnd"/>
            <w:r w:rsidRPr="003E3D09">
              <w:rPr>
                <w:rFonts w:ascii="Times New Roman" w:eastAsia="Times New Roman" w:hAnsi="Times New Roman" w:cs="Times New Roman"/>
                <w:sz w:val="24"/>
                <w:szCs w:val="24"/>
              </w:rPr>
              <w:t>) multiple times.</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10</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I prefer viewing </w:t>
            </w:r>
            <w:proofErr w:type="spellStart"/>
            <w:r w:rsidRPr="003E3D09">
              <w:rPr>
                <w:rFonts w:ascii="Times New Roman" w:eastAsia="Times New Roman" w:hAnsi="Times New Roman" w:cs="Times New Roman"/>
                <w:i/>
                <w:iCs/>
                <w:sz w:val="24"/>
                <w:szCs w:val="24"/>
              </w:rPr>
              <w:t>Lionheart</w:t>
            </w:r>
            <w:proofErr w:type="spellEnd"/>
            <w:r w:rsidRPr="003E3D09">
              <w:rPr>
                <w:rFonts w:ascii="Times New Roman" w:eastAsia="Times New Roman" w:hAnsi="Times New Roman" w:cs="Times New Roman"/>
                <w:sz w:val="24"/>
                <w:szCs w:val="24"/>
              </w:rPr>
              <w:t xml:space="preserve"> on digital platforms rather than traditional media like TV or DVD.</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11</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I have watched </w:t>
            </w:r>
            <w:r w:rsidRPr="003E3D09">
              <w:rPr>
                <w:rFonts w:ascii="Times New Roman" w:eastAsia="Times New Roman" w:hAnsi="Times New Roman" w:cs="Times New Roman"/>
                <w:i/>
                <w:iCs/>
                <w:sz w:val="24"/>
                <w:szCs w:val="24"/>
              </w:rPr>
              <w:t>Half of a Yellow Sun</w:t>
            </w:r>
            <w:r w:rsidRPr="003E3D09">
              <w:rPr>
                <w:rFonts w:ascii="Times New Roman" w:eastAsia="Times New Roman" w:hAnsi="Times New Roman" w:cs="Times New Roman"/>
                <w:sz w:val="24"/>
                <w:szCs w:val="24"/>
              </w:rPr>
              <w:t xml:space="preserve"> (2013, directed by </w:t>
            </w:r>
            <w:proofErr w:type="spellStart"/>
            <w:r w:rsidRPr="003E3D09">
              <w:rPr>
                <w:rFonts w:ascii="Times New Roman" w:eastAsia="Times New Roman" w:hAnsi="Times New Roman" w:cs="Times New Roman"/>
                <w:sz w:val="24"/>
                <w:szCs w:val="24"/>
              </w:rPr>
              <w:t>Biyi</w:t>
            </w:r>
            <w:proofErr w:type="spellEnd"/>
            <w:r w:rsidRPr="003E3D09">
              <w:rPr>
                <w:rFonts w:ascii="Times New Roman" w:eastAsia="Times New Roman" w:hAnsi="Times New Roman" w:cs="Times New Roman"/>
                <w:sz w:val="24"/>
                <w:szCs w:val="24"/>
              </w:rPr>
              <w:t xml:space="preserve"> </w:t>
            </w:r>
            <w:proofErr w:type="spellStart"/>
            <w:r w:rsidRPr="003E3D09">
              <w:rPr>
                <w:rFonts w:ascii="Times New Roman" w:eastAsia="Times New Roman" w:hAnsi="Times New Roman" w:cs="Times New Roman"/>
                <w:sz w:val="24"/>
                <w:szCs w:val="24"/>
              </w:rPr>
              <w:t>Bandele</w:t>
            </w:r>
            <w:proofErr w:type="spellEnd"/>
            <w:r w:rsidRPr="003E3D09">
              <w:rPr>
                <w:rFonts w:ascii="Times New Roman" w:eastAsia="Times New Roman" w:hAnsi="Times New Roman" w:cs="Times New Roman"/>
                <w:sz w:val="24"/>
                <w:szCs w:val="24"/>
              </w:rPr>
              <w:t>) and found it accessible via global streaming services.</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12</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My exposure to these films (</w:t>
            </w:r>
            <w:r w:rsidRPr="003E3D09">
              <w:rPr>
                <w:rFonts w:ascii="Times New Roman" w:eastAsia="Times New Roman" w:hAnsi="Times New Roman" w:cs="Times New Roman"/>
                <w:i/>
                <w:iCs/>
                <w:sz w:val="24"/>
                <w:szCs w:val="24"/>
              </w:rPr>
              <w:t>The Wedding Party</w:t>
            </w:r>
            <w:r w:rsidRPr="003E3D09">
              <w:rPr>
                <w:rFonts w:ascii="Times New Roman" w:eastAsia="Times New Roman" w:hAnsi="Times New Roman" w:cs="Times New Roman"/>
                <w:sz w:val="24"/>
                <w:szCs w:val="24"/>
              </w:rPr>
              <w:t xml:space="preserve">, </w:t>
            </w:r>
            <w:proofErr w:type="spellStart"/>
            <w:r w:rsidRPr="003E3D09">
              <w:rPr>
                <w:rFonts w:ascii="Times New Roman" w:eastAsia="Times New Roman" w:hAnsi="Times New Roman" w:cs="Times New Roman"/>
                <w:i/>
                <w:iCs/>
                <w:sz w:val="24"/>
                <w:szCs w:val="24"/>
              </w:rPr>
              <w:t>Lionheart</w:t>
            </w:r>
            <w:proofErr w:type="spellEnd"/>
            <w:r w:rsidRPr="003E3D09">
              <w:rPr>
                <w:rFonts w:ascii="Times New Roman" w:eastAsia="Times New Roman" w:hAnsi="Times New Roman" w:cs="Times New Roman"/>
                <w:sz w:val="24"/>
                <w:szCs w:val="24"/>
              </w:rPr>
              <w:t xml:space="preserve">, </w:t>
            </w:r>
            <w:r w:rsidRPr="003E3D09">
              <w:rPr>
                <w:rFonts w:ascii="Times New Roman" w:eastAsia="Times New Roman" w:hAnsi="Times New Roman" w:cs="Times New Roman"/>
                <w:i/>
                <w:iCs/>
                <w:sz w:val="24"/>
                <w:szCs w:val="24"/>
              </w:rPr>
              <w:t>Half of a Yellow Sun</w:t>
            </w:r>
            <w:r w:rsidRPr="003E3D09">
              <w:rPr>
                <w:rFonts w:ascii="Times New Roman" w:eastAsia="Times New Roman" w:hAnsi="Times New Roman" w:cs="Times New Roman"/>
                <w:sz w:val="24"/>
                <w:szCs w:val="24"/>
              </w:rPr>
              <w:t>) has increased due to their wide distribution on international platforms.</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bl>
    <w:p w:rsidR="003E3D09" w:rsidRDefault="003E3D09" w:rsidP="003E3D09">
      <w:pPr>
        <w:spacing w:before="100" w:beforeAutospacing="1" w:after="100" w:afterAutospacing="1" w:line="240" w:lineRule="auto"/>
        <w:outlineLvl w:val="3"/>
        <w:rPr>
          <w:rFonts w:ascii="Times New Roman" w:eastAsia="Times New Roman" w:hAnsi="Times New Roman" w:cs="Times New Roman"/>
          <w:b/>
          <w:bCs/>
          <w:sz w:val="24"/>
          <w:szCs w:val="24"/>
        </w:rPr>
      </w:pPr>
      <w:bookmarkStart w:id="0" w:name="_GoBack"/>
      <w:bookmarkEnd w:id="0"/>
    </w:p>
    <w:p w:rsidR="003E3D09" w:rsidRPr="003E3D09" w:rsidRDefault="003E3D09" w:rsidP="003E3D09">
      <w:pPr>
        <w:spacing w:before="100" w:beforeAutospacing="1" w:after="100" w:afterAutospacing="1" w:line="240" w:lineRule="auto"/>
        <w:outlineLvl w:val="3"/>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Section C: Perceptions of Cultural Representation in Specific Films</w:t>
      </w:r>
    </w:p>
    <w:p w:rsidR="003E3D09" w:rsidRPr="003E3D09" w:rsidRDefault="003E3D09" w:rsidP="003E3D09">
      <w:pPr>
        <w:spacing w:before="100" w:beforeAutospacing="1" w:after="100" w:afterAutospacing="1"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b/>
          <w:bCs/>
          <w:sz w:val="24"/>
          <w:szCs w:val="24"/>
        </w:rPr>
        <w:t xml:space="preserve">Subsection C1: </w:t>
      </w:r>
      <w:r w:rsidRPr="003E3D09">
        <w:rPr>
          <w:rFonts w:ascii="Times New Roman" w:eastAsia="Times New Roman" w:hAnsi="Times New Roman" w:cs="Times New Roman"/>
          <w:b/>
          <w:bCs/>
          <w:i/>
          <w:iCs/>
          <w:sz w:val="24"/>
          <w:szCs w:val="24"/>
        </w:rPr>
        <w:t>The Wedding Party</w:t>
      </w:r>
      <w:r w:rsidRPr="003E3D09">
        <w:rPr>
          <w:rFonts w:ascii="Times New Roman" w:eastAsia="Times New Roman" w:hAnsi="Times New Roman" w:cs="Times New Roman"/>
          <w:b/>
          <w:bCs/>
          <w:sz w:val="24"/>
          <w:szCs w:val="24"/>
        </w:rPr>
        <w:t xml:space="preserve"> (2016)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3329"/>
        <w:gridCol w:w="1153"/>
        <w:gridCol w:w="1021"/>
        <w:gridCol w:w="915"/>
        <w:gridCol w:w="741"/>
        <w:gridCol w:w="1118"/>
      </w:tblGrid>
      <w:tr w:rsidR="003E3D09" w:rsidRPr="003E3D09" w:rsidTr="003E3D09">
        <w:trPr>
          <w:tblHeader/>
          <w:tblCellSpacing w:w="15" w:type="dxa"/>
        </w:trPr>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Question No.</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Statement</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Strongly Disagree (1)</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Disagree (2)</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Neutral (3)</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Agree (4)</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Strongly Agree (5)</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13</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i/>
                <w:iCs/>
                <w:sz w:val="24"/>
                <w:szCs w:val="24"/>
              </w:rPr>
              <w:t>The Wedding Party</w:t>
            </w:r>
            <w:r w:rsidRPr="003E3D09">
              <w:rPr>
                <w:rFonts w:ascii="Times New Roman" w:eastAsia="Times New Roman" w:hAnsi="Times New Roman" w:cs="Times New Roman"/>
                <w:sz w:val="24"/>
                <w:szCs w:val="24"/>
              </w:rPr>
              <w:t xml:space="preserve"> accurately represents Yoruba wedding customs and rituals.</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14</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The portrayal of cross-ethnic family dynamics (Yoruba-Igbo) </w:t>
            </w:r>
            <w:r w:rsidRPr="003E3D09">
              <w:rPr>
                <w:rFonts w:ascii="Times New Roman" w:eastAsia="Times New Roman" w:hAnsi="Times New Roman" w:cs="Times New Roman"/>
                <w:sz w:val="24"/>
                <w:szCs w:val="24"/>
              </w:rPr>
              <w:lastRenderedPageBreak/>
              <w:t xml:space="preserve">in </w:t>
            </w:r>
            <w:r w:rsidRPr="003E3D09">
              <w:rPr>
                <w:rFonts w:ascii="Times New Roman" w:eastAsia="Times New Roman" w:hAnsi="Times New Roman" w:cs="Times New Roman"/>
                <w:i/>
                <w:iCs/>
                <w:sz w:val="24"/>
                <w:szCs w:val="24"/>
              </w:rPr>
              <w:t>The Wedding Party</w:t>
            </w:r>
            <w:r w:rsidRPr="003E3D09">
              <w:rPr>
                <w:rFonts w:ascii="Times New Roman" w:eastAsia="Times New Roman" w:hAnsi="Times New Roman" w:cs="Times New Roman"/>
                <w:sz w:val="24"/>
                <w:szCs w:val="24"/>
              </w:rPr>
              <w:t xml:space="preserve"> effectively transmits Nigerian communal values and kinship systems.</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lastRenderedPageBreak/>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lastRenderedPageBreak/>
              <w:t>15</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i/>
                <w:iCs/>
                <w:sz w:val="24"/>
                <w:szCs w:val="24"/>
              </w:rPr>
              <w:t>The Wedding Party</w:t>
            </w:r>
            <w:r w:rsidRPr="003E3D09">
              <w:rPr>
                <w:rFonts w:ascii="Times New Roman" w:eastAsia="Times New Roman" w:hAnsi="Times New Roman" w:cs="Times New Roman"/>
                <w:sz w:val="24"/>
                <w:szCs w:val="24"/>
              </w:rPr>
              <w:t xml:space="preserve"> blends modern and traditional elements in a way that preserves Nigerian cultural identity without dilution.</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16</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i/>
                <w:iCs/>
                <w:sz w:val="24"/>
                <w:szCs w:val="24"/>
              </w:rPr>
              <w:t>The Wedding Party</w:t>
            </w:r>
            <w:r w:rsidRPr="003E3D09">
              <w:rPr>
                <w:rFonts w:ascii="Times New Roman" w:eastAsia="Times New Roman" w:hAnsi="Times New Roman" w:cs="Times New Roman"/>
                <w:sz w:val="24"/>
                <w:szCs w:val="24"/>
              </w:rPr>
              <w:t xml:space="preserve"> contributes to the transmission of Yoruba language, proverbs, and symbolic meanings.</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17</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Watching </w:t>
            </w:r>
            <w:r w:rsidRPr="003E3D09">
              <w:rPr>
                <w:rFonts w:ascii="Times New Roman" w:eastAsia="Times New Roman" w:hAnsi="Times New Roman" w:cs="Times New Roman"/>
                <w:i/>
                <w:iCs/>
                <w:sz w:val="24"/>
                <w:szCs w:val="24"/>
              </w:rPr>
              <w:t>The Wedding Party</w:t>
            </w:r>
            <w:r w:rsidRPr="003E3D09">
              <w:rPr>
                <w:rFonts w:ascii="Times New Roman" w:eastAsia="Times New Roman" w:hAnsi="Times New Roman" w:cs="Times New Roman"/>
                <w:sz w:val="24"/>
                <w:szCs w:val="24"/>
              </w:rPr>
              <w:t xml:space="preserve"> has enhanced my understanding of Nigerian cultural heritage, such as high-society traditions and ethnic interactions.</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18</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i/>
                <w:iCs/>
                <w:sz w:val="24"/>
                <w:szCs w:val="24"/>
              </w:rPr>
              <w:t>The Wedding Party</w:t>
            </w:r>
            <w:r w:rsidRPr="003E3D09">
              <w:rPr>
                <w:rFonts w:ascii="Times New Roman" w:eastAsia="Times New Roman" w:hAnsi="Times New Roman" w:cs="Times New Roman"/>
                <w:sz w:val="24"/>
                <w:szCs w:val="24"/>
              </w:rPr>
              <w:t xml:space="preserve"> avoids stereotypes or distortions that could misrepresent cultural practices.</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bl>
    <w:p w:rsidR="003E3D09" w:rsidRPr="003E3D09" w:rsidRDefault="003E3D09" w:rsidP="003E3D09">
      <w:pPr>
        <w:spacing w:before="100" w:beforeAutospacing="1" w:after="100" w:afterAutospacing="1"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b/>
          <w:bCs/>
          <w:sz w:val="24"/>
          <w:szCs w:val="24"/>
        </w:rPr>
        <w:t xml:space="preserve">Subsection C2: </w:t>
      </w:r>
      <w:proofErr w:type="spellStart"/>
      <w:r w:rsidRPr="003E3D09">
        <w:rPr>
          <w:rFonts w:ascii="Times New Roman" w:eastAsia="Times New Roman" w:hAnsi="Times New Roman" w:cs="Times New Roman"/>
          <w:b/>
          <w:bCs/>
          <w:i/>
          <w:iCs/>
          <w:sz w:val="24"/>
          <w:szCs w:val="24"/>
        </w:rPr>
        <w:t>Lionheart</w:t>
      </w:r>
      <w:proofErr w:type="spellEnd"/>
      <w:r w:rsidRPr="003E3D09">
        <w:rPr>
          <w:rFonts w:ascii="Times New Roman" w:eastAsia="Times New Roman" w:hAnsi="Times New Roman" w:cs="Times New Roman"/>
          <w:b/>
          <w:bCs/>
          <w:sz w:val="24"/>
          <w:szCs w:val="24"/>
        </w:rPr>
        <w:t xml:space="preserve"> (2018)</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6"/>
        <w:gridCol w:w="3297"/>
        <w:gridCol w:w="1164"/>
        <w:gridCol w:w="1024"/>
        <w:gridCol w:w="918"/>
        <w:gridCol w:w="744"/>
        <w:gridCol w:w="1127"/>
      </w:tblGrid>
      <w:tr w:rsidR="003E3D09" w:rsidRPr="003E3D09" w:rsidTr="003E3D09">
        <w:trPr>
          <w:tblHeader/>
          <w:tblCellSpacing w:w="15" w:type="dxa"/>
        </w:trPr>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Question No.</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Statement</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Strongly Disagree (1)</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Disagree (2)</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Neutral (3)</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Agree (4)</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Strongly Agree (5)</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19</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proofErr w:type="spellStart"/>
            <w:r w:rsidRPr="003E3D09">
              <w:rPr>
                <w:rFonts w:ascii="Times New Roman" w:eastAsia="Times New Roman" w:hAnsi="Times New Roman" w:cs="Times New Roman"/>
                <w:i/>
                <w:iCs/>
                <w:sz w:val="24"/>
                <w:szCs w:val="24"/>
              </w:rPr>
              <w:t>Lionheart</w:t>
            </w:r>
            <w:proofErr w:type="spellEnd"/>
            <w:r w:rsidRPr="003E3D09">
              <w:rPr>
                <w:rFonts w:ascii="Times New Roman" w:eastAsia="Times New Roman" w:hAnsi="Times New Roman" w:cs="Times New Roman"/>
                <w:sz w:val="24"/>
                <w:szCs w:val="24"/>
              </w:rPr>
              <w:t xml:space="preserve"> accurately depicts Igbo family structures and patrilineal leadership.</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20</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The representation of gender roles, business ethics, and cultural values in </w:t>
            </w:r>
            <w:proofErr w:type="spellStart"/>
            <w:r w:rsidRPr="003E3D09">
              <w:rPr>
                <w:rFonts w:ascii="Times New Roman" w:eastAsia="Times New Roman" w:hAnsi="Times New Roman" w:cs="Times New Roman"/>
                <w:i/>
                <w:iCs/>
                <w:sz w:val="24"/>
                <w:szCs w:val="24"/>
              </w:rPr>
              <w:t>Lionheart</w:t>
            </w:r>
            <w:proofErr w:type="spellEnd"/>
            <w:r w:rsidRPr="003E3D09">
              <w:rPr>
                <w:rFonts w:ascii="Times New Roman" w:eastAsia="Times New Roman" w:hAnsi="Times New Roman" w:cs="Times New Roman"/>
                <w:sz w:val="24"/>
                <w:szCs w:val="24"/>
              </w:rPr>
              <w:t xml:space="preserve"> reflects authentic Igbo traditions in a contemporary context.</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21</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The use of indigenous languages (e.g., Igbo) in </w:t>
            </w:r>
            <w:proofErr w:type="spellStart"/>
            <w:r w:rsidRPr="003E3D09">
              <w:rPr>
                <w:rFonts w:ascii="Times New Roman" w:eastAsia="Times New Roman" w:hAnsi="Times New Roman" w:cs="Times New Roman"/>
                <w:i/>
                <w:iCs/>
                <w:sz w:val="24"/>
                <w:szCs w:val="24"/>
              </w:rPr>
              <w:t>Lionheart</w:t>
            </w:r>
            <w:proofErr w:type="spellEnd"/>
            <w:r w:rsidRPr="003E3D09">
              <w:rPr>
                <w:rFonts w:ascii="Times New Roman" w:eastAsia="Times New Roman" w:hAnsi="Times New Roman" w:cs="Times New Roman"/>
                <w:sz w:val="24"/>
                <w:szCs w:val="24"/>
              </w:rPr>
              <w:t xml:space="preserve"> aids in preserving linguistic heritage.</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22</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proofErr w:type="spellStart"/>
            <w:r w:rsidRPr="003E3D09">
              <w:rPr>
                <w:rFonts w:ascii="Times New Roman" w:eastAsia="Times New Roman" w:hAnsi="Times New Roman" w:cs="Times New Roman"/>
                <w:i/>
                <w:iCs/>
                <w:sz w:val="24"/>
                <w:szCs w:val="24"/>
              </w:rPr>
              <w:t>Lionheart</w:t>
            </w:r>
            <w:proofErr w:type="spellEnd"/>
            <w:r w:rsidRPr="003E3D09">
              <w:rPr>
                <w:rFonts w:ascii="Times New Roman" w:eastAsia="Times New Roman" w:hAnsi="Times New Roman" w:cs="Times New Roman"/>
                <w:sz w:val="24"/>
                <w:szCs w:val="24"/>
              </w:rPr>
              <w:t xml:space="preserve"> demonstrates how traditional values adapt to </w:t>
            </w:r>
            <w:r w:rsidRPr="003E3D09">
              <w:rPr>
                <w:rFonts w:ascii="Times New Roman" w:eastAsia="Times New Roman" w:hAnsi="Times New Roman" w:cs="Times New Roman"/>
                <w:sz w:val="24"/>
                <w:szCs w:val="24"/>
              </w:rPr>
              <w:lastRenderedPageBreak/>
              <w:t>modern challenges without losing their essence.</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lastRenderedPageBreak/>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lastRenderedPageBreak/>
              <w:t>23</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Watching </w:t>
            </w:r>
            <w:proofErr w:type="spellStart"/>
            <w:r w:rsidRPr="003E3D09">
              <w:rPr>
                <w:rFonts w:ascii="Times New Roman" w:eastAsia="Times New Roman" w:hAnsi="Times New Roman" w:cs="Times New Roman"/>
                <w:i/>
                <w:iCs/>
                <w:sz w:val="24"/>
                <w:szCs w:val="24"/>
              </w:rPr>
              <w:t>Lionheart</w:t>
            </w:r>
            <w:proofErr w:type="spellEnd"/>
            <w:r w:rsidRPr="003E3D09">
              <w:rPr>
                <w:rFonts w:ascii="Times New Roman" w:eastAsia="Times New Roman" w:hAnsi="Times New Roman" w:cs="Times New Roman"/>
                <w:sz w:val="24"/>
                <w:szCs w:val="24"/>
              </w:rPr>
              <w:t xml:space="preserve"> has reinforced my sense of cultural identity and pride in Nigerian heritage.</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24</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proofErr w:type="spellStart"/>
            <w:r w:rsidRPr="003E3D09">
              <w:rPr>
                <w:rFonts w:ascii="Times New Roman" w:eastAsia="Times New Roman" w:hAnsi="Times New Roman" w:cs="Times New Roman"/>
                <w:i/>
                <w:iCs/>
                <w:sz w:val="24"/>
                <w:szCs w:val="24"/>
              </w:rPr>
              <w:t>Lionheart</w:t>
            </w:r>
            <w:proofErr w:type="spellEnd"/>
            <w:r w:rsidRPr="003E3D09">
              <w:rPr>
                <w:rFonts w:ascii="Times New Roman" w:eastAsia="Times New Roman" w:hAnsi="Times New Roman" w:cs="Times New Roman"/>
                <w:sz w:val="24"/>
                <w:szCs w:val="24"/>
              </w:rPr>
              <w:t xml:space="preserve"> addresses socio-cultural issues (e.g., gender inequality) in a sensitive and authentic manner.</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bl>
    <w:p w:rsidR="003E3D09" w:rsidRPr="003E3D09" w:rsidRDefault="003E3D09" w:rsidP="003E3D09">
      <w:pPr>
        <w:spacing w:before="100" w:beforeAutospacing="1" w:after="100" w:afterAutospacing="1"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b/>
          <w:bCs/>
          <w:sz w:val="24"/>
          <w:szCs w:val="24"/>
        </w:rPr>
        <w:t xml:space="preserve">Subsection C3: </w:t>
      </w:r>
      <w:r w:rsidRPr="003E3D09">
        <w:rPr>
          <w:rFonts w:ascii="Times New Roman" w:eastAsia="Times New Roman" w:hAnsi="Times New Roman" w:cs="Times New Roman"/>
          <w:b/>
          <w:bCs/>
          <w:i/>
          <w:iCs/>
          <w:sz w:val="24"/>
          <w:szCs w:val="24"/>
        </w:rPr>
        <w:t>Half of a Yellow Sun</w:t>
      </w:r>
      <w:r w:rsidRPr="003E3D09">
        <w:rPr>
          <w:rFonts w:ascii="Times New Roman" w:eastAsia="Times New Roman" w:hAnsi="Times New Roman" w:cs="Times New Roman"/>
          <w:b/>
          <w:bCs/>
          <w:sz w:val="24"/>
          <w:szCs w:val="24"/>
        </w:rPr>
        <w:t xml:space="preserve"> (2013)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1"/>
        <w:gridCol w:w="3253"/>
        <w:gridCol w:w="1179"/>
        <w:gridCol w:w="1028"/>
        <w:gridCol w:w="922"/>
        <w:gridCol w:w="748"/>
        <w:gridCol w:w="1139"/>
      </w:tblGrid>
      <w:tr w:rsidR="003E3D09" w:rsidRPr="003E3D09" w:rsidTr="003E3D09">
        <w:trPr>
          <w:tblHeader/>
          <w:tblCellSpacing w:w="15" w:type="dxa"/>
        </w:trPr>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Question No.</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Statement</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Strongly Disagree (1)</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Disagree (2)</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Neutral (3)</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Agree (4)</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Strongly Agree (5)</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25</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i/>
                <w:iCs/>
                <w:sz w:val="24"/>
                <w:szCs w:val="24"/>
              </w:rPr>
              <w:t>Half of a Yellow Sun</w:t>
            </w:r>
            <w:r w:rsidRPr="003E3D09">
              <w:rPr>
                <w:rFonts w:ascii="Times New Roman" w:eastAsia="Times New Roman" w:hAnsi="Times New Roman" w:cs="Times New Roman"/>
                <w:sz w:val="24"/>
                <w:szCs w:val="24"/>
              </w:rPr>
              <w:t xml:space="preserve"> accurately portrays Igbo historical memory through the </w:t>
            </w:r>
            <w:proofErr w:type="spellStart"/>
            <w:r w:rsidRPr="003E3D09">
              <w:rPr>
                <w:rFonts w:ascii="Times New Roman" w:eastAsia="Times New Roman" w:hAnsi="Times New Roman" w:cs="Times New Roman"/>
                <w:sz w:val="24"/>
                <w:szCs w:val="24"/>
              </w:rPr>
              <w:t>Biafran</w:t>
            </w:r>
            <w:proofErr w:type="spellEnd"/>
            <w:r w:rsidRPr="003E3D09">
              <w:rPr>
                <w:rFonts w:ascii="Times New Roman" w:eastAsia="Times New Roman" w:hAnsi="Times New Roman" w:cs="Times New Roman"/>
                <w:sz w:val="24"/>
                <w:szCs w:val="24"/>
              </w:rPr>
              <w:t xml:space="preserve"> War narrative.</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26</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The depiction of kinship ties, identity struggles, and socio-political heritage in </w:t>
            </w:r>
            <w:r w:rsidRPr="003E3D09">
              <w:rPr>
                <w:rFonts w:ascii="Times New Roman" w:eastAsia="Times New Roman" w:hAnsi="Times New Roman" w:cs="Times New Roman"/>
                <w:i/>
                <w:iCs/>
                <w:sz w:val="24"/>
                <w:szCs w:val="24"/>
              </w:rPr>
              <w:t>Half of a Yellow Sun</w:t>
            </w:r>
            <w:r w:rsidRPr="003E3D09">
              <w:rPr>
                <w:rFonts w:ascii="Times New Roman" w:eastAsia="Times New Roman" w:hAnsi="Times New Roman" w:cs="Times New Roman"/>
                <w:sz w:val="24"/>
                <w:szCs w:val="24"/>
              </w:rPr>
              <w:t xml:space="preserve"> is authentic and educational.</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27</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i/>
                <w:iCs/>
                <w:sz w:val="24"/>
                <w:szCs w:val="24"/>
              </w:rPr>
              <w:t>Half of a Yellow Sun</w:t>
            </w:r>
            <w:r w:rsidRPr="003E3D09">
              <w:rPr>
                <w:rFonts w:ascii="Times New Roman" w:eastAsia="Times New Roman" w:hAnsi="Times New Roman" w:cs="Times New Roman"/>
                <w:sz w:val="24"/>
                <w:szCs w:val="24"/>
              </w:rPr>
              <w:t xml:space="preserve"> helps transmit understanding of Nigeria's ethnic tensions and communal resilience.</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28</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Watching </w:t>
            </w:r>
            <w:r w:rsidRPr="003E3D09">
              <w:rPr>
                <w:rFonts w:ascii="Times New Roman" w:eastAsia="Times New Roman" w:hAnsi="Times New Roman" w:cs="Times New Roman"/>
                <w:i/>
                <w:iCs/>
                <w:sz w:val="24"/>
                <w:szCs w:val="24"/>
              </w:rPr>
              <w:t>Half of a Yellow Sun</w:t>
            </w:r>
            <w:r w:rsidRPr="003E3D09">
              <w:rPr>
                <w:rFonts w:ascii="Times New Roman" w:eastAsia="Times New Roman" w:hAnsi="Times New Roman" w:cs="Times New Roman"/>
                <w:sz w:val="24"/>
                <w:szCs w:val="24"/>
              </w:rPr>
              <w:t xml:space="preserve"> has educated me on lesser-known aspects of Nigerian history and cultural practices.</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29</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i/>
                <w:iCs/>
                <w:sz w:val="24"/>
                <w:szCs w:val="24"/>
              </w:rPr>
              <w:t>Half of a Yellow Sun</w:t>
            </w:r>
            <w:r w:rsidRPr="003E3D09">
              <w:rPr>
                <w:rFonts w:ascii="Times New Roman" w:eastAsia="Times New Roman" w:hAnsi="Times New Roman" w:cs="Times New Roman"/>
                <w:sz w:val="24"/>
                <w:szCs w:val="24"/>
              </w:rPr>
              <w:t xml:space="preserve"> avoids sensationalism or distortion of historical events for commercial appeal.</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30</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The representation in </w:t>
            </w:r>
            <w:r w:rsidRPr="003E3D09">
              <w:rPr>
                <w:rFonts w:ascii="Times New Roman" w:eastAsia="Times New Roman" w:hAnsi="Times New Roman" w:cs="Times New Roman"/>
                <w:i/>
                <w:iCs/>
                <w:sz w:val="24"/>
                <w:szCs w:val="24"/>
              </w:rPr>
              <w:t>Half of a Yellow Sun</w:t>
            </w:r>
            <w:r w:rsidRPr="003E3D09">
              <w:rPr>
                <w:rFonts w:ascii="Times New Roman" w:eastAsia="Times New Roman" w:hAnsi="Times New Roman" w:cs="Times New Roman"/>
                <w:sz w:val="24"/>
                <w:szCs w:val="24"/>
              </w:rPr>
              <w:t xml:space="preserve"> fosters cultural </w:t>
            </w:r>
            <w:r w:rsidRPr="003E3D09">
              <w:rPr>
                <w:rFonts w:ascii="Times New Roman" w:eastAsia="Times New Roman" w:hAnsi="Times New Roman" w:cs="Times New Roman"/>
                <w:sz w:val="24"/>
                <w:szCs w:val="24"/>
              </w:rPr>
              <w:lastRenderedPageBreak/>
              <w:t>reconnection, especially for diaspora viewers.</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lastRenderedPageBreak/>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bl>
    <w:p w:rsidR="003E3D09" w:rsidRPr="003E3D09" w:rsidRDefault="003E3D09" w:rsidP="003E3D09">
      <w:pPr>
        <w:spacing w:before="100" w:beforeAutospacing="1" w:after="100" w:afterAutospacing="1" w:line="240" w:lineRule="auto"/>
        <w:outlineLvl w:val="3"/>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lastRenderedPageBreak/>
        <w:t xml:space="preserve">Section D: General Perceptions of </w:t>
      </w:r>
      <w:proofErr w:type="spellStart"/>
      <w:r w:rsidRPr="003E3D09">
        <w:rPr>
          <w:rFonts w:ascii="Times New Roman" w:eastAsia="Times New Roman" w:hAnsi="Times New Roman" w:cs="Times New Roman"/>
          <w:b/>
          <w:bCs/>
          <w:sz w:val="24"/>
          <w:szCs w:val="24"/>
        </w:rPr>
        <w:t>Nollywood's</w:t>
      </w:r>
      <w:proofErr w:type="spellEnd"/>
      <w:r w:rsidRPr="003E3D09">
        <w:rPr>
          <w:rFonts w:ascii="Times New Roman" w:eastAsia="Times New Roman" w:hAnsi="Times New Roman" w:cs="Times New Roman"/>
          <w:b/>
          <w:bCs/>
          <w:sz w:val="24"/>
          <w:szCs w:val="24"/>
        </w:rPr>
        <w:t xml:space="preserve"> Role in Cultural Transmission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7"/>
        <w:gridCol w:w="3385"/>
        <w:gridCol w:w="1133"/>
        <w:gridCol w:w="1016"/>
        <w:gridCol w:w="910"/>
        <w:gridCol w:w="736"/>
        <w:gridCol w:w="1103"/>
      </w:tblGrid>
      <w:tr w:rsidR="003E3D09" w:rsidRPr="003E3D09" w:rsidTr="003E3D09">
        <w:trPr>
          <w:tblHeader/>
          <w:tblCellSpacing w:w="15" w:type="dxa"/>
        </w:trPr>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Question No.</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Statement</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Strongly Disagree (1)</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Disagree (2)</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Neutral (3)</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Agree (4)</w:t>
            </w:r>
          </w:p>
        </w:tc>
        <w:tc>
          <w:tcPr>
            <w:tcW w:w="0" w:type="auto"/>
            <w:vAlign w:val="center"/>
            <w:hideMark/>
          </w:tcPr>
          <w:p w:rsidR="003E3D09" w:rsidRPr="003E3D09" w:rsidRDefault="003E3D09" w:rsidP="003E3D09">
            <w:pPr>
              <w:spacing w:after="0" w:line="240" w:lineRule="auto"/>
              <w:jc w:val="center"/>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Strongly Agree (5)</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31</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proofErr w:type="spellStart"/>
            <w:r w:rsidRPr="003E3D09">
              <w:rPr>
                <w:rFonts w:ascii="Times New Roman" w:eastAsia="Times New Roman" w:hAnsi="Times New Roman" w:cs="Times New Roman"/>
                <w:sz w:val="24"/>
                <w:szCs w:val="24"/>
              </w:rPr>
              <w:t>Nollywood</w:t>
            </w:r>
            <w:proofErr w:type="spellEnd"/>
            <w:r w:rsidRPr="003E3D09">
              <w:rPr>
                <w:rFonts w:ascii="Times New Roman" w:eastAsia="Times New Roman" w:hAnsi="Times New Roman" w:cs="Times New Roman"/>
                <w:sz w:val="24"/>
                <w:szCs w:val="24"/>
              </w:rPr>
              <w:t xml:space="preserve"> films effectively transmit Nigerian cultural heritage (e.g., rituals, languages, values) to local and global audiences.</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32</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Commercial pressures in </w:t>
            </w:r>
            <w:proofErr w:type="spellStart"/>
            <w:r w:rsidRPr="003E3D09">
              <w:rPr>
                <w:rFonts w:ascii="Times New Roman" w:eastAsia="Times New Roman" w:hAnsi="Times New Roman" w:cs="Times New Roman"/>
                <w:sz w:val="24"/>
                <w:szCs w:val="24"/>
              </w:rPr>
              <w:t>Nollywood</w:t>
            </w:r>
            <w:proofErr w:type="spellEnd"/>
            <w:r w:rsidRPr="003E3D09">
              <w:rPr>
                <w:rFonts w:ascii="Times New Roman" w:eastAsia="Times New Roman" w:hAnsi="Times New Roman" w:cs="Times New Roman"/>
                <w:sz w:val="24"/>
                <w:szCs w:val="24"/>
              </w:rPr>
              <w:t xml:space="preserve"> often lead to stereotyped or superficial portrayals of cultural elements.</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33</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The dominance of English over indigenous languages in </w:t>
            </w:r>
            <w:proofErr w:type="spellStart"/>
            <w:r w:rsidRPr="003E3D09">
              <w:rPr>
                <w:rFonts w:ascii="Times New Roman" w:eastAsia="Times New Roman" w:hAnsi="Times New Roman" w:cs="Times New Roman"/>
                <w:sz w:val="24"/>
                <w:szCs w:val="24"/>
              </w:rPr>
              <w:t>Nollywood</w:t>
            </w:r>
            <w:proofErr w:type="spellEnd"/>
            <w:r w:rsidRPr="003E3D09">
              <w:rPr>
                <w:rFonts w:ascii="Times New Roman" w:eastAsia="Times New Roman" w:hAnsi="Times New Roman" w:cs="Times New Roman"/>
                <w:sz w:val="24"/>
                <w:szCs w:val="24"/>
              </w:rPr>
              <w:t xml:space="preserve"> threatens the preservation of linguistic diversity.</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34</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proofErr w:type="spellStart"/>
            <w:r w:rsidRPr="003E3D09">
              <w:rPr>
                <w:rFonts w:ascii="Times New Roman" w:eastAsia="Times New Roman" w:hAnsi="Times New Roman" w:cs="Times New Roman"/>
                <w:sz w:val="24"/>
                <w:szCs w:val="24"/>
              </w:rPr>
              <w:t>Nollywood</w:t>
            </w:r>
            <w:proofErr w:type="spellEnd"/>
            <w:r w:rsidRPr="003E3D09">
              <w:rPr>
                <w:rFonts w:ascii="Times New Roman" w:eastAsia="Times New Roman" w:hAnsi="Times New Roman" w:cs="Times New Roman"/>
                <w:sz w:val="24"/>
                <w:szCs w:val="24"/>
              </w:rPr>
              <w:t xml:space="preserve"> films help reinforce cultural identity and pride among Nigerian youth and diaspora communities.</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35</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Watching </w:t>
            </w:r>
            <w:proofErr w:type="spellStart"/>
            <w:r w:rsidRPr="003E3D09">
              <w:rPr>
                <w:rFonts w:ascii="Times New Roman" w:eastAsia="Times New Roman" w:hAnsi="Times New Roman" w:cs="Times New Roman"/>
                <w:sz w:val="24"/>
                <w:szCs w:val="24"/>
              </w:rPr>
              <w:t>Nollywood</w:t>
            </w:r>
            <w:proofErr w:type="spellEnd"/>
            <w:r w:rsidRPr="003E3D09">
              <w:rPr>
                <w:rFonts w:ascii="Times New Roman" w:eastAsia="Times New Roman" w:hAnsi="Times New Roman" w:cs="Times New Roman"/>
                <w:sz w:val="24"/>
                <w:szCs w:val="24"/>
              </w:rPr>
              <w:t xml:space="preserve"> films has personally helped me adapt traditional Nigerian values to modern life.</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36</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Greater community involvement and authenticity in </w:t>
            </w:r>
            <w:proofErr w:type="spellStart"/>
            <w:r w:rsidRPr="003E3D09">
              <w:rPr>
                <w:rFonts w:ascii="Times New Roman" w:eastAsia="Times New Roman" w:hAnsi="Times New Roman" w:cs="Times New Roman"/>
                <w:sz w:val="24"/>
                <w:szCs w:val="24"/>
              </w:rPr>
              <w:t>Nollywood</w:t>
            </w:r>
            <w:proofErr w:type="spellEnd"/>
            <w:r w:rsidRPr="003E3D09">
              <w:rPr>
                <w:rFonts w:ascii="Times New Roman" w:eastAsia="Times New Roman" w:hAnsi="Times New Roman" w:cs="Times New Roman"/>
                <w:sz w:val="24"/>
                <w:szCs w:val="24"/>
              </w:rPr>
              <w:t xml:space="preserve"> are essential to counter cultural erosion due to urbanization and migration.</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37</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proofErr w:type="spellStart"/>
            <w:r w:rsidRPr="003E3D09">
              <w:rPr>
                <w:rFonts w:ascii="Times New Roman" w:eastAsia="Times New Roman" w:hAnsi="Times New Roman" w:cs="Times New Roman"/>
                <w:sz w:val="24"/>
                <w:szCs w:val="24"/>
              </w:rPr>
              <w:t>Nollywood</w:t>
            </w:r>
            <w:proofErr w:type="spellEnd"/>
            <w:r w:rsidRPr="003E3D09">
              <w:rPr>
                <w:rFonts w:ascii="Times New Roman" w:eastAsia="Times New Roman" w:hAnsi="Times New Roman" w:cs="Times New Roman"/>
                <w:sz w:val="24"/>
                <w:szCs w:val="24"/>
              </w:rPr>
              <w:t xml:space="preserve"> productions like the selected films (</w:t>
            </w:r>
            <w:r w:rsidRPr="003E3D09">
              <w:rPr>
                <w:rFonts w:ascii="Times New Roman" w:eastAsia="Times New Roman" w:hAnsi="Times New Roman" w:cs="Times New Roman"/>
                <w:i/>
                <w:iCs/>
                <w:sz w:val="24"/>
                <w:szCs w:val="24"/>
              </w:rPr>
              <w:t>The Wedding Party</w:t>
            </w:r>
            <w:r w:rsidRPr="003E3D09">
              <w:rPr>
                <w:rFonts w:ascii="Times New Roman" w:eastAsia="Times New Roman" w:hAnsi="Times New Roman" w:cs="Times New Roman"/>
                <w:sz w:val="24"/>
                <w:szCs w:val="24"/>
              </w:rPr>
              <w:t xml:space="preserve">, </w:t>
            </w:r>
            <w:proofErr w:type="spellStart"/>
            <w:r w:rsidRPr="003E3D09">
              <w:rPr>
                <w:rFonts w:ascii="Times New Roman" w:eastAsia="Times New Roman" w:hAnsi="Times New Roman" w:cs="Times New Roman"/>
                <w:i/>
                <w:iCs/>
                <w:sz w:val="24"/>
                <w:szCs w:val="24"/>
              </w:rPr>
              <w:t>Lionheart</w:t>
            </w:r>
            <w:proofErr w:type="spellEnd"/>
            <w:r w:rsidRPr="003E3D09">
              <w:rPr>
                <w:rFonts w:ascii="Times New Roman" w:eastAsia="Times New Roman" w:hAnsi="Times New Roman" w:cs="Times New Roman"/>
                <w:sz w:val="24"/>
                <w:szCs w:val="24"/>
              </w:rPr>
              <w:t xml:space="preserve">, </w:t>
            </w:r>
            <w:r w:rsidRPr="003E3D09">
              <w:rPr>
                <w:rFonts w:ascii="Times New Roman" w:eastAsia="Times New Roman" w:hAnsi="Times New Roman" w:cs="Times New Roman"/>
                <w:i/>
                <w:iCs/>
                <w:sz w:val="24"/>
                <w:szCs w:val="24"/>
              </w:rPr>
              <w:t>Half of a Yellow Sun</w:t>
            </w:r>
            <w:r w:rsidRPr="003E3D09">
              <w:rPr>
                <w:rFonts w:ascii="Times New Roman" w:eastAsia="Times New Roman" w:hAnsi="Times New Roman" w:cs="Times New Roman"/>
                <w:sz w:val="24"/>
                <w:szCs w:val="24"/>
              </w:rPr>
              <w:t xml:space="preserve">) prioritize accurate </w:t>
            </w:r>
            <w:r w:rsidRPr="003E3D09">
              <w:rPr>
                <w:rFonts w:ascii="Times New Roman" w:eastAsia="Times New Roman" w:hAnsi="Times New Roman" w:cs="Times New Roman"/>
                <w:sz w:val="24"/>
                <w:szCs w:val="24"/>
              </w:rPr>
              <w:lastRenderedPageBreak/>
              <w:t>representation of ethnic traditions over dramatic appeal.</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lastRenderedPageBreak/>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lastRenderedPageBreak/>
              <w:t>38</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The global distribution of </w:t>
            </w:r>
            <w:proofErr w:type="spellStart"/>
            <w:r w:rsidRPr="003E3D09">
              <w:rPr>
                <w:rFonts w:ascii="Times New Roman" w:eastAsia="Times New Roman" w:hAnsi="Times New Roman" w:cs="Times New Roman"/>
                <w:sz w:val="24"/>
                <w:szCs w:val="24"/>
              </w:rPr>
              <w:t>Nollywood</w:t>
            </w:r>
            <w:proofErr w:type="spellEnd"/>
            <w:r w:rsidRPr="003E3D09">
              <w:rPr>
                <w:rFonts w:ascii="Times New Roman" w:eastAsia="Times New Roman" w:hAnsi="Times New Roman" w:cs="Times New Roman"/>
                <w:sz w:val="24"/>
                <w:szCs w:val="24"/>
              </w:rPr>
              <w:t xml:space="preserve"> films on streaming platforms enhances the transmission of intangible cultural heritage, such as proverbs and communal ethics.</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39</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 xml:space="preserve">Stereotyping in </w:t>
            </w:r>
            <w:proofErr w:type="spellStart"/>
            <w:r w:rsidRPr="003E3D09">
              <w:rPr>
                <w:rFonts w:ascii="Times New Roman" w:eastAsia="Times New Roman" w:hAnsi="Times New Roman" w:cs="Times New Roman"/>
                <w:sz w:val="24"/>
                <w:szCs w:val="24"/>
              </w:rPr>
              <w:t>Nollywood</w:t>
            </w:r>
            <w:proofErr w:type="spellEnd"/>
            <w:r w:rsidRPr="003E3D09">
              <w:rPr>
                <w:rFonts w:ascii="Times New Roman" w:eastAsia="Times New Roman" w:hAnsi="Times New Roman" w:cs="Times New Roman"/>
                <w:sz w:val="24"/>
                <w:szCs w:val="24"/>
              </w:rPr>
              <w:t xml:space="preserve"> films dilutes the socio-cultural significance of practices like Yoruba marriage rites or Igbo family structures.</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r w:rsidR="003E3D09" w:rsidRPr="003E3D09" w:rsidTr="003E3D09">
        <w:trPr>
          <w:tblCellSpacing w:w="15" w:type="dxa"/>
        </w:trPr>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40</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proofErr w:type="spellStart"/>
            <w:r w:rsidRPr="003E3D09">
              <w:rPr>
                <w:rFonts w:ascii="Times New Roman" w:eastAsia="Times New Roman" w:hAnsi="Times New Roman" w:cs="Times New Roman"/>
                <w:sz w:val="24"/>
                <w:szCs w:val="24"/>
              </w:rPr>
              <w:t>Nollywood</w:t>
            </w:r>
            <w:proofErr w:type="spellEnd"/>
            <w:r w:rsidRPr="003E3D09">
              <w:rPr>
                <w:rFonts w:ascii="Times New Roman" w:eastAsia="Times New Roman" w:hAnsi="Times New Roman" w:cs="Times New Roman"/>
                <w:sz w:val="24"/>
                <w:szCs w:val="24"/>
              </w:rPr>
              <w:t xml:space="preserve"> serves as a powerful medium for social learning and cultural evolution, allowing heritage to adapt without losing core meanings.</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c>
          <w:tcPr>
            <w:tcW w:w="0" w:type="auto"/>
            <w:vAlign w:val="center"/>
            <w:hideMark/>
          </w:tcPr>
          <w:p w:rsidR="003E3D09" w:rsidRPr="003E3D09" w:rsidRDefault="003E3D09" w:rsidP="003E3D09">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p>
        </w:tc>
      </w:tr>
    </w:tbl>
    <w:p w:rsidR="003E3D09" w:rsidRPr="003E3D09" w:rsidRDefault="003E3D09" w:rsidP="003E3D09">
      <w:pPr>
        <w:spacing w:after="0" w:line="240" w:lineRule="auto"/>
        <w:rPr>
          <w:rFonts w:ascii="Times New Roman" w:eastAsia="Times New Roman" w:hAnsi="Times New Roman" w:cs="Times New Roman"/>
          <w:sz w:val="24"/>
          <w:szCs w:val="24"/>
        </w:rPr>
      </w:pPr>
    </w:p>
    <w:p w:rsidR="003E3D09" w:rsidRDefault="003E3D09" w:rsidP="003E3D09">
      <w:pPr>
        <w:spacing w:before="100" w:beforeAutospacing="1" w:after="100" w:afterAutospacing="1" w:line="240" w:lineRule="auto"/>
        <w:outlineLvl w:val="3"/>
        <w:rPr>
          <w:rFonts w:ascii="Times New Roman" w:eastAsia="Times New Roman" w:hAnsi="Times New Roman" w:cs="Times New Roman"/>
          <w:b/>
          <w:bCs/>
          <w:sz w:val="24"/>
          <w:szCs w:val="24"/>
        </w:rPr>
      </w:pPr>
    </w:p>
    <w:p w:rsidR="003E3D09" w:rsidRPr="003E3D09" w:rsidRDefault="003E3D09" w:rsidP="003E3D09">
      <w:pPr>
        <w:spacing w:before="100" w:beforeAutospacing="1" w:after="100" w:afterAutospacing="1" w:line="240" w:lineRule="auto"/>
        <w:outlineLvl w:val="3"/>
        <w:rPr>
          <w:rFonts w:ascii="Times New Roman" w:eastAsia="Times New Roman" w:hAnsi="Times New Roman" w:cs="Times New Roman"/>
          <w:b/>
          <w:bCs/>
          <w:sz w:val="24"/>
          <w:szCs w:val="24"/>
        </w:rPr>
      </w:pPr>
      <w:r w:rsidRPr="003E3D09">
        <w:rPr>
          <w:rFonts w:ascii="Times New Roman" w:eastAsia="Times New Roman" w:hAnsi="Times New Roman" w:cs="Times New Roman"/>
          <w:b/>
          <w:bCs/>
          <w:sz w:val="24"/>
          <w:szCs w:val="24"/>
        </w:rPr>
        <w:t>Closing Section</w:t>
      </w:r>
    </w:p>
    <w:p w:rsidR="003E3D09" w:rsidRPr="003E3D09" w:rsidRDefault="003E3D09" w:rsidP="003E3D09">
      <w:pPr>
        <w:spacing w:before="100" w:beforeAutospacing="1" w:after="100" w:afterAutospacing="1" w:line="240" w:lineRule="auto"/>
        <w:rPr>
          <w:rFonts w:ascii="Times New Roman" w:eastAsia="Times New Roman" w:hAnsi="Times New Roman" w:cs="Times New Roman"/>
          <w:sz w:val="24"/>
          <w:szCs w:val="24"/>
        </w:rPr>
      </w:pPr>
      <w:r w:rsidRPr="003E3D09">
        <w:rPr>
          <w:rFonts w:ascii="Times New Roman" w:eastAsia="Times New Roman" w:hAnsi="Times New Roman" w:cs="Times New Roman"/>
          <w:sz w:val="24"/>
          <w:szCs w:val="24"/>
        </w:rPr>
        <w:t>Thank you for your valuable input! This will contribute to academic insights on cultural heritage transmission.</w:t>
      </w:r>
    </w:p>
    <w:p w:rsidR="003E3D09" w:rsidRDefault="003E3D09"/>
    <w:sectPr w:rsidR="003E3D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567149"/>
    <w:multiLevelType w:val="multilevel"/>
    <w:tmpl w:val="7DF6E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3C7D57"/>
    <w:multiLevelType w:val="multilevel"/>
    <w:tmpl w:val="AD60E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3D09"/>
    <w:rsid w:val="003E3D09"/>
    <w:rsid w:val="00B51100"/>
    <w:rsid w:val="00BF7C3E"/>
    <w:rsid w:val="00C04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15F5E4-2CD4-4F02-BCEA-4C8BE749A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0310121">
      <w:bodyDiv w:val="1"/>
      <w:marLeft w:val="0"/>
      <w:marRight w:val="0"/>
      <w:marTop w:val="0"/>
      <w:marBottom w:val="0"/>
      <w:divBdr>
        <w:top w:val="none" w:sz="0" w:space="0" w:color="auto"/>
        <w:left w:val="none" w:sz="0" w:space="0" w:color="auto"/>
        <w:bottom w:val="none" w:sz="0" w:space="0" w:color="auto"/>
        <w:right w:val="none" w:sz="0" w:space="0" w:color="auto"/>
      </w:divBdr>
      <w:divsChild>
        <w:div w:id="1029991565">
          <w:marLeft w:val="0"/>
          <w:marRight w:val="0"/>
          <w:marTop w:val="0"/>
          <w:marBottom w:val="0"/>
          <w:divBdr>
            <w:top w:val="none" w:sz="0" w:space="0" w:color="auto"/>
            <w:left w:val="none" w:sz="0" w:space="0" w:color="auto"/>
            <w:bottom w:val="none" w:sz="0" w:space="0" w:color="auto"/>
            <w:right w:val="none" w:sz="0" w:space="0" w:color="auto"/>
          </w:divBdr>
          <w:divsChild>
            <w:div w:id="1217397498">
              <w:marLeft w:val="0"/>
              <w:marRight w:val="0"/>
              <w:marTop w:val="0"/>
              <w:marBottom w:val="0"/>
              <w:divBdr>
                <w:top w:val="none" w:sz="0" w:space="0" w:color="auto"/>
                <w:left w:val="none" w:sz="0" w:space="0" w:color="auto"/>
                <w:bottom w:val="none" w:sz="0" w:space="0" w:color="auto"/>
                <w:right w:val="none" w:sz="0" w:space="0" w:color="auto"/>
              </w:divBdr>
            </w:div>
          </w:divsChild>
        </w:div>
        <w:div w:id="1482501881">
          <w:marLeft w:val="0"/>
          <w:marRight w:val="0"/>
          <w:marTop w:val="0"/>
          <w:marBottom w:val="0"/>
          <w:divBdr>
            <w:top w:val="none" w:sz="0" w:space="0" w:color="auto"/>
            <w:left w:val="none" w:sz="0" w:space="0" w:color="auto"/>
            <w:bottom w:val="none" w:sz="0" w:space="0" w:color="auto"/>
            <w:right w:val="none" w:sz="0" w:space="0" w:color="auto"/>
          </w:divBdr>
          <w:divsChild>
            <w:div w:id="569929077">
              <w:marLeft w:val="0"/>
              <w:marRight w:val="0"/>
              <w:marTop w:val="0"/>
              <w:marBottom w:val="0"/>
              <w:divBdr>
                <w:top w:val="none" w:sz="0" w:space="0" w:color="auto"/>
                <w:left w:val="none" w:sz="0" w:space="0" w:color="auto"/>
                <w:bottom w:val="none" w:sz="0" w:space="0" w:color="auto"/>
                <w:right w:val="none" w:sz="0" w:space="0" w:color="auto"/>
              </w:divBdr>
            </w:div>
          </w:divsChild>
        </w:div>
        <w:div w:id="1837500022">
          <w:marLeft w:val="0"/>
          <w:marRight w:val="0"/>
          <w:marTop w:val="0"/>
          <w:marBottom w:val="0"/>
          <w:divBdr>
            <w:top w:val="none" w:sz="0" w:space="0" w:color="auto"/>
            <w:left w:val="none" w:sz="0" w:space="0" w:color="auto"/>
            <w:bottom w:val="none" w:sz="0" w:space="0" w:color="auto"/>
            <w:right w:val="none" w:sz="0" w:space="0" w:color="auto"/>
          </w:divBdr>
          <w:divsChild>
            <w:div w:id="318534650">
              <w:marLeft w:val="0"/>
              <w:marRight w:val="0"/>
              <w:marTop w:val="0"/>
              <w:marBottom w:val="0"/>
              <w:divBdr>
                <w:top w:val="none" w:sz="0" w:space="0" w:color="auto"/>
                <w:left w:val="none" w:sz="0" w:space="0" w:color="auto"/>
                <w:bottom w:val="none" w:sz="0" w:space="0" w:color="auto"/>
                <w:right w:val="none" w:sz="0" w:space="0" w:color="auto"/>
              </w:divBdr>
            </w:div>
          </w:divsChild>
        </w:div>
        <w:div w:id="1874414403">
          <w:marLeft w:val="0"/>
          <w:marRight w:val="0"/>
          <w:marTop w:val="0"/>
          <w:marBottom w:val="0"/>
          <w:divBdr>
            <w:top w:val="none" w:sz="0" w:space="0" w:color="auto"/>
            <w:left w:val="none" w:sz="0" w:space="0" w:color="auto"/>
            <w:bottom w:val="none" w:sz="0" w:space="0" w:color="auto"/>
            <w:right w:val="none" w:sz="0" w:space="0" w:color="auto"/>
          </w:divBdr>
          <w:divsChild>
            <w:div w:id="678041728">
              <w:marLeft w:val="0"/>
              <w:marRight w:val="0"/>
              <w:marTop w:val="0"/>
              <w:marBottom w:val="0"/>
              <w:divBdr>
                <w:top w:val="none" w:sz="0" w:space="0" w:color="auto"/>
                <w:left w:val="none" w:sz="0" w:space="0" w:color="auto"/>
                <w:bottom w:val="none" w:sz="0" w:space="0" w:color="auto"/>
                <w:right w:val="none" w:sz="0" w:space="0" w:color="auto"/>
              </w:divBdr>
            </w:div>
          </w:divsChild>
        </w:div>
        <w:div w:id="1939865906">
          <w:marLeft w:val="0"/>
          <w:marRight w:val="0"/>
          <w:marTop w:val="0"/>
          <w:marBottom w:val="0"/>
          <w:divBdr>
            <w:top w:val="none" w:sz="0" w:space="0" w:color="auto"/>
            <w:left w:val="none" w:sz="0" w:space="0" w:color="auto"/>
            <w:bottom w:val="none" w:sz="0" w:space="0" w:color="auto"/>
            <w:right w:val="none" w:sz="0" w:space="0" w:color="auto"/>
          </w:divBdr>
          <w:divsChild>
            <w:div w:id="143898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578</TotalTime>
  <Pages>7</Pages>
  <Words>1228</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2026-01-21T09:17:00Z</dcterms:created>
  <dcterms:modified xsi:type="dcterms:W3CDTF">2026-01-22T20:19:00Z</dcterms:modified>
</cp:coreProperties>
</file>