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r w:rsidR="00F81431">
        <w:rPr>
          <w:rFonts w:ascii="Calibri" w:cs="Calibri"/>
          <w:lang w:val="en-GB"/>
        </w:rPr>
        <w:t>Lupue &amp; Castro, 2022</w:t>
      </w:r>
      <w:r w:rsidR="006C52CA">
        <w:rPr>
          <w:rFonts w:ascii="Calibri" w:cs="Calibri"/>
          <w:lang w:val="en-GB"/>
        </w:rPr>
        <w:t>;</w:t>
      </w:r>
      <w:r w:rsidR="00F81431">
        <w:rPr>
          <w:rFonts w:ascii="Calibri" w:cs="Calibri"/>
          <w:lang w:val="en-GB"/>
        </w:rPr>
        <w:t xml:space="preserve"> </w:t>
      </w:r>
      <w:r w:rsidR="0002678C" w:rsidRPr="0002678C">
        <w:rPr>
          <w:rFonts w:ascii="Calibri" w:cs="Calibri"/>
          <w:lang w:val="en-GB"/>
        </w:rPr>
        <w:t>Lupu &amp; Warner, 2022; Peters &amp; Ensink, 2015; Schakel et al., 2020</w:t>
      </w:r>
      <w:r w:rsidR="00F81431">
        <w:rPr>
          <w:rFonts w:ascii="Calibri" w:cs="Calibri"/>
          <w:lang w:val="en-GB"/>
        </w:rPr>
        <w:t xml:space="preserve">, </w:t>
      </w:r>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 et al., 2020;</w:t>
      </w:r>
      <w:r w:rsidR="00F81431">
        <w:rPr>
          <w:rFonts w:ascii="Calibri" w:cs="Calibri"/>
          <w:lang w:val="en-US"/>
        </w:rPr>
        <w:t xml:space="preserve"> Schakel,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explain why policy outcomes disproportionately reflect the preferences of the 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 xml:space="preserve">continually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 using a time series dataset with 25 European countries. Specifically, the authors regressed the preferences of low- and high-income groups interacted with the overall level of turnout on the t</w:t>
      </w:r>
      <w:r w:rsidR="00561767" w:rsidRPr="00B74FB8">
        <w:rPr>
          <w:lang w:val="en-GB"/>
        </w:rPr>
        <w:t xml:space="preserve">otal social expenditure </w:t>
      </w:r>
      <w:r w:rsidR="00561767">
        <w:rPr>
          <w:lang w:val="en-GB"/>
        </w:rPr>
        <w:t>as percentage of GDP 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&amp; </w:t>
      </w:r>
      <w:proofErr w:type="spellStart"/>
      <w:r w:rsidR="00750C0D">
        <w:rPr>
          <w:u w:val="single"/>
          <w:lang w:val="en-GB"/>
        </w:rPr>
        <w:t>Ensink</w:t>
      </w:r>
      <w:proofErr w:type="spellEnd"/>
      <w:r w:rsidR="00750C0D">
        <w:rPr>
          <w:u w:val="single"/>
          <w:lang w:val="en-GB"/>
        </w:rPr>
        <w:t xml:space="preserve">, 2015).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xml:space="preserve">, 2020;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(Elkjær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2020).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government household (</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as many scholars claim,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 xml:space="preserve">sser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information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 xml:space="preserve">(Elkjær &amp; Iversen, </w:t>
      </w:r>
      <w:r w:rsidR="00487789">
        <w:rPr>
          <w:lang w:val="en-GB"/>
        </w:rPr>
        <w:t xml:space="preserve">2020; </w:t>
      </w:r>
      <w:r w:rsidR="00487789" w:rsidRPr="005459E0">
        <w:rPr>
          <w:lang w:val="en-GB"/>
        </w:rPr>
        <w:t>Elkjær, 2020)</w:t>
      </w:r>
      <w:r w:rsidR="00487789">
        <w:rPr>
          <w:lang w:val="en-GB"/>
        </w:rPr>
        <w:fldChar w:fldCharType="end"/>
      </w:r>
      <w:r w:rsidR="00487789">
        <w:rPr>
          <w:lang w:val="en-GB"/>
        </w:rPr>
        <w:t>.</w:t>
      </w:r>
    </w:p>
    <w:p w14:paraId="46FEAB4E" w14:textId="6F1672CC"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 xml:space="preserve">Assessing the impact of partisanship on representational income bias, Lax et al. (2019) </w:t>
      </w:r>
      <w:r w:rsidR="00BB4D96" w:rsidRPr="009A0FEE">
        <w:rPr>
          <w:lang w:val="en-GB"/>
        </w:rPr>
        <w:t>discover that wealthy influence is overestimated and dependent on partisanship—when senators must choose sides, party trumps the wallet. Republicans are more likely to give the wealthy what they want, but only if Republican people support the wealthy. As a 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number of cabinet seats that left-wing parties hold. Specifically, the authors observe that when Left parties hold all cabinet seats, there seems to still be a slight bias in favour of the wealthier citizens, however, when Left parties hold no cabinet seats, the bias in favour of the affluent grows substantially (</w:t>
      </w:r>
      <w:proofErr w:type="spellStart"/>
      <w:r w:rsidR="002716DA" w:rsidRPr="00F85EB7">
        <w:rPr>
          <w:lang w:val="en-GB"/>
        </w:rPr>
        <w:t>Mathisen</w:t>
      </w:r>
      <w:proofErr w:type="spellEnd"/>
      <w:r w:rsidR="002716DA" w:rsidRPr="00F85EB7">
        <w:rPr>
          <w:lang w:val="en-GB"/>
        </w:rPr>
        <w:t xml:space="preserve"> et al. 2021).</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resulted in a decline in policy responsiveness to the desires of low- and middle-income individuals under Left government involvement.</w:t>
      </w:r>
      <w:r w:rsidR="00B122DF">
        <w:rPr>
          <w:lang w:val="en-GB"/>
        </w:rPr>
        <w:t xml:space="preserve"> </w:t>
      </w:r>
      <w:r w:rsidR="00C31DDD" w:rsidRPr="00C31DDD">
        <w:rPr>
          <w:lang w:val="en-GB"/>
        </w:rPr>
        <w:t>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policies,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 xml:space="preserve">The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 xml:space="preserve">highly correlated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favour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(Elkjær &amp; Klitgaard, 2021; Elsässer et al., n.d.; Mathisen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one would expect less unequal responsiveness in countries where elections campaigns are financed, for the, financed by public subsidies. Other scholars</w:t>
      </w:r>
      <w:r w:rsidR="005E7FDD">
        <w:rPr>
          <w:lang w:val="en-GB"/>
        </w:rPr>
        <w:t xml:space="preserve"> </w:t>
      </w:r>
      <w:r w:rsidR="00FF75B0" w:rsidRPr="002B23BF">
        <w:rPr>
          <w:lang w:val="en-GB"/>
        </w:rPr>
        <w:t>argue that the same argumentation holds for 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has found substantial evidence to show the extent of which policy outcomes reflect the preferences of different income groups,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whether capital mobility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 xml:space="preserve">Capital mobility is said to reduce the autonomy over other macroeconomy policy options (Mosley, 2005).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 xml:space="preserve">Overall, the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(Nallareddy, 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higher income inequality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xml:space="preserve">. Indeed, scholars argue that the growing economic insecurity among a broad base of the population will increase the citizens demand for domestic compensation (Sen &amp; Barry, 2017).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those international aspects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 xml:space="preserve">Although one would be inclined to believe </w:t>
      </w:r>
      <w:r w:rsidR="00BF5BB4">
        <w:rPr>
          <w:color w:val="auto"/>
          <w:sz w:val="23"/>
          <w:szCs w:val="23"/>
        </w:rPr>
        <w:t xml:space="preserve">that governments would compensate financially weaker households in response to the effects of economic globalisation,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 great deal of the literature agrees, that capital mobility has</w:t>
      </w:r>
      <w:r w:rsidR="00D63779">
        <w:rPr>
          <w:color w:val="auto"/>
          <w:sz w:val="23"/>
          <w:szCs w:val="23"/>
        </w:rPr>
        <w:t xml:space="preserve"> </w:t>
      </w:r>
      <w:r w:rsidR="00D63779">
        <w:rPr>
          <w:sz w:val="23"/>
          <w:szCs w:val="23"/>
          <w:lang w:val="en-US"/>
        </w:rPr>
        <w:t xml:space="preserve">increased capitals bargaining strength 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driven by fiscal conservatism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 xml:space="preserve">manoeuvre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Therefore, to exploit significant variation in capital mobility, scholars suggest it is better to use measures of actual capital flows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(2007)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 xml:space="preserve">The data is retrieved from the External Wealth of Nations Database (Lane &amp;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285281BD">
            <wp:extent cx="5633357" cy="3520693"/>
            <wp:effectExtent l="0" t="0" r="5715"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940" cy="3599804"/>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In Figure 1 one can observe how drastically capital flows have risen between 1985-2008 for the countries under observation.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witnessed some of the largest streams of capital (Netherlands, Ireland, Switzerland). </w:t>
      </w:r>
      <w:r w:rsidR="00A93065">
        <w:rPr>
          <w:noProof/>
          <w:lang w:val="en-US"/>
        </w:rPr>
        <w:t xml:space="preserve">Amirkhalkhali and Dar (1993)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72ECCC36" w:rsidR="00F72470" w:rsidRDefault="00776CBF" w:rsidP="00776CBF">
      <w:pPr>
        <w:rPr>
          <w:lang w:val="en-US"/>
        </w:rPr>
      </w:pPr>
      <w:r>
        <w:rPr>
          <w:lang w:val="en-US"/>
        </w:rPr>
        <w:b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 xml:space="preserve">. However, one important limitation of this paper is that de facto capital mobility does not fully capture the threat of capital flight. Whereas it is possible to measure capital flight by looking at the direct outflows, this paper argues that it is not necessarily the actual capital flight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 xml:space="preserve">as a result of </w:t>
      </w:r>
      <w:r w:rsidRPr="00776CBF">
        <w:rPr>
          <w:lang w:val="en-US"/>
        </w:rPr>
        <w:lastRenderedPageBreak/>
        <w:t>significantly higher net capital inflows and outflows</w:t>
      </w:r>
      <w:r>
        <w:rPr>
          <w:lang w:val="en-US"/>
        </w:rPr>
        <w:t xml:space="preserve">, and thereby capitals potential to exit any given country. Therefore, this paper assumes that capital mobility, and </w:t>
      </w:r>
      <w:r w:rsidR="00F72470">
        <w:rPr>
          <w:lang w:val="en-US"/>
        </w:rPr>
        <w:t>thus</w:t>
      </w:r>
      <w:r>
        <w:rPr>
          <w:lang w:val="en-US"/>
        </w:rPr>
        <w:t xml:space="preserve"> its potential to exit, has increased the perceived threat of capital flight, which this paper </w:t>
      </w:r>
      <w:r w:rsidR="00F72470">
        <w:rPr>
          <w:lang w:val="en-US"/>
        </w:rPr>
        <w:t>appears to be</w:t>
      </w:r>
      <w:r>
        <w:rPr>
          <w:lang w:val="en-US"/>
        </w:rPr>
        <w:t xml:space="preserve"> sufficient to </w:t>
      </w:r>
      <w:r w:rsidR="00F72470">
        <w:rPr>
          <w:lang w:val="en-US"/>
        </w:rPr>
        <w:t>infringe</w:t>
      </w:r>
      <w:r>
        <w:rPr>
          <w:lang w:val="en-US"/>
        </w:rPr>
        <w:t xml:space="preserve"> the policymakers</w:t>
      </w:r>
      <w:r w:rsidR="00CF0C86">
        <w:rPr>
          <w:lang w:val="en-US"/>
        </w:rPr>
        <w:t>’</w:t>
      </w:r>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319C4B27"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E6799D">
        <w:rPr>
          <w:lang w:val="en-US"/>
        </w:rPr>
        <w:t xml:space="preserve"> divided by its GDP</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AF49FD" w:rsidRDefault="00697B26" w:rsidP="0002402E">
      <w:pPr>
        <w:rPr>
          <w:lang w:val="en-US"/>
        </w:rPr>
      </w:pPr>
      <w:r w:rsidRPr="00AF49FD">
        <w:rPr>
          <w:lang w:val="en-US"/>
        </w:rPr>
        <w:t>Data</w:t>
      </w:r>
    </w:p>
    <w:p w14:paraId="28568AEB" w14:textId="77777777" w:rsidR="007D6D0F" w:rsidRDefault="007D6D0F" w:rsidP="0002402E"/>
    <w:p w14:paraId="2078B7BC" w14:textId="77777777" w:rsidR="007D6D0F" w:rsidRDefault="007D6D0F" w:rsidP="0002402E"/>
    <w:p w14:paraId="3FA78F7F" w14:textId="0E1B39D2"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w:t>
      </w:r>
      <w:r w:rsidR="00E67F09">
        <w:t xml:space="preserve"> t</w:t>
      </w:r>
      <w:r>
        <w:t xml:space="preserve"> welfare state </w:t>
      </w:r>
      <w:proofErr w:type="gramStart"/>
      <w:r>
        <w:t>reforms</w:t>
      </w:r>
      <w:r w:rsidR="00E67F09">
        <w:t xml:space="preserve"> </w:t>
      </w:r>
      <w:r>
        <w:t xml:space="preserve"> with</w:t>
      </w:r>
      <w:proofErr w:type="gramEnd"/>
      <w:r>
        <w:t xml:space="preserve">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 xml:space="preserve">Firstly, the International Social Science Program (ISSP) is employed to quantify citizen attitudes towards </w:t>
      </w:r>
      <w:r>
        <w:lastRenderedPageBreak/>
        <w:t>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32C8A307" w14:textId="70D6B300" w:rsidR="00596C15" w:rsidRDefault="00697B26" w:rsidP="00A94E98">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 xml:space="preserve">the preferences of different income groups within a country at a given year towards </w:t>
      </w:r>
      <w:r w:rsidR="001B4B92">
        <w:rPr>
          <w:lang w:val="en-US"/>
        </w:rPr>
        <w:t>the</w:t>
      </w:r>
      <w:r>
        <w:rPr>
          <w:lang w:val="en-US"/>
        </w:rPr>
        <w:t xml:space="preserve"> specific welfare policy</w:t>
      </w:r>
      <w:r w:rsidRPr="003B486C">
        <w:rPr>
          <w:lang w:val="en-US"/>
        </w:rPr>
        <w:t xml:space="preserve"> as</w:t>
      </w:r>
      <w:r>
        <w:rPr>
          <w:lang w:val="en-US"/>
        </w:rPr>
        <w:t xml:space="preserve"> well as the</w:t>
      </w:r>
      <w:r w:rsidRPr="003B486C">
        <w:rPr>
          <w:lang w:val="en-US"/>
        </w:rPr>
        <w:t xml:space="preserve"> changes in the </w:t>
      </w:r>
      <w:r w:rsidR="00114F8F" w:rsidRPr="003B486C">
        <w:rPr>
          <w:lang w:val="en-US"/>
        </w:rPr>
        <w:t>welfare</w:t>
      </w:r>
      <w:r w:rsidRPr="003B486C">
        <w:rPr>
          <w:lang w:val="en-US"/>
        </w:rPr>
        <w:t xml:space="preserve"> sectors, namely unemployment, pension, and health care</w:t>
      </w:r>
      <w:r w:rsidR="00AF0E35">
        <w:rPr>
          <w:rStyle w:val="FootnoteReference"/>
          <w:lang w:val="en-US"/>
        </w:rPr>
        <w:footnoteReference w:id="1"/>
      </w:r>
      <w:r w:rsidRPr="003B486C">
        <w:rPr>
          <w:lang w:val="en-US"/>
        </w:rPr>
        <w:t>.</w:t>
      </w:r>
      <w:r w:rsidR="00374FF2">
        <w:rPr>
          <w:lang w:val="en-US"/>
        </w:rPr>
        <w:t xml:space="preserve"> Additionally, the database contains several economic variables that potentially confound with the change in welfare generosity</w:t>
      </w:r>
      <w:r w:rsidR="00E67F09">
        <w:rPr>
          <w:lang w:val="en-US"/>
        </w:rPr>
        <w:t xml:space="preserve"> in a particular sector</w:t>
      </w:r>
      <w:r w:rsidR="00374FF2">
        <w:rPr>
          <w:lang w:val="en-US"/>
        </w:rPr>
        <w:t xml:space="preserve">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w:t>
      </w:r>
      <w:r w:rsidR="00CA18A0">
        <w:rPr>
          <w:lang w:val="en-US"/>
        </w:rPr>
        <w:t xml:space="preserve"> </w:t>
      </w:r>
      <w:r w:rsidR="00374FF2">
        <w:rPr>
          <w:lang w:val="en-US"/>
        </w:rPr>
        <w:t xml:space="preserve">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47E904E9" w14:textId="77777777" w:rsidR="00B62F51" w:rsidRDefault="00B62F51" w:rsidP="00596C15">
      <w:pPr>
        <w:rPr>
          <w:lang w:val="en-US"/>
        </w:rPr>
      </w:pPr>
    </w:p>
    <w:p w14:paraId="78AE4A38" w14:textId="46C8D50B" w:rsidR="00A94E98" w:rsidRDefault="00A94E98" w:rsidP="00596C15">
      <w:pPr>
        <w:rPr>
          <w:lang w:val="en-US"/>
        </w:rPr>
      </w:pPr>
    </w:p>
    <w:p w14:paraId="3EAFC345" w14:textId="4763FC9B" w:rsidR="00A94E98" w:rsidRDefault="00D83E11" w:rsidP="00596C15">
      <w:pPr>
        <w:rPr>
          <w:lang w:val="en-US"/>
        </w:rPr>
      </w:pPr>
      <w:r>
        <w:rPr>
          <w:noProof/>
          <w:lang w:val="en-US"/>
        </w:rPr>
        <w:drawing>
          <wp:inline distT="0" distB="0" distL="0" distR="0" wp14:anchorId="61DE944F" wp14:editId="73341571">
            <wp:extent cx="5731329" cy="3212364"/>
            <wp:effectExtent l="0" t="0" r="0" b="1270"/>
            <wp:docPr id="1358938847"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8847" name="Picture 16"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7061" cy="3221181"/>
                    </a:xfrm>
                    <a:prstGeom prst="rect">
                      <a:avLst/>
                    </a:prstGeom>
                  </pic:spPr>
                </pic:pic>
              </a:graphicData>
            </a:graphic>
          </wp:inline>
        </w:drawing>
      </w:r>
    </w:p>
    <w:p w14:paraId="3885BDA0" w14:textId="77777777" w:rsidR="00D83E11" w:rsidRDefault="00D83E11" w:rsidP="00596C15">
      <w:pPr>
        <w:rPr>
          <w:lang w:val="en-US"/>
        </w:rPr>
      </w:pPr>
    </w:p>
    <w:p w14:paraId="1082D4FE" w14:textId="791712C1" w:rsidR="00D83E11" w:rsidRDefault="00D83E11" w:rsidP="00596C15">
      <w:pPr>
        <w:rPr>
          <w:noProof/>
          <w:lang w:val="en-US"/>
        </w:rPr>
      </w:pPr>
    </w:p>
    <w:p w14:paraId="3BA8F469" w14:textId="77777777" w:rsidR="00D83E11" w:rsidRDefault="00D83E11" w:rsidP="00596C15">
      <w:pPr>
        <w:rPr>
          <w:noProof/>
          <w:lang w:val="en-US"/>
        </w:rPr>
      </w:pPr>
    </w:p>
    <w:p w14:paraId="6A4F4E92" w14:textId="263405A8" w:rsidR="00D83E11" w:rsidRDefault="00D83E11" w:rsidP="00596C15">
      <w:pPr>
        <w:rPr>
          <w:lang w:val="en-US"/>
        </w:rPr>
      </w:pPr>
    </w:p>
    <w:p w14:paraId="1396AEF0" w14:textId="01631A7F" w:rsidR="00D502D2" w:rsidRDefault="00A94E98" w:rsidP="00A94E98">
      <w:pPr>
        <w:rPr>
          <w:lang w:val="en-US"/>
        </w:rPr>
      </w:pPr>
      <w:r w:rsidRPr="00A94E98">
        <w:rPr>
          <w:lang w:val="en-US"/>
        </w:rPr>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sidR="00D502D2">
        <w:rPr>
          <w:lang w:val="en-US"/>
        </w:rPr>
        <w:t>Prior to logging, the variable is transformed to a factor in which 100 percent of capital mobility relative to GDP is equal to capital mobility of 1</w:t>
      </w:r>
      <w:r w:rsidR="00CF0C86">
        <w:rPr>
          <w:rStyle w:val="FootnoteReference"/>
          <w:lang w:val="en-US"/>
        </w:rPr>
        <w:footnoteReference w:id="2"/>
      </w:r>
      <w:r w:rsidR="00D502D2">
        <w:rPr>
          <w:lang w:val="en-US"/>
        </w:rPr>
        <w:t xml:space="preserve">. </w:t>
      </w:r>
    </w:p>
    <w:p w14:paraId="3552DDD0" w14:textId="2701A1D1" w:rsidR="007D6D0F" w:rsidRDefault="00D502D2" w:rsidP="00A94E98">
      <w:pPr>
        <w:rPr>
          <w:lang w:val="en-US"/>
        </w:rPr>
      </w:pPr>
      <w:r>
        <w:rPr>
          <w:lang w:val="en-US"/>
        </w:rPr>
        <w:t>F</w:t>
      </w:r>
      <w:r>
        <w:rPr>
          <w:lang w:val="en-US"/>
        </w:rPr>
        <w:t>or countries that have capital streams that are exactly equal to the size of its GDP</w:t>
      </w:r>
      <w:r>
        <w:rPr>
          <w:lang w:val="en-US"/>
        </w:rPr>
        <w:t>,</w:t>
      </w:r>
      <w:r>
        <w:rPr>
          <w:lang w:val="en-US"/>
        </w:rPr>
        <w:br/>
      </w:r>
      <w:r>
        <w:rPr>
          <w:lang w:val="en-US"/>
        </w:rPr>
        <w:t xml:space="preserve">the logged capital mobility variable will therefore denote a zero. </w:t>
      </w:r>
      <w:r w:rsidR="00752771">
        <w:rPr>
          <w:lang w:val="en-US"/>
        </w:rPr>
        <w:br/>
      </w:r>
      <w:r w:rsidR="00697B26">
        <w:rPr>
          <w:lang w:val="en-US"/>
        </w:rPr>
        <w:br/>
      </w:r>
      <w:r w:rsidR="00D83E11">
        <w:rPr>
          <w:noProof/>
          <w:lang w:val="en-US"/>
        </w:rPr>
        <w:t xml:space="preserve"> </w:t>
      </w:r>
    </w:p>
    <w:tbl>
      <w:tblPr>
        <w:tblpPr w:leftFromText="180" w:rightFromText="180" w:vertAnchor="text" w:tblpY="1"/>
        <w:tblOverlap w:val="never"/>
        <w:tblW w:w="8870" w:type="dxa"/>
        <w:tblCellMar>
          <w:top w:w="15" w:type="dxa"/>
          <w:left w:w="15" w:type="dxa"/>
          <w:bottom w:w="15" w:type="dxa"/>
          <w:right w:w="15" w:type="dxa"/>
        </w:tblCellMar>
        <w:tblLook w:val="04A0" w:firstRow="1" w:lastRow="0" w:firstColumn="1" w:lastColumn="0" w:noHBand="0" w:noVBand="1"/>
      </w:tblPr>
      <w:tblGrid>
        <w:gridCol w:w="4222"/>
        <w:gridCol w:w="451"/>
        <w:gridCol w:w="708"/>
        <w:gridCol w:w="733"/>
        <w:gridCol w:w="492"/>
        <w:gridCol w:w="761"/>
        <w:gridCol w:w="942"/>
        <w:gridCol w:w="561"/>
      </w:tblGrid>
      <w:tr w:rsidR="00F7396F" w:rsidRPr="0024520F" w14:paraId="72B31075" w14:textId="77777777" w:rsidTr="00E67F09">
        <w:trPr>
          <w:trHeight w:val="361"/>
          <w:tblHeader/>
        </w:trPr>
        <w:tc>
          <w:tcPr>
            <w:tcW w:w="0" w:type="auto"/>
            <w:gridSpan w:val="8"/>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26785DCC" w14:textId="77777777" w:rsidR="00F7396F" w:rsidRPr="0024520F" w:rsidRDefault="00F7396F" w:rsidP="00E67F09">
            <w:pPr>
              <w:rPr>
                <w:rFonts w:ascii="Open Sans" w:hAnsi="Open Sans" w:cs="Open Sans"/>
                <w:color w:val="000000" w:themeColor="text1"/>
                <w:sz w:val="15"/>
                <w:szCs w:val="15"/>
              </w:rPr>
            </w:pPr>
            <w:r w:rsidRPr="0024520F">
              <w:rPr>
                <w:rFonts w:ascii="Open Sans" w:hAnsi="Open Sans" w:cs="Open Sans"/>
                <w:color w:val="000000" w:themeColor="text1"/>
                <w:sz w:val="20"/>
                <w:szCs w:val="20"/>
              </w:rPr>
              <w:t>Table 1: Summary Statistics</w:t>
            </w:r>
          </w:p>
        </w:tc>
      </w:tr>
      <w:tr w:rsidR="0024520F" w:rsidRPr="00E67F09" w14:paraId="42AE3FBB" w14:textId="77777777" w:rsidTr="00E67F09">
        <w:trPr>
          <w:trHeight w:val="292"/>
          <w:tblHeader/>
        </w:trPr>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A8B3EEE" w14:textId="77777777" w:rsidR="00F7396F" w:rsidRPr="00E67F09" w:rsidRDefault="00F7396F" w:rsidP="00E67F09">
            <w:pPr>
              <w:rPr>
                <w:rFonts w:ascii="Open Sans" w:hAnsi="Open Sans" w:cs="Open Sans"/>
                <w:b/>
                <w:bCs/>
                <w:color w:val="444444"/>
                <w:sz w:val="15"/>
                <w:szCs w:val="15"/>
              </w:rPr>
            </w:pPr>
            <w:r w:rsidRPr="00E67F09">
              <w:rPr>
                <w:rFonts w:ascii="Open Sans" w:hAnsi="Open Sans" w:cs="Open Sans"/>
                <w:b/>
                <w:bCs/>
                <w:color w:val="444444"/>
                <w:sz w:val="15"/>
                <w:szCs w:val="15"/>
              </w:rPr>
              <w:t>Variable</w:t>
            </w:r>
          </w:p>
        </w:tc>
        <w:tc>
          <w:tcPr>
            <w:tcW w:w="45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AFA15FE"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N</w:t>
            </w:r>
          </w:p>
        </w:tc>
        <w:tc>
          <w:tcPr>
            <w:tcW w:w="708"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72A6978"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Mean</w:t>
            </w:r>
          </w:p>
        </w:tc>
        <w:tc>
          <w:tcPr>
            <w:tcW w:w="733"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111D0347"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Std. Dev.</w:t>
            </w:r>
          </w:p>
        </w:tc>
        <w:tc>
          <w:tcPr>
            <w:tcW w:w="492"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11376B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Min</w:t>
            </w:r>
          </w:p>
        </w:tc>
        <w:tc>
          <w:tcPr>
            <w:tcW w:w="76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02BEF021" w14:textId="73517B03" w:rsidR="00F7396F" w:rsidRPr="00E67F09" w:rsidRDefault="0024520F" w:rsidP="00E67F09">
            <w:pPr>
              <w:jc w:val="center"/>
              <w:rPr>
                <w:rFonts w:ascii="Open Sans" w:hAnsi="Open Sans" w:cs="Open Sans"/>
                <w:b/>
                <w:bCs/>
                <w:color w:val="444444"/>
                <w:sz w:val="15"/>
                <w:szCs w:val="15"/>
              </w:rPr>
            </w:pPr>
            <w:r w:rsidRPr="00E67F09">
              <w:rPr>
                <w:rFonts w:ascii="Open Sans" w:hAnsi="Open Sans" w:cs="Open Sans"/>
                <w:b/>
                <w:bCs/>
                <w:color w:val="444444"/>
                <w:sz w:val="15"/>
                <w:szCs w:val="15"/>
                <w:lang w:val="de-DE"/>
              </w:rPr>
              <w:t xml:space="preserve">    </w:t>
            </w:r>
            <w:r w:rsidR="00F7396F" w:rsidRPr="00E67F09">
              <w:rPr>
                <w:rFonts w:ascii="Open Sans" w:hAnsi="Open Sans" w:cs="Open Sans"/>
                <w:b/>
                <w:bCs/>
                <w:color w:val="444444"/>
                <w:sz w:val="15"/>
                <w:szCs w:val="15"/>
              </w:rPr>
              <w:t>Pctl. 25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720ECFB1"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Pctl. 75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3D42B1D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Max</w:t>
            </w:r>
          </w:p>
        </w:tc>
      </w:tr>
      <w:tr w:rsidR="0024520F" w:rsidRPr="00E67F09" w14:paraId="10CF9313" w14:textId="77777777" w:rsidTr="00E67F09">
        <w:trPr>
          <w:trHeight w:val="292"/>
        </w:trPr>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31CFB79C" w14:textId="77777777" w:rsidR="00F7396F" w:rsidRPr="00E67F09" w:rsidRDefault="00F7396F" w:rsidP="00E67F09">
            <w:pPr>
              <w:rPr>
                <w:rFonts w:ascii="Open Sans" w:hAnsi="Open Sans" w:cs="Open Sans"/>
                <w:sz w:val="13"/>
                <w:szCs w:val="13"/>
                <w:lang w:val="de-DE"/>
              </w:rPr>
            </w:pPr>
            <w:r w:rsidRPr="00E67F09">
              <w:rPr>
                <w:rFonts w:ascii="Open Sans" w:hAnsi="Open Sans" w:cs="Open Sans"/>
                <w:sz w:val="13"/>
                <w:szCs w:val="13"/>
              </w:rPr>
              <w:t>Preferences of the bottom 5%</w:t>
            </w:r>
          </w:p>
        </w:tc>
        <w:tc>
          <w:tcPr>
            <w:tcW w:w="45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8C3AAE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57F06A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39</w:t>
            </w:r>
          </w:p>
        </w:tc>
        <w:tc>
          <w:tcPr>
            <w:tcW w:w="733"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52E0B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21</w:t>
            </w:r>
          </w:p>
        </w:tc>
        <w:tc>
          <w:tcPr>
            <w:tcW w:w="492"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272A25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76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12CBBD4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29</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2D28169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52</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75F69C1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81</w:t>
            </w:r>
          </w:p>
        </w:tc>
      </w:tr>
      <w:tr w:rsidR="0024520F" w:rsidRPr="00E67F09" w14:paraId="6231B573" w14:textId="77777777" w:rsidTr="00E67F09">
        <w:trPr>
          <w:trHeight w:val="292"/>
        </w:trPr>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0649FCA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Median</w:t>
            </w:r>
          </w:p>
        </w:tc>
        <w:tc>
          <w:tcPr>
            <w:tcW w:w="45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5F6F11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430D8B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733"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79AC9DA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25</w:t>
            </w:r>
          </w:p>
        </w:tc>
        <w:tc>
          <w:tcPr>
            <w:tcW w:w="492"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6E2859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-37</w:t>
            </w:r>
          </w:p>
        </w:tc>
        <w:tc>
          <w:tcPr>
            <w:tcW w:w="76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1D03EA4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A3F8FD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51</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37D1F9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87</w:t>
            </w:r>
          </w:p>
        </w:tc>
      </w:tr>
      <w:tr w:rsidR="0024520F" w:rsidRPr="00E67F09" w14:paraId="4EBDC84B"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80AF590"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top 5%</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7B67A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44489C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66406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C28B1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5E9D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D25D7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58839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71</w:t>
            </w:r>
          </w:p>
        </w:tc>
      </w:tr>
      <w:tr w:rsidR="0024520F" w:rsidRPr="00E67F09" w14:paraId="68792B2A"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B9D02B"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Averange Change in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3E32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DF223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0.75</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3095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9DAF9C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-7.4</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AD9B0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-0.96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F21B49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1AA6A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r>
      <w:tr w:rsidR="0024520F" w:rsidRPr="00E67F09" w14:paraId="32A98D3D"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B79CED1"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Total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FFD2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3321F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4FD65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81BC3E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363BC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9FD4C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9B2927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17</w:t>
            </w:r>
          </w:p>
        </w:tc>
      </w:tr>
      <w:tr w:rsidR="0024520F" w:rsidRPr="00E67F09" w14:paraId="062C708E" w14:textId="77777777" w:rsidTr="00E67F09">
        <w:trPr>
          <w:trHeight w:val="305"/>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D9C24D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Captial Mobility Logged</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3F2BF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486A25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0E7D8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0.88</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2F29E6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-0.51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0B3A0B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9A1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EA2E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3.2</w:t>
            </w:r>
          </w:p>
        </w:tc>
      </w:tr>
      <w:tr w:rsidR="0024520F" w:rsidRPr="00E67F09" w14:paraId="1E510813"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E6BBFE" w14:textId="574A5F63" w:rsidR="00F7396F" w:rsidRPr="00E67F09" w:rsidRDefault="00F7396F" w:rsidP="00E67F09">
            <w:pPr>
              <w:rPr>
                <w:rFonts w:ascii="Open Sans" w:hAnsi="Open Sans" w:cs="Open Sans"/>
                <w:sz w:val="13"/>
                <w:szCs w:val="13"/>
              </w:rPr>
            </w:pPr>
            <w:r w:rsidRPr="00E67F09">
              <w:rPr>
                <w:rFonts w:ascii="Open Sans" w:hAnsi="Open Sans" w:cs="Open Sans"/>
                <w:sz w:val="13"/>
                <w:szCs w:val="13"/>
              </w:rPr>
              <w:t xml:space="preserve">Net international investment Position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BC6F9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5527BA" w14:textId="5AF615D5"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68</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1E0BC" w14:textId="23807A05" w:rsidR="00F7396F" w:rsidRPr="00E67F09" w:rsidRDefault="0082778A" w:rsidP="00E67F09">
            <w:pPr>
              <w:jc w:val="right"/>
              <w:rPr>
                <w:rFonts w:ascii="Open Sans" w:hAnsi="Open Sans" w:cs="Open Sans"/>
                <w:sz w:val="13"/>
                <w:szCs w:val="13"/>
              </w:rPr>
            </w:pPr>
            <w:r>
              <w:rPr>
                <w:rFonts w:ascii="Open Sans" w:hAnsi="Open Sans" w:cs="Open Sans"/>
                <w:sz w:val="13"/>
                <w:szCs w:val="13"/>
                <w:lang w:val="de-DE"/>
              </w:rPr>
              <w:t>0.</w:t>
            </w:r>
            <w:r w:rsidR="00F7396F" w:rsidRPr="00E67F09">
              <w:rPr>
                <w:rFonts w:ascii="Open Sans" w:hAnsi="Open Sans" w:cs="Open Sans"/>
                <w:sz w:val="13"/>
                <w:szCs w:val="13"/>
              </w:rPr>
              <w:t>44</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78828" w14:textId="1E1840D9"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92</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AF23BF" w14:textId="6581AAAA"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B3F95" w14:textId="2995EC28" w:rsidR="00F7396F" w:rsidRPr="00E67F09" w:rsidRDefault="0082778A" w:rsidP="00E67F09">
            <w:pPr>
              <w:jc w:val="right"/>
              <w:rPr>
                <w:rFonts w:ascii="Open Sans" w:hAnsi="Open Sans" w:cs="Open Sans"/>
                <w:sz w:val="13"/>
                <w:szCs w:val="13"/>
              </w:rPr>
            </w:pPr>
            <w:r>
              <w:rPr>
                <w:rFonts w:ascii="Open Sans" w:hAnsi="Open Sans" w:cs="Open Sans"/>
                <w:sz w:val="13"/>
                <w:szCs w:val="13"/>
              </w:rPr>
              <w:t>0.</w:t>
            </w:r>
            <w:r w:rsidR="00F7396F" w:rsidRPr="00E67F09">
              <w:rPr>
                <w:rFonts w:ascii="Open Sans" w:hAnsi="Open Sans" w:cs="Open Sans"/>
                <w:sz w:val="13"/>
                <w:szCs w:val="13"/>
              </w:rPr>
              <w:t>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AC3383B" w14:textId="7110626F"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w:t>
            </w:r>
            <w:r w:rsidR="0082778A">
              <w:rPr>
                <w:rFonts w:ascii="Open Sans" w:hAnsi="Open Sans" w:cs="Open Sans"/>
                <w:sz w:val="13"/>
                <w:szCs w:val="13"/>
                <w:lang w:val="de-DE"/>
              </w:rPr>
              <w:t>.</w:t>
            </w:r>
            <w:r w:rsidRPr="00E67F09">
              <w:rPr>
                <w:rFonts w:ascii="Open Sans" w:hAnsi="Open Sans" w:cs="Open Sans"/>
                <w:sz w:val="13"/>
                <w:szCs w:val="13"/>
              </w:rPr>
              <w:t>3</w:t>
            </w:r>
          </w:p>
        </w:tc>
      </w:tr>
      <w:tr w:rsidR="00E67F09" w:rsidRPr="00E67F09" w14:paraId="442A35DC"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5AF962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Logged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C20E4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EE16B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A94F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0.33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E60C46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5AAD8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10</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EC1053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1E6A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r>
      <w:tr w:rsidR="0024520F" w:rsidRPr="00E67F09" w14:paraId="4B5B5C79"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26124BF"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GDP growth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3CB75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6684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F221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8CAFD7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E6A41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D4F728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E8C1B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w:t>
            </w:r>
          </w:p>
        </w:tc>
      </w:tr>
      <w:tr w:rsidR="00E67F09" w:rsidRPr="00E67F09" w14:paraId="7FEF4736"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75824"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Unemployment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DFD09C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6E34E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7.2</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1F0283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5434C33"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CF1D4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1A374C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6C3C87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22</w:t>
            </w:r>
          </w:p>
        </w:tc>
      </w:tr>
    </w:tbl>
    <w:p w14:paraId="0FFD5CD8" w14:textId="7FD47DA1" w:rsidR="00D83E11" w:rsidRDefault="00E67F09" w:rsidP="00A94E98">
      <w:pPr>
        <w:rPr>
          <w:lang w:val="en-US"/>
        </w:rPr>
      </w:pPr>
      <w:r>
        <w:rPr>
          <w:lang w:val="en-US"/>
        </w:rPr>
        <w:br w:type="textWrapping" w:clear="all"/>
      </w:r>
    </w:p>
    <w:p w14:paraId="1A3AF60C" w14:textId="2F50E99A" w:rsidR="005B083F" w:rsidRPr="00D83E11" w:rsidRDefault="00D83E11" w:rsidP="00D83E11">
      <w:pPr>
        <w:jc w:val="right"/>
        <w:rPr>
          <w:sz w:val="20"/>
          <w:szCs w:val="2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5FB2CAA" w14:textId="550F3AC4" w:rsidR="00076A9D" w:rsidRDefault="00752771" w:rsidP="0082371D">
      <w:pPr>
        <w:pStyle w:val="Default"/>
        <w:rPr>
          <w:lang w:val="en-US"/>
        </w:rPr>
      </w:pPr>
      <w:r>
        <w:rPr>
          <w:lang w:val="en-US"/>
        </w:rPr>
        <w:t xml:space="preserve">In table 1 </w:t>
      </w:r>
      <w:r w:rsidR="00D83E11">
        <w:rPr>
          <w:lang w:val="en-US"/>
        </w:rPr>
        <w:t>disp</w:t>
      </w:r>
      <w:r w:rsidR="00293AB7">
        <w:rPr>
          <w:lang w:val="en-US"/>
        </w:rPr>
        <w:t>lays</w:t>
      </w:r>
      <w:r>
        <w:rPr>
          <w:lang w:val="en-US"/>
        </w:rPr>
        <w:t xml:space="preserve"> the summary statistics for the</w:t>
      </w:r>
      <w:r w:rsidR="00293AB7">
        <w:rPr>
          <w:lang w:val="en-US"/>
        </w:rPr>
        <w:t xml:space="preserve"> continuous </w:t>
      </w:r>
      <w:r>
        <w:rPr>
          <w:lang w:val="en-US"/>
        </w:rPr>
        <w:t xml:space="preserve">variables </w:t>
      </w:r>
      <w:r w:rsidR="00293AB7">
        <w:rPr>
          <w:lang w:val="en-US"/>
        </w:rPr>
        <w:t>operationalized</w:t>
      </w:r>
      <w:r>
        <w:rPr>
          <w:lang w:val="en-US"/>
        </w:rPr>
        <w:t xml:space="preserve"> in the statistical analysis. The preferences of the different income groups range from -100 to 100 to</w:t>
      </w:r>
      <w:r w:rsidR="00293AB7">
        <w:rPr>
          <w:lang w:val="en-US"/>
        </w:rPr>
        <w:t xml:space="preserve"> </w:t>
      </w:r>
      <w:r>
        <w:rPr>
          <w:lang w:val="en-US"/>
        </w:rPr>
        <w:t>represent</w:t>
      </w:r>
      <w:r w:rsidR="00293AB7">
        <w:rPr>
          <w:lang w:val="en-US"/>
        </w:rPr>
        <w:t xml:space="preserve"> the percentage share of an income groups preferences that favors welfare reduction (or welfare spending)</w:t>
      </w:r>
      <w:r>
        <w:rPr>
          <w:lang w:val="en-US"/>
        </w:rPr>
        <w:t>.</w:t>
      </w:r>
      <w:r w:rsidR="00076A9D">
        <w:rPr>
          <w:lang w:val="en-US"/>
        </w:rPr>
        <w:t xml:space="preserve"> The average change in welfare generosity is measured as the average change in welfare between</w:t>
      </w:r>
      <w:r w:rsidR="00D83E11">
        <w:rPr>
          <w:lang w:val="en-US"/>
        </w:rPr>
        <w:t xml:space="preserve"> the</w:t>
      </w:r>
      <w:r w:rsidR="00076A9D">
        <w:rPr>
          <w:lang w:val="en-US"/>
        </w:rPr>
        <w:t xml:space="preserve"> subsequent first and the fourth year after the</w:t>
      </w:r>
      <w:r w:rsidR="00D83E11">
        <w:rPr>
          <w:lang w:val="en-US"/>
        </w:rPr>
        <w:t xml:space="preserve"> survey has been.</w:t>
      </w:r>
    </w:p>
    <w:p w14:paraId="77DDCD84" w14:textId="1FE09D79" w:rsidR="00D83E11" w:rsidRPr="00D83E11" w:rsidRDefault="00752771" w:rsidP="00D83E11">
      <w:pPr>
        <w:pStyle w:val="Default"/>
        <w:rPr>
          <w:lang w:val="en-US"/>
        </w:rPr>
      </w:pPr>
      <w:r>
        <w:rPr>
          <w:lang w:val="en-US"/>
        </w:rPr>
        <w:t xml:space="preserve">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w:t>
      </w:r>
      <w:r w:rsidR="00293AB7">
        <w:rPr>
          <w:lang w:val="en-US"/>
        </w:rPr>
        <w:t xml:space="preserve">mobile capital </w:t>
      </w:r>
      <w:r>
        <w:rPr>
          <w:lang w:val="en-US"/>
        </w:rPr>
        <w:t>might result in a decline welfare state spending. 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sidR="00293AB7">
        <w:rPr>
          <w:lang w:val="en-US"/>
        </w:rPr>
        <w:t>predicts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w:t>
      </w:r>
      <w:r w:rsidR="00293AB7">
        <w:rPr>
          <w:lang w:val="en-US"/>
        </w:rPr>
        <w:t xml:space="preserve"> Free </w:t>
      </w:r>
      <w:r w:rsidRPr="00752771">
        <w:rPr>
          <w:lang w:val="en-US"/>
        </w:rPr>
        <w:t xml:space="preserve">capital may </w:t>
      </w:r>
      <w:r w:rsidR="0082371D">
        <w:rPr>
          <w:lang w:val="en-US"/>
        </w:rPr>
        <w:t>easily</w:t>
      </w:r>
      <w:r w:rsidRPr="00752771">
        <w:rPr>
          <w:lang w:val="en-US"/>
        </w:rPr>
        <w:t xml:space="preserve"> disapprove of disagreeable </w:t>
      </w:r>
      <w:r w:rsidRPr="00752771">
        <w:rPr>
          <w:lang w:val="en-US"/>
        </w:rPr>
        <w:lastRenderedPageBreak/>
        <w:t xml:space="preserve">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capital mobility has led to welfare state outcomes that are relatively more aligned to the preferences of the rich in comparison to the poor. </w:t>
      </w: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63A81F0" w14:textId="77777777" w:rsidR="00D83E11" w:rsidRDefault="005D77E2" w:rsidP="005B083F">
      <w:pPr>
        <w:ind w:left="720" w:hanging="720"/>
        <w:rPr>
          <w:lang w:val="en-US"/>
        </w:rPr>
      </w:pPr>
      <w:r>
        <w:rPr>
          <w:lang w:val="en-US"/>
        </w:rPr>
        <w:t>Model:</w:t>
      </w:r>
    </w:p>
    <w:p w14:paraId="744D0BF2" w14:textId="0C3E46D9" w:rsidR="00D83E11" w:rsidRDefault="00C628A1" w:rsidP="00D83E11">
      <w:pPr>
        <w:rPr>
          <w:lang w:val="en-US"/>
        </w:rPr>
      </w:pPr>
      <w:proofErr w:type="spellStart"/>
      <w:r>
        <w:rPr>
          <w:lang w:val="en-US"/>
        </w:rPr>
        <w:t>Schakel</w:t>
      </w:r>
      <w:proofErr w:type="spellEnd"/>
      <w:r>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changes, but the poorest citizens </w:t>
      </w:r>
      <w:r w:rsidR="001628D4">
        <w:rPr>
          <w:lang w:val="en-US"/>
        </w:rPr>
        <w:t xml:space="preserve">do </w:t>
      </w:r>
      <w:r w:rsidR="001628D4" w:rsidRPr="001628D4">
        <w:rPr>
          <w:lang w:val="en-US"/>
        </w:rPr>
        <w:t>not.</w:t>
      </w:r>
      <w:r w:rsidR="007350A9">
        <w:rPr>
          <w:lang w:val="en-US"/>
        </w:rPr>
        <w:t xml:space="preserve"> T</w:t>
      </w:r>
      <w:r w:rsidR="007350A9">
        <w:rPr>
          <w:lang w:val="en-US"/>
        </w:rPr>
        <w:t xml:space="preserve">o </w:t>
      </w:r>
      <w:r w:rsidR="007350A9">
        <w:rPr>
          <w:lang w:val="en-US"/>
        </w:rPr>
        <w:t>determine</w:t>
      </w:r>
      <w:r w:rsidR="007350A9">
        <w:rPr>
          <w:lang w:val="en-US"/>
        </w:rPr>
        <w:t xml:space="preserve"> </w:t>
      </w:r>
      <w:r w:rsidR="007350A9">
        <w:rPr>
          <w:lang w:val="en-US"/>
        </w:rPr>
        <w:t>if</w:t>
      </w:r>
      <w:r w:rsidR="007350A9">
        <w:rPr>
          <w:lang w:val="en-US"/>
        </w:rPr>
        <w:t xml:space="preserve"> capital </w:t>
      </w:r>
      <w:r w:rsidR="007350A9" w:rsidRPr="007350A9">
        <w:rPr>
          <w:lang w:val="en-US"/>
        </w:rPr>
        <w:t xml:space="preserve">may have contributed to the wealthy's disproportionate </w:t>
      </w:r>
      <w:r w:rsidR="007350A9">
        <w:rPr>
          <w:lang w:val="en-US"/>
        </w:rPr>
        <w:t>influence, t</w:t>
      </w:r>
      <w:r w:rsidR="00E129F0">
        <w:rPr>
          <w:lang w:val="en-US"/>
        </w:rPr>
        <w:t>his paper</w:t>
      </w:r>
      <w:r w:rsidR="007350A9">
        <w:rPr>
          <w:lang w:val="en-US"/>
        </w:rPr>
        <w:t xml:space="preserve"> partially</w:t>
      </w:r>
      <w:r w:rsidR="00E129F0">
        <w:rPr>
          <w:lang w:val="en-US"/>
        </w:rPr>
        <w:t xml:space="preserve"> </w:t>
      </w:r>
      <w:r w:rsidR="007350A9">
        <w:rPr>
          <w:lang w:val="en-US"/>
        </w:rPr>
        <w:t>replicates the</w:t>
      </w:r>
      <w:r w:rsidR="00E129F0">
        <w:rPr>
          <w:lang w:val="en-US"/>
        </w:rPr>
        <w:t xml:space="preserve"> random intercept model. </w:t>
      </w:r>
      <w:r w:rsidR="007350A9">
        <w:rPr>
          <w:lang w:val="en-US"/>
        </w:rPr>
        <w:t xml:space="preserve">Specifically, the </w:t>
      </w:r>
      <w:r w:rsidR="007350A9">
        <w:rPr>
          <w:lang w:val="en-US"/>
        </w:rPr>
        <w:t>model interacts the preferences of each income with logged capital mobility</w:t>
      </w:r>
      <w:r w:rsidR="007350A9">
        <w:rPr>
          <w:lang w:val="en-US"/>
        </w:rPr>
        <w:t xml:space="preserve"> to understand </w:t>
      </w:r>
      <w:r w:rsidR="007350A9">
        <w:rPr>
          <w:lang w:val="en-US"/>
        </w:rPr>
        <w:t xml:space="preserve">whether the influence of a certain income groups changes when capital mobility </w:t>
      </w:r>
      <w:r w:rsidR="007350A9">
        <w:rPr>
          <w:lang w:val="en-US"/>
        </w:rPr>
        <w:t>rises.</w:t>
      </w:r>
    </w:p>
    <w:p w14:paraId="3ADD23AE" w14:textId="77777777" w:rsidR="00D83E11" w:rsidRDefault="00D83E11" w:rsidP="00D83E11">
      <w:pPr>
        <w:rPr>
          <w:lang w:val="en-US"/>
        </w:rPr>
      </w:pPr>
    </w:p>
    <w:p w14:paraId="087DAB21" w14:textId="3E0198CF" w:rsidR="00293AB7" w:rsidRDefault="001628D4" w:rsidP="00D83E11">
      <w:pPr>
        <w:rPr>
          <w:lang w:val="en-US"/>
        </w:rPr>
      </w:pPr>
      <w:r>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Pr>
          <w:lang w:val="en-US"/>
        </w:rPr>
        <w:t xml:space="preserve">hese include GDP, GDP growth, unemployment, and the overall level of generosity. </w:t>
      </w:r>
      <w:r w:rsidR="007350A9">
        <w:rPr>
          <w:lang w:val="en-US"/>
        </w:rPr>
        <w:t xml:space="preserve">Additionally, </w:t>
      </w:r>
      <w:r w:rsidR="007350A9">
        <w:rPr>
          <w:lang w:val="en-US"/>
        </w:rPr>
        <w:t>the model controls for the wave in which the survey was taken (</w:t>
      </w:r>
      <w:proofErr w:type="gramStart"/>
      <w:r w:rsidR="007350A9">
        <w:rPr>
          <w:lang w:val="en-US"/>
        </w:rPr>
        <w:t>i.e.</w:t>
      </w:r>
      <w:proofErr w:type="gramEnd"/>
      <w:r w:rsidR="007350A9">
        <w:rPr>
          <w:lang w:val="en-US"/>
        </w:rPr>
        <w:t xml:space="preserve"> for the year) as well as the type of welfare policy assessed (unemployment, health care, pension</w:t>
      </w:r>
      <w:r w:rsidR="0082778A">
        <w:rPr>
          <w:lang w:val="en-US"/>
        </w:rPr>
        <w:t>)</w:t>
      </w:r>
      <w:r w:rsidR="007350A9">
        <w:rPr>
          <w:lang w:val="en-US"/>
        </w:rPr>
        <w:t xml:space="preserve">.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extent to which the preferences of citizens translate to subsequent changes in welfare. </w:t>
      </w:r>
      <w:r w:rsidR="005B083F">
        <w:rPr>
          <w:lang w:val="en-US"/>
        </w:rPr>
        <w:t>T</w:t>
      </w:r>
      <w:r w:rsidR="00E129F0">
        <w:rPr>
          <w:lang w:val="en-US"/>
        </w:rPr>
        <w:t>o capture the variability and dependencies within countries, the intercept of the predicted variable ‘average changes in welfare’ is allowed to vary across countries.</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p>
    <w:p w14:paraId="13D65317" w14:textId="77777777" w:rsidR="00293AB7" w:rsidRDefault="00293AB7" w:rsidP="00D83E11">
      <w:pPr>
        <w:rPr>
          <w:lang w:val="en-US"/>
        </w:rPr>
      </w:pPr>
    </w:p>
    <w:p w14:paraId="01B972C1" w14:textId="6245E890" w:rsidR="007350A9" w:rsidRDefault="005B083F" w:rsidP="00D83E11">
      <w:pPr>
        <w:rPr>
          <w:lang w:val="en-US"/>
        </w:rPr>
      </w:pPr>
      <w:r>
        <w:rPr>
          <w:lang w:val="en-US"/>
        </w:rPr>
        <w:t xml:space="preserve">An important assumption of linear regression is that the size of the error terms around the </w:t>
      </w:r>
      <w:r w:rsidRPr="005B083F">
        <w:rPr>
          <w:lang w:val="en-US"/>
        </w:rPr>
        <w:t xml:space="preserve">regression line is constant across </w:t>
      </w:r>
      <w:r>
        <w:rPr>
          <w:lang w:val="en-US"/>
        </w:rPr>
        <w:t xml:space="preserve">all </w:t>
      </w:r>
      <w:r w:rsidRPr="005B083F">
        <w:rPr>
          <w:lang w:val="en-US"/>
        </w:rPr>
        <w:t>values of the independent variable</w:t>
      </w:r>
      <w:r>
        <w:rPr>
          <w:lang w:val="en-US"/>
        </w:rPr>
        <w:t>s. A violation of such assumption (h</w:t>
      </w:r>
      <w:r w:rsidRPr="005B083F">
        <w:rPr>
          <w:lang w:val="en-US"/>
        </w:rPr>
        <w:t>eteroscedasticity</w:t>
      </w:r>
      <w:r w:rsidRPr="005B083F">
        <w:rPr>
          <w:u w:val="single"/>
          <w:lang w:val="en-US"/>
        </w:rPr>
        <w:t>)</w:t>
      </w:r>
      <w:r>
        <w:rPr>
          <w:u w:val="single"/>
          <w:lang w:val="en-US"/>
        </w:rPr>
        <w:t xml:space="preserve"> might</w:t>
      </w:r>
      <w:r w:rsidRPr="005B083F">
        <w:rPr>
          <w:u w:val="single"/>
          <w:lang w:val="en-US"/>
        </w:rPr>
        <w:t xml:space="preserve"> lead to a bias in the standard errors.</w:t>
      </w:r>
      <w:r>
        <w:rPr>
          <w:lang w:val="en-US"/>
        </w:rPr>
        <w:t xml:space="preserve"> Running a replication of the model constructed by </w:t>
      </w:r>
      <w:proofErr w:type="spellStart"/>
      <w:r>
        <w:rPr>
          <w:lang w:val="en-US"/>
        </w:rPr>
        <w:t>Schakel</w:t>
      </w:r>
      <w:proofErr w:type="spellEnd"/>
      <w:r>
        <w:rPr>
          <w:lang w:val="en-US"/>
        </w:rPr>
        <w:t xml:space="preserve"> et al. (2020), </w:t>
      </w:r>
      <w:r w:rsidR="001B4B92">
        <w:rPr>
          <w:lang w:val="en-US"/>
        </w:rPr>
        <w:t>th</w:t>
      </w:r>
      <w:r w:rsidR="008F572A">
        <w:rPr>
          <w:lang w:val="en-US"/>
        </w:rPr>
        <w:t>is</w:t>
      </w:r>
      <w:r w:rsidR="001B4B92" w:rsidRPr="001B4B92">
        <w:rPr>
          <w:lang w:val="en-US"/>
        </w:rPr>
        <w:t xml:space="preserve"> study finds that the likelihood of non-constant error variance</w:t>
      </w:r>
      <w:r w:rsidR="001B4B92">
        <w:rPr>
          <w:lang w:val="en-US"/>
        </w:rPr>
        <w:t xml:space="preserve"> </w:t>
      </w:r>
      <w:r w:rsidR="001B4B92" w:rsidRPr="001B4B92">
        <w:rPr>
          <w:lang w:val="en-US"/>
        </w:rPr>
        <w:t xml:space="preserve">(heteroscedasticity) is 99.9%. </w:t>
      </w:r>
      <w:r>
        <w:rPr>
          <w:lang w:val="en-US"/>
        </w:rPr>
        <w:t xml:space="preserve">Since the dataset </w:t>
      </w:r>
      <w:r>
        <w:rPr>
          <w:lang w:val="en-US"/>
        </w:rPr>
        <w:lastRenderedPageBreak/>
        <w:t xml:space="preserve">contains multiple observations for each country, the size of the error terms for the predicted average change in welfare varies depending on the specific countries. In line with </w:t>
      </w:r>
      <w:proofErr w:type="spellStart"/>
      <w:r>
        <w:rPr>
          <w:lang w:val="en-US"/>
        </w:rPr>
        <w:t>Schakel</w:t>
      </w:r>
      <w:proofErr w:type="spellEnd"/>
      <w:r>
        <w:rPr>
          <w:lang w:val="en-US"/>
        </w:rPr>
        <w:t>, this paper adopts cluster robust standard errors to account for multiple observations per country.</w:t>
      </w:r>
    </w:p>
    <w:p w14:paraId="3C848090" w14:textId="4C30A868" w:rsidR="00D83E11" w:rsidRDefault="005B083F" w:rsidP="00D83E11">
      <w:pPr>
        <w:rPr>
          <w:lang w:val="en-GB"/>
        </w:rPr>
      </w:pPr>
      <w:r>
        <w:rPr>
          <w:lang w:val="en-US"/>
        </w:rPr>
        <w:br/>
      </w:r>
    </w:p>
    <w:p w14:paraId="7767049B" w14:textId="476F9C9B" w:rsidR="00D83E11" w:rsidRPr="00D83E11" w:rsidRDefault="001B4B92" w:rsidP="00D83E11">
      <w:pPr>
        <w:pStyle w:val="Default"/>
        <w:rPr>
          <w:lang w:val="en-US"/>
        </w:rPr>
      </w:pPr>
      <w:r w:rsidRPr="001B4B92">
        <w:rPr>
          <w:lang w:val="en-US"/>
        </w:rPr>
        <w:t xml:space="preserve">This research modifies the model of </w:t>
      </w:r>
      <w:proofErr w:type="spellStart"/>
      <w:r w:rsidRPr="001B4B92">
        <w:rPr>
          <w:lang w:val="en-US"/>
        </w:rPr>
        <w:t>Schakel</w:t>
      </w:r>
      <w:proofErr w:type="spellEnd"/>
      <w:r w:rsidRPr="001B4B92">
        <w:rPr>
          <w:lang w:val="en-US"/>
        </w:rPr>
        <w:t xml:space="preserve"> et al. (2020) in two significant ways.</w:t>
      </w:r>
      <w:r>
        <w:rPr>
          <w:lang w:val="en-US"/>
        </w:rPr>
        <w:t xml:space="preserve"> </w:t>
      </w:r>
      <w:r w:rsidR="00D83E11" w:rsidRPr="00D83E11">
        <w:rPr>
          <w:lang w:val="en-US"/>
        </w:rPr>
        <w:t xml:space="preserve">As previously mentioned, </w:t>
      </w:r>
      <w:proofErr w:type="spellStart"/>
      <w:r w:rsidR="00D83E11" w:rsidRPr="00D83E11">
        <w:rPr>
          <w:lang w:val="en-US"/>
        </w:rPr>
        <w:t>Elkjaer</w:t>
      </w:r>
      <w:proofErr w:type="spellEnd"/>
      <w:r w:rsidR="00D83E11" w:rsidRPr="00D83E11">
        <w:rPr>
          <w:lang w:val="en-US"/>
        </w:rPr>
        <w:t xml:space="preserve"> and </w:t>
      </w:r>
      <w:proofErr w:type="spellStart"/>
      <w:r w:rsidR="00D83E11" w:rsidRPr="00D83E11">
        <w:rPr>
          <w:lang w:val="en-US"/>
        </w:rPr>
        <w:t>Klitgaard</w:t>
      </w:r>
      <w:proofErr w:type="spellEnd"/>
      <w:r w:rsidR="00D83E11" w:rsidRPr="00D83E11">
        <w:rPr>
          <w:lang w:val="en-US"/>
        </w:rPr>
        <w:t xml:space="preserve"> (2021) </w:t>
      </w:r>
      <w:proofErr w:type="spellStart"/>
      <w:r w:rsidR="00D83E11" w:rsidRPr="00D83E11">
        <w:rPr>
          <w:lang w:val="en-US"/>
        </w:rPr>
        <w:t>analysed</w:t>
      </w:r>
      <w:proofErr w:type="spellEnd"/>
      <w:r w:rsidR="00D83E11" w:rsidRPr="00D83E11">
        <w:rPr>
          <w:lang w:val="en-US"/>
        </w:rPr>
        <w:t xml:space="preserve"> over 25 studies </w:t>
      </w:r>
      <w:proofErr w:type="gramStart"/>
      <w:r w:rsidR="00D83E11" w:rsidRPr="00D83E11">
        <w:rPr>
          <w:lang w:val="en-US"/>
        </w:rPr>
        <w:t>that</w:t>
      </w:r>
      <w:proofErr w:type="gramEnd"/>
    </w:p>
    <w:p w14:paraId="4628A5D2" w14:textId="77777777" w:rsidR="00D83E11" w:rsidRPr="00D83E11" w:rsidRDefault="00D83E11" w:rsidP="00D83E11">
      <w:pPr>
        <w:pStyle w:val="Default"/>
        <w:rPr>
          <w:lang w:val="en-US"/>
        </w:rPr>
      </w:pPr>
      <w:r w:rsidRPr="00D83E11">
        <w:rPr>
          <w:lang w:val="en-US"/>
        </w:rPr>
        <w:t xml:space="preserve">investigated policy responsiveness and found that the most severe types of </w:t>
      </w:r>
      <w:proofErr w:type="gramStart"/>
      <w:r w:rsidRPr="00D83E11">
        <w:rPr>
          <w:lang w:val="en-US"/>
        </w:rPr>
        <w:t>differential</w:t>
      </w:r>
      <w:proofErr w:type="gramEnd"/>
    </w:p>
    <w:p w14:paraId="206E3857" w14:textId="77777777" w:rsidR="00D83E11" w:rsidRPr="00D83E11" w:rsidRDefault="00D83E11" w:rsidP="00D83E11">
      <w:pPr>
        <w:pStyle w:val="Default"/>
        <w:rPr>
          <w:lang w:val="en-US"/>
        </w:rPr>
      </w:pPr>
      <w:r w:rsidRPr="00D83E11">
        <w:rPr>
          <w:lang w:val="en-US"/>
        </w:rPr>
        <w:t xml:space="preserve">responsiveness </w:t>
      </w:r>
      <w:proofErr w:type="gramStart"/>
      <w:r w:rsidRPr="00D83E11">
        <w:rPr>
          <w:lang w:val="en-US"/>
        </w:rPr>
        <w:t>are</w:t>
      </w:r>
      <w:proofErr w:type="gramEnd"/>
      <w:r w:rsidRPr="00D83E11">
        <w:rPr>
          <w:lang w:val="en-US"/>
        </w:rPr>
        <w:t xml:space="preserve"> twice as likely to be detected when the preferences of high- and low</w:t>
      </w:r>
    </w:p>
    <w:p w14:paraId="3F742D49" w14:textId="77777777" w:rsidR="00D83E11" w:rsidRPr="00D83E11" w:rsidRDefault="00D83E11" w:rsidP="00D83E11">
      <w:pPr>
        <w:pStyle w:val="Default"/>
        <w:rPr>
          <w:lang w:val="en-US"/>
        </w:rPr>
      </w:pPr>
      <w:r w:rsidRPr="00D83E11">
        <w:rPr>
          <w:lang w:val="en-US"/>
        </w:rPr>
        <w:t xml:space="preserve">income groups are included in the same statistical model. The authors caution to </w:t>
      </w:r>
      <w:proofErr w:type="gramStart"/>
      <w:r w:rsidRPr="00D83E11">
        <w:rPr>
          <w:lang w:val="en-US"/>
        </w:rPr>
        <w:t>use</w:t>
      </w:r>
      <w:proofErr w:type="gramEnd"/>
    </w:p>
    <w:p w14:paraId="66FA0E87" w14:textId="77777777" w:rsidR="00D83E11" w:rsidRPr="00D83E11" w:rsidRDefault="00D83E11" w:rsidP="00D83E11">
      <w:pPr>
        <w:pStyle w:val="Default"/>
        <w:rPr>
          <w:lang w:val="en-US"/>
        </w:rPr>
      </w:pPr>
      <w:r w:rsidRPr="00D83E11">
        <w:rPr>
          <w:lang w:val="en-US"/>
        </w:rPr>
        <w:t>multivariate models when preferences between income groups are highly correlated. As</w:t>
      </w:r>
    </w:p>
    <w:p w14:paraId="220C360C" w14:textId="77777777" w:rsidR="00D83E11" w:rsidRPr="00D83E11" w:rsidRDefault="00D83E11" w:rsidP="00D83E11">
      <w:pPr>
        <w:pStyle w:val="Default"/>
        <w:rPr>
          <w:lang w:val="en-US"/>
        </w:rPr>
      </w:pPr>
      <w:r w:rsidRPr="00D83E11">
        <w:rPr>
          <w:lang w:val="en-US"/>
        </w:rPr>
        <w:t>shown in the appendix, the preferences between the rich and the poor are highly correlated.</w:t>
      </w:r>
    </w:p>
    <w:p w14:paraId="49823E81" w14:textId="3358BE22" w:rsidR="00D83E11" w:rsidRPr="00D83E11" w:rsidRDefault="00D83E11" w:rsidP="00D83E11">
      <w:pPr>
        <w:pStyle w:val="Default"/>
        <w:rPr>
          <w:lang w:val="en-US"/>
        </w:rPr>
      </w:pPr>
      <w:r w:rsidRPr="00D83E11">
        <w:rPr>
          <w:lang w:val="en-US"/>
        </w:rPr>
        <w:t xml:space="preserve">To accurately represent degrees of differential responsiveness, this paper will run </w:t>
      </w:r>
      <w:proofErr w:type="gramStart"/>
      <w:r w:rsidRPr="00D83E11">
        <w:rPr>
          <w:lang w:val="en-US"/>
        </w:rPr>
        <w:t>several</w:t>
      </w:r>
      <w:proofErr w:type="gramEnd"/>
    </w:p>
    <w:p w14:paraId="24A4B408" w14:textId="437AF988" w:rsidR="00D83E11" w:rsidRPr="00D83E11" w:rsidRDefault="00D83E11" w:rsidP="00D83E11">
      <w:pPr>
        <w:pStyle w:val="Default"/>
        <w:rPr>
          <w:lang w:val="en-US"/>
        </w:rPr>
      </w:pPr>
      <w:r w:rsidRPr="00D83E11">
        <w:rPr>
          <w:lang w:val="en-US"/>
        </w:rPr>
        <w:t xml:space="preserve">regression and assess the influence of each income group on welfare state </w:t>
      </w:r>
      <w:proofErr w:type="gramStart"/>
      <w:r w:rsidRPr="00D83E11">
        <w:rPr>
          <w:lang w:val="en-US"/>
        </w:rPr>
        <w:t>changes</w:t>
      </w:r>
      <w:proofErr w:type="gramEnd"/>
    </w:p>
    <w:p w14:paraId="662A5722" w14:textId="77777777" w:rsidR="00327AEC" w:rsidRDefault="00D83E11" w:rsidP="00AF0E35">
      <w:pPr>
        <w:pStyle w:val="Default"/>
        <w:ind w:left="720" w:hanging="720"/>
        <w:rPr>
          <w:lang w:val="en-US"/>
        </w:rPr>
      </w:pPr>
      <w:r w:rsidRPr="00D83E11">
        <w:rPr>
          <w:lang w:val="en-US"/>
        </w:rPr>
        <w:t xml:space="preserve">independently. Additionally, examining the diagnostics of the model run by </w:t>
      </w:r>
      <w:proofErr w:type="spellStart"/>
      <w:r w:rsidRPr="00D83E11">
        <w:rPr>
          <w:lang w:val="en-US"/>
        </w:rPr>
        <w:t>Schakel</w:t>
      </w:r>
      <w:proofErr w:type="spellEnd"/>
      <w:r w:rsidRPr="00D83E11">
        <w:rPr>
          <w:lang w:val="en-US"/>
        </w:rPr>
        <w:t xml:space="preserve"> et </w:t>
      </w:r>
      <w:proofErr w:type="gramStart"/>
      <w:r w:rsidRPr="00D83E11">
        <w:rPr>
          <w:lang w:val="en-US"/>
        </w:rPr>
        <w:t>al</w:t>
      </w:r>
      <w:proofErr w:type="gramEnd"/>
    </w:p>
    <w:p w14:paraId="0CA58EDF" w14:textId="5E50068D" w:rsidR="00881CEF" w:rsidRDefault="00D83E11" w:rsidP="00CA6338">
      <w:pPr>
        <w:pStyle w:val="Default"/>
        <w:ind w:left="720" w:hanging="720"/>
        <w:rPr>
          <w:lang w:val="en-US"/>
        </w:rPr>
      </w:pPr>
      <w:r w:rsidRPr="00D83E11">
        <w:rPr>
          <w:lang w:val="en-US"/>
        </w:rPr>
        <w:t>(2020), one can observe how the authors included a substantial outlier that exerts</w:t>
      </w:r>
      <w:r w:rsidR="00CA6338">
        <w:rPr>
          <w:lang w:val="en-US"/>
        </w:rPr>
        <w:t xml:space="preserve"> </w:t>
      </w:r>
      <w:r w:rsidR="00327AEC" w:rsidRPr="00D83E11">
        <w:rPr>
          <w:lang w:val="en-US"/>
        </w:rPr>
        <w:t xml:space="preserve">disproportionate influence on the results and therefore is likely to bias the estimates. </w:t>
      </w:r>
      <w:r w:rsidR="00327AEC">
        <w:rPr>
          <w:lang w:val="en-US"/>
        </w:rPr>
        <w:t>T</w:t>
      </w:r>
      <w:r w:rsidR="00327AEC" w:rsidRPr="00D83E11">
        <w:rPr>
          <w:lang w:val="en-US"/>
        </w:rPr>
        <w:t>he appendix of this paper</w:t>
      </w:r>
      <w:r w:rsidR="00327AEC">
        <w:rPr>
          <w:lang w:val="en-US"/>
        </w:rPr>
        <w:t xml:space="preserve"> incorporates an </w:t>
      </w:r>
      <w:r w:rsidR="00327AEC" w:rsidRPr="00D83E11">
        <w:rPr>
          <w:lang w:val="en-US"/>
        </w:rPr>
        <w:t xml:space="preserve">outlier analysis that </w:t>
      </w:r>
      <w:r w:rsidR="00327AEC">
        <w:rPr>
          <w:lang w:val="en-US"/>
        </w:rPr>
        <w:t xml:space="preserve">demonstrates the magnitude of </w:t>
      </w:r>
      <w:r w:rsidR="00327AEC" w:rsidRPr="00D83E11">
        <w:rPr>
          <w:lang w:val="en-US"/>
        </w:rPr>
        <w:t>the</w:t>
      </w:r>
      <w:r w:rsidR="00327AEC">
        <w:rPr>
          <w:lang w:val="en-US"/>
        </w:rPr>
        <w:t xml:space="preserve"> outlier</w:t>
      </w:r>
      <w:r w:rsidR="00327AEC" w:rsidRPr="00D83E11">
        <w:rPr>
          <w:lang w:val="en-US"/>
        </w:rPr>
        <w:t>. Additionally, this paper includes one version of the regression models that includes the outlier in the appendix. The results show that including the outlier has a relatively small effect on the size of the coefficients. However, the outlier reduces the significance level from 95% to 90% for some</w:t>
      </w:r>
      <w:r w:rsidR="00327AEC">
        <w:rPr>
          <w:lang w:val="en-US"/>
        </w:rPr>
        <w:t xml:space="preserve"> of the observed coefficients.</w:t>
      </w:r>
      <w:r w:rsidR="00327AEC">
        <w:rPr>
          <w:rStyle w:val="FootnoteReference"/>
          <w:lang w:val="en-US"/>
        </w:rPr>
        <w:footnoteReference w:id="3"/>
      </w:r>
      <w:r w:rsidR="00327AEC">
        <w:rPr>
          <w:lang w:val="en-US"/>
        </w:rPr>
        <w:br/>
      </w:r>
      <w:r w:rsidR="00327AEC">
        <w:rPr>
          <w:lang w:val="en-US"/>
        </w:rPr>
        <w:br/>
      </w:r>
      <w:r w:rsidR="004424F1">
        <w:rPr>
          <w:lang w:val="en-US"/>
        </w:rPr>
        <w:t>Table 2</w:t>
      </w:r>
      <w:r w:rsidR="00327AEC">
        <w:rPr>
          <w:lang w:val="en-US"/>
        </w:rPr>
        <w:t xml:space="preserve"> displays</w:t>
      </w:r>
      <w:r w:rsidR="00F61FE1">
        <w:rPr>
          <w:lang w:val="en-US"/>
        </w:rPr>
        <w:t xml:space="preserve"> </w:t>
      </w:r>
      <w:r w:rsidR="00327AEC">
        <w:rPr>
          <w:lang w:val="en-US"/>
        </w:rPr>
        <w:t>the random intercept models that regress</w:t>
      </w:r>
      <w:r w:rsidR="00F63361">
        <w:rPr>
          <w:lang w:val="en-US"/>
        </w:rPr>
        <w:t xml:space="preserve"> the</w:t>
      </w:r>
      <w:r w:rsidR="00327AEC">
        <w:rPr>
          <w:lang w:val="en-US"/>
        </w:rPr>
        <w:t xml:space="preserve"> average change in welfare on the preferences of the three income groups interacted with capital mobility. Due to the interaction effect between capital mobility logged and the preferences of citizens, the preferences coefficients can be interpreted as the change in average welfare</w:t>
      </w:r>
      <w:r w:rsidR="003B4FAD">
        <w:rPr>
          <w:lang w:val="en-US"/>
        </w:rPr>
        <w:t xml:space="preserve"> when one additional percent of an income group favors more welfare spending</w:t>
      </w:r>
      <w:r w:rsidR="00327AEC">
        <w:rPr>
          <w:lang w:val="en-US"/>
        </w:rPr>
        <w:t xml:space="preserve">, </w:t>
      </w:r>
      <w:r w:rsidR="000118A2">
        <w:rPr>
          <w:lang w:val="en-US"/>
        </w:rPr>
        <w:t>whilst</w:t>
      </w:r>
      <w:r w:rsidR="00327AEC">
        <w:rPr>
          <w:lang w:val="en-US"/>
        </w:rPr>
        <w:t xml:space="preserve"> logged capital mobility is held constant zero. Conveniently, the logged capital mobility of zero equates to capital mobility with a factor of </w:t>
      </w:r>
      <w:r w:rsidR="00F61FE1">
        <w:rPr>
          <w:lang w:val="en-US"/>
        </w:rPr>
        <w:t>one</w:t>
      </w:r>
      <w:r w:rsidR="000118A2">
        <w:rPr>
          <w:lang w:val="en-US"/>
        </w:rPr>
        <w:t xml:space="preserve"> (100%</w:t>
      </w:r>
      <w:r w:rsidR="00F61FE1">
        <w:rPr>
          <w:lang w:val="en-US"/>
        </w:rPr>
        <w:t>. Of GDP</w:t>
      </w:r>
      <w:r w:rsidR="000118A2">
        <w:rPr>
          <w:lang w:val="en-US"/>
        </w:rPr>
        <w:t>)</w:t>
      </w:r>
      <w:r w:rsidR="00327AEC">
        <w:rPr>
          <w:lang w:val="en-US"/>
        </w:rPr>
        <w:t xml:space="preserve">, </w:t>
      </w:r>
      <w:r w:rsidR="00327AEC">
        <w:rPr>
          <w:lang w:val="en-US"/>
        </w:rPr>
        <w:t>in which the sum of capital in- and outflows is e</w:t>
      </w:r>
      <w:r w:rsidR="003B4FAD">
        <w:rPr>
          <w:lang w:val="en-US"/>
        </w:rPr>
        <w:t xml:space="preserve">xactly as large as a countries GDP. </w:t>
      </w:r>
      <w:r w:rsidR="00F63361">
        <w:rPr>
          <w:lang w:val="en-US"/>
        </w:rPr>
        <w:t xml:space="preserve">As depicted in figure 2, countries with capital flows the size of their GDP are well below the median of capital flows (220%), and therefore can still be considered as relatively sheltered from large capital streams. Within such economies, this paper finds </w:t>
      </w:r>
      <w:r w:rsidR="0063562F">
        <w:rPr>
          <w:lang w:val="en-US"/>
        </w:rPr>
        <w:t xml:space="preserve">that </w:t>
      </w:r>
      <w:r w:rsidR="00327AEC">
        <w:rPr>
          <w:lang w:val="en-US"/>
        </w:rPr>
        <w:t xml:space="preserve">the preferences of the rich and the median </w:t>
      </w:r>
      <w:r w:rsidR="0063562F">
        <w:rPr>
          <w:lang w:val="en-US"/>
        </w:rPr>
        <w:t>are</w:t>
      </w:r>
      <w:r w:rsidR="00327AEC">
        <w:rPr>
          <w:lang w:val="en-US"/>
        </w:rPr>
        <w:t xml:space="preserve"> significant in deciding to what extend welfare generosity changes. </w:t>
      </w:r>
      <w:r w:rsidR="0063562F">
        <w:rPr>
          <w:lang w:val="en-US"/>
        </w:rPr>
        <w:t xml:space="preserve">The models show </w:t>
      </w:r>
      <w:r w:rsidR="00327AEC">
        <w:rPr>
          <w:lang w:val="en-US"/>
        </w:rPr>
        <w:t>when an additional one percent of the rich favor more welfare spending this translates into a 0.04 increase in average welfare generosity. In comparison when an additional one percent of citizens with median income favors more welfare spending, this translates into an increase of 0.037 average change in welfare. The difference between the influence of the middle class</w:t>
      </w:r>
      <w:r w:rsidR="0063562F">
        <w:rPr>
          <w:lang w:val="en-US"/>
        </w:rPr>
        <w:t xml:space="preserve"> </w:t>
      </w:r>
      <w:r w:rsidR="0063562F">
        <w:rPr>
          <w:lang w:val="en-US"/>
        </w:rPr>
        <w:t>in deciding welfare outcomes</w:t>
      </w:r>
      <w:r w:rsidR="00327AEC">
        <w:rPr>
          <w:lang w:val="en-US"/>
        </w:rPr>
        <w:t xml:space="preserve"> in comparison to the rich does not appear to be as </w:t>
      </w:r>
      <w:r w:rsidR="0063562F">
        <w:rPr>
          <w:lang w:val="en-US"/>
        </w:rPr>
        <w:t xml:space="preserve">pronounced when economies are not exposed to large streams of capital. </w:t>
      </w:r>
      <w:r w:rsidR="0063562F">
        <w:rPr>
          <w:lang w:val="en-US"/>
        </w:rPr>
        <w:t xml:space="preserve">However, </w:t>
      </w:r>
      <w:r w:rsidR="0063562F" w:rsidRPr="00881CEF">
        <w:rPr>
          <w:lang w:val="en-US"/>
        </w:rPr>
        <w:t>the preferences of the median are only</w:t>
      </w:r>
      <w:r w:rsidR="00381CE0">
        <w:rPr>
          <w:lang w:val="en-US"/>
        </w:rPr>
        <w:t xml:space="preserve"> moderately</w:t>
      </w:r>
      <w:r w:rsidR="0063562F" w:rsidRPr="00881CEF">
        <w:rPr>
          <w:lang w:val="en-US"/>
        </w:rPr>
        <w:t xml:space="preserve"> significant at a significance level of 90%</w:t>
      </w:r>
      <w:r w:rsidR="0063562F">
        <w:rPr>
          <w:lang w:val="en-US"/>
        </w:rPr>
        <w:t xml:space="preserve">, whereas the preferences of the rich </w:t>
      </w:r>
      <w:r w:rsidR="0063562F" w:rsidRPr="00881CEF">
        <w:rPr>
          <w:lang w:val="en-US"/>
        </w:rPr>
        <w:t xml:space="preserve">are </w:t>
      </w:r>
      <w:r w:rsidR="0063562F">
        <w:rPr>
          <w:lang w:val="en-US"/>
        </w:rPr>
        <w:t>also</w:t>
      </w:r>
      <w:r w:rsidR="0063562F" w:rsidRPr="00881CEF">
        <w:rPr>
          <w:lang w:val="en-US"/>
        </w:rPr>
        <w:t xml:space="preserve"> statistically significant at a significance level of 9</w:t>
      </w:r>
      <w:r w:rsidR="0063562F">
        <w:rPr>
          <w:lang w:val="en-US"/>
        </w:rPr>
        <w:t>5</w:t>
      </w:r>
      <w:r w:rsidR="0063562F" w:rsidRPr="00881CEF">
        <w:rPr>
          <w:lang w:val="en-US"/>
        </w:rPr>
        <w:t>%</w:t>
      </w:r>
      <w:r w:rsidR="0063562F">
        <w:rPr>
          <w:lang w:val="en-US"/>
        </w:rPr>
        <w:t>.</w:t>
      </w:r>
      <w:r w:rsidR="00F61FE1">
        <w:rPr>
          <w:lang w:val="en-US"/>
        </w:rPr>
        <w:br/>
      </w:r>
    </w:p>
    <w:p w14:paraId="4E5BE516" w14:textId="3DB6F1E8" w:rsidR="00366650" w:rsidRDefault="00366650" w:rsidP="00366650">
      <w:pPr>
        <w:pStyle w:val="TableCaption"/>
        <w:keepNext/>
        <w:pBdr>
          <w:top w:val="none" w:sz="0" w:space="0" w:color="000000"/>
          <w:left w:val="none" w:sz="0" w:space="0" w:color="000000"/>
          <w:bottom w:val="none" w:sz="0" w:space="0" w:color="000000"/>
          <w:right w:val="none" w:sz="0" w:space="0" w:color="000000"/>
        </w:pBdr>
        <w:spacing w:before="60" w:after="60"/>
        <w:ind w:left="60" w:right="60"/>
      </w:pPr>
      <w:r>
        <w:lastRenderedPageBreak/>
        <w:t xml:space="preserve">Table2: </w:t>
      </w:r>
      <w:r>
        <w:t xml:space="preserve"> </w:t>
      </w:r>
      <w:r>
        <w:t xml:space="preserve">Random Intercept Models of Changes in Welfare State Generosity          </w:t>
      </w:r>
      <w:proofErr w:type="gramStart"/>
      <w:r>
        <w:t xml:space="preserve">   (</w:t>
      </w:r>
      <w:proofErr w:type="gramEnd"/>
      <w:r>
        <w:t>Average Change from T + 1 to T + 4 relative to T).</w:t>
      </w:r>
    </w:p>
    <w:tbl>
      <w:tblPr>
        <w:tblW w:w="0" w:type="auto"/>
        <w:jc w:val="center"/>
        <w:tblLayout w:type="fixed"/>
        <w:tblLook w:val="0420" w:firstRow="1" w:lastRow="0" w:firstColumn="0" w:lastColumn="0" w:noHBand="0" w:noVBand="1"/>
      </w:tblPr>
      <w:tblGrid>
        <w:gridCol w:w="341"/>
        <w:gridCol w:w="2827"/>
        <w:gridCol w:w="1295"/>
        <w:gridCol w:w="1295"/>
        <w:gridCol w:w="1297"/>
      </w:tblGrid>
      <w:tr w:rsidR="00366650" w:rsidRPr="00366650" w14:paraId="6EA92AE2" w14:textId="77777777" w:rsidTr="00366650">
        <w:trPr>
          <w:gridBefore w:val="1"/>
          <w:wBefore w:w="341" w:type="dxa"/>
          <w:trHeight w:val="285"/>
          <w:tblHeader/>
          <w:jc w:val="center"/>
        </w:trPr>
        <w:tc>
          <w:tcPr>
            <w:tcW w:w="28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05A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 xml:space="preserve"> </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E13F1" w14:textId="5740E0A2"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(P95)</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FBB1A" w14:textId="13BB199F"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w:t>
            </w:r>
            <w:r w:rsidRPr="00387916">
              <w:rPr>
                <w:rFonts w:ascii="Helvetica" w:eastAsia="Helvetica" w:hAnsi="Helvetica" w:cs="Helvetica"/>
                <w:color w:val="000000"/>
                <w:sz w:val="10"/>
                <w:szCs w:val="10"/>
                <w:lang w:val="de-DE"/>
              </w:rPr>
              <w:t>0</w:t>
            </w:r>
            <w:r w:rsidRPr="00387916">
              <w:rPr>
                <w:rFonts w:ascii="Helvetica" w:eastAsia="Helvetica" w:hAnsi="Helvetica" w:cs="Helvetica"/>
                <w:color w:val="000000"/>
                <w:sz w:val="10"/>
                <w:szCs w:val="10"/>
                <w:lang w:val="de-DE"/>
              </w:rPr>
              <w:t>5)</w:t>
            </w:r>
          </w:p>
        </w:tc>
        <w:tc>
          <w:tcPr>
            <w:tcW w:w="1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990E9" w14:textId="734C4016"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proofErr w:type="gram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w:t>
            </w:r>
            <w:r w:rsidRPr="00387916">
              <w:rPr>
                <w:rFonts w:ascii="Helvetica" w:eastAsia="Helvetica" w:hAnsi="Helvetica" w:cs="Helvetica"/>
                <w:color w:val="000000"/>
                <w:sz w:val="10"/>
                <w:szCs w:val="10"/>
                <w:lang w:val="de-DE"/>
              </w:rPr>
              <w:t xml:space="preserve"> (</w:t>
            </w:r>
            <w:proofErr w:type="gramEnd"/>
            <w:r w:rsidRPr="00387916">
              <w:rPr>
                <w:rFonts w:ascii="Helvetica" w:eastAsia="Helvetica" w:hAnsi="Helvetica" w:cs="Helvetica"/>
                <w:color w:val="000000"/>
                <w:sz w:val="10"/>
                <w:szCs w:val="10"/>
                <w:lang w:val="de-DE"/>
              </w:rPr>
              <w:t>P</w:t>
            </w:r>
            <w:r w:rsidRPr="00387916">
              <w:rPr>
                <w:rFonts w:ascii="Helvetica" w:eastAsia="Helvetica" w:hAnsi="Helvetica" w:cs="Helvetica"/>
                <w:color w:val="000000"/>
                <w:sz w:val="10"/>
                <w:szCs w:val="10"/>
                <w:lang w:val="de-DE"/>
              </w:rPr>
              <w:t>50</w:t>
            </w:r>
            <w:r w:rsidRPr="00387916">
              <w:rPr>
                <w:rFonts w:ascii="Helvetica" w:eastAsia="Helvetica" w:hAnsi="Helvetica" w:cs="Helvetica"/>
                <w:color w:val="000000"/>
                <w:sz w:val="10"/>
                <w:szCs w:val="10"/>
                <w:lang w:val="de-DE"/>
              </w:rPr>
              <w:t>)</w:t>
            </w:r>
          </w:p>
        </w:tc>
      </w:tr>
      <w:tr w:rsidR="00366650" w:rsidRPr="004B5653" w14:paraId="717B89A8" w14:textId="77777777" w:rsidTr="00366650">
        <w:trPr>
          <w:gridBefore w:val="1"/>
          <w:wBefore w:w="341" w:type="dxa"/>
          <w:trHeight w:val="318"/>
          <w:jc w:val="center"/>
        </w:trPr>
        <w:tc>
          <w:tcPr>
            <w:tcW w:w="28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243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richest 5% (P95)</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9B5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0.040*</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E2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961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78CD0D0C" w14:textId="77777777" w:rsidTr="00366650">
        <w:trPr>
          <w:trHeight w:val="301"/>
          <w:jc w:val="center"/>
        </w:trPr>
        <w:tc>
          <w:tcPr>
            <w:tcW w:w="316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F24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95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73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26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1156C28B"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89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poorest 5% (P05)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30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1D33" w14:textId="37998300" w:rsidR="00366650" w:rsidRPr="00F9577B" w:rsidRDefault="00150985" w:rsidP="0036665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sz w:val="10"/>
                <w:szCs w:val="10"/>
              </w:rPr>
            </w:pPr>
            <w:r w:rsidRPr="00F9577B">
              <w:rPr>
                <w:rFonts w:ascii="Helvetica" w:hAnsi="Helvetica"/>
                <w:sz w:val="10"/>
                <w:szCs w:val="10"/>
              </w:rPr>
              <w:t>0.012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EBB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07812782"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1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59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B547" w14:textId="4DD6C88D" w:rsidR="00366650" w:rsidRPr="00150985"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lang w:val="de-DE"/>
              </w:rPr>
            </w:pPr>
            <w:r w:rsidRPr="00387916">
              <w:rPr>
                <w:rFonts w:ascii="Helvetica" w:eastAsia="Helvetica" w:hAnsi="Helvetica" w:cs="Helvetica"/>
                <w:color w:val="000000"/>
                <w:sz w:val="8"/>
                <w:szCs w:val="8"/>
              </w:rPr>
              <w:t>(0.0</w:t>
            </w:r>
            <w:r w:rsidR="00150985">
              <w:rPr>
                <w:rFonts w:ascii="Helvetica" w:eastAsia="Helvetica" w:hAnsi="Helvetica" w:cs="Helvetica"/>
                <w:color w:val="000000"/>
                <w:sz w:val="8"/>
                <w:szCs w:val="8"/>
                <w:lang w:val="de-DE"/>
              </w:rPr>
              <w:t>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5E8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01230709"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69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median (P50)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E50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525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220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0.037+</w:t>
            </w:r>
          </w:p>
        </w:tc>
      </w:tr>
      <w:tr w:rsidR="00366650" w:rsidRPr="004B5653" w14:paraId="615EB636"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9E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A11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E90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D7D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(0.020)</w:t>
            </w:r>
          </w:p>
        </w:tc>
      </w:tr>
      <w:tr w:rsidR="00366650" w:rsidRPr="004B5653" w14:paraId="44D815A5"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24AA" w14:textId="5EBCBA7E" w:rsidR="00366650" w:rsidRPr="00582B5B"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r w:rsidRPr="00387916">
              <w:rPr>
                <w:rFonts w:ascii="Helvetica" w:eastAsia="Helvetica" w:hAnsi="Helvetica" w:cs="Helvetica"/>
                <w:color w:val="000000"/>
                <w:sz w:val="10"/>
                <w:szCs w:val="10"/>
              </w:rPr>
              <w:t>Capital Mobility Logged</w:t>
            </w:r>
            <w:r w:rsidR="00582B5B">
              <w:rPr>
                <w:rFonts w:ascii="Helvetica" w:eastAsia="Helvetica" w:hAnsi="Helvetica" w:cs="Helvetica"/>
                <w:color w:val="000000"/>
                <w:sz w:val="10"/>
                <w:szCs w:val="10"/>
                <w:lang w:val="de-DE"/>
              </w:rPr>
              <w:t xml:space="preserve">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8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1F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-1.656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9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-0.961</w:t>
            </w:r>
          </w:p>
        </w:tc>
      </w:tr>
      <w:tr w:rsidR="00366650" w:rsidRPr="004B5653" w14:paraId="66126358"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26D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06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(0.775)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B63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(1.006)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F3D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(0.856)</w:t>
            </w:r>
          </w:p>
        </w:tc>
      </w:tr>
      <w:tr w:rsidR="00366650" w:rsidRPr="004B5653" w14:paraId="39AB49FB"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159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Net International Investment Position</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130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96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1.383+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BFD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1.038</w:t>
            </w:r>
          </w:p>
        </w:tc>
      </w:tr>
      <w:tr w:rsidR="00366650" w:rsidRPr="004B5653" w14:paraId="5AD18E3C"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FD9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A12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8B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4BD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(0.732)</w:t>
            </w:r>
          </w:p>
        </w:tc>
      </w:tr>
      <w:tr w:rsidR="00366650" w:rsidRPr="004B5653" w14:paraId="75D36682"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7BC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P95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1F7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F263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EE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F67AB24"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8E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0A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03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51C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6FE486D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D3C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P50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2B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5F9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7F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r>
      <w:tr w:rsidR="00366650" w:rsidRPr="004B5653" w14:paraId="013ACAF9"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39D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202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63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A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(0.008)</w:t>
            </w:r>
          </w:p>
        </w:tc>
      </w:tr>
      <w:tr w:rsidR="00366650" w:rsidRPr="004B5653" w14:paraId="782D31E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64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P05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15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498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0.021*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5AA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42EC6EC"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1D9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61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B2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8180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518BF21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01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Total Welfare Generosity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08A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13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-0.109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D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-0.118</w:t>
            </w:r>
          </w:p>
        </w:tc>
      </w:tr>
      <w:tr w:rsidR="00366650" w:rsidRPr="004B5653" w14:paraId="55842B91"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3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D8D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2B0A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03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(0.074)</w:t>
            </w:r>
          </w:p>
        </w:tc>
      </w:tr>
      <w:tr w:rsidR="00366650" w:rsidRPr="004B5653" w14:paraId="76A63D21"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3F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Logged GDP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2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38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-2.455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2D6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-2.058</w:t>
            </w:r>
          </w:p>
        </w:tc>
      </w:tr>
      <w:tr w:rsidR="00366650" w:rsidRPr="004B5653" w14:paraId="77B242EA"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424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A8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(1.387)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69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(1.600)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7AE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(1.476)</w:t>
            </w:r>
          </w:p>
        </w:tc>
      </w:tr>
      <w:tr w:rsidR="00366650" w:rsidRPr="004B5653" w14:paraId="301DD24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F3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Growth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E1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1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BA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0.161</w:t>
            </w:r>
          </w:p>
        </w:tc>
      </w:tr>
      <w:tr w:rsidR="00366650" w:rsidRPr="004B5653" w14:paraId="78047BD3"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E2C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F4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A17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(0.147)</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F322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(0.134)</w:t>
            </w:r>
          </w:p>
        </w:tc>
      </w:tr>
      <w:tr w:rsidR="00366650" w:rsidRPr="004B5653" w14:paraId="1933E280"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568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0D4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380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9A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-0.007</w:t>
            </w:r>
          </w:p>
        </w:tc>
      </w:tr>
      <w:tr w:rsidR="00366650" w:rsidRPr="004B5653" w14:paraId="693A85B1"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054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FE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8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2C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(0.127)</w:t>
            </w:r>
          </w:p>
        </w:tc>
      </w:tr>
      <w:tr w:rsidR="00366650" w:rsidRPr="004B5653" w14:paraId="5CD6198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2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Pension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EA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73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9B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1.135</w:t>
            </w:r>
          </w:p>
        </w:tc>
      </w:tr>
      <w:tr w:rsidR="00366650" w:rsidRPr="004B5653" w14:paraId="4C9409D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F2AE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19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(0.670)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0E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348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(0.706)</w:t>
            </w:r>
          </w:p>
        </w:tc>
      </w:tr>
      <w:tr w:rsidR="00366650" w:rsidRPr="004B5653" w14:paraId="0B685E6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245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511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3.523**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41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2.225+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BA4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3.252**</w:t>
            </w:r>
          </w:p>
        </w:tc>
      </w:tr>
      <w:tr w:rsidR="00366650" w:rsidRPr="004B5653" w14:paraId="7E812C1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5D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D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A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9C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(1.164)</w:t>
            </w:r>
          </w:p>
        </w:tc>
      </w:tr>
      <w:tr w:rsidR="00366650" w:rsidRPr="004B5653" w14:paraId="4106F5DA" w14:textId="77777777" w:rsidTr="007350A9">
        <w:trPr>
          <w:gridBefore w:val="1"/>
          <w:wBefore w:w="341" w:type="dxa"/>
          <w:trHeight w:val="66"/>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6B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2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00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1.581**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E47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1.959**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73A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1.750**</w:t>
            </w:r>
          </w:p>
        </w:tc>
      </w:tr>
      <w:tr w:rsidR="00366650" w:rsidRPr="004B5653" w14:paraId="01B3D530"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8A8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951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(0.525)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0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(0.698)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ADF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(0.629)</w:t>
            </w:r>
          </w:p>
        </w:tc>
      </w:tr>
      <w:tr w:rsidR="00366650" w:rsidRPr="004B5653" w14:paraId="5DD9E7E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55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3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3786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918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FC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1.109</w:t>
            </w:r>
          </w:p>
        </w:tc>
      </w:tr>
      <w:tr w:rsidR="00366650" w:rsidRPr="004B5653" w14:paraId="414CEFAA" w14:textId="77777777" w:rsidTr="00366650">
        <w:trPr>
          <w:gridBefore w:val="1"/>
          <w:wBefore w:w="341" w:type="dxa"/>
          <w:trHeight w:val="103"/>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2440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F32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B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465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(1.342)</w:t>
            </w:r>
          </w:p>
        </w:tc>
      </w:tr>
      <w:tr w:rsidR="00366650" w:rsidRPr="004B5653" w14:paraId="55F102A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1CD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4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DE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1.903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0A3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2.490+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CA3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2.015</w:t>
            </w:r>
          </w:p>
        </w:tc>
      </w:tr>
      <w:tr w:rsidR="00366650" w:rsidRPr="004B5653" w14:paraId="0E982F95" w14:textId="77777777" w:rsidTr="00366650">
        <w:trPr>
          <w:gridBefore w:val="1"/>
          <w:wBefore w:w="341" w:type="dxa"/>
          <w:trHeight w:val="318"/>
          <w:jc w:val="center"/>
        </w:trPr>
        <w:tc>
          <w:tcPr>
            <w:tcW w:w="28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FF12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98189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(1.410)</w:t>
            </w: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75BE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(1.500)</w:t>
            </w:r>
          </w:p>
        </w:tc>
        <w:tc>
          <w:tcPr>
            <w:tcW w:w="129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52B70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(1.479)</w:t>
            </w:r>
          </w:p>
        </w:tc>
      </w:tr>
      <w:tr w:rsidR="00366650" w:rsidRPr="004B5653" w14:paraId="4B65491D" w14:textId="77777777" w:rsidTr="00366650">
        <w:trPr>
          <w:gridBefore w:val="1"/>
          <w:wBefore w:w="341" w:type="dxa"/>
          <w:trHeight w:val="318"/>
          <w:jc w:val="center"/>
        </w:trPr>
        <w:tc>
          <w:tcPr>
            <w:tcW w:w="2827" w:type="dxa"/>
            <w:shd w:val="clear" w:color="auto" w:fill="FFFFFF"/>
            <w:tcMar>
              <w:top w:w="0" w:type="dxa"/>
              <w:left w:w="0" w:type="dxa"/>
              <w:bottom w:w="0" w:type="dxa"/>
              <w:right w:w="0" w:type="dxa"/>
            </w:tcMar>
            <w:vAlign w:val="center"/>
          </w:tcPr>
          <w:p w14:paraId="7F6627C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Intercept</w:t>
            </w:r>
          </w:p>
        </w:tc>
        <w:tc>
          <w:tcPr>
            <w:tcW w:w="1295" w:type="dxa"/>
            <w:shd w:val="clear" w:color="auto" w:fill="FFFFFF"/>
            <w:tcMar>
              <w:top w:w="0" w:type="dxa"/>
              <w:left w:w="0" w:type="dxa"/>
              <w:bottom w:w="0" w:type="dxa"/>
              <w:right w:w="0" w:type="dxa"/>
            </w:tcMar>
            <w:vAlign w:val="center"/>
          </w:tcPr>
          <w:p w14:paraId="0D1167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15.682</w:t>
            </w:r>
          </w:p>
        </w:tc>
        <w:tc>
          <w:tcPr>
            <w:tcW w:w="1295" w:type="dxa"/>
            <w:shd w:val="clear" w:color="auto" w:fill="FFFFFF"/>
            <w:tcMar>
              <w:top w:w="0" w:type="dxa"/>
              <w:left w:w="0" w:type="dxa"/>
              <w:bottom w:w="0" w:type="dxa"/>
              <w:right w:w="0" w:type="dxa"/>
            </w:tcMar>
            <w:vAlign w:val="center"/>
          </w:tcPr>
          <w:p w14:paraId="6FB1AC7A" w14:textId="61362AD0" w:rsidR="00366650" w:rsidRPr="00387916" w:rsidRDefault="00E6799D"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Pr>
                <w:rFonts w:ascii="Helvetica" w:eastAsia="Helvetica" w:hAnsi="Helvetica" w:cs="Helvetica"/>
                <w:color w:val="000000"/>
                <w:sz w:val="10"/>
                <w:szCs w:val="10"/>
                <w:lang w:val="de-DE"/>
              </w:rPr>
              <w:t>25.203</w:t>
            </w:r>
            <w:r w:rsidR="00366650" w:rsidRPr="00387916">
              <w:rPr>
                <w:rFonts w:ascii="Helvetica" w:eastAsia="Helvetica" w:hAnsi="Helvetica" w:cs="Helvetica"/>
                <w:color w:val="000000"/>
                <w:sz w:val="10"/>
                <w:szCs w:val="10"/>
              </w:rPr>
              <w:t>*</w:t>
            </w:r>
          </w:p>
        </w:tc>
        <w:tc>
          <w:tcPr>
            <w:tcW w:w="1297" w:type="dxa"/>
            <w:shd w:val="clear" w:color="auto" w:fill="FFFFFF"/>
            <w:tcMar>
              <w:top w:w="0" w:type="dxa"/>
              <w:left w:w="0" w:type="dxa"/>
              <w:bottom w:w="0" w:type="dxa"/>
              <w:right w:w="0" w:type="dxa"/>
            </w:tcMar>
            <w:vAlign w:val="center"/>
          </w:tcPr>
          <w:p w14:paraId="0E32B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20.122</w:t>
            </w:r>
          </w:p>
        </w:tc>
      </w:tr>
      <w:tr w:rsidR="00366650" w:rsidRPr="004B5653" w14:paraId="6CB6CDB0" w14:textId="77777777" w:rsidTr="00366650">
        <w:trPr>
          <w:gridBefore w:val="1"/>
          <w:wBefore w:w="341" w:type="dxa"/>
          <w:trHeight w:val="318"/>
          <w:jc w:val="center"/>
        </w:trPr>
        <w:tc>
          <w:tcPr>
            <w:tcW w:w="2827" w:type="dxa"/>
            <w:tcBorders>
              <w:bottom w:val="single" w:sz="4" w:space="0" w:color="auto"/>
            </w:tcBorders>
            <w:shd w:val="clear" w:color="auto" w:fill="FFFFFF"/>
            <w:tcMar>
              <w:top w:w="0" w:type="dxa"/>
              <w:left w:w="0" w:type="dxa"/>
              <w:bottom w:w="0" w:type="dxa"/>
              <w:right w:w="0" w:type="dxa"/>
            </w:tcMar>
            <w:vAlign w:val="center"/>
          </w:tcPr>
          <w:p w14:paraId="07B2CA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bottom w:val="single" w:sz="4" w:space="0" w:color="auto"/>
            </w:tcBorders>
            <w:shd w:val="clear" w:color="auto" w:fill="FFFFFF"/>
            <w:tcMar>
              <w:top w:w="0" w:type="dxa"/>
              <w:left w:w="0" w:type="dxa"/>
              <w:bottom w:w="0" w:type="dxa"/>
              <w:right w:w="0" w:type="dxa"/>
            </w:tcMar>
            <w:vAlign w:val="center"/>
          </w:tcPr>
          <w:p w14:paraId="71032F1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(14.840)</w:t>
            </w:r>
          </w:p>
        </w:tc>
        <w:tc>
          <w:tcPr>
            <w:tcW w:w="1295" w:type="dxa"/>
            <w:tcBorders>
              <w:bottom w:val="single" w:sz="4" w:space="0" w:color="auto"/>
            </w:tcBorders>
            <w:shd w:val="clear" w:color="auto" w:fill="FFFFFF"/>
            <w:tcMar>
              <w:top w:w="0" w:type="dxa"/>
              <w:left w:w="0" w:type="dxa"/>
              <w:bottom w:w="0" w:type="dxa"/>
              <w:right w:w="0" w:type="dxa"/>
            </w:tcMar>
            <w:vAlign w:val="center"/>
          </w:tcPr>
          <w:p w14:paraId="223239C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(14.184)</w:t>
            </w:r>
          </w:p>
        </w:tc>
        <w:tc>
          <w:tcPr>
            <w:tcW w:w="1297" w:type="dxa"/>
            <w:tcBorders>
              <w:bottom w:val="single" w:sz="4" w:space="0" w:color="auto"/>
            </w:tcBorders>
            <w:shd w:val="clear" w:color="auto" w:fill="FFFFFF"/>
            <w:tcMar>
              <w:top w:w="0" w:type="dxa"/>
              <w:left w:w="0" w:type="dxa"/>
              <w:bottom w:w="0" w:type="dxa"/>
              <w:right w:w="0" w:type="dxa"/>
            </w:tcMar>
            <w:vAlign w:val="center"/>
          </w:tcPr>
          <w:p w14:paraId="7BE073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(15.702)</w:t>
            </w:r>
          </w:p>
        </w:tc>
      </w:tr>
      <w:tr w:rsidR="00366650" w:rsidRPr="004B5653" w14:paraId="0F7258D3" w14:textId="77777777" w:rsidTr="00366650">
        <w:trPr>
          <w:gridBefore w:val="1"/>
          <w:wBefore w:w="341" w:type="dxa"/>
          <w:trHeight w:val="318"/>
          <w:jc w:val="center"/>
        </w:trPr>
        <w:tc>
          <w:tcPr>
            <w:tcW w:w="28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D28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Num.Obs.</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173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17A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71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r>
      <w:tr w:rsidR="00366650" w:rsidRPr="004B5653" w14:paraId="2A59573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42F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Marg.</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B2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0.192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684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62C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0.189</w:t>
            </w:r>
          </w:p>
        </w:tc>
      </w:tr>
      <w:tr w:rsidR="00366650" w:rsidRPr="004B5653" w14:paraId="69B2712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BA8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Cond.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06A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0.231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987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0.263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0E9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0.248</w:t>
            </w:r>
          </w:p>
        </w:tc>
      </w:tr>
      <w:tr w:rsidR="00366650" w:rsidRPr="004B5653" w14:paraId="3CDD6EAA" w14:textId="77777777" w:rsidTr="00346FC7">
        <w:trPr>
          <w:gridBefore w:val="1"/>
          <w:wBefore w:w="341" w:type="dxa"/>
          <w:trHeight w:val="318"/>
          <w:jc w:val="center"/>
        </w:trPr>
        <w:tc>
          <w:tcPr>
            <w:tcW w:w="6714"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ABA4C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 p &lt; 0.1, * p &lt; 0.05, ** p &lt; 0.01, *** p &lt; 0.001</w:t>
            </w:r>
          </w:p>
        </w:tc>
      </w:tr>
    </w:tbl>
    <w:p w14:paraId="0DFCA0E1" w14:textId="77777777" w:rsidR="00AF49FD" w:rsidRDefault="00AF49FD" w:rsidP="00D83E11">
      <w:pPr>
        <w:pStyle w:val="Default"/>
        <w:rPr>
          <w:lang w:val="en-US"/>
        </w:rPr>
      </w:pPr>
    </w:p>
    <w:p w14:paraId="5C987743" w14:textId="77777777" w:rsidR="00CA6338" w:rsidRDefault="00CA6338" w:rsidP="00CA6338">
      <w:pPr>
        <w:pStyle w:val="Default"/>
        <w:rPr>
          <w:lang w:val="en-US"/>
        </w:rPr>
      </w:pPr>
    </w:p>
    <w:p w14:paraId="1D7C7365" w14:textId="00C8158F" w:rsidR="00CC3CD0" w:rsidRDefault="00CA6338" w:rsidP="00CC3CD0">
      <w:pPr>
        <w:pStyle w:val="Default"/>
        <w:rPr>
          <w:lang w:val="en-US"/>
        </w:rPr>
      </w:pPr>
      <w:r>
        <w:rPr>
          <w:lang w:val="en-US"/>
        </w:rPr>
        <w:t>To assess whether rising capital mobility has increased the influence of the rich in comparison to the poor and the median, one must assess the interaction terms in table 2. If capital mobility has led to unequal policy responsiveness with respect to welfare state changes, one would expect that the interaction between capital mobility and the preferences of the rich would be positive, whereas the interaction with the preferences of the poor (and the median) would be negative. Contrary to what this paper hypothesis, the models show that the</w:t>
      </w:r>
      <w:r w:rsidR="006A2F47">
        <w:rPr>
          <w:lang w:val="en-US"/>
        </w:rPr>
        <w:t xml:space="preserve"> coefficient of the</w:t>
      </w:r>
      <w:r>
        <w:rPr>
          <w:lang w:val="en-US"/>
        </w:rPr>
        <w:t xml:space="preserve"> preferences of the affluent</w:t>
      </w:r>
      <w:r w:rsidR="006A2F47">
        <w:rPr>
          <w:lang w:val="en-US"/>
        </w:rPr>
        <w:t xml:space="preserve"> does not increase whenever capital mobility increases.</w:t>
      </w:r>
      <w:r w:rsidR="001B0846">
        <w:rPr>
          <w:lang w:val="en-US"/>
        </w:rPr>
        <w:t xml:space="preserve"> The interaction term between the preferences of the richest 5 percent and capital mobility is insignificant. Therefore,</w:t>
      </w:r>
      <w:r w:rsidR="006A2F47">
        <w:rPr>
          <w:lang w:val="en-US"/>
        </w:rPr>
        <w:t xml:space="preserve"> </w:t>
      </w:r>
      <w:r w:rsidR="001B0846">
        <w:rPr>
          <w:lang w:val="en-US"/>
        </w:rPr>
        <w:t>t</w:t>
      </w:r>
      <w:r w:rsidR="006A2F47">
        <w:rPr>
          <w:lang w:val="en-US"/>
        </w:rPr>
        <w:t xml:space="preserve">he political influence </w:t>
      </w:r>
      <w:r w:rsidR="006D2B22">
        <w:rPr>
          <w:lang w:val="en-US"/>
        </w:rPr>
        <w:t xml:space="preserve">of the rich in determining welfare generosity </w:t>
      </w:r>
      <w:r w:rsidR="001B0846">
        <w:rPr>
          <w:lang w:val="en-US"/>
        </w:rPr>
        <w:t xml:space="preserve">in the assessed sectors of </w:t>
      </w:r>
      <w:r w:rsidR="006D2B22">
        <w:rPr>
          <w:lang w:val="en-US"/>
        </w:rPr>
        <w:t>unemployment, health care or pensions does not increase</w:t>
      </w:r>
      <w:r w:rsidR="001B0846">
        <w:rPr>
          <w:lang w:val="en-US"/>
        </w:rPr>
        <w:t xml:space="preserve"> whenever capital mobility increases.</w:t>
      </w:r>
      <w:r w:rsidR="002E1158">
        <w:rPr>
          <w:lang w:val="en-US"/>
        </w:rPr>
        <w:t xml:space="preserve"> The same holds for the political influence of the median, as the interaction term of the preferences of the median and capital mobility is also insignificant. </w:t>
      </w:r>
      <w:r w:rsidR="00381CE0">
        <w:rPr>
          <w:lang w:val="en-US"/>
        </w:rPr>
        <w:t xml:space="preserve">Besides the difference in significance levels, </w:t>
      </w:r>
      <w:r w:rsidR="0070732C">
        <w:rPr>
          <w:lang w:val="en-US"/>
        </w:rPr>
        <w:t xml:space="preserve">this paper </w:t>
      </w:r>
      <w:r w:rsidR="00381CE0">
        <w:rPr>
          <w:lang w:val="en-US"/>
        </w:rPr>
        <w:t xml:space="preserve">finds limited evidence for a </w:t>
      </w:r>
      <w:r w:rsidR="0070732C">
        <w:rPr>
          <w:lang w:val="en-US"/>
        </w:rPr>
        <w:t>substantial difference in the</w:t>
      </w:r>
      <w:r w:rsidR="00381CE0">
        <w:rPr>
          <w:lang w:val="en-US"/>
        </w:rPr>
        <w:t xml:space="preserve"> </w:t>
      </w:r>
      <w:r w:rsidR="0070732C">
        <w:rPr>
          <w:lang w:val="en-US"/>
        </w:rPr>
        <w:t>influence of the rich relatively to the median</w:t>
      </w:r>
      <w:r w:rsidR="00381CE0">
        <w:rPr>
          <w:lang w:val="en-US"/>
        </w:rPr>
        <w:t xml:space="preserve"> </w:t>
      </w:r>
      <w:r w:rsidR="00381CE0">
        <w:rPr>
          <w:lang w:val="en-US"/>
        </w:rPr>
        <w:t>in deciding welfare policies</w:t>
      </w:r>
      <w:r w:rsidR="00381CE0">
        <w:rPr>
          <w:lang w:val="en-US"/>
        </w:rPr>
        <w:t xml:space="preserve"> at various levels of capital mobility. </w:t>
      </w:r>
      <w:r w:rsidR="0052513D">
        <w:rPr>
          <w:lang w:val="en-US"/>
        </w:rPr>
        <w:br/>
      </w:r>
      <w:r w:rsidR="0052513D">
        <w:rPr>
          <w:lang w:val="en-US"/>
        </w:rPr>
        <w:br/>
        <w:t xml:space="preserve">Unlike anticipated, </w:t>
      </w:r>
      <w:r w:rsidR="00793FCF">
        <w:rPr>
          <w:lang w:val="en-US"/>
        </w:rPr>
        <w:t xml:space="preserve">the </w:t>
      </w:r>
      <w:r w:rsidR="002B1967">
        <w:rPr>
          <w:lang w:val="en-US"/>
        </w:rPr>
        <w:t>influence</w:t>
      </w:r>
      <w:r w:rsidR="00793FCF">
        <w:rPr>
          <w:lang w:val="en-US"/>
        </w:rPr>
        <w:t xml:space="preserve"> of the </w:t>
      </w:r>
      <w:r w:rsidR="002B1967">
        <w:rPr>
          <w:lang w:val="en-US"/>
        </w:rPr>
        <w:t xml:space="preserve">poor in deciding welfare reform </w:t>
      </w:r>
      <w:proofErr w:type="gramStart"/>
      <w:r w:rsidR="002B1967">
        <w:rPr>
          <w:lang w:val="en-US"/>
        </w:rPr>
        <w:t>actually grows</w:t>
      </w:r>
      <w:proofErr w:type="gramEnd"/>
      <w:r w:rsidR="002B1967">
        <w:rPr>
          <w:lang w:val="en-US"/>
        </w:rPr>
        <w:t xml:space="preserve"> when capital mobility increases. </w:t>
      </w:r>
      <w:r w:rsidR="002B1967" w:rsidRPr="002B1967">
        <w:rPr>
          <w:lang w:val="en-US"/>
        </w:rPr>
        <w:t xml:space="preserve">While the coefficient </w:t>
      </w:r>
      <w:r w:rsidR="009F3FCC">
        <w:rPr>
          <w:lang w:val="en-US"/>
        </w:rPr>
        <w:t xml:space="preserve">of the poorest five percent </w:t>
      </w:r>
      <w:r w:rsidR="002B1967" w:rsidRPr="002B1967">
        <w:rPr>
          <w:lang w:val="en-US"/>
        </w:rPr>
        <w:t>does not show</w:t>
      </w:r>
      <w:r w:rsidR="009F3FCC">
        <w:rPr>
          <w:lang w:val="en-US"/>
        </w:rPr>
        <w:t xml:space="preserve"> any</w:t>
      </w:r>
      <w:r w:rsidR="002B1967" w:rsidRPr="002B1967">
        <w:rPr>
          <w:lang w:val="en-US"/>
        </w:rPr>
        <w:t xml:space="preserve"> statistical significance, the interaction </w:t>
      </w:r>
      <w:r w:rsidR="00E47D00">
        <w:rPr>
          <w:lang w:val="en-US"/>
        </w:rPr>
        <w:t>of the</w:t>
      </w:r>
      <w:r w:rsidR="002B1967" w:rsidRPr="002B1967">
        <w:rPr>
          <w:lang w:val="en-US"/>
        </w:rPr>
        <w:t xml:space="preserve"> </w:t>
      </w:r>
      <w:r w:rsidR="00E47D00" w:rsidRPr="002B1967">
        <w:rPr>
          <w:lang w:val="en-US"/>
        </w:rPr>
        <w:t xml:space="preserve">preferences </w:t>
      </w:r>
      <w:r w:rsidR="00E47D00">
        <w:rPr>
          <w:lang w:val="en-US"/>
        </w:rPr>
        <w:t xml:space="preserve">and </w:t>
      </w:r>
      <w:r w:rsidR="002B1967" w:rsidRPr="002B1967">
        <w:rPr>
          <w:lang w:val="en-US"/>
        </w:rPr>
        <w:t>capital mobility is statistically significant at a 95% confidence level.</w:t>
      </w:r>
      <w:r w:rsidR="002B1967">
        <w:rPr>
          <w:lang w:val="en-US"/>
        </w:rPr>
        <w:t xml:space="preserve"> The model shows that the </w:t>
      </w:r>
      <w:r w:rsidR="000D7533">
        <w:rPr>
          <w:lang w:val="en-US"/>
        </w:rPr>
        <w:t xml:space="preserve">effect </w:t>
      </w:r>
      <w:r w:rsidR="002B1967">
        <w:rPr>
          <w:lang w:val="en-US"/>
        </w:rPr>
        <w:t>of capital mobility</w:t>
      </w:r>
      <w:r w:rsidR="000D7533">
        <w:rPr>
          <w:lang w:val="en-US"/>
        </w:rPr>
        <w:t xml:space="preserve"> on the influence of different income groups to decide welfare state outcomes is </w:t>
      </w:r>
      <w:r w:rsidR="002B1967">
        <w:rPr>
          <w:lang w:val="en-US"/>
        </w:rPr>
        <w:t xml:space="preserve">only relevant </w:t>
      </w:r>
      <w:r w:rsidR="009F3FCC">
        <w:rPr>
          <w:lang w:val="en-US"/>
        </w:rPr>
        <w:t>for the least affluent citizens. Specifically, for every unit change in logged capital mobility, the coefficient</w:t>
      </w:r>
      <w:r w:rsidR="001123E8">
        <w:rPr>
          <w:lang w:val="en-US"/>
        </w:rPr>
        <w:t xml:space="preserve"> of the poor (0.012) grows by an additional (0.021). </w:t>
      </w:r>
      <w:r w:rsidR="00CC3CD0" w:rsidRPr="001035BA">
        <w:rPr>
          <w:lang w:val="en-US"/>
        </w:rPr>
        <w:t xml:space="preserve">Contrary to expectations, as capital mobility rises, the proportional impact of the poor in altering welfare generosity rises relative to that of the affluent and the median. </w:t>
      </w:r>
    </w:p>
    <w:p w14:paraId="5B74B339" w14:textId="4A6399CC" w:rsidR="00CC3CD0" w:rsidRDefault="00CC3CD0" w:rsidP="001123E8">
      <w:pPr>
        <w:pStyle w:val="Default"/>
        <w:rPr>
          <w:lang w:val="en-US"/>
        </w:rPr>
      </w:pPr>
    </w:p>
    <w:p w14:paraId="22C5E8B0" w14:textId="77777777" w:rsidR="00CC3CD0" w:rsidRDefault="00CC3CD0" w:rsidP="001123E8">
      <w:pPr>
        <w:pStyle w:val="Default"/>
        <w:rPr>
          <w:lang w:val="en-US"/>
        </w:rPr>
      </w:pPr>
    </w:p>
    <w:p w14:paraId="73B34586" w14:textId="77777777" w:rsidR="004424F1" w:rsidRDefault="004424F1" w:rsidP="001123E8">
      <w:pPr>
        <w:pStyle w:val="Default"/>
        <w:rPr>
          <w:lang w:val="en-US"/>
        </w:rPr>
      </w:pPr>
    </w:p>
    <w:p w14:paraId="7260BF2A" w14:textId="399A33ED" w:rsidR="00354721" w:rsidRDefault="00354721" w:rsidP="001123E8">
      <w:pPr>
        <w:pStyle w:val="Default"/>
        <w:rPr>
          <w:lang w:val="en-US"/>
        </w:rPr>
      </w:pPr>
      <w:r>
        <w:rPr>
          <w:noProof/>
          <w:lang w:val="en-US"/>
        </w:rPr>
        <w:drawing>
          <wp:inline distT="0" distB="0" distL="0" distR="0" wp14:anchorId="6BC6E7EE" wp14:editId="37BA91D9">
            <wp:extent cx="5731510" cy="3223895"/>
            <wp:effectExtent l="0" t="0" r="0" b="1905"/>
            <wp:docPr id="1417885804" name="Picture 3"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85804" name="Picture 3" descr="A picture containing screenshot, text, lin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B0D44B9" w14:textId="77777777" w:rsidR="00A44227" w:rsidRDefault="00A44227" w:rsidP="001123E8">
      <w:pPr>
        <w:pStyle w:val="Default"/>
        <w:rPr>
          <w:lang w:val="en-US"/>
        </w:rPr>
      </w:pPr>
    </w:p>
    <w:p w14:paraId="7E612F3C" w14:textId="77777777" w:rsidR="00CC3CD0" w:rsidRDefault="00CC3CD0" w:rsidP="000B37EF">
      <w:pPr>
        <w:pStyle w:val="Default"/>
        <w:ind w:left="720" w:hanging="720"/>
        <w:rPr>
          <w:lang w:val="en-US"/>
        </w:rPr>
      </w:pPr>
    </w:p>
    <w:p w14:paraId="42852A50" w14:textId="77777777" w:rsidR="00CC3CD0" w:rsidRDefault="00CC3CD0" w:rsidP="000B37EF">
      <w:pPr>
        <w:pStyle w:val="Default"/>
        <w:ind w:left="720" w:hanging="720"/>
        <w:rPr>
          <w:lang w:val="en-US"/>
        </w:rPr>
      </w:pPr>
    </w:p>
    <w:p w14:paraId="20145AC1" w14:textId="715E1CD6" w:rsidR="000B37EF" w:rsidRDefault="00A44227" w:rsidP="000B37EF">
      <w:pPr>
        <w:pStyle w:val="Default"/>
        <w:ind w:left="720" w:hanging="720"/>
        <w:rPr>
          <w:lang w:val="en-US"/>
        </w:rPr>
      </w:pPr>
      <w:r>
        <w:rPr>
          <w:lang w:val="en-US"/>
        </w:rPr>
        <w:lastRenderedPageBreak/>
        <w:t xml:space="preserve">To have a better understanding </w:t>
      </w:r>
      <w:r w:rsidR="000B37EF">
        <w:rPr>
          <w:lang w:val="en-US"/>
        </w:rPr>
        <w:t xml:space="preserve">of </w:t>
      </w:r>
      <w:r w:rsidR="00E47D00">
        <w:rPr>
          <w:lang w:val="en-US"/>
        </w:rPr>
        <w:t xml:space="preserve">the extent to which capital mobility impacts the </w:t>
      </w:r>
      <w:proofErr w:type="gramStart"/>
      <w:r w:rsidR="00E47D00">
        <w:rPr>
          <w:lang w:val="en-US"/>
        </w:rPr>
        <w:t>influence</w:t>
      </w:r>
      <w:proofErr w:type="gramEnd"/>
    </w:p>
    <w:p w14:paraId="5FE17DE3" w14:textId="68A75DC8" w:rsidR="000B37EF" w:rsidRDefault="00E47D00" w:rsidP="000B37EF">
      <w:pPr>
        <w:pStyle w:val="Default"/>
        <w:ind w:left="720" w:hanging="720"/>
        <w:rPr>
          <w:lang w:val="en-US"/>
        </w:rPr>
      </w:pPr>
      <w:r>
        <w:rPr>
          <w:lang w:val="en-US"/>
        </w:rPr>
        <w:t>of different income groups</w:t>
      </w:r>
      <w:r w:rsidR="000B37EF">
        <w:rPr>
          <w:lang w:val="en-US"/>
        </w:rPr>
        <w:t xml:space="preserve"> on welfare generosity, figure 3 plots the </w:t>
      </w:r>
      <w:r w:rsidR="000B37EF" w:rsidRPr="000B37EF">
        <w:rPr>
          <w:lang w:val="en-US"/>
        </w:rPr>
        <w:t>marginal</w:t>
      </w:r>
      <w:r w:rsidR="000B37EF">
        <w:rPr>
          <w:lang w:val="en-US"/>
        </w:rPr>
        <w:t xml:space="preserve"> slopes of the</w:t>
      </w:r>
    </w:p>
    <w:p w14:paraId="2F82474B" w14:textId="77777777" w:rsidR="000B37EF" w:rsidRDefault="000B37EF" w:rsidP="000B37EF">
      <w:pPr>
        <w:pStyle w:val="Default"/>
        <w:ind w:left="720" w:hanging="720"/>
        <w:rPr>
          <w:lang w:val="en-US"/>
        </w:rPr>
      </w:pPr>
      <w:r>
        <w:rPr>
          <w:lang w:val="en-US"/>
        </w:rPr>
        <w:t>preferences coefficients for various levels of capital mobility. In the plot, all other variables</w:t>
      </w:r>
    </w:p>
    <w:p w14:paraId="1B03A163" w14:textId="77777777" w:rsidR="0053439D" w:rsidRDefault="000B37EF" w:rsidP="000B37EF">
      <w:pPr>
        <w:pStyle w:val="Default"/>
        <w:ind w:left="720" w:hanging="720"/>
        <w:rPr>
          <w:lang w:val="en-US"/>
        </w:rPr>
      </w:pPr>
      <w:r>
        <w:rPr>
          <w:lang w:val="en-US"/>
        </w:rPr>
        <w:t>of the models are held constant at their mean (or mode).</w:t>
      </w:r>
      <w:r w:rsidR="00354721">
        <w:rPr>
          <w:lang w:val="en-US"/>
        </w:rPr>
        <w:t xml:space="preserve"> The shaded area resembles the</w:t>
      </w:r>
    </w:p>
    <w:p w14:paraId="54B426B1" w14:textId="4FEF3E99" w:rsidR="0053439D" w:rsidRDefault="0053439D" w:rsidP="0053439D">
      <w:pPr>
        <w:pStyle w:val="Default"/>
        <w:ind w:left="720" w:hanging="720"/>
        <w:rPr>
          <w:lang w:val="en-US"/>
        </w:rPr>
      </w:pPr>
      <w:r>
        <w:rPr>
          <w:lang w:val="en-US"/>
        </w:rPr>
        <w:t xml:space="preserve">clustered </w:t>
      </w:r>
      <w:r w:rsidR="00354721">
        <w:rPr>
          <w:lang w:val="en-US"/>
        </w:rPr>
        <w:t>95% confidence intervals. At logged capital mobility of zero,</w:t>
      </w:r>
      <w:r w:rsidR="001B5D0B">
        <w:rPr>
          <w:lang w:val="en-US"/>
        </w:rPr>
        <w:t xml:space="preserve"> the coefficients </w:t>
      </w:r>
      <w:proofErr w:type="gramStart"/>
      <w:r w:rsidR="001B5D0B">
        <w:rPr>
          <w:lang w:val="en-US"/>
        </w:rPr>
        <w:t>shown</w:t>
      </w:r>
      <w:proofErr w:type="gramEnd"/>
    </w:p>
    <w:p w14:paraId="06AF6084" w14:textId="77777777" w:rsidR="0053439D" w:rsidRDefault="001B5D0B" w:rsidP="0053439D">
      <w:pPr>
        <w:pStyle w:val="Default"/>
        <w:ind w:left="720" w:hanging="720"/>
        <w:rPr>
          <w:lang w:val="en-US"/>
        </w:rPr>
      </w:pPr>
      <w:r>
        <w:rPr>
          <w:lang w:val="en-US"/>
        </w:rPr>
        <w:t xml:space="preserve">in figure 3 </w:t>
      </w:r>
      <w:r w:rsidRPr="001B5D0B">
        <w:rPr>
          <w:lang w:val="en-US"/>
        </w:rPr>
        <w:t>are</w:t>
      </w:r>
      <w:r w:rsidR="0053439D">
        <w:rPr>
          <w:lang w:val="en-US"/>
        </w:rPr>
        <w:t xml:space="preserve"> </w:t>
      </w:r>
      <w:r w:rsidRPr="001B5D0B">
        <w:rPr>
          <w:lang w:val="en-US"/>
        </w:rPr>
        <w:t>equivalent to the non-interacted coefficients of the preferences provided in the</w:t>
      </w:r>
    </w:p>
    <w:p w14:paraId="5B2762A2" w14:textId="77777777" w:rsidR="0053439D" w:rsidRDefault="001B5D0B" w:rsidP="0053439D">
      <w:pPr>
        <w:pStyle w:val="Default"/>
        <w:ind w:left="720" w:hanging="720"/>
        <w:rPr>
          <w:lang w:val="en-US"/>
        </w:rPr>
      </w:pPr>
      <w:r w:rsidRPr="001B5D0B">
        <w:rPr>
          <w:lang w:val="en-US"/>
        </w:rPr>
        <w:t>model output</w:t>
      </w:r>
      <w:r>
        <w:rPr>
          <w:lang w:val="en-US"/>
        </w:rPr>
        <w:t>.</w:t>
      </w:r>
      <w:r w:rsidR="0053439D">
        <w:rPr>
          <w:lang w:val="en-US"/>
        </w:rPr>
        <w:t xml:space="preserve"> </w:t>
      </w:r>
      <w:r w:rsidR="0053439D">
        <w:rPr>
          <w:lang w:val="en-US"/>
        </w:rPr>
        <w:t>At such level of capital mobility</w:t>
      </w:r>
      <w:r w:rsidR="0053439D">
        <w:rPr>
          <w:lang w:val="en-US"/>
        </w:rPr>
        <w:t>, o</w:t>
      </w:r>
      <w:r>
        <w:rPr>
          <w:lang w:val="en-US"/>
        </w:rPr>
        <w:t>ne can observe how only the preferences of</w:t>
      </w:r>
    </w:p>
    <w:p w14:paraId="2D3AD478" w14:textId="77777777" w:rsidR="00320355" w:rsidRDefault="001B5D0B" w:rsidP="0053439D">
      <w:pPr>
        <w:pStyle w:val="Default"/>
        <w:ind w:left="720" w:hanging="720"/>
        <w:rPr>
          <w:lang w:val="en-US"/>
        </w:rPr>
      </w:pPr>
      <w:r>
        <w:rPr>
          <w:lang w:val="en-US"/>
        </w:rPr>
        <w:t>the richest five percent are</w:t>
      </w:r>
      <w:r w:rsidR="0053439D">
        <w:rPr>
          <w:lang w:val="en-US"/>
        </w:rPr>
        <w:t xml:space="preserve"> statistically </w:t>
      </w:r>
      <w:r w:rsidR="006E4282">
        <w:rPr>
          <w:lang w:val="en-US"/>
        </w:rPr>
        <w:t>s</w:t>
      </w:r>
      <w:r>
        <w:rPr>
          <w:lang w:val="en-US"/>
        </w:rPr>
        <w:t>ignificant at</w:t>
      </w:r>
      <w:r w:rsidR="0053439D">
        <w:rPr>
          <w:lang w:val="en-US"/>
        </w:rPr>
        <w:t xml:space="preserve"> the 95 percent significance level.</w:t>
      </w:r>
      <w:r w:rsidR="00320355">
        <w:rPr>
          <w:lang w:val="en-US"/>
        </w:rPr>
        <w:t xml:space="preserve"> As the</w:t>
      </w:r>
    </w:p>
    <w:p w14:paraId="3D078FC2" w14:textId="77777777" w:rsidR="00320355" w:rsidRDefault="00320355" w:rsidP="00320355">
      <w:pPr>
        <w:pStyle w:val="Default"/>
        <w:ind w:left="720" w:hanging="720"/>
        <w:rPr>
          <w:lang w:val="en-US"/>
        </w:rPr>
      </w:pPr>
      <w:r w:rsidRPr="00320355">
        <w:rPr>
          <w:lang w:val="en-US"/>
        </w:rPr>
        <w:t>confidence interval of the medians' preferences barely exceeds the 0.00 cutoff</w:t>
      </w:r>
      <w:r>
        <w:rPr>
          <w:lang w:val="en-US"/>
        </w:rPr>
        <w:t xml:space="preserve">, the </w:t>
      </w:r>
      <w:r w:rsidRPr="00320355">
        <w:rPr>
          <w:lang w:val="en-US"/>
        </w:rPr>
        <w:t>non</w:t>
      </w:r>
      <w:r>
        <w:rPr>
          <w:lang w:val="en-US"/>
        </w:rPr>
        <w:t>-</w:t>
      </w:r>
    </w:p>
    <w:p w14:paraId="586E7F70" w14:textId="4E8AB62B" w:rsidR="00320355" w:rsidRDefault="00320355" w:rsidP="00320355">
      <w:pPr>
        <w:pStyle w:val="Default"/>
        <w:ind w:left="720" w:hanging="720"/>
        <w:rPr>
          <w:lang w:val="en-US"/>
        </w:rPr>
      </w:pPr>
      <w:r w:rsidRPr="00320355">
        <w:rPr>
          <w:lang w:val="en-US"/>
        </w:rPr>
        <w:t>interacted coefficient is only significant at the 90% level</w:t>
      </w:r>
      <w:r>
        <w:rPr>
          <w:lang w:val="en-US"/>
        </w:rPr>
        <w:t xml:space="preserve">. </w:t>
      </w:r>
      <w:proofErr w:type="gramStart"/>
      <w:r w:rsidR="0053439D">
        <w:rPr>
          <w:lang w:val="en-US"/>
        </w:rPr>
        <w:t>Based</w:t>
      </w:r>
      <w:proofErr w:type="gramEnd"/>
      <w:r w:rsidR="0053439D">
        <w:rPr>
          <w:lang w:val="en-US"/>
        </w:rPr>
        <w:t xml:space="preserve"> on the confidence intervals,</w:t>
      </w:r>
    </w:p>
    <w:p w14:paraId="55FFB9E0" w14:textId="77777777" w:rsidR="00320355" w:rsidRDefault="0053439D" w:rsidP="00320355">
      <w:pPr>
        <w:pStyle w:val="Default"/>
        <w:ind w:left="720" w:hanging="720"/>
        <w:rPr>
          <w:lang w:val="en-US"/>
        </w:rPr>
      </w:pPr>
      <w:r>
        <w:rPr>
          <w:lang w:val="en-US"/>
        </w:rPr>
        <w:t>one can also observe how preferences of the poor</w:t>
      </w:r>
      <w:r w:rsidR="00320355">
        <w:rPr>
          <w:lang w:val="en-US"/>
        </w:rPr>
        <w:t xml:space="preserve"> </w:t>
      </w:r>
      <w:r>
        <w:rPr>
          <w:lang w:val="en-US"/>
        </w:rPr>
        <w:t xml:space="preserve">only turn significant once logged </w:t>
      </w:r>
      <w:proofErr w:type="gramStart"/>
      <w:r>
        <w:rPr>
          <w:lang w:val="en-US"/>
        </w:rPr>
        <w:t>capital</w:t>
      </w:r>
      <w:proofErr w:type="gramEnd"/>
    </w:p>
    <w:p w14:paraId="3E2FD877" w14:textId="77777777" w:rsidR="00320355" w:rsidRDefault="0053439D" w:rsidP="00320355">
      <w:pPr>
        <w:pStyle w:val="Default"/>
        <w:ind w:left="720" w:hanging="720"/>
        <w:rPr>
          <w:lang w:val="en-US"/>
        </w:rPr>
      </w:pPr>
      <w:r>
        <w:rPr>
          <w:lang w:val="en-US"/>
        </w:rPr>
        <w:t xml:space="preserve">mobility </w:t>
      </w:r>
      <w:r w:rsidR="00320355">
        <w:rPr>
          <w:lang w:val="en-US"/>
        </w:rPr>
        <w:t>exceeds</w:t>
      </w:r>
      <w:r>
        <w:rPr>
          <w:lang w:val="en-US"/>
        </w:rPr>
        <w:t xml:space="preserve"> 1.4</w:t>
      </w:r>
      <w:r w:rsidR="00320355">
        <w:rPr>
          <w:lang w:val="en-US"/>
        </w:rPr>
        <w:t xml:space="preserve"> (corresponding to </w:t>
      </w:r>
      <w:r w:rsidR="00320355" w:rsidRPr="001035BA">
        <w:rPr>
          <w:lang w:val="en-US"/>
        </w:rPr>
        <w:t>financial flows</w:t>
      </w:r>
      <w:r w:rsidR="00320355">
        <w:rPr>
          <w:lang w:val="en-US"/>
        </w:rPr>
        <w:t xml:space="preserve"> that are four times the size of a</w:t>
      </w:r>
    </w:p>
    <w:p w14:paraId="1ECF28D5" w14:textId="1D088B3A" w:rsidR="00320355" w:rsidRDefault="00320355" w:rsidP="00320355">
      <w:pPr>
        <w:pStyle w:val="Default"/>
        <w:ind w:left="720" w:hanging="720"/>
        <w:rPr>
          <w:lang w:val="en-US"/>
        </w:rPr>
      </w:pPr>
      <w:r>
        <w:rPr>
          <w:lang w:val="en-US"/>
        </w:rPr>
        <w:t>nations’ GDP)</w:t>
      </w:r>
      <w:r w:rsidR="0053439D">
        <w:rPr>
          <w:lang w:val="en-US"/>
        </w:rPr>
        <w:t>.</w:t>
      </w:r>
      <w:r>
        <w:rPr>
          <w:lang w:val="en-US"/>
        </w:rPr>
        <w:t xml:space="preserve"> Whereas we know that the effect of capital mobility on the size of coefficients </w:t>
      </w:r>
    </w:p>
    <w:p w14:paraId="02D6B0F6" w14:textId="70E7AC4B" w:rsidR="00CC3CD0" w:rsidRDefault="00320355" w:rsidP="00320355">
      <w:pPr>
        <w:pStyle w:val="Default"/>
        <w:ind w:left="720" w:hanging="720"/>
        <w:rPr>
          <w:lang w:val="en-US"/>
        </w:rPr>
      </w:pPr>
      <w:r>
        <w:rPr>
          <w:lang w:val="en-US"/>
        </w:rPr>
        <w:t xml:space="preserve"> are not significant for the median and the rich, </w:t>
      </w:r>
      <w:r w:rsidR="00BA0C75">
        <w:rPr>
          <w:lang w:val="en-US"/>
        </w:rPr>
        <w:t>capital mobility</w:t>
      </w:r>
      <w:r w:rsidR="00B3312F">
        <w:rPr>
          <w:lang w:val="en-US"/>
        </w:rPr>
        <w:t xml:space="preserve"> </w:t>
      </w:r>
      <w:proofErr w:type="spellStart"/>
      <w:r w:rsidR="00BA0C75">
        <w:rPr>
          <w:lang w:val="en-US"/>
        </w:rPr>
        <w:t>signifcantly</w:t>
      </w:r>
      <w:proofErr w:type="spellEnd"/>
      <w:r w:rsidR="00B3312F">
        <w:rPr>
          <w:lang w:val="en-US"/>
        </w:rPr>
        <w:t xml:space="preserve"> increases</w:t>
      </w:r>
      <w:r w:rsidR="00CC3CD0">
        <w:rPr>
          <w:lang w:val="en-US"/>
        </w:rPr>
        <w:t xml:space="preserve"> the</w:t>
      </w:r>
    </w:p>
    <w:p w14:paraId="4B969809" w14:textId="77777777" w:rsidR="00BA0C75" w:rsidRDefault="00CC3CD0" w:rsidP="00CC3CD0">
      <w:pPr>
        <w:pStyle w:val="Default"/>
        <w:ind w:left="720" w:hanging="720"/>
        <w:rPr>
          <w:lang w:val="en-US"/>
        </w:rPr>
      </w:pPr>
      <w:r>
        <w:rPr>
          <w:lang w:val="en-US"/>
        </w:rPr>
        <w:t>influence of the poor</w:t>
      </w:r>
      <w:r w:rsidR="00BA0C75">
        <w:rPr>
          <w:lang w:val="en-US"/>
        </w:rPr>
        <w:t xml:space="preserve"> in determining the average change in welfare </w:t>
      </w:r>
      <w:proofErr w:type="gramStart"/>
      <w:r w:rsidR="00BA0C75">
        <w:rPr>
          <w:lang w:val="en-US"/>
        </w:rPr>
        <w:t xml:space="preserve">generosity </w:t>
      </w:r>
      <w:r>
        <w:rPr>
          <w:lang w:val="en-US"/>
        </w:rPr>
        <w:t>.</w:t>
      </w:r>
      <w:proofErr w:type="gramEnd"/>
      <w:r>
        <w:rPr>
          <w:lang w:val="en-US"/>
        </w:rPr>
        <w:t xml:space="preserve"> Specifically,</w:t>
      </w:r>
    </w:p>
    <w:p w14:paraId="737979A8" w14:textId="163D0577" w:rsidR="00BA0C75" w:rsidRDefault="00CC3CD0" w:rsidP="00BA0C75">
      <w:pPr>
        <w:pStyle w:val="Default"/>
        <w:ind w:left="720" w:hanging="720"/>
        <w:rPr>
          <w:lang w:val="en-US"/>
        </w:rPr>
      </w:pPr>
      <w:r>
        <w:rPr>
          <w:lang w:val="en-US"/>
        </w:rPr>
        <w:t xml:space="preserve">as </w:t>
      </w:r>
      <w:r w:rsidRPr="001123E8">
        <w:rPr>
          <w:lang w:val="en-US"/>
        </w:rPr>
        <w:t xml:space="preserve">logged capital mobility </w:t>
      </w:r>
      <w:r>
        <w:rPr>
          <w:lang w:val="en-US"/>
        </w:rPr>
        <w:t>increases</w:t>
      </w:r>
      <w:r w:rsidRPr="001123E8">
        <w:rPr>
          <w:lang w:val="en-US"/>
        </w:rPr>
        <w:t xml:space="preserve"> from 0 to 1, the</w:t>
      </w:r>
      <w:r w:rsidR="00BA0C75">
        <w:rPr>
          <w:lang w:val="en-US"/>
        </w:rPr>
        <w:t xml:space="preserve"> </w:t>
      </w:r>
      <w:r w:rsidRPr="001123E8">
        <w:rPr>
          <w:lang w:val="en-US"/>
        </w:rPr>
        <w:t>change in welfare generosity that</w:t>
      </w:r>
    </w:p>
    <w:p w14:paraId="46D60403" w14:textId="77777777" w:rsidR="00BA0C75" w:rsidRDefault="00CC3CD0" w:rsidP="00BA0C75">
      <w:pPr>
        <w:pStyle w:val="Default"/>
        <w:ind w:left="720" w:hanging="720"/>
        <w:rPr>
          <w:lang w:val="en-US"/>
        </w:rPr>
      </w:pPr>
      <w:r w:rsidRPr="001123E8">
        <w:rPr>
          <w:lang w:val="en-US"/>
        </w:rPr>
        <w:t>results from an additional 1% of the poor favoring</w:t>
      </w:r>
      <w:r w:rsidR="00BA0C75">
        <w:rPr>
          <w:lang w:val="en-US"/>
        </w:rPr>
        <w:t xml:space="preserve"> </w:t>
      </w:r>
      <w:r w:rsidRPr="001123E8">
        <w:rPr>
          <w:lang w:val="en-US"/>
        </w:rPr>
        <w:t xml:space="preserve">more welfare expenditure </w:t>
      </w:r>
      <w:r>
        <w:rPr>
          <w:lang w:val="en-US"/>
        </w:rPr>
        <w:t>increases</w:t>
      </w:r>
      <w:r w:rsidRPr="001123E8">
        <w:rPr>
          <w:lang w:val="en-US"/>
        </w:rPr>
        <w:t xml:space="preserve"> from </w:t>
      </w:r>
    </w:p>
    <w:p w14:paraId="190FD13D" w14:textId="77777777" w:rsidR="00BA0C75" w:rsidRDefault="00CC3CD0" w:rsidP="00BA0C75">
      <w:pPr>
        <w:pStyle w:val="Default"/>
        <w:ind w:left="720" w:hanging="720"/>
        <w:rPr>
          <w:lang w:val="en-US"/>
        </w:rPr>
      </w:pPr>
      <w:r w:rsidRPr="001123E8">
        <w:rPr>
          <w:lang w:val="en-US"/>
        </w:rPr>
        <w:t>0.012 to 0.031.</w:t>
      </w:r>
      <w:r>
        <w:rPr>
          <w:lang w:val="en-US"/>
        </w:rPr>
        <w:t xml:space="preserve"> For countries in which capital</w:t>
      </w:r>
      <w:r w:rsidR="00BA0C75">
        <w:rPr>
          <w:lang w:val="en-US"/>
        </w:rPr>
        <w:t xml:space="preserve"> </w:t>
      </w:r>
      <w:r>
        <w:rPr>
          <w:lang w:val="en-US"/>
        </w:rPr>
        <w:t>streams are nearly twenty times are large as its</w:t>
      </w:r>
    </w:p>
    <w:p w14:paraId="370A81EB" w14:textId="77777777" w:rsidR="00BA0C75" w:rsidRDefault="00CC3CD0" w:rsidP="00BA0C75">
      <w:pPr>
        <w:pStyle w:val="Default"/>
        <w:ind w:left="720" w:hanging="720"/>
        <w:rPr>
          <w:lang w:val="en-US"/>
        </w:rPr>
      </w:pPr>
      <w:r>
        <w:rPr>
          <w:lang w:val="en-US"/>
        </w:rPr>
        <w:t>GDP (corresponding to logged capital</w:t>
      </w:r>
      <w:r w:rsidR="00BA0C75">
        <w:rPr>
          <w:lang w:val="en-US"/>
        </w:rPr>
        <w:t xml:space="preserve"> </w:t>
      </w:r>
      <w:r>
        <w:rPr>
          <w:lang w:val="en-US"/>
        </w:rPr>
        <w:t>mobility of 3)</w:t>
      </w:r>
      <w:r>
        <w:rPr>
          <w:rStyle w:val="FootnoteReference"/>
          <w:lang w:val="en-US"/>
        </w:rPr>
        <w:footnoteReference w:id="4"/>
      </w:r>
      <w:r>
        <w:rPr>
          <w:lang w:val="en-US"/>
        </w:rPr>
        <w:t xml:space="preserve">, the average increase in </w:t>
      </w:r>
      <w:proofErr w:type="gramStart"/>
      <w:r>
        <w:rPr>
          <w:lang w:val="en-US"/>
        </w:rPr>
        <w:t>welfare</w:t>
      </w:r>
      <w:proofErr w:type="gramEnd"/>
    </w:p>
    <w:p w14:paraId="7EFA5E63" w14:textId="77777777" w:rsidR="00BA0C75" w:rsidRDefault="00CC3CD0" w:rsidP="00BA0C75">
      <w:pPr>
        <w:pStyle w:val="Default"/>
        <w:ind w:left="720" w:hanging="720"/>
        <w:rPr>
          <w:lang w:val="en-US"/>
        </w:rPr>
      </w:pPr>
      <w:r>
        <w:rPr>
          <w:lang w:val="en-US"/>
        </w:rPr>
        <w:t>generosity resulting from a unit change in</w:t>
      </w:r>
      <w:r w:rsidR="00BA0C75">
        <w:rPr>
          <w:lang w:val="en-US"/>
        </w:rPr>
        <w:t xml:space="preserve"> </w:t>
      </w:r>
      <w:r>
        <w:rPr>
          <w:lang w:val="en-US"/>
        </w:rPr>
        <w:t xml:space="preserve">preferences rises to 0.075. </w:t>
      </w:r>
      <w:r w:rsidRPr="001035BA">
        <w:rPr>
          <w:lang w:val="en-US"/>
        </w:rPr>
        <w:t>In nations with the</w:t>
      </w:r>
    </w:p>
    <w:p w14:paraId="1040A658" w14:textId="77777777" w:rsidR="00BA0C75" w:rsidRDefault="00CC3CD0" w:rsidP="00BA0C75">
      <w:pPr>
        <w:pStyle w:val="Default"/>
        <w:ind w:left="720" w:hanging="720"/>
        <w:rPr>
          <w:lang w:val="en-US"/>
        </w:rPr>
      </w:pPr>
      <w:r w:rsidRPr="001035BA">
        <w:rPr>
          <w:lang w:val="en-US"/>
        </w:rPr>
        <w:t xml:space="preserve">highest financial flows, the impact of the </w:t>
      </w:r>
      <w:r>
        <w:rPr>
          <w:lang w:val="en-US"/>
        </w:rPr>
        <w:t>least</w:t>
      </w:r>
      <w:r w:rsidR="00BA0C75">
        <w:rPr>
          <w:lang w:val="en-US"/>
        </w:rPr>
        <w:t xml:space="preserve"> </w:t>
      </w:r>
      <w:r>
        <w:rPr>
          <w:lang w:val="en-US"/>
        </w:rPr>
        <w:t>affluent</w:t>
      </w:r>
      <w:r w:rsidRPr="001035BA">
        <w:rPr>
          <w:lang w:val="en-US"/>
        </w:rPr>
        <w:t xml:space="preserve"> is almost two times greater than </w:t>
      </w:r>
      <w:proofErr w:type="gramStart"/>
      <w:r w:rsidRPr="001035BA">
        <w:rPr>
          <w:lang w:val="en-US"/>
        </w:rPr>
        <w:t>that</w:t>
      </w:r>
      <w:proofErr w:type="gramEnd"/>
      <w:r w:rsidRPr="001035BA">
        <w:rPr>
          <w:lang w:val="en-US"/>
        </w:rPr>
        <w:t xml:space="preserve"> </w:t>
      </w:r>
    </w:p>
    <w:p w14:paraId="35CA98AB" w14:textId="0B7A042F" w:rsidR="0053439D" w:rsidRDefault="00CC3CD0" w:rsidP="00BA0C75">
      <w:pPr>
        <w:pStyle w:val="Default"/>
        <w:ind w:left="720" w:hanging="720"/>
        <w:rPr>
          <w:lang w:val="en-US"/>
        </w:rPr>
      </w:pPr>
      <w:r w:rsidRPr="001035BA">
        <w:rPr>
          <w:lang w:val="en-US"/>
        </w:rPr>
        <w:t>of their peers.</w:t>
      </w:r>
    </w:p>
    <w:p w14:paraId="12836A39" w14:textId="77777777" w:rsidR="001123E8" w:rsidRDefault="001123E8" w:rsidP="002B1967">
      <w:pPr>
        <w:pStyle w:val="Default"/>
        <w:rPr>
          <w:rStyle w:val="jss1856"/>
          <w:rFonts w:ascii="Open Sans" w:hAnsi="Open Sans" w:cs="Open Sans"/>
          <w:color w:val="252525"/>
          <w:sz w:val="21"/>
          <w:szCs w:val="21"/>
        </w:rPr>
      </w:pPr>
    </w:p>
    <w:p w14:paraId="01C8AF2B" w14:textId="77777777" w:rsidR="00354721" w:rsidRDefault="00354721" w:rsidP="00354721">
      <w:pPr>
        <w:pStyle w:val="Default"/>
        <w:rPr>
          <w:lang w:val="en-US"/>
        </w:rPr>
      </w:pPr>
      <w:r>
        <w:rPr>
          <w:lang w:val="en-US"/>
        </w:rPr>
        <w:t>Additionally, the models depicted in table 2 show several essential aspects to consider. The Net International Investment Position is only significant for the model that assesses the influence on the poorest citizens (p =</w:t>
      </w:r>
      <w:r w:rsidRPr="004E1F89">
        <w:rPr>
          <w:lang w:val="en-US"/>
        </w:rPr>
        <w:t>0.056</w:t>
      </w:r>
      <w:r>
        <w:rPr>
          <w:lang w:val="en-US"/>
        </w:rPr>
        <w:t xml:space="preserve">). When the NIIP grows from 0 to 1 (0 to 100% of its GDP), the average change in welfare grows by </w:t>
      </w:r>
      <w:r w:rsidRPr="004E1F89">
        <w:rPr>
          <w:lang w:val="en-US"/>
        </w:rPr>
        <w:t>1.383</w:t>
      </w:r>
      <w:r>
        <w:rPr>
          <w:lang w:val="en-US"/>
        </w:rPr>
        <w:t xml:space="preserve">. </w:t>
      </w:r>
      <w:r w:rsidRPr="004E1F89">
        <w:rPr>
          <w:lang w:val="en-US"/>
        </w:rPr>
        <w:t>An NIIP of 1 means that residents possess as much wealth abroad as their nation's whole GDP.</w:t>
      </w:r>
      <w:r>
        <w:rPr>
          <w:lang w:val="en-US"/>
        </w:rPr>
        <w:t xml:space="preserve"> Considering the mean of the average change in welfare is </w:t>
      </w:r>
      <w:r w:rsidRPr="002A7C87">
        <w:rPr>
          <w:lang w:val="en-US"/>
        </w:rPr>
        <w:t>0.75</w:t>
      </w:r>
      <w:r>
        <w:rPr>
          <w:lang w:val="en-US"/>
        </w:rPr>
        <w:t xml:space="preserve">, the magnitude of the NIIP coefficient is substantial. </w:t>
      </w:r>
    </w:p>
    <w:p w14:paraId="0D7D1C59" w14:textId="3AD8C4A5" w:rsidR="00222C85" w:rsidRDefault="00222C85" w:rsidP="00354721">
      <w:pPr>
        <w:pStyle w:val="Default"/>
        <w:rPr>
          <w:lang w:val="en-US"/>
        </w:rPr>
      </w:pPr>
      <w:r>
        <w:rPr>
          <w:lang w:val="en-US"/>
        </w:rPr>
        <w:t>However, the</w:t>
      </w:r>
      <w:r w:rsidR="00354721">
        <w:rPr>
          <w:lang w:val="en-US"/>
        </w:rPr>
        <w:t xml:space="preserve"> NIIP seems moderately influential (only at 90% sign.) in determining the level of welfare generosity when the change in generosity is predicted by the poorest citizens.</w:t>
      </w:r>
      <w:r w:rsidR="006A34AB">
        <w:rPr>
          <w:lang w:val="en-US"/>
        </w:rPr>
        <w:t xml:space="preserve"> </w:t>
      </w:r>
      <w:r w:rsidR="00462651">
        <w:rPr>
          <w:lang w:val="en-US"/>
        </w:rPr>
        <w:t>This effect</w:t>
      </w:r>
      <w:r w:rsidR="006A34AB">
        <w:rPr>
          <w:lang w:val="en-US"/>
        </w:rPr>
        <w:t xml:space="preserve"> vanishes when changes in welfare generosity is predicted by the </w:t>
      </w:r>
      <w:r w:rsidR="00462651">
        <w:rPr>
          <w:lang w:val="en-US"/>
        </w:rPr>
        <w:t xml:space="preserve">preferences of the </w:t>
      </w:r>
      <w:r w:rsidR="006A34AB">
        <w:rPr>
          <w:lang w:val="en-US"/>
        </w:rPr>
        <w:t xml:space="preserve">median </w:t>
      </w:r>
      <w:r w:rsidR="00462651">
        <w:rPr>
          <w:lang w:val="en-US"/>
        </w:rPr>
        <w:t>or the rich</w:t>
      </w:r>
      <w:r w:rsidR="00F5557D">
        <w:rPr>
          <w:lang w:val="en-US"/>
        </w:rPr>
        <w:t xml:space="preserve">. </w:t>
      </w:r>
      <w:r>
        <w:rPr>
          <w:lang w:val="en-US"/>
        </w:rPr>
        <w:t xml:space="preserve">In theory, to properly understand the effect of the NIIP on the relationship between the preferences of income groups and welfare outcomes, one would have to interact the preferences with the NIIP. Whilst this is beyond the scope of this paper, </w:t>
      </w:r>
      <w:r w:rsidRPr="00222C85">
        <w:rPr>
          <w:lang w:val="en-US"/>
        </w:rPr>
        <w:t xml:space="preserve">the fact that the NIIP is only relevant in the model that evaluates the </w:t>
      </w:r>
      <w:r w:rsidR="006927ED" w:rsidRPr="00222C85">
        <w:rPr>
          <w:lang w:val="en-US"/>
        </w:rPr>
        <w:t>opinions</w:t>
      </w:r>
      <w:r w:rsidRPr="00222C85">
        <w:rPr>
          <w:lang w:val="en-US"/>
        </w:rPr>
        <w:t xml:space="preserve"> of the least wealthy may suggest that a </w:t>
      </w:r>
      <w:r w:rsidR="00A64A34">
        <w:rPr>
          <w:lang w:val="en-US"/>
        </w:rPr>
        <w:t>positive</w:t>
      </w:r>
      <w:r w:rsidRPr="00222C85">
        <w:rPr>
          <w:lang w:val="en-US"/>
        </w:rPr>
        <w:t xml:space="preserve"> NIIP is more important for the underprivileged than the wealthy</w:t>
      </w:r>
      <w:r w:rsidR="00A64A34">
        <w:rPr>
          <w:lang w:val="en-US"/>
        </w:rPr>
        <w:t xml:space="preserve">. </w:t>
      </w:r>
    </w:p>
    <w:p w14:paraId="07BFE352" w14:textId="0FD2CE7A" w:rsidR="00222C85" w:rsidRDefault="00222C85" w:rsidP="006927ED">
      <w:pPr>
        <w:pStyle w:val="Default"/>
        <w:ind w:left="720" w:hanging="720"/>
        <w:rPr>
          <w:lang w:val="en-US"/>
        </w:rPr>
      </w:pPr>
    </w:p>
    <w:p w14:paraId="01D56E8E" w14:textId="77777777" w:rsidR="00A64A34" w:rsidRDefault="00A64A34" w:rsidP="00A64A34">
      <w:pPr>
        <w:pStyle w:val="Default"/>
        <w:ind w:left="720" w:hanging="720"/>
        <w:rPr>
          <w:lang w:val="en-US"/>
        </w:rPr>
      </w:pPr>
      <w:r>
        <w:rPr>
          <w:lang w:val="en-US"/>
        </w:rPr>
        <w:t xml:space="preserve">The reported R-squared marginal in table 2 </w:t>
      </w:r>
      <w:r w:rsidR="00543D6B" w:rsidRPr="00543D6B">
        <w:rPr>
          <w:lang w:val="en-DE"/>
        </w:rPr>
        <w:t>represents the proportion of variance</w:t>
      </w:r>
      <w:r w:rsidRPr="00A64A34">
        <w:rPr>
          <w:lang w:val="en-US"/>
        </w:rPr>
        <w:t xml:space="preserve"> </w:t>
      </w:r>
      <w:r>
        <w:rPr>
          <w:lang w:val="en-US"/>
        </w:rPr>
        <w:t>of the</w:t>
      </w:r>
    </w:p>
    <w:p w14:paraId="7D85EDDA" w14:textId="77777777" w:rsidR="00A64A34" w:rsidRDefault="00A64A34" w:rsidP="00A64A34">
      <w:pPr>
        <w:pStyle w:val="Default"/>
        <w:ind w:left="720" w:hanging="720"/>
        <w:rPr>
          <w:lang w:val="en-DE"/>
        </w:rPr>
      </w:pPr>
      <w:r>
        <w:rPr>
          <w:lang w:val="en-US"/>
        </w:rPr>
        <w:t xml:space="preserve">average change in welfare </w:t>
      </w:r>
      <w:r w:rsidRPr="00A64A34">
        <w:rPr>
          <w:lang w:val="en-US"/>
        </w:rPr>
        <w:t>gene</w:t>
      </w:r>
      <w:r>
        <w:rPr>
          <w:lang w:val="en-US"/>
        </w:rPr>
        <w:t xml:space="preserve">rosity </w:t>
      </w:r>
      <w:r w:rsidR="00543D6B" w:rsidRPr="00543D6B">
        <w:rPr>
          <w:lang w:val="en-DE"/>
        </w:rPr>
        <w:t>explained</w:t>
      </w:r>
      <w:r w:rsidRPr="00A64A34">
        <w:rPr>
          <w:lang w:val="en-US"/>
        </w:rPr>
        <w:t xml:space="preserve"> </w:t>
      </w:r>
      <w:r w:rsidR="00543D6B" w:rsidRPr="00543D6B">
        <w:rPr>
          <w:lang w:val="en-DE"/>
        </w:rPr>
        <w:t>by the fixed predictors alone. On the other</w:t>
      </w:r>
    </w:p>
    <w:p w14:paraId="1A0E246B" w14:textId="77777777" w:rsidR="005D0B5A" w:rsidRDefault="00543D6B" w:rsidP="00A64A34">
      <w:pPr>
        <w:pStyle w:val="Default"/>
        <w:ind w:left="720" w:hanging="720"/>
        <w:rPr>
          <w:lang w:val="en-DE"/>
        </w:rPr>
      </w:pPr>
      <w:r w:rsidRPr="00543D6B">
        <w:rPr>
          <w:lang w:val="en-DE"/>
        </w:rPr>
        <w:t xml:space="preserve">hand, </w:t>
      </w:r>
      <w:r w:rsidR="00A64A34">
        <w:rPr>
          <w:lang w:val="en-US"/>
        </w:rPr>
        <w:t xml:space="preserve">R-squared </w:t>
      </w:r>
      <w:r w:rsidRPr="00543D6B">
        <w:rPr>
          <w:lang w:val="en-DE"/>
        </w:rPr>
        <w:t>conditional takes into account both the fixed and random effects, providing</w:t>
      </w:r>
    </w:p>
    <w:p w14:paraId="0E6DA54B" w14:textId="25FEB4C1" w:rsidR="006E157F" w:rsidRDefault="00543D6B" w:rsidP="006E157F">
      <w:pPr>
        <w:pStyle w:val="Default"/>
        <w:ind w:left="720" w:hanging="720"/>
        <w:rPr>
          <w:lang w:val="en-DE"/>
        </w:rPr>
      </w:pPr>
      <w:r w:rsidRPr="00543D6B">
        <w:rPr>
          <w:lang w:val="en-DE"/>
        </w:rPr>
        <w:t>measure of the total variance explained by all predictors</w:t>
      </w:r>
      <w:r w:rsidR="006E157F" w:rsidRPr="006E157F">
        <w:rPr>
          <w:lang w:val="en-US"/>
        </w:rPr>
        <w:t>.</w:t>
      </w:r>
      <w:r w:rsidR="005D0B5A" w:rsidRPr="005D0B5A">
        <w:rPr>
          <w:lang w:val="en-US"/>
        </w:rPr>
        <w:t xml:space="preserve"> </w:t>
      </w:r>
      <w:r w:rsidR="006E157F" w:rsidRPr="006E157F">
        <w:rPr>
          <w:lang w:val="en-US"/>
        </w:rPr>
        <w:t>In comparison to</w:t>
      </w:r>
      <w:r w:rsidR="006E157F">
        <w:rPr>
          <w:lang w:val="en-US"/>
        </w:rPr>
        <w:t xml:space="preserve"> </w:t>
      </w:r>
      <w:r w:rsidR="006E157F" w:rsidRPr="006E157F">
        <w:rPr>
          <w:lang w:val="en-US"/>
        </w:rPr>
        <w:t xml:space="preserve">the other models, </w:t>
      </w:r>
    </w:p>
    <w:p w14:paraId="7C31687C" w14:textId="76A0F948" w:rsidR="006E157F" w:rsidRDefault="00543D6B" w:rsidP="006E157F">
      <w:pPr>
        <w:pStyle w:val="Default"/>
        <w:ind w:left="720" w:hanging="720"/>
        <w:rPr>
          <w:lang w:val="en-DE"/>
        </w:rPr>
      </w:pPr>
      <w:r w:rsidRPr="00543D6B">
        <w:rPr>
          <w:lang w:val="en-DE"/>
        </w:rPr>
        <w:t>the model that</w:t>
      </w:r>
      <w:r w:rsidR="006E157F">
        <w:rPr>
          <w:lang w:val="en-US"/>
        </w:rPr>
        <w:t xml:space="preserve"> </w:t>
      </w:r>
      <w:r w:rsidR="006E157F" w:rsidRPr="006E157F">
        <w:rPr>
          <w:lang w:val="en-US"/>
        </w:rPr>
        <w:t>regresses</w:t>
      </w:r>
      <w:r w:rsidRPr="00543D6B">
        <w:rPr>
          <w:lang w:val="en-DE"/>
        </w:rPr>
        <w:t xml:space="preserve"> the preferences of the poorest 5 percent</w:t>
      </w:r>
      <w:r w:rsidR="006E157F" w:rsidRPr="006E157F">
        <w:rPr>
          <w:lang w:val="en-US"/>
        </w:rPr>
        <w:t xml:space="preserve"> has </w:t>
      </w:r>
      <w:r w:rsidR="006E157F">
        <w:rPr>
          <w:lang w:val="en-US"/>
        </w:rPr>
        <w:t xml:space="preserve">the lowest </w:t>
      </w:r>
      <w:r w:rsidRPr="00543D6B">
        <w:rPr>
          <w:lang w:val="en-DE"/>
        </w:rPr>
        <w:t>R2 marginal</w:t>
      </w:r>
    </w:p>
    <w:p w14:paraId="3FB5EA1A" w14:textId="6765BBEB" w:rsidR="0019150F" w:rsidRDefault="006E157F" w:rsidP="0019150F">
      <w:pPr>
        <w:pStyle w:val="Default"/>
        <w:ind w:left="720" w:hanging="720"/>
        <w:rPr>
          <w:lang w:val="en-US"/>
        </w:rPr>
      </w:pPr>
      <w:r w:rsidRPr="006E157F">
        <w:rPr>
          <w:lang w:val="en-US"/>
        </w:rPr>
        <w:t xml:space="preserve">which </w:t>
      </w:r>
      <w:r w:rsidR="00543D6B" w:rsidRPr="00543D6B">
        <w:rPr>
          <w:lang w:val="en-DE"/>
        </w:rPr>
        <w:t>suggests</w:t>
      </w:r>
      <w:r w:rsidRPr="006E157F">
        <w:rPr>
          <w:lang w:val="en-US"/>
        </w:rPr>
        <w:t xml:space="preserve"> that </w:t>
      </w:r>
      <w:proofErr w:type="gramStart"/>
      <w:r w:rsidR="00543D6B" w:rsidRPr="00543D6B">
        <w:rPr>
          <w:lang w:val="en-DE"/>
        </w:rPr>
        <w:t xml:space="preserve">the </w:t>
      </w:r>
      <w:r w:rsidR="00D446AB" w:rsidRPr="00D446AB">
        <w:rPr>
          <w:lang w:val="en-US"/>
        </w:rPr>
        <w:t>their</w:t>
      </w:r>
      <w:proofErr w:type="gramEnd"/>
      <w:r w:rsidR="00D446AB" w:rsidRPr="00D446AB">
        <w:rPr>
          <w:lang w:val="en-US"/>
        </w:rPr>
        <w:t xml:space="preserve"> interest</w:t>
      </w:r>
      <w:r w:rsidR="0019150F" w:rsidRPr="0019150F">
        <w:rPr>
          <w:lang w:val="en-US"/>
        </w:rPr>
        <w:t xml:space="preserve"> </w:t>
      </w:r>
      <w:r w:rsidR="00543D6B" w:rsidRPr="00543D6B">
        <w:rPr>
          <w:lang w:val="en-DE"/>
        </w:rPr>
        <w:t>explain</w:t>
      </w:r>
      <w:r w:rsidRPr="006E157F">
        <w:rPr>
          <w:lang w:val="en-US"/>
        </w:rPr>
        <w:t xml:space="preserve"> </w:t>
      </w:r>
      <w:r w:rsidR="00543D6B" w:rsidRPr="00543D6B">
        <w:rPr>
          <w:lang w:val="en-DE"/>
        </w:rPr>
        <w:t>the variance in</w:t>
      </w:r>
      <w:r>
        <w:rPr>
          <w:lang w:val="en-US"/>
        </w:rPr>
        <w:t xml:space="preserve"> </w:t>
      </w:r>
      <w:r w:rsidR="00543D6B" w:rsidRPr="00543D6B">
        <w:rPr>
          <w:lang w:val="en-DE"/>
        </w:rPr>
        <w:t xml:space="preserve">the </w:t>
      </w:r>
      <w:r w:rsidRPr="006E157F">
        <w:rPr>
          <w:lang w:val="en-US"/>
        </w:rPr>
        <w:t>change in welfare</w:t>
      </w:r>
    </w:p>
    <w:p w14:paraId="4B4F77B1" w14:textId="77777777" w:rsidR="0099378E" w:rsidRDefault="006E157F" w:rsidP="006B78DC">
      <w:pPr>
        <w:pStyle w:val="Default"/>
        <w:ind w:left="720" w:hanging="720"/>
        <w:rPr>
          <w:lang w:val="en-DE"/>
        </w:rPr>
      </w:pPr>
      <w:r w:rsidRPr="006E157F">
        <w:rPr>
          <w:lang w:val="en-US"/>
        </w:rPr>
        <w:t>generosity</w:t>
      </w:r>
      <w:r w:rsidR="0019150F">
        <w:rPr>
          <w:lang w:val="en-US"/>
        </w:rPr>
        <w:t xml:space="preserve"> </w:t>
      </w:r>
      <w:r w:rsidR="0019150F" w:rsidRPr="00543D6B">
        <w:rPr>
          <w:lang w:val="en-DE"/>
        </w:rPr>
        <w:t>relatively less</w:t>
      </w:r>
      <w:r w:rsidR="0019150F" w:rsidRPr="006E157F">
        <w:rPr>
          <w:lang w:val="en-US"/>
        </w:rPr>
        <w:t xml:space="preserve"> </w:t>
      </w:r>
      <w:r w:rsidR="0019150F" w:rsidRPr="0019150F">
        <w:rPr>
          <w:lang w:val="en-US"/>
        </w:rPr>
        <w:t>well</w:t>
      </w:r>
      <w:r w:rsidR="0019150F">
        <w:rPr>
          <w:lang w:val="en-US"/>
        </w:rPr>
        <w:t xml:space="preserve"> in comparison to the median or the rich</w:t>
      </w:r>
      <w:r w:rsidRPr="006E157F">
        <w:rPr>
          <w:lang w:val="en-US"/>
        </w:rPr>
        <w:t xml:space="preserve">. </w:t>
      </w:r>
      <w:r w:rsidR="00543D6B" w:rsidRPr="00543D6B">
        <w:rPr>
          <w:lang w:val="en-DE"/>
        </w:rPr>
        <w:t>However,</w:t>
      </w:r>
      <w:r w:rsidRPr="006E157F">
        <w:rPr>
          <w:lang w:val="en-US"/>
        </w:rPr>
        <w:t xml:space="preserve"> </w:t>
      </w:r>
      <w:r w:rsidR="00543D6B" w:rsidRPr="00543D6B">
        <w:rPr>
          <w:lang w:val="en-DE"/>
        </w:rPr>
        <w:t>the higher</w:t>
      </w:r>
    </w:p>
    <w:p w14:paraId="1BA2DA01" w14:textId="77777777" w:rsidR="0099378E" w:rsidRDefault="006E157F" w:rsidP="006B78DC">
      <w:pPr>
        <w:pStyle w:val="Default"/>
        <w:ind w:left="720" w:hanging="720"/>
        <w:rPr>
          <w:lang w:val="en-US"/>
        </w:rPr>
      </w:pPr>
      <w:r>
        <w:rPr>
          <w:lang w:val="en-US"/>
        </w:rPr>
        <w:t xml:space="preserve">R-squared </w:t>
      </w:r>
      <w:r w:rsidRPr="00543D6B">
        <w:rPr>
          <w:lang w:val="en-DE"/>
        </w:rPr>
        <w:t xml:space="preserve">conditional </w:t>
      </w:r>
      <w:r w:rsidR="00543D6B" w:rsidRPr="00543D6B">
        <w:rPr>
          <w:lang w:val="en-DE"/>
        </w:rPr>
        <w:t xml:space="preserve">indicates that when combined with the </w:t>
      </w:r>
      <w:r w:rsidRPr="006E157F">
        <w:rPr>
          <w:lang w:val="en-US"/>
        </w:rPr>
        <w:t>co</w:t>
      </w:r>
      <w:r>
        <w:rPr>
          <w:lang w:val="en-US"/>
        </w:rPr>
        <w:t xml:space="preserve">untry specific </w:t>
      </w:r>
      <w:proofErr w:type="spellStart"/>
      <w:r w:rsidR="006B78DC">
        <w:rPr>
          <w:lang w:val="en-US"/>
        </w:rPr>
        <w:t>charateristics</w:t>
      </w:r>
      <w:proofErr w:type="spellEnd"/>
      <w:r>
        <w:rPr>
          <w:lang w:val="en-US"/>
        </w:rPr>
        <w:t>,</w:t>
      </w:r>
    </w:p>
    <w:p w14:paraId="0AAC07F4" w14:textId="77777777" w:rsidR="0099378E" w:rsidRDefault="00543D6B" w:rsidP="006B78DC">
      <w:pPr>
        <w:pStyle w:val="Default"/>
        <w:ind w:left="720" w:hanging="720"/>
        <w:rPr>
          <w:lang w:val="en-DE"/>
        </w:rPr>
      </w:pPr>
      <w:r w:rsidRPr="00543D6B">
        <w:rPr>
          <w:lang w:val="en-DE"/>
        </w:rPr>
        <w:t>including the</w:t>
      </w:r>
      <w:r w:rsidR="0019150F">
        <w:rPr>
          <w:lang w:val="en-US"/>
        </w:rPr>
        <w:t xml:space="preserve"> </w:t>
      </w:r>
      <w:r w:rsidRPr="00543D6B">
        <w:rPr>
          <w:lang w:val="en-DE"/>
        </w:rPr>
        <w:t>preferences of the poorest 5 percent explains</w:t>
      </w:r>
      <w:r w:rsidR="006E157F" w:rsidRPr="006E157F">
        <w:rPr>
          <w:lang w:val="en-US"/>
        </w:rPr>
        <w:t xml:space="preserve"> the</w:t>
      </w:r>
      <w:r w:rsidRPr="00543D6B">
        <w:rPr>
          <w:lang w:val="en-DE"/>
        </w:rPr>
        <w:t xml:space="preserve"> large</w:t>
      </w:r>
      <w:proofErr w:type="spellStart"/>
      <w:r w:rsidR="006E157F" w:rsidRPr="006E157F">
        <w:rPr>
          <w:lang w:val="en-US"/>
        </w:rPr>
        <w:t>s</w:t>
      </w:r>
      <w:r w:rsidR="006B78DC">
        <w:rPr>
          <w:lang w:val="en-US"/>
        </w:rPr>
        <w:t>t</w:t>
      </w:r>
      <w:proofErr w:type="spellEnd"/>
      <w:r w:rsidR="006B78DC">
        <w:rPr>
          <w:lang w:val="en-US"/>
        </w:rPr>
        <w:t xml:space="preserve"> </w:t>
      </w:r>
      <w:r w:rsidRPr="00543D6B">
        <w:rPr>
          <w:lang w:val="en-DE"/>
        </w:rPr>
        <w:t>proportion of the total</w:t>
      </w:r>
    </w:p>
    <w:p w14:paraId="463187A7" w14:textId="4D0291D2" w:rsidR="0099378E" w:rsidRDefault="00543D6B" w:rsidP="0099378E">
      <w:pPr>
        <w:pStyle w:val="Default"/>
        <w:ind w:left="720" w:hanging="720"/>
        <w:rPr>
          <w:lang w:val="en-US"/>
        </w:rPr>
      </w:pPr>
      <w:r w:rsidRPr="00543D6B">
        <w:rPr>
          <w:lang w:val="en-DE"/>
        </w:rPr>
        <w:t>varianc</w:t>
      </w:r>
      <w:r w:rsidR="006E157F" w:rsidRPr="006E157F">
        <w:rPr>
          <w:lang w:val="en-US"/>
        </w:rPr>
        <w:t>e.</w:t>
      </w:r>
      <w:r w:rsidR="006B78DC">
        <w:rPr>
          <w:lang w:val="en-US"/>
        </w:rPr>
        <w:t xml:space="preserve"> </w:t>
      </w:r>
      <w:r w:rsidR="0019150F">
        <w:rPr>
          <w:lang w:val="en-US"/>
        </w:rPr>
        <w:t xml:space="preserve">The </w:t>
      </w:r>
      <w:r w:rsidR="006E157F">
        <w:rPr>
          <w:lang w:val="en-US"/>
        </w:rPr>
        <w:t xml:space="preserve">difference between </w:t>
      </w:r>
      <w:r w:rsidR="006E157F">
        <w:rPr>
          <w:lang w:val="en-US"/>
        </w:rPr>
        <w:t>R-squared marginal</w:t>
      </w:r>
      <w:r w:rsidR="006E157F">
        <w:rPr>
          <w:lang w:val="en-US"/>
        </w:rPr>
        <w:t xml:space="preserve"> and</w:t>
      </w:r>
      <w:r w:rsidR="0099378E" w:rsidRPr="0099378E">
        <w:rPr>
          <w:lang w:val="en-US"/>
        </w:rPr>
        <w:t xml:space="preserve"> </w:t>
      </w:r>
      <w:r w:rsidR="006E157F">
        <w:rPr>
          <w:lang w:val="en-US"/>
        </w:rPr>
        <w:t>R-</w:t>
      </w:r>
      <w:r w:rsidR="006E157F">
        <w:rPr>
          <w:lang w:val="en-US"/>
        </w:rPr>
        <w:t xml:space="preserve">squared </w:t>
      </w:r>
      <w:r w:rsidR="006E157F" w:rsidRPr="00543D6B">
        <w:rPr>
          <w:lang w:val="en-DE"/>
        </w:rPr>
        <w:t>conditional</w:t>
      </w:r>
      <w:r w:rsidR="006E157F" w:rsidRPr="006E157F">
        <w:rPr>
          <w:lang w:val="en-US"/>
        </w:rPr>
        <w:t xml:space="preserve"> is the</w:t>
      </w:r>
    </w:p>
    <w:p w14:paraId="3265A8E5" w14:textId="77777777" w:rsidR="0099378E" w:rsidRDefault="006E157F" w:rsidP="0099378E">
      <w:pPr>
        <w:pStyle w:val="Default"/>
        <w:ind w:left="720" w:hanging="720"/>
        <w:rPr>
          <w:lang w:val="en-US"/>
        </w:rPr>
      </w:pPr>
      <w:r w:rsidRPr="006E157F">
        <w:rPr>
          <w:lang w:val="en-US"/>
        </w:rPr>
        <w:lastRenderedPageBreak/>
        <w:t>large</w:t>
      </w:r>
      <w:r>
        <w:rPr>
          <w:lang w:val="en-US"/>
        </w:rPr>
        <w:t>st for</w:t>
      </w:r>
      <w:r w:rsidR="00837D66">
        <w:rPr>
          <w:lang w:val="en-US"/>
        </w:rPr>
        <w:t xml:space="preserve"> the model that focuses on the preferences of the poor</w:t>
      </w:r>
      <w:r w:rsidR="0019150F">
        <w:rPr>
          <w:lang w:val="en-US"/>
        </w:rPr>
        <w:t>.</w:t>
      </w:r>
      <w:r w:rsidR="0099378E">
        <w:rPr>
          <w:lang w:val="en-US"/>
        </w:rPr>
        <w:t xml:space="preserve"> Accordingly, c</w:t>
      </w:r>
      <w:r w:rsidR="006B78DC">
        <w:rPr>
          <w:lang w:val="en-US"/>
        </w:rPr>
        <w:t>ross</w:t>
      </w:r>
      <w:r w:rsidR="0099378E">
        <w:rPr>
          <w:lang w:val="en-US"/>
        </w:rPr>
        <w:t>-</w:t>
      </w:r>
      <w:r w:rsidR="006B78DC">
        <w:rPr>
          <w:lang w:val="en-US"/>
        </w:rPr>
        <w:t>country</w:t>
      </w:r>
    </w:p>
    <w:p w14:paraId="4BD80D08" w14:textId="6F733FD2" w:rsidR="0099378E" w:rsidRDefault="006B78DC" w:rsidP="0099378E">
      <w:pPr>
        <w:pStyle w:val="Default"/>
        <w:ind w:left="720" w:hanging="720"/>
        <w:rPr>
          <w:lang w:val="en-US"/>
        </w:rPr>
      </w:pPr>
      <w:r>
        <w:rPr>
          <w:lang w:val="en-US"/>
        </w:rPr>
        <w:t xml:space="preserve">variation plays </w:t>
      </w:r>
      <w:r w:rsidR="00B64ECF">
        <w:rPr>
          <w:lang w:val="en-US"/>
        </w:rPr>
        <w:t>more of a role in</w:t>
      </w:r>
      <w:r>
        <w:rPr>
          <w:lang w:val="en-US"/>
        </w:rPr>
        <w:t xml:space="preserve"> predicting welfare </w:t>
      </w:r>
      <w:r w:rsidR="0099378E">
        <w:rPr>
          <w:lang w:val="en-US"/>
        </w:rPr>
        <w:t>c</w:t>
      </w:r>
      <w:r>
        <w:rPr>
          <w:lang w:val="en-US"/>
        </w:rPr>
        <w:t>hanges</w:t>
      </w:r>
      <w:r w:rsidR="0099378E">
        <w:rPr>
          <w:lang w:val="en-US"/>
        </w:rPr>
        <w:t xml:space="preserve"> </w:t>
      </w:r>
      <w:r>
        <w:rPr>
          <w:lang w:val="en-US"/>
        </w:rPr>
        <w:t xml:space="preserve">when </w:t>
      </w:r>
      <w:r w:rsidR="0099378E">
        <w:rPr>
          <w:lang w:val="en-US"/>
        </w:rPr>
        <w:t xml:space="preserve">it is </w:t>
      </w:r>
      <w:r>
        <w:rPr>
          <w:lang w:val="en-US"/>
        </w:rPr>
        <w:t xml:space="preserve">based </w:t>
      </w:r>
      <w:proofErr w:type="gramStart"/>
      <w:r>
        <w:rPr>
          <w:lang w:val="en-US"/>
        </w:rPr>
        <w:t>on</w:t>
      </w:r>
      <w:proofErr w:type="gramEnd"/>
    </w:p>
    <w:p w14:paraId="1110EB47" w14:textId="77777777" w:rsidR="00234283" w:rsidRDefault="006B78DC" w:rsidP="0099378E">
      <w:pPr>
        <w:pStyle w:val="Default"/>
        <w:ind w:left="720" w:hanging="720"/>
        <w:rPr>
          <w:lang w:val="en-US"/>
        </w:rPr>
      </w:pPr>
      <w:r>
        <w:rPr>
          <w:lang w:val="en-US"/>
        </w:rPr>
        <w:t>the interests of the least affluent</w:t>
      </w:r>
      <w:r w:rsidR="0099378E">
        <w:rPr>
          <w:lang w:val="en-US"/>
        </w:rPr>
        <w:t>.</w:t>
      </w:r>
      <w:r w:rsidR="00234283">
        <w:rPr>
          <w:lang w:val="en-US"/>
        </w:rPr>
        <w:t xml:space="preserve"> However, it is important to note that the effect of the</w:t>
      </w:r>
    </w:p>
    <w:p w14:paraId="18A4570D" w14:textId="77777777" w:rsidR="00234283" w:rsidRDefault="00234283" w:rsidP="0099378E">
      <w:pPr>
        <w:pStyle w:val="Default"/>
        <w:ind w:left="720" w:hanging="720"/>
        <w:rPr>
          <w:lang w:val="en-US"/>
        </w:rPr>
      </w:pPr>
      <w:r>
        <w:rPr>
          <w:lang w:val="en-US"/>
        </w:rPr>
        <w:t>preferences of different income groups will be equal amongst all countries, as only the</w:t>
      </w:r>
    </w:p>
    <w:p w14:paraId="4B3E8FED" w14:textId="240C4FF8" w:rsidR="00D878C9" w:rsidRDefault="00234283" w:rsidP="0099378E">
      <w:pPr>
        <w:pStyle w:val="Default"/>
        <w:ind w:left="720" w:hanging="720"/>
        <w:rPr>
          <w:lang w:val="en-US"/>
        </w:rPr>
      </w:pPr>
      <w:r>
        <w:rPr>
          <w:lang w:val="en-US"/>
        </w:rPr>
        <w:t>intercepts differ. Future research might investigate to what extend also level</w:t>
      </w:r>
      <w:r>
        <w:rPr>
          <w:lang w:val="en-US"/>
        </w:rPr>
        <w:br/>
      </w:r>
      <w:r>
        <w:rPr>
          <w:lang w:val="en-US"/>
        </w:rPr>
        <w:br/>
      </w:r>
      <w:r>
        <w:rPr>
          <w:lang w:val="en-US"/>
        </w:rPr>
        <w:t>, since this not a random slopes model,</w:t>
      </w:r>
      <w:r>
        <w:rPr>
          <w:lang w:val="en-US"/>
        </w:rPr>
        <w:br/>
      </w:r>
      <w:r w:rsidR="0099378E">
        <w:rPr>
          <w:lang w:val="en-US"/>
        </w:rPr>
        <w:t xml:space="preserve"> </w:t>
      </w:r>
      <w:r w:rsidR="00D446AB">
        <w:rPr>
          <w:lang w:val="en-US"/>
        </w:rPr>
        <w:t xml:space="preserve">Accordingly, country differences </w:t>
      </w:r>
      <w:r w:rsidR="00D878C9">
        <w:rPr>
          <w:lang w:val="en-US"/>
        </w:rPr>
        <w:t>are likely to be more</w:t>
      </w:r>
    </w:p>
    <w:p w14:paraId="258D8CDC" w14:textId="157A831D" w:rsidR="00837D66" w:rsidRPr="0099378E" w:rsidRDefault="00D878C9" w:rsidP="0099378E">
      <w:pPr>
        <w:pStyle w:val="Default"/>
        <w:ind w:left="720" w:hanging="720"/>
        <w:rPr>
          <w:lang w:val="en-DE"/>
        </w:rPr>
      </w:pPr>
      <w:r>
        <w:rPr>
          <w:lang w:val="en-US"/>
        </w:rPr>
        <w:t xml:space="preserve">pronounced </w:t>
      </w:r>
      <w:r w:rsidR="00234283">
        <w:rPr>
          <w:lang w:val="en-US"/>
        </w:rPr>
        <w:t>for deciding</w:t>
      </w:r>
      <w:r w:rsidR="0019150F">
        <w:rPr>
          <w:lang w:val="en-US"/>
        </w:rPr>
        <w:br/>
      </w:r>
      <w:r w:rsidR="0019150F">
        <w:rPr>
          <w:lang w:val="en-US"/>
        </w:rPr>
        <w:br/>
      </w:r>
    </w:p>
    <w:p w14:paraId="1D2E65F6" w14:textId="12102DB6" w:rsidR="005E3F05" w:rsidRDefault="00837D66" w:rsidP="00F95D66">
      <w:pPr>
        <w:pStyle w:val="Default"/>
        <w:rPr>
          <w:lang w:val="en-US"/>
        </w:rPr>
      </w:pPr>
      <w:r>
        <w:rPr>
          <w:lang w:val="en-US"/>
        </w:rPr>
        <w:t xml:space="preserve">it suggests that cross country variation seems to </w:t>
      </w:r>
      <w:r w:rsidR="0019150F">
        <w:rPr>
          <w:lang w:val="en-US"/>
        </w:rPr>
        <w:t xml:space="preserve">be more pronounced to </w:t>
      </w:r>
      <w:r>
        <w:rPr>
          <w:lang w:val="en-US"/>
        </w:rPr>
        <w:t>understand</w:t>
      </w:r>
      <w:r w:rsidR="005E3F05">
        <w:rPr>
          <w:lang w:val="en-US"/>
        </w:rPr>
        <w:t xml:space="preserve"> how</w:t>
      </w:r>
      <w:r w:rsidR="0019150F">
        <w:rPr>
          <w:lang w:val="en-US"/>
        </w:rPr>
        <w:t xml:space="preserve"> different income </w:t>
      </w:r>
      <w:r w:rsidR="005E3F05">
        <w:rPr>
          <w:lang w:val="en-US"/>
        </w:rPr>
        <w:t xml:space="preserve">preferences translate to policy changes for the poor in </w:t>
      </w:r>
      <w:proofErr w:type="gramStart"/>
      <w:r w:rsidR="005E3F05">
        <w:rPr>
          <w:lang w:val="en-US"/>
        </w:rPr>
        <w:t>comparison</w:t>
      </w:r>
      <w:proofErr w:type="gramEnd"/>
      <w:r w:rsidR="005E3F05">
        <w:rPr>
          <w:lang w:val="en-US"/>
        </w:rPr>
        <w:t xml:space="preserve"> </w:t>
      </w:r>
    </w:p>
    <w:p w14:paraId="5E7B36E5" w14:textId="77777777" w:rsidR="005E3F05" w:rsidRDefault="005E3F05" w:rsidP="00837D66">
      <w:pPr>
        <w:pStyle w:val="Default"/>
        <w:ind w:left="720" w:hanging="720"/>
        <w:rPr>
          <w:lang w:val="en-US"/>
        </w:rPr>
      </w:pPr>
    </w:p>
    <w:p w14:paraId="577D67D6" w14:textId="180A4EBC" w:rsidR="00837D66" w:rsidRDefault="00837D66" w:rsidP="00837D66">
      <w:pPr>
        <w:pStyle w:val="Default"/>
        <w:ind w:left="720" w:hanging="720"/>
        <w:rPr>
          <w:lang w:val="en-US"/>
        </w:rPr>
      </w:pPr>
      <w:r>
        <w:rPr>
          <w:lang w:val="en-US"/>
        </w:rPr>
        <w:t xml:space="preserve"> the influence of the preferences</w:t>
      </w:r>
      <w:r w:rsidR="005E3F05">
        <w:rPr>
          <w:lang w:val="en-US"/>
        </w:rPr>
        <w:t xml:space="preserve"> of the poor</w:t>
      </w:r>
      <w:r>
        <w:rPr>
          <w:lang w:val="en-US"/>
        </w:rPr>
        <w:t xml:space="preserve"> on welfare changes for </w:t>
      </w:r>
    </w:p>
    <w:p w14:paraId="0906895B" w14:textId="4AF44C07" w:rsidR="00837D66" w:rsidRPr="006E157F" w:rsidRDefault="00837D66" w:rsidP="00837D66">
      <w:pPr>
        <w:pStyle w:val="Default"/>
        <w:ind w:left="720" w:hanging="720"/>
        <w:rPr>
          <w:lang w:val="en-US"/>
        </w:rPr>
      </w:pPr>
      <w:r>
        <w:rPr>
          <w:lang w:val="en-US"/>
        </w:rPr>
        <w:t xml:space="preserve">The influence of </w:t>
      </w:r>
      <w:r>
        <w:rPr>
          <w:lang w:val="en-US"/>
        </w:rPr>
        <w:br/>
      </w:r>
      <w:r>
        <w:rPr>
          <w:lang w:val="en-US"/>
        </w:rPr>
        <w:br/>
        <w:t xml:space="preserve">country variation seems to play the biggest </w:t>
      </w:r>
      <w:proofErr w:type="gramStart"/>
      <w:r>
        <w:rPr>
          <w:lang w:val="en-US"/>
        </w:rPr>
        <w:t>role</w:t>
      </w:r>
      <w:proofErr w:type="gramEnd"/>
      <w:r>
        <w:rPr>
          <w:lang w:val="en-US"/>
        </w:rPr>
        <w:t xml:space="preserve"> </w:t>
      </w:r>
    </w:p>
    <w:p w14:paraId="6B22F94E" w14:textId="77777777" w:rsidR="002E1158" w:rsidRDefault="002E1158" w:rsidP="00CA6338">
      <w:pPr>
        <w:pStyle w:val="Default"/>
        <w:rPr>
          <w:lang w:val="en-US"/>
        </w:rPr>
      </w:pPr>
    </w:p>
    <w:p w14:paraId="549AEFD8" w14:textId="62C33C3B" w:rsidR="002E1158" w:rsidRDefault="002E1158" w:rsidP="00CA6338">
      <w:pPr>
        <w:pStyle w:val="Default"/>
        <w:rPr>
          <w:lang w:val="en-US"/>
        </w:rPr>
      </w:pPr>
      <w:r>
        <w:rPr>
          <w:lang w:val="en-US"/>
        </w:rPr>
        <w:t xml:space="preserve">How is it possible that influence of the poorest 5 percent </w:t>
      </w:r>
      <w:proofErr w:type="gramStart"/>
      <w:r>
        <w:rPr>
          <w:lang w:val="en-US"/>
        </w:rPr>
        <w:t>grows, when</w:t>
      </w:r>
      <w:proofErr w:type="gramEnd"/>
      <w:r>
        <w:rPr>
          <w:lang w:val="en-US"/>
        </w:rPr>
        <w:t xml:space="preserve"> capital mobility rises? </w:t>
      </w:r>
      <w:r w:rsidR="00B9345C">
        <w:rPr>
          <w:lang w:val="en-US"/>
        </w:rPr>
        <w:t xml:space="preserve">The literature is </w:t>
      </w:r>
      <w:proofErr w:type="gramStart"/>
      <w:r w:rsidR="00B9345C">
        <w:rPr>
          <w:lang w:val="en-US"/>
        </w:rPr>
        <w:t>quite frank</w:t>
      </w:r>
      <w:proofErr w:type="gramEnd"/>
      <w:r w:rsidR="00B9345C">
        <w:rPr>
          <w:lang w:val="en-US"/>
        </w:rPr>
        <w:t xml:space="preserve"> about the </w:t>
      </w:r>
      <w:proofErr w:type="spellStart"/>
      <w:r w:rsidR="00B9345C">
        <w:rPr>
          <w:lang w:val="en-US"/>
        </w:rPr>
        <w:t>states</w:t>
      </w:r>
      <w:proofErr w:type="spellEnd"/>
      <w:r w:rsidR="00B9345C">
        <w:rPr>
          <w:lang w:val="en-US"/>
        </w:rPr>
        <w:t xml:space="preserve"> ability to finance welfare and we know that the poor prefer more welfare spending. </w:t>
      </w:r>
    </w:p>
    <w:p w14:paraId="262AA6AC" w14:textId="77777777" w:rsidR="00CA6338" w:rsidRDefault="00CA6338" w:rsidP="00CA6338">
      <w:pPr>
        <w:pStyle w:val="Default"/>
        <w:rPr>
          <w:lang w:val="en-US"/>
        </w:rPr>
      </w:pPr>
    </w:p>
    <w:p w14:paraId="4D48DF0A" w14:textId="77777777" w:rsidR="00CA6338" w:rsidRDefault="00CA6338" w:rsidP="00CA6338">
      <w:pPr>
        <w:pStyle w:val="Default"/>
        <w:rPr>
          <w:lang w:val="en-US"/>
        </w:rPr>
      </w:pPr>
    </w:p>
    <w:p w14:paraId="7FA15234" w14:textId="77777777" w:rsidR="00CA6338" w:rsidRDefault="00CA6338" w:rsidP="00CA6338">
      <w:pPr>
        <w:pStyle w:val="Default"/>
        <w:rPr>
          <w:lang w:val="en-US"/>
        </w:rPr>
      </w:pPr>
    </w:p>
    <w:p w14:paraId="6ADB9158" w14:textId="77777777" w:rsidR="00CA6338" w:rsidRDefault="00CA6338" w:rsidP="00CA6338">
      <w:pPr>
        <w:pStyle w:val="Default"/>
        <w:rPr>
          <w:lang w:val="en-US"/>
        </w:rPr>
      </w:pPr>
    </w:p>
    <w:p w14:paraId="0463D1F0" w14:textId="77777777" w:rsidR="00CA6338" w:rsidRDefault="00CA6338" w:rsidP="00CA6338">
      <w:pPr>
        <w:pStyle w:val="Default"/>
        <w:rPr>
          <w:lang w:val="en-US"/>
        </w:rPr>
      </w:pPr>
    </w:p>
    <w:p w14:paraId="04798622" w14:textId="77777777" w:rsidR="00CA6338" w:rsidRDefault="00CA6338" w:rsidP="00CA6338">
      <w:pPr>
        <w:pStyle w:val="Default"/>
        <w:rPr>
          <w:lang w:val="en-US"/>
        </w:rPr>
      </w:pPr>
    </w:p>
    <w:p w14:paraId="451B84B1" w14:textId="01141802" w:rsidR="00CA6338" w:rsidRDefault="00CA6338" w:rsidP="00CA6338">
      <w:pPr>
        <w:pStyle w:val="Default"/>
        <w:rPr>
          <w:lang w:val="en-US"/>
        </w:rPr>
      </w:pPr>
    </w:p>
    <w:p w14:paraId="4BBE58EF" w14:textId="77777777" w:rsidR="00CA6338" w:rsidRDefault="00CA6338" w:rsidP="00CA6338">
      <w:pPr>
        <w:pStyle w:val="Default"/>
        <w:rPr>
          <w:lang w:val="en-US"/>
        </w:rPr>
      </w:pPr>
    </w:p>
    <w:p w14:paraId="6066B279" w14:textId="77777777" w:rsidR="00CA6338" w:rsidRDefault="00CA6338" w:rsidP="00CA6338">
      <w:pPr>
        <w:pStyle w:val="Default"/>
        <w:rPr>
          <w:lang w:val="en-US"/>
        </w:rPr>
      </w:pPr>
    </w:p>
    <w:p w14:paraId="5ED9AA24" w14:textId="77777777" w:rsidR="00CA6338" w:rsidRDefault="00CA6338" w:rsidP="00CA6338">
      <w:pPr>
        <w:pStyle w:val="Default"/>
        <w:rPr>
          <w:lang w:val="en-US"/>
        </w:rPr>
      </w:pPr>
    </w:p>
    <w:p w14:paraId="5F610D47" w14:textId="77777777" w:rsidR="00CA6338" w:rsidRDefault="00CA6338" w:rsidP="00CA6338">
      <w:pPr>
        <w:pStyle w:val="Default"/>
        <w:rPr>
          <w:lang w:val="en-US"/>
        </w:rPr>
      </w:pPr>
    </w:p>
    <w:p w14:paraId="294753B5" w14:textId="77777777" w:rsidR="00CA6338" w:rsidRDefault="00CA6338" w:rsidP="00CA6338">
      <w:pPr>
        <w:pStyle w:val="Default"/>
        <w:rPr>
          <w:lang w:val="en-US"/>
        </w:rPr>
      </w:pPr>
    </w:p>
    <w:p w14:paraId="30630459" w14:textId="77777777" w:rsidR="00CA6338" w:rsidRDefault="00CA6338" w:rsidP="00CA6338">
      <w:pPr>
        <w:pStyle w:val="Default"/>
        <w:rPr>
          <w:lang w:val="en-US"/>
        </w:rPr>
      </w:pPr>
    </w:p>
    <w:p w14:paraId="61AA89A5" w14:textId="77777777" w:rsidR="00CA6338" w:rsidRDefault="00CA6338" w:rsidP="00CA6338">
      <w:pPr>
        <w:pStyle w:val="Default"/>
        <w:rPr>
          <w:lang w:val="en-US"/>
        </w:rPr>
      </w:pPr>
    </w:p>
    <w:p w14:paraId="666F6B70" w14:textId="77777777" w:rsidR="00CA6338" w:rsidRDefault="00CA6338" w:rsidP="00CA6338">
      <w:pPr>
        <w:pStyle w:val="Default"/>
        <w:rPr>
          <w:lang w:val="en-US"/>
        </w:rPr>
      </w:pPr>
    </w:p>
    <w:p w14:paraId="5B798220" w14:textId="77777777" w:rsidR="00CA6338" w:rsidRDefault="00CA6338" w:rsidP="00CA6338">
      <w:pPr>
        <w:pStyle w:val="Default"/>
        <w:rPr>
          <w:lang w:val="en-US"/>
        </w:rPr>
      </w:pPr>
    </w:p>
    <w:p w14:paraId="5F81E8AE" w14:textId="77777777" w:rsidR="00CA6338" w:rsidRDefault="00CA6338" w:rsidP="00CA6338">
      <w:pPr>
        <w:pStyle w:val="Default"/>
        <w:rPr>
          <w:lang w:val="en-US"/>
        </w:rPr>
      </w:pPr>
    </w:p>
    <w:p w14:paraId="15C83A00" w14:textId="77777777" w:rsidR="00CA6338" w:rsidRDefault="00CA6338" w:rsidP="00CA6338">
      <w:pPr>
        <w:pStyle w:val="Default"/>
        <w:rPr>
          <w:lang w:val="en-US"/>
        </w:rPr>
      </w:pPr>
    </w:p>
    <w:p w14:paraId="3D65BCDC" w14:textId="77777777" w:rsidR="00CA6338" w:rsidRDefault="00CA6338" w:rsidP="00CA6338">
      <w:pPr>
        <w:pStyle w:val="Default"/>
        <w:rPr>
          <w:lang w:val="en-US"/>
        </w:rPr>
      </w:pPr>
    </w:p>
    <w:p w14:paraId="030B19DE" w14:textId="77777777" w:rsidR="00CA6338" w:rsidRDefault="00CA6338" w:rsidP="00CA6338">
      <w:pPr>
        <w:pStyle w:val="Default"/>
        <w:rPr>
          <w:lang w:val="en-US"/>
        </w:rPr>
      </w:pPr>
    </w:p>
    <w:p w14:paraId="5BEC1A3C" w14:textId="77777777" w:rsidR="00CA6338" w:rsidRDefault="00CA6338" w:rsidP="00CA6338">
      <w:pPr>
        <w:pStyle w:val="Default"/>
        <w:rPr>
          <w:lang w:val="en-US"/>
        </w:rPr>
      </w:pPr>
    </w:p>
    <w:p w14:paraId="0BB75FAC" w14:textId="77777777" w:rsidR="00CA6338" w:rsidRDefault="00CA6338" w:rsidP="00CA6338">
      <w:pPr>
        <w:pStyle w:val="Default"/>
        <w:rPr>
          <w:lang w:val="en-US"/>
        </w:rPr>
      </w:pPr>
    </w:p>
    <w:p w14:paraId="14DDF4DF" w14:textId="77777777" w:rsidR="00CA6338" w:rsidRDefault="00CA6338" w:rsidP="00CA6338">
      <w:pPr>
        <w:pStyle w:val="Default"/>
        <w:rPr>
          <w:lang w:val="en-US"/>
        </w:rPr>
      </w:pPr>
    </w:p>
    <w:p w14:paraId="2207C902" w14:textId="77777777" w:rsidR="00CA6338" w:rsidRDefault="00CA6338" w:rsidP="00CA6338">
      <w:pPr>
        <w:pStyle w:val="Default"/>
        <w:rPr>
          <w:lang w:val="en-US"/>
        </w:rPr>
      </w:pPr>
    </w:p>
    <w:p w14:paraId="1FB71BD5" w14:textId="77777777" w:rsidR="00CA6338" w:rsidRDefault="00CA6338" w:rsidP="00CA6338">
      <w:pPr>
        <w:pStyle w:val="Default"/>
        <w:rPr>
          <w:lang w:val="en-US"/>
        </w:rPr>
      </w:pPr>
    </w:p>
    <w:p w14:paraId="4EB38681" w14:textId="77777777" w:rsidR="00CA6338" w:rsidRDefault="00CA6338" w:rsidP="00CA6338">
      <w:pPr>
        <w:pStyle w:val="Default"/>
        <w:rPr>
          <w:lang w:val="en-US"/>
        </w:rPr>
      </w:pPr>
    </w:p>
    <w:p w14:paraId="583BF1AE" w14:textId="77777777" w:rsidR="00CA6338" w:rsidRDefault="00CA6338" w:rsidP="00CA6338">
      <w:pPr>
        <w:pStyle w:val="Default"/>
        <w:rPr>
          <w:lang w:val="en-US"/>
        </w:rPr>
      </w:pPr>
    </w:p>
    <w:p w14:paraId="0EB392DB" w14:textId="77777777" w:rsidR="00CA6338" w:rsidRDefault="00CA6338" w:rsidP="00CA6338">
      <w:pPr>
        <w:pStyle w:val="Default"/>
        <w:rPr>
          <w:lang w:val="en-US"/>
        </w:rPr>
      </w:pPr>
    </w:p>
    <w:p w14:paraId="1A158B97" w14:textId="77777777" w:rsidR="00CA6338" w:rsidRDefault="00CA6338" w:rsidP="00CA6338">
      <w:pPr>
        <w:pStyle w:val="Default"/>
        <w:rPr>
          <w:lang w:val="en-US"/>
        </w:rPr>
      </w:pPr>
    </w:p>
    <w:p w14:paraId="4798E3E4" w14:textId="77777777" w:rsidR="00CA6338" w:rsidRDefault="00CA6338" w:rsidP="00CA6338">
      <w:pPr>
        <w:pStyle w:val="Default"/>
        <w:rPr>
          <w:lang w:val="en-US"/>
        </w:rPr>
      </w:pPr>
    </w:p>
    <w:p w14:paraId="4F6B78F8" w14:textId="77777777" w:rsidR="00CA6338" w:rsidRDefault="00CA6338" w:rsidP="00CA6338">
      <w:pPr>
        <w:pStyle w:val="Default"/>
        <w:rPr>
          <w:lang w:val="en-US"/>
        </w:rPr>
      </w:pPr>
    </w:p>
    <w:p w14:paraId="690CA572" w14:textId="77777777" w:rsidR="00CA6338" w:rsidRDefault="00CA6338" w:rsidP="00CA6338">
      <w:pPr>
        <w:pStyle w:val="Default"/>
        <w:rPr>
          <w:lang w:val="en-US"/>
        </w:rPr>
      </w:pPr>
    </w:p>
    <w:p w14:paraId="25340113" w14:textId="77777777" w:rsidR="00CA6338" w:rsidRDefault="00CA6338" w:rsidP="00CA6338">
      <w:pPr>
        <w:pStyle w:val="Default"/>
        <w:rPr>
          <w:lang w:val="en-US"/>
        </w:rPr>
      </w:pPr>
    </w:p>
    <w:p w14:paraId="5719F6A4" w14:textId="77777777" w:rsidR="00CA6338" w:rsidRDefault="00CA6338" w:rsidP="00CA6338">
      <w:pPr>
        <w:pStyle w:val="Default"/>
        <w:rPr>
          <w:lang w:val="en-US"/>
        </w:rPr>
      </w:pPr>
    </w:p>
    <w:p w14:paraId="1A17C906" w14:textId="77777777" w:rsidR="00CA6338" w:rsidRDefault="00CA6338" w:rsidP="00CA6338">
      <w:pPr>
        <w:pStyle w:val="Default"/>
        <w:rPr>
          <w:lang w:val="en-US"/>
        </w:rPr>
      </w:pPr>
    </w:p>
    <w:p w14:paraId="1D879DAF" w14:textId="77777777" w:rsidR="00CA6338" w:rsidRDefault="00CA6338" w:rsidP="00CA6338">
      <w:pPr>
        <w:pStyle w:val="Default"/>
        <w:rPr>
          <w:lang w:val="en-US"/>
        </w:rPr>
      </w:pPr>
    </w:p>
    <w:p w14:paraId="76B90662" w14:textId="77777777" w:rsidR="00CA6338" w:rsidRDefault="00CA6338" w:rsidP="00CA6338">
      <w:pPr>
        <w:pStyle w:val="Default"/>
        <w:rPr>
          <w:lang w:val="en-US"/>
        </w:rPr>
      </w:pPr>
    </w:p>
    <w:p w14:paraId="3336C634" w14:textId="77777777" w:rsidR="00CA6338" w:rsidRDefault="00CA6338" w:rsidP="00CA6338">
      <w:pPr>
        <w:pStyle w:val="Default"/>
        <w:rPr>
          <w:lang w:val="en-US"/>
        </w:rPr>
      </w:pPr>
    </w:p>
    <w:p w14:paraId="575E823F" w14:textId="77777777" w:rsidR="00CA6338" w:rsidRDefault="00CA6338" w:rsidP="00CA6338">
      <w:pPr>
        <w:pStyle w:val="Default"/>
        <w:rPr>
          <w:lang w:val="en-US"/>
        </w:rPr>
      </w:pPr>
    </w:p>
    <w:p w14:paraId="5FB77E0E" w14:textId="77777777" w:rsidR="00CA6338" w:rsidRDefault="00CA6338" w:rsidP="00CA6338">
      <w:pPr>
        <w:pStyle w:val="Default"/>
        <w:rPr>
          <w:lang w:val="en-US"/>
        </w:rPr>
      </w:pPr>
    </w:p>
    <w:p w14:paraId="1D6BD0C1" w14:textId="77777777" w:rsidR="00CA6338" w:rsidRDefault="00CA6338" w:rsidP="00CA6338">
      <w:pPr>
        <w:pStyle w:val="Default"/>
        <w:rPr>
          <w:lang w:val="en-US"/>
        </w:rPr>
      </w:pPr>
    </w:p>
    <w:p w14:paraId="4C3444A5" w14:textId="77777777" w:rsidR="00CA6338" w:rsidRDefault="00CA6338" w:rsidP="00CA6338">
      <w:pPr>
        <w:pStyle w:val="Default"/>
        <w:rPr>
          <w:lang w:val="en-US"/>
        </w:rPr>
      </w:pPr>
    </w:p>
    <w:p w14:paraId="0C3A4131" w14:textId="77777777" w:rsidR="00CA6338" w:rsidRDefault="00CA6338" w:rsidP="00CA6338">
      <w:pPr>
        <w:pStyle w:val="Default"/>
        <w:rPr>
          <w:lang w:val="en-US"/>
        </w:rPr>
      </w:pPr>
    </w:p>
    <w:p w14:paraId="31E3A0B6" w14:textId="77777777" w:rsidR="00CA6338" w:rsidRDefault="00CA6338" w:rsidP="00CA6338">
      <w:pPr>
        <w:pStyle w:val="Default"/>
        <w:rPr>
          <w:lang w:val="en-US"/>
        </w:rPr>
      </w:pPr>
    </w:p>
    <w:p w14:paraId="04992A88" w14:textId="77777777" w:rsidR="00CA6338" w:rsidRDefault="00CA6338" w:rsidP="00CA6338">
      <w:pPr>
        <w:pStyle w:val="Default"/>
        <w:rPr>
          <w:lang w:val="en-US"/>
        </w:rPr>
      </w:pPr>
    </w:p>
    <w:p w14:paraId="030150AB" w14:textId="77777777" w:rsidR="00CA6338" w:rsidRDefault="00CA6338" w:rsidP="00CA6338">
      <w:pPr>
        <w:pStyle w:val="Default"/>
        <w:rPr>
          <w:lang w:val="en-US"/>
        </w:rPr>
      </w:pPr>
    </w:p>
    <w:p w14:paraId="64805881" w14:textId="77777777" w:rsidR="00CA6338" w:rsidRDefault="00CA6338" w:rsidP="00CA6338">
      <w:pPr>
        <w:pStyle w:val="Default"/>
        <w:rPr>
          <w:lang w:val="en-US"/>
        </w:rPr>
      </w:pPr>
    </w:p>
    <w:p w14:paraId="2AD04966" w14:textId="77777777" w:rsidR="00CA6338" w:rsidRDefault="00CA6338" w:rsidP="00CA6338">
      <w:pPr>
        <w:pStyle w:val="Default"/>
        <w:rPr>
          <w:lang w:val="en-US"/>
        </w:rPr>
      </w:pPr>
    </w:p>
    <w:p w14:paraId="139C9431" w14:textId="77777777" w:rsidR="00CA6338" w:rsidRDefault="00CA6338" w:rsidP="00CA6338">
      <w:pPr>
        <w:pStyle w:val="Default"/>
        <w:rPr>
          <w:lang w:val="en-US"/>
        </w:rPr>
      </w:pPr>
    </w:p>
    <w:p w14:paraId="78EDCFDF" w14:textId="77777777" w:rsidR="00CA6338" w:rsidRDefault="00CA6338" w:rsidP="00CA6338">
      <w:pPr>
        <w:pStyle w:val="Default"/>
        <w:rPr>
          <w:lang w:val="en-US"/>
        </w:rPr>
      </w:pPr>
    </w:p>
    <w:p w14:paraId="564CA76E" w14:textId="77777777" w:rsidR="00CA6338" w:rsidRDefault="00CA6338" w:rsidP="00CA6338">
      <w:pPr>
        <w:pStyle w:val="Default"/>
        <w:rPr>
          <w:lang w:val="en-US"/>
        </w:rPr>
      </w:pPr>
    </w:p>
    <w:p w14:paraId="55C005E5" w14:textId="77777777" w:rsidR="00CA6338" w:rsidRDefault="00CA6338" w:rsidP="00CA6338">
      <w:pPr>
        <w:pStyle w:val="Default"/>
        <w:rPr>
          <w:lang w:val="en-US"/>
        </w:rPr>
      </w:pPr>
    </w:p>
    <w:p w14:paraId="42AF015A" w14:textId="77777777" w:rsidR="00CA6338" w:rsidRDefault="00CA6338" w:rsidP="00CA6338">
      <w:pPr>
        <w:pStyle w:val="Default"/>
        <w:rPr>
          <w:lang w:val="en-US"/>
        </w:rPr>
      </w:pPr>
    </w:p>
    <w:p w14:paraId="47EAD801" w14:textId="77777777" w:rsidR="00D83E11" w:rsidRDefault="00D83E11" w:rsidP="00D83E11">
      <w:pPr>
        <w:pStyle w:val="Default"/>
        <w:rPr>
          <w:lang w:val="en-US"/>
        </w:rPr>
      </w:pPr>
    </w:p>
    <w:p w14:paraId="57497C67" w14:textId="77777777" w:rsidR="00D83E11" w:rsidRPr="009036DC" w:rsidRDefault="00D83E11" w:rsidP="00D83E11"/>
    <w:p w14:paraId="102616DC" w14:textId="1538BBAC" w:rsidR="00D83E11" w:rsidRDefault="00D83E11" w:rsidP="00D83E11">
      <w:pPr>
        <w:ind w:left="720" w:hanging="720"/>
        <w:rPr>
          <w:lang w:val="en-GB"/>
        </w:rPr>
      </w:pPr>
      <w:r>
        <w:rPr>
          <w:lang w:val="en-GB"/>
        </w:rPr>
        <w:br/>
        <w:t xml:space="preserve"> In the outlier analysis of the appendix of the paper, </w:t>
      </w:r>
    </w:p>
    <w:p w14:paraId="2A878FAE" w14:textId="0F1E155C" w:rsidR="00D83E11" w:rsidRDefault="00D83E11" w:rsidP="00D83E11">
      <w:pPr>
        <w:ind w:left="720" w:hanging="720"/>
        <w:rPr>
          <w:lang w:val="en-GB"/>
        </w:rPr>
      </w:pPr>
      <w:r w:rsidRPr="00D83E11">
        <w:rPr>
          <w:lang w:val="en-GB"/>
        </w:rPr>
        <w:t xml:space="preserve"> the results   Based on the diagnostics, this </w:t>
      </w:r>
      <w:proofErr w:type="gramStart"/>
      <w:r w:rsidRPr="00D83E11">
        <w:rPr>
          <w:lang w:val="en-GB"/>
        </w:rPr>
        <w:t>paper</w:t>
      </w:r>
      <w:proofErr w:type="gramEnd"/>
      <w:r>
        <w:rPr>
          <w:lang w:val="en-GB"/>
        </w:rPr>
        <w:t xml:space="preserve"> </w:t>
      </w:r>
    </w:p>
    <w:p w14:paraId="02FD6454" w14:textId="46A7B2EA" w:rsidR="00D83E11" w:rsidRDefault="00D83E11" w:rsidP="00D83E11">
      <w:pPr>
        <w:ind w:left="720" w:hanging="720"/>
        <w:rPr>
          <w:lang w:val="en-GB"/>
        </w:rPr>
      </w:pPr>
      <w:r w:rsidRPr="00D83E11">
        <w:rPr>
          <w:lang w:val="en-GB"/>
        </w:rPr>
        <w:t>continues</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5DDE6CDB" w:rsidR="00D83E11" w:rsidRPr="00F72470" w:rsidRDefault="00752771" w:rsidP="00D83E11">
      <w:pPr>
        <w:rPr>
          <w:b/>
          <w:bCs/>
          <w:lang w:val="en-US"/>
        </w:rPr>
      </w:pPr>
      <w:r>
        <w:rPr>
          <w:b/>
          <w:bCs/>
          <w:lang w:val="en-US"/>
        </w:rPr>
        <w:t>In line with Elsasser, like interest burden, we see that capital mobility leads to outcomes that are less in line wit</w:t>
      </w:r>
      <w:r w:rsidR="00374FF2">
        <w:rPr>
          <w:b/>
          <w:bCs/>
          <w:lang w:val="en-US"/>
        </w:rPr>
        <w:br/>
      </w:r>
      <w:r w:rsidR="00374FF2">
        <w:rPr>
          <w:b/>
          <w:bCs/>
          <w:lang w:val="en-US"/>
        </w:rPr>
        <w:br/>
      </w:r>
    </w:p>
    <w:p w14:paraId="3726BF2C" w14:textId="2AA5E773" w:rsidR="00237111" w:rsidRPr="00F72470" w:rsidRDefault="00237111" w:rsidP="0002402E">
      <w:pPr>
        <w:rPr>
          <w:b/>
          <w:bCs/>
          <w:lang w:val="en-US"/>
        </w:rPr>
      </w:pPr>
      <w:r w:rsidRPr="00F72470">
        <w:rPr>
          <w:b/>
          <w:bCs/>
          <w:lang w:val="en-US"/>
        </w:rPr>
        <w:br/>
      </w:r>
    </w:p>
    <w:p w14:paraId="120F2BDA" w14:textId="126BF541"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roofErr w:type="gramStart"/>
      <w:r w:rsidR="00273B8F">
        <w:rPr>
          <w:lang w:val="en-US"/>
        </w:rPr>
        <w:t>Indeed</w:t>
      </w:r>
      <w:proofErr w:type="gramEnd"/>
      <w:r w:rsidR="00273B8F">
        <w:rPr>
          <w:lang w:val="en-US"/>
        </w:rPr>
        <w:t xml:space="preserve"> the </w:t>
      </w:r>
      <w:proofErr w:type="spellStart"/>
      <w:r w:rsidR="00273B8F">
        <w:rPr>
          <w:lang w:val="en-US"/>
        </w:rPr>
        <w:t>the</w:t>
      </w:r>
      <w:proofErr w:type="spellEnd"/>
      <w:r w:rsidR="00273B8F">
        <w:rPr>
          <w:lang w:val="en-US"/>
        </w:rPr>
        <w:t xml:space="preserve"> influences of the poor seem to grow, even though political outcomes were previously much more aligned to their interest. </w:t>
      </w:r>
    </w:p>
    <w:p w14:paraId="2F739C2C" w14:textId="77777777" w:rsidR="00505584" w:rsidRDefault="00505584" w:rsidP="0002402E">
      <w:pPr>
        <w:rPr>
          <w:lang w:val="en-US"/>
        </w:rPr>
      </w:pPr>
    </w:p>
    <w:p w14:paraId="4FBB29F3" w14:textId="25454829" w:rsidR="00505584" w:rsidRDefault="00505584" w:rsidP="0002402E">
      <w:pPr>
        <w:rPr>
          <w:lang w:val="en-US"/>
        </w:rPr>
      </w:pPr>
      <w:r>
        <w:rPr>
          <w:lang w:val="en-US"/>
        </w:rPr>
        <w:lastRenderedPageBreak/>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58977614" w14:textId="5F67483A" w:rsidR="001628D4" w:rsidRDefault="00304096" w:rsidP="0002402E">
      <w:pPr>
        <w:rPr>
          <w:lang w:val="en-US"/>
        </w:rPr>
      </w:pPr>
      <w:r>
        <w:rPr>
          <w:lang w:val="en-US"/>
        </w:rPr>
        <w:t>ff</w:t>
      </w:r>
    </w:p>
    <w:p w14:paraId="395C6714" w14:textId="757F32A4" w:rsidR="001628D4" w:rsidRDefault="001628D4" w:rsidP="0002402E">
      <w:pPr>
        <w:rPr>
          <w:lang w:val="en-US"/>
        </w:rPr>
      </w:pPr>
      <w:r>
        <w:rPr>
          <w:lang w:val="en-US"/>
        </w:rPr>
        <w:t xml:space="preserve">The preferences of the least affluent seem to be a deciding factor in limiting the amount of welfare </w:t>
      </w:r>
      <w:proofErr w:type="gramStart"/>
      <w:r>
        <w:rPr>
          <w:lang w:val="en-US"/>
        </w:rPr>
        <w:t>retrenchment</w:t>
      </w:r>
      <w:proofErr w:type="gramEnd"/>
      <w:r>
        <w:rPr>
          <w:lang w:val="en-US"/>
        </w:rPr>
        <w:t xml:space="preserve"> </w:t>
      </w:r>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t xml:space="preserve">Inferential validity, </w:t>
      </w:r>
      <w:r w:rsidR="001628D4">
        <w:rPr>
          <w:lang w:val="en-US"/>
        </w:rPr>
        <w:br/>
      </w:r>
    </w:p>
    <w:p w14:paraId="0C92CEC5" w14:textId="41D5BDFC" w:rsidR="00A93065" w:rsidRDefault="00D83E11" w:rsidP="0002402E">
      <w:pPr>
        <w:rPr>
          <w:lang w:val="en-US"/>
        </w:rPr>
      </w:pPr>
      <w:r>
        <w:rPr>
          <w:lang w:val="en-US"/>
        </w:rPr>
        <w:t xml:space="preserve">Include p90 and p10 in your sensitivity analysis. </w:t>
      </w:r>
    </w:p>
    <w:p w14:paraId="591173A4" w14:textId="45BC12B8" w:rsidR="00B12B5E" w:rsidRDefault="00B12B5E" w:rsidP="0002402E">
      <w:pPr>
        <w:rPr>
          <w:lang w:val="en-US"/>
        </w:rPr>
      </w:pPr>
    </w:p>
    <w:p w14:paraId="3BBAA3B1" w14:textId="4A7FE4EC" w:rsidR="00374FF2" w:rsidRDefault="00D83E11" w:rsidP="0002402E">
      <w:pPr>
        <w:rPr>
          <w:lang w:val="en-US"/>
        </w:rPr>
      </w:pPr>
      <w:r>
        <w:rPr>
          <w:lang w:val="en-US"/>
        </w:rPr>
        <w:t xml:space="preserve">Explain more in detail county year topic. </w:t>
      </w:r>
      <w:r w:rsidR="00CA6338">
        <w:rPr>
          <w:lang w:val="en-US"/>
        </w:rPr>
        <w:br/>
      </w:r>
      <w:r w:rsidR="00CA6338">
        <w:rPr>
          <w:lang w:val="en-US"/>
        </w:rPr>
        <w:br/>
        <w:t xml:space="preserve">Discussion: The preferences of the richest 5 percent, would not necessarily equate to the preferences of capital. The richest 5 percent still are doctors, </w:t>
      </w:r>
      <w:proofErr w:type="gramStart"/>
      <w:r w:rsidR="00CA6338">
        <w:rPr>
          <w:lang w:val="en-US"/>
        </w:rPr>
        <w:t>lawyers</w:t>
      </w:r>
      <w:proofErr w:type="gramEnd"/>
      <w:r w:rsidR="00CA6338">
        <w:rPr>
          <w:lang w:val="en-US"/>
        </w:rPr>
        <w:t xml:space="preserve"> and stuff, one would have to focus on the preferences of the richest 0.01 percent </w:t>
      </w:r>
      <w:r w:rsidR="00B3312F">
        <w:rPr>
          <w:lang w:val="en-US"/>
        </w:rPr>
        <w:br/>
      </w:r>
      <w:r w:rsidR="00B3312F">
        <w:rPr>
          <w:lang w:val="en-US"/>
        </w:rPr>
        <w:br/>
        <w:t xml:space="preserve">Limitation: little discussion how capital mobility actually increases the influence of different income groups, focus is rather on political outcomes. </w:t>
      </w:r>
      <w:proofErr w:type="gramStart"/>
      <w:r w:rsidR="00CC3CD0">
        <w:rPr>
          <w:lang w:val="en-US"/>
        </w:rPr>
        <w:t>( which</w:t>
      </w:r>
      <w:proofErr w:type="gramEnd"/>
      <w:r w:rsidR="00CC3CD0">
        <w:rPr>
          <w:lang w:val="en-US"/>
        </w:rPr>
        <w:t xml:space="preserve"> mechanism is at work here) </w:t>
      </w: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E2919" w14:textId="77777777" w:rsidR="00D8746B" w:rsidRDefault="00D8746B" w:rsidP="00861A35">
      <w:r>
        <w:separator/>
      </w:r>
    </w:p>
  </w:endnote>
  <w:endnote w:type="continuationSeparator" w:id="0">
    <w:p w14:paraId="6DB45808" w14:textId="77777777" w:rsidR="00D8746B" w:rsidRDefault="00D8746B" w:rsidP="00861A35">
      <w:r>
        <w:continuationSeparator/>
      </w:r>
    </w:p>
  </w:endnote>
  <w:endnote w:id="1">
    <w:p w14:paraId="68A033A7" w14:textId="77777777" w:rsidR="00726CD9" w:rsidRDefault="00726CD9">
      <w:pPr>
        <w:pStyle w:val="EndnoteText"/>
        <w:rPr>
          <w:lang w:val="en-US"/>
        </w:rPr>
      </w:pPr>
    </w:p>
    <w:p w14:paraId="11D09E09" w14:textId="77777777" w:rsidR="00726CD9" w:rsidRDefault="00726CD9">
      <w:pPr>
        <w:pStyle w:val="EndnoteText"/>
        <w:rPr>
          <w:lang w:val="en-US"/>
        </w:rPr>
      </w:pPr>
    </w:p>
    <w:p w14:paraId="6B6379B1" w14:textId="77777777" w:rsidR="00726CD9" w:rsidRDefault="00726CD9">
      <w:pPr>
        <w:pStyle w:val="EndnoteText"/>
        <w:rPr>
          <w:lang w:val="en-US"/>
        </w:rPr>
      </w:pPr>
    </w:p>
    <w:p w14:paraId="5AA185B8" w14:textId="77777777" w:rsidR="00726CD9" w:rsidRDefault="00726CD9">
      <w:pPr>
        <w:pStyle w:val="EndnoteText"/>
        <w:rPr>
          <w:lang w:val="en-US"/>
        </w:rPr>
      </w:pPr>
    </w:p>
    <w:p w14:paraId="1CA14B95" w14:textId="77777777" w:rsidR="00726CD9" w:rsidRDefault="00726CD9">
      <w:pPr>
        <w:pStyle w:val="EndnoteText"/>
        <w:rPr>
          <w:lang w:val="en-US"/>
        </w:rPr>
      </w:pPr>
    </w:p>
    <w:p w14:paraId="3276B11B" w14:textId="77777777" w:rsidR="00726CD9" w:rsidRDefault="00726CD9">
      <w:pPr>
        <w:pStyle w:val="EndnoteText"/>
        <w:rPr>
          <w:lang w:val="en-US"/>
        </w:rPr>
      </w:pPr>
    </w:p>
    <w:p w14:paraId="406164C5" w14:textId="77777777" w:rsidR="00726CD9" w:rsidRDefault="00726CD9">
      <w:pPr>
        <w:pStyle w:val="EndnoteText"/>
        <w:rPr>
          <w:lang w:val="en-US"/>
        </w:rPr>
      </w:pPr>
    </w:p>
    <w:p w14:paraId="54959B0E" w14:textId="77777777" w:rsidR="00726CD9" w:rsidRDefault="00726CD9">
      <w:pPr>
        <w:pStyle w:val="EndnoteText"/>
        <w:rPr>
          <w:lang w:val="en-US"/>
        </w:rPr>
      </w:pPr>
    </w:p>
    <w:p w14:paraId="28B7FB0C" w14:textId="77777777" w:rsidR="00726CD9" w:rsidRDefault="00726CD9">
      <w:pPr>
        <w:pStyle w:val="EndnoteText"/>
        <w:rPr>
          <w:lang w:val="en-US"/>
        </w:rPr>
      </w:pPr>
    </w:p>
    <w:p w14:paraId="2D04A041" w14:textId="62E1BD33" w:rsidR="00726CD9" w:rsidRDefault="00726CD9" w:rsidP="00726CD9">
      <w:pPr>
        <w:pStyle w:val="Heading1"/>
        <w:rPr>
          <w:lang w:val="en-US"/>
        </w:rPr>
      </w:pPr>
      <w:r>
        <w:rPr>
          <w:lang w:val="en-US"/>
        </w:rPr>
        <w:t>Appendix</w:t>
      </w:r>
    </w:p>
    <w:p w14:paraId="76CD8594" w14:textId="77777777" w:rsidR="00726CD9" w:rsidRDefault="00726CD9" w:rsidP="00726CD9">
      <w:pPr>
        <w:rPr>
          <w:lang w:val="en-US"/>
        </w:rPr>
      </w:pPr>
    </w:p>
    <w:p w14:paraId="6B3338EA" w14:textId="221696BF" w:rsidR="00726CD9" w:rsidRDefault="00726CD9" w:rsidP="00726CD9">
      <w:pPr>
        <w:pStyle w:val="Heading2"/>
        <w:rPr>
          <w:lang w:val="en-US"/>
        </w:rPr>
      </w:pPr>
      <w:r>
        <w:rPr>
          <w:lang w:val="en-US"/>
        </w:rPr>
        <w:t>Outlier Analysis</w:t>
      </w:r>
    </w:p>
    <w:p w14:paraId="0658E1B5" w14:textId="77777777" w:rsidR="00726CD9" w:rsidRDefault="00726CD9" w:rsidP="00726CD9">
      <w:pPr>
        <w:rPr>
          <w:lang w:val="en-US"/>
        </w:rPr>
      </w:pPr>
    </w:p>
    <w:p w14:paraId="5A96FB2C" w14:textId="77777777" w:rsidR="00726CD9" w:rsidRPr="00726CD9" w:rsidRDefault="00726CD9" w:rsidP="00726CD9">
      <w:pPr>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494422"/>
      <w:docPartObj>
        <w:docPartGallery w:val="Page Numbers (Bottom of Page)"/>
        <w:docPartUnique/>
      </w:docPartObj>
    </w:sdtPr>
    <w:sdtContent>
      <w:p w14:paraId="71255428" w14:textId="53C2DBDE"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32529" w14:textId="77777777" w:rsidR="00933C10" w:rsidRDefault="00933C10" w:rsidP="00933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412319"/>
      <w:docPartObj>
        <w:docPartGallery w:val="Page Numbers (Bottom of Page)"/>
        <w:docPartUnique/>
      </w:docPartObj>
    </w:sdtPr>
    <w:sdtContent>
      <w:p w14:paraId="0EC963A6" w14:textId="6AA3E70F"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61FA8" w14:textId="77777777" w:rsidR="00933C10" w:rsidRDefault="00933C10" w:rsidP="00933C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835E6" w14:textId="77777777" w:rsidR="00D8746B" w:rsidRDefault="00D8746B" w:rsidP="00861A35">
      <w:r>
        <w:separator/>
      </w:r>
    </w:p>
  </w:footnote>
  <w:footnote w:type="continuationSeparator" w:id="0">
    <w:p w14:paraId="20C03BB5" w14:textId="77777777" w:rsidR="00D8746B" w:rsidRDefault="00D8746B" w:rsidP="00861A35">
      <w:r>
        <w:continuationSeparator/>
      </w:r>
    </w:p>
  </w:footnote>
  <w:footnote w:id="1">
    <w:p w14:paraId="671B0201" w14:textId="5B725ADE" w:rsidR="00AF0E35" w:rsidRDefault="00AF0E35" w:rsidP="00AF0E35">
      <w:pPr>
        <w:pStyle w:val="EndnoteText"/>
        <w:rPr>
          <w:lang w:val="en-US"/>
        </w:rPr>
      </w:pPr>
      <w:r>
        <w:rPr>
          <w:rStyle w:val="FootnoteReference"/>
        </w:rPr>
        <w:foot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anchor="supplementary-materials" w:history="1">
        <w:r w:rsidRPr="000B0D04">
          <w:rPr>
            <w:rStyle w:val="Hyperlink"/>
            <w:lang w:val="en-US"/>
          </w:rPr>
          <w:t>https://journals.sagepub.com/doi/full/10.1177/0032329219897984#supplementary-materials</w:t>
        </w:r>
      </w:hyperlink>
    </w:p>
    <w:p w14:paraId="1228BFDD" w14:textId="77777777" w:rsidR="00AF0E35" w:rsidRDefault="00AF0E35" w:rsidP="00AF0E35">
      <w:pPr>
        <w:pStyle w:val="EndnoteText"/>
        <w:rPr>
          <w:lang w:val="en-US"/>
        </w:rPr>
      </w:pPr>
      <w:r>
        <w:rPr>
          <w:lang w:val="en-US"/>
        </w:rPr>
        <w:t xml:space="preserve"> </w:t>
      </w:r>
    </w:p>
    <w:p w14:paraId="779DECD3" w14:textId="405534D6" w:rsidR="00AF0E35" w:rsidRPr="00AF0E35" w:rsidRDefault="00AF0E35">
      <w:pPr>
        <w:pStyle w:val="FootnoteText"/>
        <w:rPr>
          <w:lang w:val="en-US"/>
        </w:rPr>
      </w:pPr>
    </w:p>
  </w:footnote>
  <w:footnote w:id="2">
    <w:p w14:paraId="51FC3CBF" w14:textId="35533E44" w:rsidR="00CF0C86" w:rsidRPr="00CF0C86" w:rsidRDefault="00CF0C86">
      <w:pPr>
        <w:pStyle w:val="FootnoteText"/>
        <w:rPr>
          <w:lang w:val="en-US"/>
        </w:rPr>
      </w:pPr>
      <w:r>
        <w:rPr>
          <w:rStyle w:val="FootnoteReference"/>
        </w:rPr>
        <w:footnoteRef/>
      </w:r>
      <w:r>
        <w:t xml:space="preserve"> </w:t>
      </w:r>
      <w:r w:rsidRPr="00CF0C86">
        <w:rPr>
          <w:lang w:val="en-US"/>
        </w:rPr>
        <w:t>See Append</w:t>
      </w:r>
      <w:r>
        <w:rPr>
          <w:lang w:val="en-US"/>
        </w:rPr>
        <w:t xml:space="preserve">ix for full </w:t>
      </w:r>
      <w:proofErr w:type="gramStart"/>
      <w:r>
        <w:rPr>
          <w:lang w:val="en-US"/>
        </w:rPr>
        <w:t>transformation</w:t>
      </w:r>
      <w:proofErr w:type="gramEnd"/>
    </w:p>
  </w:footnote>
  <w:footnote w:id="3">
    <w:p w14:paraId="2F6BC7CF" w14:textId="1CD6C689" w:rsidR="00327AEC" w:rsidRPr="00AF0E35" w:rsidRDefault="00327AEC" w:rsidP="00327AEC">
      <w:pPr>
        <w:pStyle w:val="FootnoteText"/>
        <w:rPr>
          <w:lang w:val="en-US"/>
        </w:rPr>
      </w:pPr>
      <w:r>
        <w:rPr>
          <w:rStyle w:val="FootnoteReference"/>
        </w:rPr>
        <w:footnoteRef/>
      </w:r>
      <w:r>
        <w:t xml:space="preserve"> </w:t>
      </w:r>
      <w:r w:rsidRPr="00AF0E35">
        <w:rPr>
          <w:lang w:val="en-US"/>
        </w:rPr>
        <w:t xml:space="preserve">For a more detailed explanation, </w:t>
      </w:r>
      <w:r w:rsidR="00E13DDB">
        <w:rPr>
          <w:lang w:val="en-US"/>
        </w:rPr>
        <w:t>visit</w:t>
      </w:r>
      <w:r w:rsidRPr="00AF0E35">
        <w:rPr>
          <w:lang w:val="en-US"/>
        </w:rPr>
        <w:t xml:space="preserve"> the </w:t>
      </w:r>
      <w:r w:rsidR="00E13DDB">
        <w:rPr>
          <w:lang w:val="en-US"/>
        </w:rPr>
        <w:t>o</w:t>
      </w:r>
      <w:r>
        <w:rPr>
          <w:lang w:val="en-US"/>
        </w:rPr>
        <w:t xml:space="preserve">utlier </w:t>
      </w:r>
      <w:r w:rsidR="00E13DDB">
        <w:rPr>
          <w:lang w:val="en-US"/>
        </w:rPr>
        <w:t>a</w:t>
      </w:r>
      <w:r>
        <w:rPr>
          <w:lang w:val="en-US"/>
        </w:rPr>
        <w:t xml:space="preserve">nalysis in the </w:t>
      </w:r>
      <w:r w:rsidR="00E13DDB">
        <w:rPr>
          <w:lang w:val="en-US"/>
        </w:rPr>
        <w:t>a</w:t>
      </w:r>
      <w:r>
        <w:rPr>
          <w:lang w:val="en-US"/>
        </w:rPr>
        <w:t xml:space="preserve">ppendix. </w:t>
      </w:r>
    </w:p>
  </w:footnote>
  <w:footnote w:id="4">
    <w:p w14:paraId="2D335C1D" w14:textId="77777777" w:rsidR="00CC3CD0" w:rsidRPr="00CF0C86" w:rsidRDefault="00CC3CD0" w:rsidP="00CC3CD0">
      <w:pPr>
        <w:pStyle w:val="FootnoteText"/>
        <w:rPr>
          <w:lang w:val="de-DE"/>
        </w:rPr>
      </w:pPr>
      <w:r>
        <w:rPr>
          <w:rStyle w:val="FootnoteReference"/>
        </w:rPr>
        <w:footnoteRef/>
      </w:r>
      <w:r>
        <w:t xml:space="preserve"> </w:t>
      </w:r>
      <w:r>
        <w:rPr>
          <w:lang w:val="de-DE"/>
        </w:rPr>
        <w:t xml:space="preserve">See Appendix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0D9A"/>
    <w:multiLevelType w:val="multilevel"/>
    <w:tmpl w:val="DEA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04680"/>
    <w:multiLevelType w:val="multilevel"/>
    <w:tmpl w:val="B0B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3"/>
  </w:num>
  <w:num w:numId="2" w16cid:durableId="1294143063">
    <w:abstractNumId w:val="1"/>
  </w:num>
  <w:num w:numId="3" w16cid:durableId="728067868">
    <w:abstractNumId w:val="4"/>
  </w:num>
  <w:num w:numId="4" w16cid:durableId="2035032178">
    <w:abstractNumId w:val="2"/>
  </w:num>
  <w:num w:numId="5" w16cid:durableId="116983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00754"/>
    <w:rsid w:val="000118A2"/>
    <w:rsid w:val="00011D70"/>
    <w:rsid w:val="00015B1A"/>
    <w:rsid w:val="000178FD"/>
    <w:rsid w:val="0002402E"/>
    <w:rsid w:val="00024096"/>
    <w:rsid w:val="00024447"/>
    <w:rsid w:val="0002678C"/>
    <w:rsid w:val="00045E04"/>
    <w:rsid w:val="0005657F"/>
    <w:rsid w:val="00064B3B"/>
    <w:rsid w:val="00067A42"/>
    <w:rsid w:val="00076A9D"/>
    <w:rsid w:val="0008141B"/>
    <w:rsid w:val="00082B2E"/>
    <w:rsid w:val="0009149D"/>
    <w:rsid w:val="00091FD6"/>
    <w:rsid w:val="00094550"/>
    <w:rsid w:val="000A3950"/>
    <w:rsid w:val="000A6D81"/>
    <w:rsid w:val="000B1F21"/>
    <w:rsid w:val="000B37EF"/>
    <w:rsid w:val="000B6747"/>
    <w:rsid w:val="000C35D8"/>
    <w:rsid w:val="000C51F6"/>
    <w:rsid w:val="000C5E42"/>
    <w:rsid w:val="000D004F"/>
    <w:rsid w:val="000D2B69"/>
    <w:rsid w:val="000D7533"/>
    <w:rsid w:val="000E3C13"/>
    <w:rsid w:val="000E5D99"/>
    <w:rsid w:val="001005D0"/>
    <w:rsid w:val="001035BA"/>
    <w:rsid w:val="001123E8"/>
    <w:rsid w:val="00114030"/>
    <w:rsid w:val="00114F8F"/>
    <w:rsid w:val="001165E3"/>
    <w:rsid w:val="00121A92"/>
    <w:rsid w:val="00144BDD"/>
    <w:rsid w:val="00146923"/>
    <w:rsid w:val="00150985"/>
    <w:rsid w:val="001523F4"/>
    <w:rsid w:val="001628D4"/>
    <w:rsid w:val="00175339"/>
    <w:rsid w:val="00182ADE"/>
    <w:rsid w:val="00190011"/>
    <w:rsid w:val="0019150F"/>
    <w:rsid w:val="00193305"/>
    <w:rsid w:val="00194FB6"/>
    <w:rsid w:val="00196194"/>
    <w:rsid w:val="001A39E1"/>
    <w:rsid w:val="001B0171"/>
    <w:rsid w:val="001B0846"/>
    <w:rsid w:val="001B4B92"/>
    <w:rsid w:val="001B5D0B"/>
    <w:rsid w:val="001D6D52"/>
    <w:rsid w:val="001D71B3"/>
    <w:rsid w:val="001E1935"/>
    <w:rsid w:val="001E28C7"/>
    <w:rsid w:val="001E5876"/>
    <w:rsid w:val="001F6BAE"/>
    <w:rsid w:val="0020040D"/>
    <w:rsid w:val="00210689"/>
    <w:rsid w:val="002128C0"/>
    <w:rsid w:val="00222C85"/>
    <w:rsid w:val="0022645D"/>
    <w:rsid w:val="00234283"/>
    <w:rsid w:val="00235511"/>
    <w:rsid w:val="00237111"/>
    <w:rsid w:val="00244295"/>
    <w:rsid w:val="0024520F"/>
    <w:rsid w:val="002474B3"/>
    <w:rsid w:val="002479BC"/>
    <w:rsid w:val="00250DA9"/>
    <w:rsid w:val="00250E31"/>
    <w:rsid w:val="002627D6"/>
    <w:rsid w:val="00262B16"/>
    <w:rsid w:val="0026389E"/>
    <w:rsid w:val="002716DA"/>
    <w:rsid w:val="00273B8F"/>
    <w:rsid w:val="002745EE"/>
    <w:rsid w:val="00275479"/>
    <w:rsid w:val="00276A83"/>
    <w:rsid w:val="002852ED"/>
    <w:rsid w:val="00293AB7"/>
    <w:rsid w:val="00295DFF"/>
    <w:rsid w:val="002A26B8"/>
    <w:rsid w:val="002A404C"/>
    <w:rsid w:val="002A7422"/>
    <w:rsid w:val="002A7C87"/>
    <w:rsid w:val="002B1967"/>
    <w:rsid w:val="002B1C6C"/>
    <w:rsid w:val="002B23BF"/>
    <w:rsid w:val="002B4FD0"/>
    <w:rsid w:val="002B72BA"/>
    <w:rsid w:val="002C31FE"/>
    <w:rsid w:val="002E031F"/>
    <w:rsid w:val="002E067E"/>
    <w:rsid w:val="002E1158"/>
    <w:rsid w:val="002E34D8"/>
    <w:rsid w:val="00304096"/>
    <w:rsid w:val="00307A2C"/>
    <w:rsid w:val="00311652"/>
    <w:rsid w:val="00320355"/>
    <w:rsid w:val="0032112C"/>
    <w:rsid w:val="00327AEC"/>
    <w:rsid w:val="00341DC3"/>
    <w:rsid w:val="00354721"/>
    <w:rsid w:val="0036224C"/>
    <w:rsid w:val="00366650"/>
    <w:rsid w:val="003675B1"/>
    <w:rsid w:val="00374FF2"/>
    <w:rsid w:val="00381CB2"/>
    <w:rsid w:val="00381CE0"/>
    <w:rsid w:val="00383B0E"/>
    <w:rsid w:val="003863F6"/>
    <w:rsid w:val="00387916"/>
    <w:rsid w:val="003959D2"/>
    <w:rsid w:val="003A3E93"/>
    <w:rsid w:val="003A5781"/>
    <w:rsid w:val="003B0121"/>
    <w:rsid w:val="003B486C"/>
    <w:rsid w:val="003B4F98"/>
    <w:rsid w:val="003B4FAD"/>
    <w:rsid w:val="003B5892"/>
    <w:rsid w:val="003B7F38"/>
    <w:rsid w:val="003D0669"/>
    <w:rsid w:val="003D5918"/>
    <w:rsid w:val="00407574"/>
    <w:rsid w:val="00407AFC"/>
    <w:rsid w:val="004108DC"/>
    <w:rsid w:val="0041263F"/>
    <w:rsid w:val="00412B13"/>
    <w:rsid w:val="00423BA4"/>
    <w:rsid w:val="004424F1"/>
    <w:rsid w:val="0045108E"/>
    <w:rsid w:val="00462651"/>
    <w:rsid w:val="00470AF5"/>
    <w:rsid w:val="00483956"/>
    <w:rsid w:val="004842BA"/>
    <w:rsid w:val="00487789"/>
    <w:rsid w:val="004E1F89"/>
    <w:rsid w:val="004E4EC7"/>
    <w:rsid w:val="004E6AD0"/>
    <w:rsid w:val="00505584"/>
    <w:rsid w:val="00514289"/>
    <w:rsid w:val="005150CB"/>
    <w:rsid w:val="0052513D"/>
    <w:rsid w:val="0053439D"/>
    <w:rsid w:val="00543D6B"/>
    <w:rsid w:val="005459E0"/>
    <w:rsid w:val="005556BF"/>
    <w:rsid w:val="00561767"/>
    <w:rsid w:val="00575B6C"/>
    <w:rsid w:val="0058205E"/>
    <w:rsid w:val="00582B5B"/>
    <w:rsid w:val="00584044"/>
    <w:rsid w:val="00587E94"/>
    <w:rsid w:val="0059589E"/>
    <w:rsid w:val="00596C15"/>
    <w:rsid w:val="005B0742"/>
    <w:rsid w:val="005B083F"/>
    <w:rsid w:val="005B357C"/>
    <w:rsid w:val="005C524F"/>
    <w:rsid w:val="005D0B5A"/>
    <w:rsid w:val="005D2281"/>
    <w:rsid w:val="005D41D6"/>
    <w:rsid w:val="005D77E2"/>
    <w:rsid w:val="005D7DB5"/>
    <w:rsid w:val="005E093F"/>
    <w:rsid w:val="005E3F05"/>
    <w:rsid w:val="005E5252"/>
    <w:rsid w:val="005E7FDD"/>
    <w:rsid w:val="005F6358"/>
    <w:rsid w:val="00606F2A"/>
    <w:rsid w:val="00611B79"/>
    <w:rsid w:val="006144B8"/>
    <w:rsid w:val="00617785"/>
    <w:rsid w:val="00624FFE"/>
    <w:rsid w:val="006259C7"/>
    <w:rsid w:val="00625F63"/>
    <w:rsid w:val="00634C27"/>
    <w:rsid w:val="0063562F"/>
    <w:rsid w:val="00647E17"/>
    <w:rsid w:val="006539A2"/>
    <w:rsid w:val="0065508F"/>
    <w:rsid w:val="006556E7"/>
    <w:rsid w:val="00671B92"/>
    <w:rsid w:val="006927ED"/>
    <w:rsid w:val="00697B26"/>
    <w:rsid w:val="006A056A"/>
    <w:rsid w:val="006A2F47"/>
    <w:rsid w:val="006A34AB"/>
    <w:rsid w:val="006B0D5B"/>
    <w:rsid w:val="006B1D63"/>
    <w:rsid w:val="006B78DC"/>
    <w:rsid w:val="006C0FFB"/>
    <w:rsid w:val="006C52CA"/>
    <w:rsid w:val="006D2B22"/>
    <w:rsid w:val="006E157F"/>
    <w:rsid w:val="006E4282"/>
    <w:rsid w:val="006F7B16"/>
    <w:rsid w:val="007064A8"/>
    <w:rsid w:val="0070732C"/>
    <w:rsid w:val="00707E61"/>
    <w:rsid w:val="00710C00"/>
    <w:rsid w:val="00714D55"/>
    <w:rsid w:val="00716A2C"/>
    <w:rsid w:val="00724629"/>
    <w:rsid w:val="007253AB"/>
    <w:rsid w:val="00726CD9"/>
    <w:rsid w:val="007350A9"/>
    <w:rsid w:val="00750C0D"/>
    <w:rsid w:val="00752771"/>
    <w:rsid w:val="007717D4"/>
    <w:rsid w:val="00776799"/>
    <w:rsid w:val="00776CBF"/>
    <w:rsid w:val="00782399"/>
    <w:rsid w:val="007840D6"/>
    <w:rsid w:val="00785F07"/>
    <w:rsid w:val="00790A3D"/>
    <w:rsid w:val="00793FCF"/>
    <w:rsid w:val="00794466"/>
    <w:rsid w:val="007A3928"/>
    <w:rsid w:val="007A4B35"/>
    <w:rsid w:val="007A620F"/>
    <w:rsid w:val="007B2EB3"/>
    <w:rsid w:val="007B3FEC"/>
    <w:rsid w:val="007B666D"/>
    <w:rsid w:val="007C0E39"/>
    <w:rsid w:val="007C4E40"/>
    <w:rsid w:val="007D5EA7"/>
    <w:rsid w:val="007D6D0F"/>
    <w:rsid w:val="007D7727"/>
    <w:rsid w:val="007F708A"/>
    <w:rsid w:val="007F790A"/>
    <w:rsid w:val="00814275"/>
    <w:rsid w:val="008168CF"/>
    <w:rsid w:val="008233F9"/>
    <w:rsid w:val="0082371D"/>
    <w:rsid w:val="0082778A"/>
    <w:rsid w:val="00837D66"/>
    <w:rsid w:val="00857121"/>
    <w:rsid w:val="00861A35"/>
    <w:rsid w:val="00862E1B"/>
    <w:rsid w:val="00872611"/>
    <w:rsid w:val="00877BD9"/>
    <w:rsid w:val="00881CEF"/>
    <w:rsid w:val="00893553"/>
    <w:rsid w:val="00896CED"/>
    <w:rsid w:val="008A145B"/>
    <w:rsid w:val="008A6084"/>
    <w:rsid w:val="008D11A7"/>
    <w:rsid w:val="008E004F"/>
    <w:rsid w:val="008F572A"/>
    <w:rsid w:val="009036DC"/>
    <w:rsid w:val="009128EF"/>
    <w:rsid w:val="00913445"/>
    <w:rsid w:val="00925750"/>
    <w:rsid w:val="00931A59"/>
    <w:rsid w:val="00933A25"/>
    <w:rsid w:val="00933C10"/>
    <w:rsid w:val="009344B8"/>
    <w:rsid w:val="009442FE"/>
    <w:rsid w:val="0095546E"/>
    <w:rsid w:val="00957936"/>
    <w:rsid w:val="009710A4"/>
    <w:rsid w:val="009824B7"/>
    <w:rsid w:val="009870B2"/>
    <w:rsid w:val="00992568"/>
    <w:rsid w:val="0099378E"/>
    <w:rsid w:val="00997530"/>
    <w:rsid w:val="009A0FEE"/>
    <w:rsid w:val="009B4221"/>
    <w:rsid w:val="009C107F"/>
    <w:rsid w:val="009F3FCC"/>
    <w:rsid w:val="009F4493"/>
    <w:rsid w:val="009F48B5"/>
    <w:rsid w:val="00A154B7"/>
    <w:rsid w:val="00A214CA"/>
    <w:rsid w:val="00A2264F"/>
    <w:rsid w:val="00A31BC8"/>
    <w:rsid w:val="00A44227"/>
    <w:rsid w:val="00A50D33"/>
    <w:rsid w:val="00A520C4"/>
    <w:rsid w:val="00A54A5B"/>
    <w:rsid w:val="00A57FCE"/>
    <w:rsid w:val="00A64A34"/>
    <w:rsid w:val="00A669E5"/>
    <w:rsid w:val="00A713B0"/>
    <w:rsid w:val="00A73075"/>
    <w:rsid w:val="00A81C87"/>
    <w:rsid w:val="00A84564"/>
    <w:rsid w:val="00A93065"/>
    <w:rsid w:val="00A94E98"/>
    <w:rsid w:val="00A96879"/>
    <w:rsid w:val="00AB29AA"/>
    <w:rsid w:val="00AC7225"/>
    <w:rsid w:val="00AD48E7"/>
    <w:rsid w:val="00AD60BF"/>
    <w:rsid w:val="00AE6AF3"/>
    <w:rsid w:val="00AF0E35"/>
    <w:rsid w:val="00AF10B8"/>
    <w:rsid w:val="00AF49FD"/>
    <w:rsid w:val="00B02A6C"/>
    <w:rsid w:val="00B1033B"/>
    <w:rsid w:val="00B122DF"/>
    <w:rsid w:val="00B12B5E"/>
    <w:rsid w:val="00B2290D"/>
    <w:rsid w:val="00B3312F"/>
    <w:rsid w:val="00B37C21"/>
    <w:rsid w:val="00B41E4C"/>
    <w:rsid w:val="00B51490"/>
    <w:rsid w:val="00B575FA"/>
    <w:rsid w:val="00B62F51"/>
    <w:rsid w:val="00B64480"/>
    <w:rsid w:val="00B64ECF"/>
    <w:rsid w:val="00B6530E"/>
    <w:rsid w:val="00B749F3"/>
    <w:rsid w:val="00B74FB8"/>
    <w:rsid w:val="00B77355"/>
    <w:rsid w:val="00B860F7"/>
    <w:rsid w:val="00B90CFB"/>
    <w:rsid w:val="00B91156"/>
    <w:rsid w:val="00B9345C"/>
    <w:rsid w:val="00BA0C75"/>
    <w:rsid w:val="00BA3914"/>
    <w:rsid w:val="00BB4D96"/>
    <w:rsid w:val="00BC1090"/>
    <w:rsid w:val="00BC6395"/>
    <w:rsid w:val="00BE484B"/>
    <w:rsid w:val="00BF0E18"/>
    <w:rsid w:val="00BF0E45"/>
    <w:rsid w:val="00BF5BB4"/>
    <w:rsid w:val="00BF5FD6"/>
    <w:rsid w:val="00C04C7A"/>
    <w:rsid w:val="00C04E7A"/>
    <w:rsid w:val="00C07664"/>
    <w:rsid w:val="00C13A3F"/>
    <w:rsid w:val="00C25AF2"/>
    <w:rsid w:val="00C30739"/>
    <w:rsid w:val="00C30E3D"/>
    <w:rsid w:val="00C31800"/>
    <w:rsid w:val="00C31DDD"/>
    <w:rsid w:val="00C37921"/>
    <w:rsid w:val="00C47020"/>
    <w:rsid w:val="00C512C5"/>
    <w:rsid w:val="00C52034"/>
    <w:rsid w:val="00C628A1"/>
    <w:rsid w:val="00C71578"/>
    <w:rsid w:val="00CA18A0"/>
    <w:rsid w:val="00CA448D"/>
    <w:rsid w:val="00CA50C1"/>
    <w:rsid w:val="00CA54AD"/>
    <w:rsid w:val="00CA5A9B"/>
    <w:rsid w:val="00CA6338"/>
    <w:rsid w:val="00CB533C"/>
    <w:rsid w:val="00CC3CD0"/>
    <w:rsid w:val="00CC3FC8"/>
    <w:rsid w:val="00CD0D28"/>
    <w:rsid w:val="00CE738F"/>
    <w:rsid w:val="00CE74C4"/>
    <w:rsid w:val="00CF0C86"/>
    <w:rsid w:val="00CF721F"/>
    <w:rsid w:val="00CF72F1"/>
    <w:rsid w:val="00D1157A"/>
    <w:rsid w:val="00D33E29"/>
    <w:rsid w:val="00D43482"/>
    <w:rsid w:val="00D446AB"/>
    <w:rsid w:val="00D500D4"/>
    <w:rsid w:val="00D502D2"/>
    <w:rsid w:val="00D5783F"/>
    <w:rsid w:val="00D63779"/>
    <w:rsid w:val="00D6382F"/>
    <w:rsid w:val="00D77DB4"/>
    <w:rsid w:val="00D83E11"/>
    <w:rsid w:val="00D8746B"/>
    <w:rsid w:val="00D878C9"/>
    <w:rsid w:val="00D953C2"/>
    <w:rsid w:val="00D95D45"/>
    <w:rsid w:val="00DC63E7"/>
    <w:rsid w:val="00DD4678"/>
    <w:rsid w:val="00DD49DC"/>
    <w:rsid w:val="00DF50DB"/>
    <w:rsid w:val="00E0568A"/>
    <w:rsid w:val="00E1051A"/>
    <w:rsid w:val="00E128B4"/>
    <w:rsid w:val="00E129F0"/>
    <w:rsid w:val="00E12E58"/>
    <w:rsid w:val="00E134BF"/>
    <w:rsid w:val="00E13DDB"/>
    <w:rsid w:val="00E145A6"/>
    <w:rsid w:val="00E231F1"/>
    <w:rsid w:val="00E256D5"/>
    <w:rsid w:val="00E25CD2"/>
    <w:rsid w:val="00E27264"/>
    <w:rsid w:val="00E30967"/>
    <w:rsid w:val="00E34FEB"/>
    <w:rsid w:val="00E357C7"/>
    <w:rsid w:val="00E35CA0"/>
    <w:rsid w:val="00E47D00"/>
    <w:rsid w:val="00E5059C"/>
    <w:rsid w:val="00E65E03"/>
    <w:rsid w:val="00E6799D"/>
    <w:rsid w:val="00E67F09"/>
    <w:rsid w:val="00E9319B"/>
    <w:rsid w:val="00EB5CB4"/>
    <w:rsid w:val="00EF37C0"/>
    <w:rsid w:val="00EF512D"/>
    <w:rsid w:val="00F21F2C"/>
    <w:rsid w:val="00F254BF"/>
    <w:rsid w:val="00F41C6C"/>
    <w:rsid w:val="00F43AD8"/>
    <w:rsid w:val="00F43B45"/>
    <w:rsid w:val="00F44797"/>
    <w:rsid w:val="00F5557D"/>
    <w:rsid w:val="00F55ED9"/>
    <w:rsid w:val="00F61738"/>
    <w:rsid w:val="00F61FE1"/>
    <w:rsid w:val="00F63361"/>
    <w:rsid w:val="00F6711E"/>
    <w:rsid w:val="00F72470"/>
    <w:rsid w:val="00F737B1"/>
    <w:rsid w:val="00F7396F"/>
    <w:rsid w:val="00F81431"/>
    <w:rsid w:val="00F84AA9"/>
    <w:rsid w:val="00F85EB7"/>
    <w:rsid w:val="00F875A1"/>
    <w:rsid w:val="00F90015"/>
    <w:rsid w:val="00F93A08"/>
    <w:rsid w:val="00F9577B"/>
    <w:rsid w:val="00F95D66"/>
    <w:rsid w:val="00FA2B5A"/>
    <w:rsid w:val="00FA666D"/>
    <w:rsid w:val="00FC736F"/>
    <w:rsid w:val="00FD33C3"/>
    <w:rsid w:val="00FD4B78"/>
    <w:rsid w:val="00FD783F"/>
    <w:rsid w:val="00FE0882"/>
    <w:rsid w:val="00FE53A2"/>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6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 w:type="paragraph" w:customStyle="1" w:styleId="TableCaption">
    <w:name w:val="Table Caption"/>
    <w:basedOn w:val="Normal"/>
    <w:qFormat/>
    <w:rsid w:val="00366650"/>
    <w:pPr>
      <w:jc w:val="center"/>
    </w:pPr>
    <w:rPr>
      <w:rFonts w:asciiTheme="minorHAnsi" w:eastAsiaTheme="minorEastAsia" w:hAnsiTheme="minorHAnsi" w:cstheme="minorBidi"/>
      <w:b/>
      <w:i/>
      <w:lang w:val="en-US" w:eastAsia="en-US"/>
    </w:rPr>
  </w:style>
  <w:style w:type="character" w:styleId="PageNumber">
    <w:name w:val="page number"/>
    <w:basedOn w:val="DefaultParagraphFont"/>
    <w:uiPriority w:val="99"/>
    <w:semiHidden/>
    <w:unhideWhenUsed/>
    <w:rsid w:val="00933C10"/>
  </w:style>
  <w:style w:type="paragraph" w:styleId="FootnoteText">
    <w:name w:val="footnote text"/>
    <w:basedOn w:val="Normal"/>
    <w:link w:val="FootnoteTextChar"/>
    <w:uiPriority w:val="99"/>
    <w:semiHidden/>
    <w:unhideWhenUsed/>
    <w:rsid w:val="00AF0E35"/>
    <w:rPr>
      <w:sz w:val="20"/>
      <w:szCs w:val="20"/>
    </w:rPr>
  </w:style>
  <w:style w:type="character" w:customStyle="1" w:styleId="FootnoteTextChar">
    <w:name w:val="Footnote Text Char"/>
    <w:basedOn w:val="DefaultParagraphFont"/>
    <w:link w:val="FootnoteText"/>
    <w:uiPriority w:val="99"/>
    <w:semiHidden/>
    <w:rsid w:val="00AF0E3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F0E35"/>
    <w:rPr>
      <w:vertAlign w:val="superscript"/>
    </w:rPr>
  </w:style>
  <w:style w:type="character" w:customStyle="1" w:styleId="jss1856">
    <w:name w:val="jss1856"/>
    <w:basedOn w:val="DefaultParagraphFont"/>
    <w:rsid w:val="001123E8"/>
  </w:style>
  <w:style w:type="character" w:styleId="HTMLCode">
    <w:name w:val="HTML Code"/>
    <w:basedOn w:val="DefaultParagraphFont"/>
    <w:uiPriority w:val="99"/>
    <w:semiHidden/>
    <w:unhideWhenUsed/>
    <w:rsid w:val="000B37EF"/>
    <w:rPr>
      <w:rFonts w:ascii="Courier New" w:eastAsia="Times New Roman" w:hAnsi="Courier New" w:cs="Courier New"/>
      <w:sz w:val="20"/>
      <w:szCs w:val="20"/>
    </w:rPr>
  </w:style>
  <w:style w:type="character" w:customStyle="1" w:styleId="jss2572">
    <w:name w:val="jss2572"/>
    <w:basedOn w:val="DefaultParagraphFont"/>
    <w:rsid w:val="001B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30757515">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885139543">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31494222">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2731873">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068146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ournals.sagepub.com/doi/full/10.1177/0032329219897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375A-3FEF-0949-B5BC-DA47866F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15706</Words>
  <Characters>88270</Characters>
  <Application>Microsoft Office Word</Application>
  <DocSecurity>0</DocSecurity>
  <Lines>1801</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2</cp:revision>
  <dcterms:created xsi:type="dcterms:W3CDTF">2023-06-10T23:34:00Z</dcterms:created>
  <dcterms:modified xsi:type="dcterms:W3CDTF">2023-06-10T23:34:00Z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