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Pump Priming Procedure</w:t>
      </w:r>
    </w:p>
    <w:p>
      <w:pPr>
        <w:spacing w:after="120"/>
      </w:pPr>
      <w:r>
        <w:t>Equipment: Centrifugal pump model CP-200.</w:t>
      </w:r>
    </w:p>
    <w:p>
      <w:pPr>
        <w:spacing w:after="120"/>
      </w:pPr>
      <w:r>
        <w:t>Step 1: Ensure the suction line is filled with liquid. Open the vent valve at the top of the pump casing until liquid flows without air bubbles.</w:t>
      </w:r>
    </w:p>
    <w:p>
      <w:pPr>
        <w:spacing w:after="120"/>
      </w:pPr>
      <w:r>
        <w:t>Step 2: Close the vent valve. Verify the discharge valve is closed or throttled to prevent run-dry.</w:t>
      </w:r>
    </w:p>
    <w:p>
      <w:pPr>
        <w:spacing w:after="120"/>
      </w:pPr>
      <w:r>
        <w:t>Step 3: Start the motor. Allow the pump to run for 30 seconds with the discharge closed to build pressure.</w:t>
      </w:r>
    </w:p>
    <w:p>
      <w:pPr>
        <w:spacing w:after="120"/>
      </w:pPr>
      <w:r>
        <w:t>Step 4: Slowly open the discharge valve. Monitor the pressure gauge; normal operating range is 40-60 PSI for this model.</w:t>
      </w:r>
    </w:p>
    <w:p>
      <w:pPr>
        <w:spacing w:after="120"/>
      </w:pPr>
      <w:r>
        <w:t>Step 5: Check for leaks at the mechanical seal and connections. If abnormal noise or vibration occurs, shut down and contact maintenance.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