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to production solo and owns a surface end-to-end — real-time systems, database-level correctness, CI/CD — and builds AI as full pipelines, not chat-wrapper demos.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Owns full daily operations for a high-traffic salon end-to-end — staff rotation, cash flow, customer complaints, staff supervision, and healthcare-grade cleanliness standards — trusted to operate independently,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79 Nails &amp; Hair — Production Booking Platform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PostgreSQL (Supabase, RLS), Anthropic Claude API, Docker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and deployed a real-time booking platform for a real business — live and used daily by actual customers and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Shipped an AI-powered natural-language search beyond a simple chat wrapper — every Claude-returned result is re-validated against the live database before reaching a user, so a hallucinated result can never reach production.</w:t>
      </w:r>
    </w:p>
    <w:p>
      <w:pPr>
        <w:pStyle w:val="ListParagraph"/>
        <w:numPr>
          <w:ilvl w:val="0"/>
          <w:numId w:val="2"/>
        </w:numPr>
      </w:pPr>
      <w:r>
        <w:t>Enforced data integrity at the database level with a Postgres exclusion constraint eliminating double-booking by design; CI gates every deploy with 26 automated tests.</w:t>
      </w:r>
    </w:p>
    <w:p>
      <w:r>
        <w:rPr>
          <w:b/>
        </w:rPr>
        <w:t>DataChat — Natural Language CSV Queries — Personal Project</w:t>
      </w:r>
      <w:r>
        <w:rPr>
          <w:i/>
        </w:rPr>
        <w:t xml:space="preserve">  |  Python, OpenAI GPT-4o-mini, SQLite, pandas | 2026</w:t>
      </w:r>
    </w:p>
    <w:p>
      <w:pPr>
        <w:pStyle w:val="ListParagraph"/>
        <w:numPr>
          <w:ilvl w:val="0"/>
          <w:numId w:val="2"/>
        </w:numPr>
      </w:pPr>
      <w:r>
        <w:t>Built a two-LLM-call pipeline, not a chat wrapper, that converts natural language questions into SQL, executes them against real data, and explains the results.</w:t>
      </w:r>
    </w:p>
    <w:p>
      <w:pPr>
        <w:pStyle w:val="ListParagraph"/>
        <w:numPr>
          <w:ilvl w:val="0"/>
          <w:numId w:val="2"/>
        </w:numPr>
      </w:pPr>
      <w:r>
        <w:t>Iterated prompt design across 3 versions against a labeled evaluation suite, improving accuracy from 66.7% to 100% on 12 test cases before calling it done.</w:t>
      </w:r>
    </w:p>
    <w:p>
      <w:pPr>
        <w:pStyle w:val="ListParagraph"/>
        <w:numPr>
          <w:ilvl w:val="0"/>
          <w:numId w:val="2"/>
        </w:numPr>
      </w:pPr>
      <w:r>
        <w:t>Added a self-correction retry loop that feeds SQL execution errors back into the model, automatically resolving failed queries without manual intervention.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Turn Rotation — Salon Staff Fairness Engine (PostgreSQL, AWS Textract, AWS Amplify) — atomic Postgres functions for concurrency-safe fairness; manually validated ~350 assignments, traced and fixed a 2% error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Supervised Learning — House Price &amp; Disease Prediction (scikit-learn) — regression/classification models, improved accuracy 78% → 85% through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Spam Tool Kit (scikit-learn, Flask) — 4-module app; 99.28% SMS and 97.20% email spam-detection accuracy.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