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A6" w:rsidRPr="00361897" w:rsidRDefault="00453AEE" w:rsidP="00361897">
      <w:pPr>
        <w:jc w:val="center"/>
        <w:rPr>
          <w:b/>
          <w:sz w:val="32"/>
        </w:rPr>
      </w:pPr>
      <w:r w:rsidRPr="00361897">
        <w:rPr>
          <w:b/>
          <w:sz w:val="32"/>
        </w:rPr>
        <w:t>QUBIT Protocol</w:t>
      </w:r>
    </w:p>
    <w:p w:rsidR="00453AEE" w:rsidRPr="00453AEE" w:rsidRDefault="00361897" w:rsidP="00361897">
      <w:pPr>
        <w:jc w:val="center"/>
      </w:pPr>
      <w:r w:rsidRPr="00453A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BE116" wp14:editId="1C56FAF6">
                <wp:simplePos x="0" y="0"/>
                <wp:positionH relativeFrom="column">
                  <wp:posOffset>2949539</wp:posOffset>
                </wp:positionH>
                <wp:positionV relativeFrom="paragraph">
                  <wp:posOffset>3048635</wp:posOffset>
                </wp:positionV>
                <wp:extent cx="444500" cy="1562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156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AEE" w:rsidRPr="00361897" w:rsidRDefault="00453AEE" w:rsidP="00453AEE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361897">
                              <w:rPr>
                                <w:sz w:val="20"/>
                              </w:rPr>
                              <w:t>198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25pt;margin-top:240.05pt;width:3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" fillcolor="white [3212]" stroked="f">
                <v:textbox inset="0,0,0,0">
                  <w:txbxContent>
                    <w:p w:rsidR="00453AEE" w:rsidRPr="00361897" w:rsidRDefault="00453AEE" w:rsidP="00453AEE">
                      <w:pPr>
                        <w:jc w:val="right"/>
                        <w:rPr>
                          <w:sz w:val="20"/>
                        </w:rPr>
                      </w:pPr>
                      <w:r w:rsidRPr="00361897">
                        <w:rPr>
                          <w:sz w:val="20"/>
                        </w:rPr>
                        <w:t>198</w:t>
                      </w:r>
                    </w:p>
                  </w:txbxContent>
                </v:textbox>
              </v:shape>
            </w:pict>
          </mc:Fallback>
        </mc:AlternateContent>
      </w:r>
      <w:r w:rsidRPr="00453A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E20D8" wp14:editId="076EF755">
                <wp:simplePos x="0" y="0"/>
                <wp:positionH relativeFrom="column">
                  <wp:posOffset>4245646</wp:posOffset>
                </wp:positionH>
                <wp:positionV relativeFrom="paragraph">
                  <wp:posOffset>2704465</wp:posOffset>
                </wp:positionV>
                <wp:extent cx="264795" cy="160655"/>
                <wp:effectExtent l="0" t="0" r="190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AEE" w:rsidRPr="00361897" w:rsidRDefault="00453AEE" w:rsidP="00453AEE">
                            <w:pPr>
                              <w:jc w:val="right"/>
                              <w:rPr>
                                <w:sz w:val="18"/>
                                <w:lang w:val="fr-FR"/>
                              </w:rPr>
                            </w:pPr>
                            <w:r w:rsidRPr="00361897">
                              <w:rPr>
                                <w:sz w:val="18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34.3pt;margin-top:212.95pt;width:20.8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" fillcolor="white [3212]" stroked="f">
                <v:textbox inset="0,0,0,0">
                  <w:txbxContent>
                    <w:p w:rsidR="00453AEE" w:rsidRPr="00361897" w:rsidRDefault="00453AEE" w:rsidP="00453AEE">
                      <w:pPr>
                        <w:jc w:val="right"/>
                        <w:rPr>
                          <w:sz w:val="18"/>
                          <w:lang w:val="fr-FR"/>
                        </w:rPr>
                      </w:pPr>
                      <w:r w:rsidRPr="00361897">
                        <w:rPr>
                          <w:sz w:val="18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53A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32AD4" wp14:editId="455EF4A3">
                <wp:simplePos x="0" y="0"/>
                <wp:positionH relativeFrom="column">
                  <wp:posOffset>3427131</wp:posOffset>
                </wp:positionH>
                <wp:positionV relativeFrom="paragraph">
                  <wp:posOffset>2699385</wp:posOffset>
                </wp:positionV>
                <wp:extent cx="264795" cy="160655"/>
                <wp:effectExtent l="0" t="0" r="190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AEE" w:rsidRPr="00361897" w:rsidRDefault="00453AEE" w:rsidP="00453AEE">
                            <w:pPr>
                              <w:jc w:val="right"/>
                              <w:rPr>
                                <w:sz w:val="18"/>
                                <w:lang w:val="fr-FR"/>
                              </w:rPr>
                            </w:pPr>
                            <w:r w:rsidRPr="00361897">
                              <w:rPr>
                                <w:sz w:val="18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9.85pt;margin-top:212.55pt;width:20.85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" fillcolor="white [3212]" stroked="f">
                <v:textbox inset="0,0,0,0">
                  <w:txbxContent>
                    <w:p w:rsidR="00453AEE" w:rsidRPr="00361897" w:rsidRDefault="00453AEE" w:rsidP="00453AEE">
                      <w:pPr>
                        <w:jc w:val="right"/>
                        <w:rPr>
                          <w:sz w:val="18"/>
                          <w:lang w:val="fr-FR"/>
                        </w:rPr>
                      </w:pPr>
                      <w:r w:rsidRPr="00361897">
                        <w:rPr>
                          <w:sz w:val="18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53A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D95EA" wp14:editId="400D0182">
                <wp:simplePos x="0" y="0"/>
                <wp:positionH relativeFrom="column">
                  <wp:posOffset>3855085</wp:posOffset>
                </wp:positionH>
                <wp:positionV relativeFrom="paragraph">
                  <wp:posOffset>2699385</wp:posOffset>
                </wp:positionV>
                <wp:extent cx="264795" cy="160655"/>
                <wp:effectExtent l="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160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AEE" w:rsidRPr="00361897" w:rsidRDefault="00453AEE" w:rsidP="00453AEE">
                            <w:pPr>
                              <w:jc w:val="right"/>
                              <w:rPr>
                                <w:sz w:val="18"/>
                                <w:lang w:val="fr-FR"/>
                              </w:rPr>
                            </w:pPr>
                            <w:r w:rsidRPr="00361897">
                              <w:rPr>
                                <w:sz w:val="18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03.55pt;margin-top:212.55pt;width:20.85pt;height:1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" fillcolor="white [3212]" stroked="f">
                <v:textbox inset="0,0,0,0">
                  <w:txbxContent>
                    <w:p w:rsidR="00453AEE" w:rsidRPr="00361897" w:rsidRDefault="00453AEE" w:rsidP="00453AEE">
                      <w:pPr>
                        <w:jc w:val="right"/>
                        <w:rPr>
                          <w:sz w:val="18"/>
                          <w:lang w:val="fr-FR"/>
                        </w:rPr>
                      </w:pPr>
                      <w:r w:rsidRPr="00361897">
                        <w:rPr>
                          <w:sz w:val="18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3AEE" w:rsidRPr="00453AEE">
        <w:rPr>
          <w:noProof/>
        </w:rPr>
        <w:drawing>
          <wp:inline distT="0" distB="0" distL="0" distR="0" wp14:anchorId="026FF2A3" wp14:editId="1BBC0509">
            <wp:extent cx="5037826" cy="3387379"/>
            <wp:effectExtent l="0" t="0" r="0" b="3810"/>
            <wp:docPr id="1" name="Picture 1" descr="http://www.genecopoeia.com/wp-content/uploads/Nucleic-Acid-Solution-Quantitation-Kits/High-Sensitivity-dsDN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necopoeia.com/wp-content/uploads/Nucleic-Acid-Solution-Quantitation-Kits/High-Sensitivity-dsDN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79" cy="338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AEE" w:rsidRDefault="00361897" w:rsidP="00453AEE">
      <w:pPr>
        <w:pStyle w:val="ListParagraph"/>
        <w:numPr>
          <w:ilvl w:val="0"/>
          <w:numId w:val="1"/>
        </w:numPr>
      </w:pPr>
      <w:r>
        <w:t xml:space="preserve">Pick </w:t>
      </w:r>
      <w:proofErr w:type="spellStart"/>
      <w:r w:rsidR="00453AEE">
        <w:t>iQuant</w:t>
      </w:r>
      <w:proofErr w:type="spellEnd"/>
      <w:r w:rsidR="00453AEE">
        <w:t xml:space="preserve"> Reagent </w:t>
      </w:r>
      <w:r>
        <w:t>BR (Broad range). It is</w:t>
      </w:r>
      <w:r w:rsidR="00453AEE">
        <w:t xml:space="preserve"> photo-sensitive and need</w:t>
      </w:r>
      <w:r>
        <w:t>s</w:t>
      </w:r>
      <w:r w:rsidR="00453AEE">
        <w:t xml:space="preserve"> to be kept in the dark</w:t>
      </w:r>
      <w:r>
        <w:t>.</w:t>
      </w:r>
    </w:p>
    <w:p w:rsidR="00FB0BFE" w:rsidRDefault="00FB0BFE" w:rsidP="00FB0BFE">
      <w:pPr>
        <w:pStyle w:val="ListParagraph"/>
        <w:numPr>
          <w:ilvl w:val="0"/>
          <w:numId w:val="1"/>
        </w:numPr>
      </w:pPr>
      <w:r>
        <w:t>Pick DNA</w:t>
      </w:r>
      <w:r>
        <w:t xml:space="preserve"> standards from fridge and leave at room temperature</w:t>
      </w:r>
      <w:r w:rsidR="00361897">
        <w:t>.</w:t>
      </w:r>
    </w:p>
    <w:p w:rsidR="00FB0BFE" w:rsidRDefault="00FB0BFE" w:rsidP="00453AEE">
      <w:pPr>
        <w:pStyle w:val="ListParagraph"/>
        <w:numPr>
          <w:ilvl w:val="0"/>
          <w:numId w:val="1"/>
        </w:numPr>
      </w:pPr>
      <w:r>
        <w:t xml:space="preserve">Pick </w:t>
      </w:r>
      <w:proofErr w:type="spellStart"/>
      <w:r>
        <w:t>iQuant</w:t>
      </w:r>
      <w:proofErr w:type="spellEnd"/>
      <w:r>
        <w:t xml:space="preserve"> Buffer</w:t>
      </w:r>
      <w:r w:rsidR="00361897">
        <w:t xml:space="preserve"> BR (Broad range).</w:t>
      </w:r>
    </w:p>
    <w:p w:rsidR="00453AEE" w:rsidRDefault="00453AEE" w:rsidP="00453AEE">
      <w:pPr>
        <w:pStyle w:val="ListParagraph"/>
        <w:numPr>
          <w:ilvl w:val="0"/>
          <w:numId w:val="1"/>
        </w:numPr>
      </w:pPr>
      <w:r>
        <w:t>DNA samples need to be unfrozen and reach room temperature (wait 5-10 minutes)</w:t>
      </w:r>
      <w:r w:rsidR="00361897">
        <w:t>.</w:t>
      </w:r>
    </w:p>
    <w:p w:rsidR="00453AEE" w:rsidRDefault="00453AEE" w:rsidP="00453AEE">
      <w:pPr>
        <w:pStyle w:val="ListParagraph"/>
        <w:numPr>
          <w:ilvl w:val="0"/>
          <w:numId w:val="1"/>
        </w:numPr>
      </w:pPr>
      <w:r>
        <w:t xml:space="preserve">Flick the DNA samples at the bottom of the tubes </w:t>
      </w:r>
      <w:r w:rsidR="00361897">
        <w:t xml:space="preserve">when unfrozen </w:t>
      </w:r>
      <w:r>
        <w:t>before DNA quantification to re-suspend the DNA</w:t>
      </w:r>
      <w:r w:rsidR="00361897">
        <w:t>.</w:t>
      </w:r>
    </w:p>
    <w:p w:rsidR="00FB0BFE" w:rsidRDefault="00FB0BFE" w:rsidP="00453AEE">
      <w:pPr>
        <w:pStyle w:val="ListParagraph"/>
        <w:numPr>
          <w:ilvl w:val="0"/>
          <w:numId w:val="1"/>
        </w:numPr>
      </w:pPr>
      <w:r>
        <w:t>Qubit tubes: n samples + 2</w:t>
      </w:r>
      <w:r w:rsidR="00361897">
        <w:t>.</w:t>
      </w:r>
    </w:p>
    <w:p w:rsidR="00361897" w:rsidRDefault="00361897" w:rsidP="00361897">
      <w:pPr>
        <w:ind w:left="360"/>
      </w:pPr>
    </w:p>
    <w:p w:rsidR="00453AEE" w:rsidRDefault="00453AEE" w:rsidP="00453AEE">
      <w:pPr>
        <w:pStyle w:val="ListParagraph"/>
        <w:numPr>
          <w:ilvl w:val="0"/>
          <w:numId w:val="2"/>
        </w:numPr>
      </w:pPr>
      <w:r>
        <w:t xml:space="preserve">Prepare the </w:t>
      </w:r>
      <w:proofErr w:type="spellStart"/>
      <w:r>
        <w:t>iQuant</w:t>
      </w:r>
      <w:proofErr w:type="spellEnd"/>
      <w:r>
        <w:t xml:space="preserve"> </w:t>
      </w:r>
      <w:proofErr w:type="gramStart"/>
      <w:r>
        <w:t>Working</w:t>
      </w:r>
      <w:proofErr w:type="gramEnd"/>
      <w:r>
        <w:t xml:space="preserve"> solution in a tube protected from the light (with </w:t>
      </w:r>
      <w:r w:rsidR="00FB0BFE">
        <w:t>aluminum fold). For few sample DNA quantification we will prepare the solutions in 1.5 ml tubes)</w:t>
      </w:r>
      <w:r w:rsidR="00361897">
        <w:t>.</w:t>
      </w:r>
    </w:p>
    <w:p w:rsidR="00FB0BFE" w:rsidRDefault="00FB0BFE" w:rsidP="00453AEE">
      <w:pPr>
        <w:pStyle w:val="ListParagraph"/>
        <w:numPr>
          <w:ilvl w:val="0"/>
          <w:numId w:val="2"/>
        </w:numPr>
      </w:pPr>
      <w:r>
        <w:t xml:space="preserve">Vortex the </w:t>
      </w:r>
      <w:proofErr w:type="spellStart"/>
      <w:r>
        <w:t>iQuant</w:t>
      </w:r>
      <w:proofErr w:type="spellEnd"/>
      <w:r>
        <w:t xml:space="preserve"> Working solution</w:t>
      </w:r>
      <w:r w:rsidR="00361897">
        <w:t>.</w:t>
      </w:r>
    </w:p>
    <w:p w:rsidR="00FB0BFE" w:rsidRDefault="00FB0BFE" w:rsidP="00453AEE">
      <w:pPr>
        <w:pStyle w:val="ListParagraph"/>
        <w:numPr>
          <w:ilvl w:val="0"/>
          <w:numId w:val="2"/>
        </w:numPr>
      </w:pPr>
      <w:r>
        <w:t>Distribute 190 µl</w:t>
      </w:r>
      <w:r w:rsidR="00361897">
        <w:t xml:space="preserve"> of </w:t>
      </w:r>
      <w:proofErr w:type="spellStart"/>
      <w:r w:rsidR="00361897">
        <w:t>iQuant</w:t>
      </w:r>
      <w:proofErr w:type="spellEnd"/>
      <w:r w:rsidR="00361897">
        <w:t xml:space="preserve"> Working solution</w:t>
      </w:r>
      <w:r>
        <w:t xml:space="preserve"> in 2 </w:t>
      </w:r>
      <w:r w:rsidR="00361897">
        <w:t xml:space="preserve">Qubit tubes and at </w:t>
      </w:r>
      <w:r w:rsidR="00361897">
        <w:t>10 µl</w:t>
      </w:r>
      <w:r w:rsidR="00361897">
        <w:t xml:space="preserve"> of standard DNA #1 (low DNA concentration) in one tube and </w:t>
      </w:r>
      <w:r w:rsidR="00361897">
        <w:t>10 µl of standard DNA #</w:t>
      </w:r>
      <w:r w:rsidR="00361897">
        <w:t>2</w:t>
      </w:r>
      <w:r w:rsidR="00361897">
        <w:t xml:space="preserve"> (</w:t>
      </w:r>
      <w:r w:rsidR="00361897">
        <w:t>high</w:t>
      </w:r>
      <w:r w:rsidR="00361897">
        <w:t xml:space="preserve"> DNA</w:t>
      </w:r>
      <w:r w:rsidR="00361897">
        <w:t xml:space="preserve"> concentration</w:t>
      </w:r>
      <w:r w:rsidR="00361897">
        <w:t>)</w:t>
      </w:r>
      <w:r w:rsidR="00361897">
        <w:t>.</w:t>
      </w:r>
    </w:p>
    <w:p w:rsidR="00361897" w:rsidRDefault="00361897" w:rsidP="00453AEE">
      <w:pPr>
        <w:pStyle w:val="ListParagraph"/>
        <w:numPr>
          <w:ilvl w:val="0"/>
          <w:numId w:val="2"/>
        </w:numPr>
      </w:pPr>
      <w:r>
        <w:t xml:space="preserve">Distribute 198 µl of </w:t>
      </w:r>
      <w:proofErr w:type="spellStart"/>
      <w:r>
        <w:t>iQuant</w:t>
      </w:r>
      <w:proofErr w:type="spellEnd"/>
      <w:r>
        <w:t xml:space="preserve"> </w:t>
      </w:r>
      <w:proofErr w:type="gramStart"/>
      <w:r>
        <w:t>Working</w:t>
      </w:r>
      <w:proofErr w:type="gramEnd"/>
      <w:r>
        <w:t xml:space="preserve"> solution</w:t>
      </w:r>
      <w:r>
        <w:t xml:space="preserve"> in the reminding tubes and add 2 µl of DNA of each samples.</w:t>
      </w:r>
    </w:p>
    <w:p w:rsidR="00361897" w:rsidRDefault="00361897" w:rsidP="00453AEE">
      <w:pPr>
        <w:pStyle w:val="ListParagraph"/>
        <w:numPr>
          <w:ilvl w:val="0"/>
          <w:numId w:val="2"/>
        </w:numPr>
      </w:pPr>
      <w:r>
        <w:t>Close tubes, vortex each tubes during 2-3 seconds and leaves them at room temperature for 2 minutes.</w:t>
      </w:r>
    </w:p>
    <w:p w:rsidR="00361897" w:rsidRPr="00453AEE" w:rsidRDefault="00361897" w:rsidP="00453AEE">
      <w:pPr>
        <w:pStyle w:val="ListParagraph"/>
        <w:numPr>
          <w:ilvl w:val="0"/>
          <w:numId w:val="2"/>
        </w:numPr>
      </w:pPr>
      <w:r>
        <w:t xml:space="preserve">Turn on the Qubit devise, select DNA, select Broad Range, select Read Standards, read standards #1 and #2, then read each samples. </w:t>
      </w:r>
    </w:p>
    <w:sectPr w:rsidR="00361897" w:rsidRPr="0045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C4CEB"/>
    <w:multiLevelType w:val="hybridMultilevel"/>
    <w:tmpl w:val="E3E0B212"/>
    <w:lvl w:ilvl="0" w:tplc="287EE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764DD"/>
    <w:multiLevelType w:val="hybridMultilevel"/>
    <w:tmpl w:val="A2CC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EE"/>
    <w:rsid w:val="00304EA6"/>
    <w:rsid w:val="00361897"/>
    <w:rsid w:val="00453AEE"/>
    <w:rsid w:val="00FB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A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</dc:creator>
  <cp:lastModifiedBy>Finn</cp:lastModifiedBy>
  <cp:revision>1</cp:revision>
  <dcterms:created xsi:type="dcterms:W3CDTF">2017-09-13T21:24:00Z</dcterms:created>
  <dcterms:modified xsi:type="dcterms:W3CDTF">2017-09-13T21:54:00Z</dcterms:modified>
</cp:coreProperties>
</file>