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9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-6349</wp:posOffset>
            </wp:positionV>
            <wp:extent cx="2709847" cy="1668378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47" cy="1668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4324350</wp:posOffset>
            </wp:positionH>
            <wp:positionV relativeFrom="paragraph">
              <wp:posOffset>-6349</wp:posOffset>
            </wp:positionV>
            <wp:extent cx="1609725" cy="16097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GitHub Práctica 2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02/10/2025</w:t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ITIC 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Ingeniería en Tecnologías de la Información y Comunicaciones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[DN1] 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Introducción a las TICS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Miriam Puente Jiménez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Roman Silvestre Rodríguez Martinez 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Equipo: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Equipo Dinamita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PROYECTO: Trabajo colaborativo en GitHub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 en el equipo: [] Líder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33350" cy="133350"/>
            <wp:effectExtent b="0" l="0" r="0" t="0"/>
            <wp:docPr descr="Badge Tick1 con relleno sólido" id="2" name="image2.png"/>
            <a:graphic>
              <a:graphicData uri="http://schemas.openxmlformats.org/drawingml/2006/picture">
                <pic:pic>
                  <pic:nvPicPr>
                    <pic:cNvPr descr="Badge Tick1 con relleno sólid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Colaborador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de repositorio (por el líder).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 pantalla del repositorio.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3600" cy="220870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del archivo de Word subido al repositorio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24550" cy="3333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Comentario del COMMIT.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 pantalla del COMMIT al subir el archivo.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Visualización del archivo final consolidado.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 de pantalla del archivo final en la carpeta´/Versiones´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Reflexión personal.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Escribe brevemente que aprendiste sobre el 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colaborativo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GitHub, que desafíos enfrentaste y como los resolviste.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 una experiencia innovadora y que me dio algunas dificultades ya que no sabia como manejar bien las cosas, pero después me di cuenta que era algo fácil..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8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81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