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7th September 2017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Processing - Toolkit built upon Java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(Processing development environment [PDE])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Sketch - visual outcome of code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Compile - Process that computer goes through to turn code into binary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Editor - Place to write code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Console - Any debug information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Grid system is different for processing and computer languages starts top left, rather than bottom left.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line(</w:t>
      </w:r>
      <w:proofErr w:type="gramEnd"/>
      <w:r w:rsidRPr="00E906F9">
        <w:rPr>
          <w:rFonts w:ascii="Arial" w:eastAsia="Times New Roman" w:hAnsi="Arial" w:cs="Arial"/>
          <w:color w:val="000000"/>
        </w:rPr>
        <w:t>1,2,3,4) -&gt; draw line 1st x, 1st y, 2nd x, 2nd y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Don’t miss semicolons at end of command lines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Default fill (white) for rectangles. Default line weight.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Commands ran in order (and that is also used for layering of objects)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Commands learnt today: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line(</w:t>
      </w:r>
      <w:proofErr w:type="gramEnd"/>
      <w:r w:rsidRPr="00E906F9">
        <w:rPr>
          <w:rFonts w:ascii="Arial" w:eastAsia="Times New Roman" w:hAnsi="Arial" w:cs="Arial"/>
          <w:color w:val="000000"/>
        </w:rPr>
        <w:t>1,2,3,4);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06F9">
        <w:rPr>
          <w:rFonts w:ascii="Arial" w:eastAsia="Times New Roman" w:hAnsi="Arial" w:cs="Arial"/>
          <w:color w:val="000000"/>
        </w:rPr>
        <w:t>rect</w:t>
      </w:r>
      <w:proofErr w:type="spellEnd"/>
      <w:r w:rsidRPr="00E906F9">
        <w:rPr>
          <w:rFonts w:ascii="Arial" w:eastAsia="Times New Roman" w:hAnsi="Arial" w:cs="Arial"/>
          <w:color w:val="000000"/>
        </w:rPr>
        <w:t>(</w:t>
      </w:r>
      <w:proofErr w:type="gramEnd"/>
      <w:r w:rsidRPr="00E906F9">
        <w:rPr>
          <w:rFonts w:ascii="Arial" w:eastAsia="Times New Roman" w:hAnsi="Arial" w:cs="Arial"/>
          <w:color w:val="000000"/>
        </w:rPr>
        <w:t>1,2,3,4);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ellipse(</w:t>
      </w:r>
      <w:proofErr w:type="gramEnd"/>
      <w:r w:rsidRPr="00E906F9">
        <w:rPr>
          <w:rFonts w:ascii="Arial" w:eastAsia="Times New Roman" w:hAnsi="Arial" w:cs="Arial"/>
          <w:color w:val="000000"/>
        </w:rPr>
        <w:t>1,2,3,4);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triangle(</w:t>
      </w:r>
      <w:proofErr w:type="gramEnd"/>
      <w:r w:rsidRPr="00E906F9">
        <w:rPr>
          <w:rFonts w:ascii="Arial" w:eastAsia="Times New Roman" w:hAnsi="Arial" w:cs="Arial"/>
          <w:color w:val="000000"/>
        </w:rPr>
        <w:t>1,2,3,4,5,6);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point(</w:t>
      </w:r>
      <w:proofErr w:type="gramEnd"/>
      <w:r w:rsidRPr="00E906F9">
        <w:rPr>
          <w:rFonts w:ascii="Arial" w:eastAsia="Times New Roman" w:hAnsi="Arial" w:cs="Arial"/>
          <w:color w:val="000000"/>
        </w:rPr>
        <w:t>1,2);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6F9">
        <w:rPr>
          <w:rFonts w:ascii="Arial" w:eastAsia="Times New Roman" w:hAnsi="Arial" w:cs="Arial"/>
          <w:color w:val="000000"/>
        </w:rPr>
        <w:t>int</w:t>
      </w:r>
      <w:proofErr w:type="spellEnd"/>
      <w:r w:rsidRPr="00E906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06F9">
        <w:rPr>
          <w:rFonts w:ascii="Arial" w:eastAsia="Times New Roman" w:hAnsi="Arial" w:cs="Arial"/>
          <w:color w:val="000000"/>
        </w:rPr>
        <w:t>var</w:t>
      </w:r>
      <w:proofErr w:type="spellEnd"/>
      <w:r w:rsidRPr="00E906F9">
        <w:rPr>
          <w:rFonts w:ascii="Arial" w:eastAsia="Times New Roman" w:hAnsi="Arial" w:cs="Arial"/>
          <w:color w:val="000000"/>
        </w:rPr>
        <w:t xml:space="preserve"> = 1;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06F9">
        <w:rPr>
          <w:rFonts w:ascii="Arial" w:eastAsia="Times New Roman" w:hAnsi="Arial" w:cs="Arial"/>
          <w:color w:val="000000"/>
        </w:rPr>
        <w:t>println</w:t>
      </w:r>
      <w:proofErr w:type="spellEnd"/>
      <w:r w:rsidRPr="00E906F9">
        <w:rPr>
          <w:rFonts w:ascii="Arial" w:eastAsia="Times New Roman" w:hAnsi="Arial" w:cs="Arial"/>
          <w:color w:val="000000"/>
        </w:rPr>
        <w:t>(</w:t>
      </w:r>
      <w:proofErr w:type="gramEnd"/>
      <w:r w:rsidRPr="00E906F9">
        <w:rPr>
          <w:rFonts w:ascii="Arial" w:eastAsia="Times New Roman" w:hAnsi="Arial" w:cs="Arial"/>
          <w:color w:val="000000"/>
        </w:rPr>
        <w:t>‘hello world’);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print(</w:t>
      </w:r>
      <w:proofErr w:type="gramEnd"/>
      <w:r w:rsidRPr="00E906F9">
        <w:rPr>
          <w:rFonts w:ascii="Arial" w:eastAsia="Times New Roman" w:hAnsi="Arial" w:cs="Arial"/>
          <w:color w:val="000000"/>
        </w:rPr>
        <w:t>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fill(</w:t>
      </w:r>
      <w:proofErr w:type="gramEnd"/>
      <w:r w:rsidRPr="00E906F9">
        <w:rPr>
          <w:rFonts w:ascii="Arial" w:eastAsia="Times New Roman" w:hAnsi="Arial" w:cs="Arial"/>
          <w:color w:val="000000"/>
        </w:rPr>
        <w:t>0,0,0); //R,G,B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background(</w:t>
      </w:r>
      <w:proofErr w:type="gramEnd"/>
      <w:r w:rsidRPr="00E906F9">
        <w:rPr>
          <w:rFonts w:ascii="Arial" w:eastAsia="Times New Roman" w:hAnsi="Arial" w:cs="Arial"/>
          <w:color w:val="000000"/>
        </w:rPr>
        <w:t>0,0,0);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6F9">
        <w:rPr>
          <w:rFonts w:ascii="Arial" w:eastAsia="Times New Roman" w:hAnsi="Arial" w:cs="Arial"/>
          <w:color w:val="000000"/>
        </w:rPr>
        <w:t>stroke(</w:t>
      </w:r>
      <w:proofErr w:type="gramEnd"/>
      <w:r w:rsidRPr="00E906F9">
        <w:rPr>
          <w:rFonts w:ascii="Arial" w:eastAsia="Times New Roman" w:hAnsi="Arial" w:cs="Arial"/>
          <w:color w:val="000000"/>
        </w:rPr>
        <w:t>0,0,0);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6F9">
        <w:rPr>
          <w:rFonts w:ascii="Arial" w:eastAsia="Times New Roman" w:hAnsi="Arial" w:cs="Arial"/>
          <w:color w:val="000000"/>
        </w:rPr>
        <w:t>noStroke</w:t>
      </w:r>
      <w:proofErr w:type="spellEnd"/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//code commenting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06F9">
        <w:rPr>
          <w:rFonts w:ascii="Arial" w:eastAsia="Times New Roman" w:hAnsi="Arial" w:cs="Arial"/>
          <w:color w:val="000000"/>
        </w:rPr>
        <w:t>beginShape</w:t>
      </w:r>
      <w:proofErr w:type="spellEnd"/>
      <w:r w:rsidRPr="00E906F9">
        <w:rPr>
          <w:rFonts w:ascii="Arial" w:eastAsia="Times New Roman" w:hAnsi="Arial" w:cs="Arial"/>
          <w:color w:val="000000"/>
        </w:rPr>
        <w:t>(</w:t>
      </w:r>
      <w:proofErr w:type="gramEnd"/>
      <w:r w:rsidRPr="00E906F9">
        <w:rPr>
          <w:rFonts w:ascii="Arial" w:eastAsia="Times New Roman" w:hAnsi="Arial" w:cs="Arial"/>
          <w:color w:val="000000"/>
        </w:rPr>
        <w:t xml:space="preserve">); </w:t>
      </w: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06F9">
        <w:rPr>
          <w:rFonts w:ascii="Arial" w:eastAsia="Times New Roman" w:hAnsi="Arial" w:cs="Arial"/>
          <w:color w:val="000000"/>
        </w:rPr>
        <w:t>endShape</w:t>
      </w:r>
      <w:proofErr w:type="spellEnd"/>
      <w:r w:rsidRPr="00E906F9">
        <w:rPr>
          <w:rFonts w:ascii="Arial" w:eastAsia="Times New Roman" w:hAnsi="Arial" w:cs="Arial"/>
          <w:color w:val="000000"/>
        </w:rPr>
        <w:t>(</w:t>
      </w:r>
      <w:proofErr w:type="gramEnd"/>
      <w:r w:rsidRPr="00E906F9">
        <w:rPr>
          <w:rFonts w:ascii="Arial" w:eastAsia="Times New Roman" w:hAnsi="Arial" w:cs="Arial"/>
          <w:color w:val="000000"/>
        </w:rPr>
        <w:t>);</w:t>
      </w:r>
    </w:p>
    <w:p w:rsidR="00E906F9" w:rsidRPr="00E906F9" w:rsidRDefault="00E906F9" w:rsidP="00E90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6F9" w:rsidRPr="00E906F9" w:rsidRDefault="00E906F9" w:rsidP="00E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F9">
        <w:rPr>
          <w:rFonts w:ascii="Arial" w:eastAsia="Times New Roman" w:hAnsi="Arial" w:cs="Arial"/>
          <w:color w:val="000000"/>
        </w:rPr>
        <w:t>Variables: datatype Name = Value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F9"/>
    <w:rsid w:val="0054518F"/>
    <w:rsid w:val="00A837F2"/>
    <w:rsid w:val="00E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0689-84B2-40B3-A0A1-D04DFBA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2017-09-08T14:26:00Z</dcterms:created>
  <dcterms:modified xsi:type="dcterms:W3CDTF">2017-09-08T14:28:00Z</dcterms:modified>
</cp:coreProperties>
</file>