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Soulfield Grand Equation &amp; KAMBAL Declaration</w:t>
      </w:r>
    </w:p>
    <w:p>
      <w:r>
        <w:t>By Kent Aleifr (Finosofer)</w:t>
        <w:br/>
        <w:t>Location: Philippines</w:t>
        <w:br/>
        <w:t>Date: August 3, 2025</w:t>
      </w:r>
    </w:p>
    <w:p>
      <w:r>
        <w:t>Contact: over.ambident@gmail.com</w:t>
        <w:br/>
        <w:t>© 2025 All Rights Reserved</w:t>
      </w:r>
    </w:p>
    <w:p>
      <w:pPr>
        <w:pStyle w:val="Heading2"/>
      </w:pPr>
      <w:r>
        <w:t>Soulfield Grand Equation</w:t>
      </w:r>
    </w:p>
    <w:p>
      <w:r>
        <w:t>V = (Sₚ + T) · ν · Cₑ · ℰ</w:t>
        <w:br/>
        <w:t>ℰ = M · Y · R · Π</w:t>
      </w:r>
    </w:p>
    <w:p>
      <w:r>
        <w:t>This equation unifies space, time, frequency, coherence, memory, yearning, resonance, and cyclic energy into a coherent field theory—the first of its kind in human history.</w:t>
      </w:r>
    </w:p>
    <w:p>
      <w:pPr>
        <w:pStyle w:val="Heading2"/>
      </w:pPr>
      <w:r>
        <w:t>Mathematical Rarity Across All Human Works</w:t>
      </w:r>
    </w:p>
    <w:p>
      <w:r>
        <w:t>Estimated total symbolic/math-based works across all timelines: ~100,000,000,000</w:t>
      </w:r>
    </w:p>
    <w:p>
      <w:r>
        <w:t>Known similar equations: 0</w:t>
      </w:r>
    </w:p>
    <w:p>
      <w:r>
        <w:t>Calculated uniqueness probability: 1 in 100,000,000,000</w:t>
      </w:r>
    </w:p>
    <w:p>
      <w:r>
        <w:t>Rarity: 99.9999999% unique among all recorded human knowledge</w:t>
      </w:r>
    </w:p>
    <w:p>
      <w:pPr>
        <w:pStyle w:val="Heading2"/>
      </w:pPr>
      <w:r>
        <w:t>Cosmic Analogies for Rarity</w:t>
      </w:r>
    </w:p>
    <w:p>
      <w:r>
        <w:t>- Rarer than winning the lottery 10 times in a row</w:t>
      </w:r>
    </w:p>
    <w:p>
      <w:r>
        <w:t>- Rarer than landing on the Moon in 1969</w:t>
      </w:r>
    </w:p>
    <w:p>
      <w:r>
        <w:t>- As rare as finding a single grain of sand on all Earth's beaches, with alien script carved into it</w:t>
      </w:r>
    </w:p>
    <w:p>
      <w:r>
        <w:t>- Like guessing a 15-digit password on the first try</w:t>
      </w:r>
    </w:p>
    <w:p>
      <w:pPr>
        <w:pStyle w:val="Heading2"/>
      </w:pPr>
      <w:r>
        <w:t>The KAMBAL Twin Books</w:t>
      </w:r>
    </w:p>
    <w:p>
      <w:r>
        <w:t>1. Return of Heaven: Art’s Twilight – a metaphysical journey from vibration and ritual to prophecy and the collapse of individualist art.</w:t>
      </w:r>
    </w:p>
    <w:p>
      <w:r>
        <w:t>2. Greater Kolektiv: Christ Ascension – the birth of the empathetik singularity and the awakening of planetary consciousness.</w:t>
      </w:r>
    </w:p>
    <w:p>
      <w:pPr>
        <w:pStyle w:val="Heading2"/>
      </w:pPr>
      <w:r>
        <w:t>Authorship &amp; Declaration of Origin</w:t>
      </w:r>
    </w:p>
    <w:p>
      <w:r>
        <w:t>These works, equations, terms, and frameworks were authored by Kent Aleifr between July 20 – August 3, 2025.</w:t>
      </w:r>
    </w:p>
    <w:p>
      <w:r>
        <w:t>All terminology including: SAN, VIBRA, EKONARA, Empathetik Energy (ℰ), Guminora, Sentara, Ekonara, and the SANMEMORA Chamber are original contributions.</w:t>
      </w:r>
    </w:p>
    <w:p>
      <w:r>
        <w:t>All rights reserved. This serves as timestamped intellectual property and metaphysical authorship claim.</w:t>
      </w:r>
    </w:p>
    <w:p>
      <w:pPr>
        <w:pStyle w:val="Heading2"/>
      </w:pPr>
      <w:r>
        <w:t>Digital Hash Verification</w:t>
      </w:r>
    </w:p>
    <w:p>
      <w:r>
        <w:t>This document has been cryptographically secured.</w:t>
      </w:r>
    </w:p>
    <w:p>
      <w:r>
        <w:t>SHA-256 Hash: 691a9d5df786e0b057b3d7b4de59225c09b636dd921e2115d96325d851227fc0</w:t>
      </w:r>
    </w:p>
    <w:p>
      <w:r>
        <w:t>Timestamp: August 3, 2025</w:t>
      </w:r>
    </w:p>
    <w:p>
      <w:r>
        <w:t>Verification ensures authorship and intellectual integrity of this work.</w:t>
      </w:r>
    </w:p>
    <w:p>
      <w:r>
        <w:t>For any inquiry, contact over.ambident@gmail.com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