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EF" w:rsidRDefault="00DD0D4C" w:rsidP="00DD0D4C">
      <w:pPr>
        <w:pStyle w:val="Title"/>
        <w:rPr>
          <w:lang w:val="en-US"/>
        </w:rPr>
      </w:pPr>
      <w:r>
        <w:rPr>
          <w:lang w:val="en-US"/>
        </w:rPr>
        <w:t>Security Use Cases</w:t>
      </w:r>
    </w:p>
    <w:p w:rsidR="00275F69" w:rsidRDefault="00275F69" w:rsidP="00275F69">
      <w:pPr>
        <w:pStyle w:val="Heading1"/>
        <w:rPr>
          <w:lang w:val="en-US"/>
        </w:rPr>
      </w:pPr>
      <w:r>
        <w:rPr>
          <w:lang w:val="en-US"/>
        </w:rPr>
        <w:t>RBAC</w:t>
      </w:r>
    </w:p>
    <w:p w:rsidR="00275F69" w:rsidRDefault="00275F69" w:rsidP="00275F69">
      <w:pPr>
        <w:rPr>
          <w:lang w:val="en-US"/>
        </w:rPr>
      </w:pPr>
      <w:r>
        <w:rPr>
          <w:lang w:val="en-US"/>
        </w:rPr>
        <w:t>Our data model implements a data store for core RBAC (except for SESSIONS</w:t>
      </w:r>
      <w:r w:rsidR="00CE276F">
        <w:rPr>
          <w:lang w:val="en-US"/>
        </w:rPr>
        <w:t xml:space="preserve"> but including the extra wrinkle of adding organization scope</w:t>
      </w:r>
      <w:r>
        <w:rPr>
          <w:lang w:val="en-US"/>
        </w:rPr>
        <w:t>). Here’s a picture</w:t>
      </w:r>
      <w:r w:rsidR="00CE276F">
        <w:rPr>
          <w:lang w:val="en-US"/>
        </w:rPr>
        <w:t xml:space="preserve"> of core RBAC</w:t>
      </w:r>
      <w:r>
        <w:rPr>
          <w:lang w:val="en-US"/>
        </w:rPr>
        <w:t>:</w:t>
      </w:r>
    </w:p>
    <w:p w:rsidR="00275F69" w:rsidRDefault="00275F69" w:rsidP="00275F69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2CBD69B" wp14:editId="40F4F30B">
            <wp:extent cx="54006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4C" w:rsidRDefault="00EB51AB" w:rsidP="00EB51AB">
      <w:pPr>
        <w:pStyle w:val="Heading1"/>
        <w:rPr>
          <w:lang w:val="en-US"/>
        </w:rPr>
      </w:pPr>
      <w:r>
        <w:rPr>
          <w:lang w:val="en-US"/>
        </w:rPr>
        <w:t>Data Model</w:t>
      </w:r>
    </w:p>
    <w:p w:rsidR="00EB51AB" w:rsidRDefault="00EB51AB" w:rsidP="00EB51AB">
      <w:pPr>
        <w:rPr>
          <w:lang w:val="en-US"/>
        </w:rPr>
      </w:pPr>
      <w:r>
        <w:rPr>
          <w:lang w:val="en-US"/>
        </w:rPr>
        <w:t>DDL for this model is attached.</w:t>
      </w:r>
    </w:p>
    <w:p w:rsidR="00EB51AB" w:rsidRDefault="002B54F5" w:rsidP="00EB51A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4345B60" wp14:editId="29B24C79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1AB" w:rsidRDefault="00EB51AB" w:rsidP="00EB51AB">
      <w:pPr>
        <w:pStyle w:val="Heading1"/>
        <w:rPr>
          <w:lang w:val="en-US"/>
        </w:rPr>
      </w:pPr>
      <w:r>
        <w:rPr>
          <w:lang w:val="en-US"/>
        </w:rPr>
        <w:lastRenderedPageBreak/>
        <w:t>Entity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EB51AB" w:rsidRPr="00433388" w:rsidTr="00EB51AB">
        <w:tc>
          <w:tcPr>
            <w:tcW w:w="2518" w:type="dxa"/>
          </w:tcPr>
          <w:p w:rsidR="00EB51AB" w:rsidRPr="00433388" w:rsidRDefault="00EB51AB" w:rsidP="00EB51AB">
            <w:pPr>
              <w:rPr>
                <w:b/>
                <w:lang w:val="en-US"/>
              </w:rPr>
            </w:pPr>
            <w:r w:rsidRPr="00433388">
              <w:rPr>
                <w:b/>
                <w:lang w:val="en-US"/>
              </w:rPr>
              <w:t>Entity</w:t>
            </w:r>
          </w:p>
        </w:tc>
        <w:tc>
          <w:tcPr>
            <w:tcW w:w="7058" w:type="dxa"/>
          </w:tcPr>
          <w:p w:rsidR="00EB51AB" w:rsidRPr="00433388" w:rsidRDefault="00EB51AB" w:rsidP="00EB51AB">
            <w:pPr>
              <w:rPr>
                <w:b/>
                <w:lang w:val="en-US"/>
              </w:rPr>
            </w:pPr>
            <w:r w:rsidRPr="00433388">
              <w:rPr>
                <w:b/>
                <w:lang w:val="en-US"/>
              </w:rPr>
              <w:t>Description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PRINCIPAL</w:t>
            </w:r>
          </w:p>
        </w:tc>
        <w:tc>
          <w:tcPr>
            <w:tcW w:w="705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User or Group of Users. In POC just User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705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A collection of permissions (see below)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705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An object</w:t>
            </w:r>
            <w:r w:rsidR="00C655AD">
              <w:rPr>
                <w:lang w:val="en-US"/>
              </w:rPr>
              <w:t xml:space="preserve"> for which there can be one or more operations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058" w:type="dxa"/>
          </w:tcPr>
          <w:p w:rsidR="00EB51AB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An operation that can be performed on an object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7058" w:type="dxa"/>
          </w:tcPr>
          <w:p w:rsidR="00EB51AB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Represents permission to perform an Action on an Object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OBJECT OPERATION</w:t>
            </w:r>
          </w:p>
        </w:tc>
        <w:tc>
          <w:tcPr>
            <w:tcW w:w="7058" w:type="dxa"/>
          </w:tcPr>
          <w:p w:rsidR="00EB51AB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The operations that are valid for each object.</w:t>
            </w:r>
          </w:p>
        </w:tc>
      </w:tr>
      <w:tr w:rsidR="00EB51AB" w:rsidTr="00EB51AB">
        <w:tc>
          <w:tcPr>
            <w:tcW w:w="2518" w:type="dxa"/>
          </w:tcPr>
          <w:p w:rsidR="00EB51AB" w:rsidRDefault="00EB51AB" w:rsidP="00EB51AB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7058" w:type="dxa"/>
          </w:tcPr>
          <w:p w:rsidR="00EB51AB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Provides the scope for which a Principal is associated to a Role</w:t>
            </w:r>
          </w:p>
        </w:tc>
      </w:tr>
      <w:tr w:rsidR="00C655AD" w:rsidTr="00EB51AB">
        <w:tc>
          <w:tcPr>
            <w:tcW w:w="2518" w:type="dxa"/>
          </w:tcPr>
          <w:p w:rsidR="00C655AD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PRINCIPAL ORG ROLE</w:t>
            </w:r>
          </w:p>
        </w:tc>
        <w:tc>
          <w:tcPr>
            <w:tcW w:w="7058" w:type="dxa"/>
          </w:tcPr>
          <w:p w:rsidR="00C655AD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A Principal is associated to a role for an organization.</w:t>
            </w:r>
          </w:p>
        </w:tc>
      </w:tr>
      <w:tr w:rsidR="00C655AD" w:rsidTr="00EB51AB">
        <w:tc>
          <w:tcPr>
            <w:tcW w:w="2518" w:type="dxa"/>
          </w:tcPr>
          <w:p w:rsidR="00C655AD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7058" w:type="dxa"/>
          </w:tcPr>
          <w:p w:rsidR="00C655AD" w:rsidRDefault="00C655AD" w:rsidP="00C655AD">
            <w:pPr>
              <w:rPr>
                <w:lang w:val="en-US"/>
              </w:rPr>
            </w:pPr>
            <w:r>
              <w:rPr>
                <w:lang w:val="en-US"/>
              </w:rPr>
              <w:t>A step in a workflow. Initially assigned to one organization plus one or more roles.</w:t>
            </w:r>
          </w:p>
        </w:tc>
      </w:tr>
      <w:tr w:rsidR="00C655AD" w:rsidTr="00EB51AB">
        <w:tc>
          <w:tcPr>
            <w:tcW w:w="2518" w:type="dxa"/>
          </w:tcPr>
          <w:p w:rsidR="00C655AD" w:rsidRDefault="00C655AD" w:rsidP="00EB51AB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7058" w:type="dxa"/>
          </w:tcPr>
          <w:p w:rsidR="00C655AD" w:rsidRDefault="00C655AD" w:rsidP="00C655AD">
            <w:pPr>
              <w:rPr>
                <w:lang w:val="en-US"/>
              </w:rPr>
            </w:pPr>
            <w:r>
              <w:rPr>
                <w:lang w:val="en-US"/>
              </w:rPr>
              <w:t>The thing we want to perform actions on and that the system needs to secure.</w:t>
            </w:r>
          </w:p>
        </w:tc>
      </w:tr>
    </w:tbl>
    <w:p w:rsidR="00EB51AB" w:rsidRDefault="00C655AD" w:rsidP="00C655AD">
      <w:pPr>
        <w:pStyle w:val="Heading1"/>
        <w:rPr>
          <w:lang w:val="en-US"/>
        </w:rPr>
      </w:pPr>
      <w:r>
        <w:rPr>
          <w:lang w:val="en-US"/>
        </w:rPr>
        <w:t>Test Data</w:t>
      </w:r>
    </w:p>
    <w:p w:rsidR="00B87F1A" w:rsidRDefault="00C655AD" w:rsidP="00C655AD">
      <w:pPr>
        <w:rPr>
          <w:lang w:val="en-US"/>
        </w:rPr>
      </w:pPr>
      <w:r>
        <w:rPr>
          <w:lang w:val="en-US"/>
        </w:rPr>
        <w:t xml:space="preserve">Test data is found in file </w:t>
      </w:r>
      <w:proofErr w:type="spellStart"/>
      <w:r>
        <w:rPr>
          <w:lang w:val="en-US"/>
        </w:rPr>
        <w:t>permissions.yaml</w:t>
      </w:r>
      <w:proofErr w:type="spellEnd"/>
      <w:r>
        <w:rPr>
          <w:lang w:val="en-US"/>
        </w:rPr>
        <w:t xml:space="preserve">. This file contains data that can </w:t>
      </w:r>
      <w:r w:rsidR="00C3381F">
        <w:rPr>
          <w:lang w:val="en-US"/>
        </w:rPr>
        <w:t xml:space="preserve">be used to </w:t>
      </w:r>
      <w:r>
        <w:rPr>
          <w:lang w:val="en-US"/>
        </w:rPr>
        <w:t xml:space="preserve">populate all the tables in the model above. It can be read using </w:t>
      </w:r>
      <w:proofErr w:type="spellStart"/>
      <w:r>
        <w:rPr>
          <w:lang w:val="en-US"/>
        </w:rPr>
        <w:t>YamlBeans</w:t>
      </w:r>
      <w:proofErr w:type="spellEnd"/>
      <w:r>
        <w:rPr>
          <w:lang w:val="en-US"/>
        </w:rPr>
        <w:t xml:space="preserve"> if you are using Java. </w:t>
      </w:r>
      <w:r w:rsidR="00B87F1A">
        <w:rPr>
          <w:lang w:val="en-US"/>
        </w:rPr>
        <w:t xml:space="preserve">SQL </w:t>
      </w:r>
      <w:r w:rsidR="00C3381F">
        <w:rPr>
          <w:lang w:val="en-US"/>
        </w:rPr>
        <w:t>can be</w:t>
      </w:r>
      <w:r w:rsidR="00B87F1A">
        <w:rPr>
          <w:lang w:val="en-US"/>
        </w:rPr>
        <w:t xml:space="preserve"> easily generated using Ruby’s </w:t>
      </w:r>
      <w:r w:rsidR="00BB5549">
        <w:rPr>
          <w:lang w:val="en-US"/>
        </w:rPr>
        <w:t xml:space="preserve">(or Python’s) </w:t>
      </w:r>
      <w:r w:rsidR="00B87F1A">
        <w:rPr>
          <w:lang w:val="en-US"/>
        </w:rPr>
        <w:t>YAML library.</w:t>
      </w:r>
    </w:p>
    <w:p w:rsidR="00C655AD" w:rsidRDefault="00B87F1A" w:rsidP="00C655AD">
      <w:pPr>
        <w:rPr>
          <w:lang w:val="en-US"/>
        </w:rPr>
      </w:pPr>
      <w:r>
        <w:rPr>
          <w:lang w:val="en-US"/>
        </w:rPr>
        <w:t>In addition to test data this file also contains data for test cases as described next.</w:t>
      </w:r>
    </w:p>
    <w:p w:rsidR="00B87F1A" w:rsidRDefault="00B87F1A" w:rsidP="00B87F1A">
      <w:pPr>
        <w:pStyle w:val="Heading1"/>
        <w:rPr>
          <w:lang w:val="en-US"/>
        </w:rPr>
      </w:pPr>
      <w:r>
        <w:rPr>
          <w:lang w:val="en-US"/>
        </w:rPr>
        <w:t>Test Cases</w:t>
      </w:r>
    </w:p>
    <w:p w:rsidR="00B87F1A" w:rsidRDefault="00B87F1A" w:rsidP="00B87F1A">
      <w:pPr>
        <w:rPr>
          <w:lang w:val="en-US"/>
        </w:rPr>
      </w:pPr>
      <w:r>
        <w:rPr>
          <w:lang w:val="en-US"/>
        </w:rPr>
        <w:t xml:space="preserve">There are a number of test cases in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describe </w:t>
      </w:r>
      <w:r w:rsidR="00BB5549">
        <w:rPr>
          <w:lang w:val="en-US"/>
        </w:rPr>
        <w:t>test</w:t>
      </w:r>
      <w:r>
        <w:rPr>
          <w:lang w:val="en-US"/>
        </w:rPr>
        <w:t xml:space="preserve"> data and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B87F1A" w:rsidRPr="00433388" w:rsidTr="00B87F1A">
        <w:tc>
          <w:tcPr>
            <w:tcW w:w="1951" w:type="dxa"/>
          </w:tcPr>
          <w:p w:rsidR="00B87F1A" w:rsidRPr="00433388" w:rsidRDefault="00B87F1A" w:rsidP="00B87F1A">
            <w:pPr>
              <w:rPr>
                <w:b/>
                <w:lang w:val="en-US"/>
              </w:rPr>
            </w:pPr>
            <w:r w:rsidRPr="00433388">
              <w:rPr>
                <w:b/>
                <w:lang w:val="en-US"/>
              </w:rPr>
              <w:t>Test Case</w:t>
            </w:r>
          </w:p>
        </w:tc>
        <w:tc>
          <w:tcPr>
            <w:tcW w:w="7625" w:type="dxa"/>
          </w:tcPr>
          <w:p w:rsidR="00B87F1A" w:rsidRPr="00433388" w:rsidRDefault="00B87F1A" w:rsidP="00B87F1A">
            <w:pPr>
              <w:rPr>
                <w:b/>
                <w:lang w:val="en-US"/>
              </w:rPr>
            </w:pPr>
            <w:r w:rsidRPr="00433388">
              <w:rPr>
                <w:b/>
                <w:lang w:val="en-US"/>
              </w:rPr>
              <w:t>Description</w:t>
            </w:r>
          </w:p>
        </w:tc>
      </w:tr>
      <w:tr w:rsidR="00B87F1A" w:rsidTr="00B87F1A">
        <w:tc>
          <w:tcPr>
            <w:tcW w:w="1951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Test-queues</w:t>
            </w:r>
          </w:p>
        </w:tc>
        <w:tc>
          <w:tcPr>
            <w:tcW w:w="7625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For each user, test that only tasks for user’s roles are returned and none missing</w:t>
            </w:r>
          </w:p>
        </w:tc>
      </w:tr>
      <w:tr w:rsidR="00B87F1A" w:rsidTr="00B87F1A">
        <w:tc>
          <w:tcPr>
            <w:tcW w:w="1951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Test-permitted</w:t>
            </w:r>
          </w:p>
        </w:tc>
        <w:tc>
          <w:tcPr>
            <w:tcW w:w="7625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For each user and permission, test that permitted is correct</w:t>
            </w:r>
          </w:p>
        </w:tc>
      </w:tr>
      <w:tr w:rsidR="00B87F1A" w:rsidTr="00B87F1A">
        <w:tc>
          <w:tcPr>
            <w:tcW w:w="1951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Test-permitted-users</w:t>
            </w:r>
          </w:p>
        </w:tc>
        <w:tc>
          <w:tcPr>
            <w:tcW w:w="7625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For permission, test that all permitted users are returned</w:t>
            </w:r>
          </w:p>
        </w:tc>
      </w:tr>
      <w:tr w:rsidR="00B87F1A" w:rsidTr="00B87F1A">
        <w:tc>
          <w:tcPr>
            <w:tcW w:w="1951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Test-users-for-role</w:t>
            </w:r>
          </w:p>
        </w:tc>
        <w:tc>
          <w:tcPr>
            <w:tcW w:w="7625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For role and organization, test assigned users are correct and none missing</w:t>
            </w:r>
          </w:p>
        </w:tc>
      </w:tr>
      <w:tr w:rsidR="00B87F1A" w:rsidTr="00B87F1A">
        <w:tc>
          <w:tcPr>
            <w:tcW w:w="1951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Test-actions</w:t>
            </w:r>
          </w:p>
        </w:tc>
        <w:tc>
          <w:tcPr>
            <w:tcW w:w="7625" w:type="dxa"/>
          </w:tcPr>
          <w:p w:rsidR="00B87F1A" w:rsidRDefault="00B87F1A" w:rsidP="00B87F1A">
            <w:pPr>
              <w:rPr>
                <w:lang w:val="en-US"/>
              </w:rPr>
            </w:pPr>
            <w:r>
              <w:rPr>
                <w:lang w:val="en-US"/>
              </w:rPr>
              <w:t>For user and object, check all actions are correct and none missing</w:t>
            </w:r>
          </w:p>
        </w:tc>
      </w:tr>
    </w:tbl>
    <w:p w:rsidR="009F371D" w:rsidRPr="00BB5549" w:rsidRDefault="009F371D" w:rsidP="00BB5549">
      <w:pPr>
        <w:rPr>
          <w:lang w:val="en-US"/>
        </w:rPr>
      </w:pPr>
    </w:p>
    <w:p w:rsidR="00BB5549" w:rsidRDefault="00BB5549" w:rsidP="00BB5549">
      <w:pPr>
        <w:pStyle w:val="Heading1"/>
        <w:rPr>
          <w:lang w:val="en-US"/>
        </w:rPr>
      </w:pPr>
      <w:r>
        <w:rPr>
          <w:lang w:val="en-US"/>
        </w:rPr>
        <w:t>Test Plan</w:t>
      </w:r>
    </w:p>
    <w:p w:rsidR="00BB5549" w:rsidRDefault="00C3381F" w:rsidP="00BB5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Pick a security framework like </w:t>
      </w:r>
      <w:proofErr w:type="spellStart"/>
      <w:r>
        <w:rPr>
          <w:lang w:val="en-US"/>
        </w:rPr>
        <w:t>Shiro</w:t>
      </w:r>
      <w:proofErr w:type="spellEnd"/>
    </w:p>
    <w:p w:rsidR="00C3381F" w:rsidRDefault="00C3381F" w:rsidP="00BB5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 custom realm to use our tables and take special care to take organization into account when processing permissions</w:t>
      </w:r>
    </w:p>
    <w:p w:rsidR="00C3381F" w:rsidRDefault="00C3381F" w:rsidP="00BB5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Populate tables with test data from </w:t>
      </w:r>
      <w:proofErr w:type="spellStart"/>
      <w:r>
        <w:rPr>
          <w:lang w:val="en-US"/>
        </w:rPr>
        <w:t>permissions.yaml</w:t>
      </w:r>
      <w:proofErr w:type="spellEnd"/>
    </w:p>
    <w:p w:rsidR="00C3381F" w:rsidRPr="00BB5549" w:rsidRDefault="00C3381F" w:rsidP="00BB5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test cases as documented in </w:t>
      </w:r>
      <w:proofErr w:type="spellStart"/>
      <w:r>
        <w:rPr>
          <w:lang w:val="en-US"/>
        </w:rPr>
        <w:t>permissions.yaml</w:t>
      </w:r>
      <w:proofErr w:type="spellEnd"/>
    </w:p>
    <w:p w:rsidR="00B87F1A" w:rsidRDefault="00690F66" w:rsidP="00690F66">
      <w:pPr>
        <w:pStyle w:val="Heading1"/>
        <w:rPr>
          <w:lang w:val="en-US"/>
        </w:rPr>
      </w:pPr>
      <w:r>
        <w:rPr>
          <w:lang w:val="en-US"/>
        </w:rPr>
        <w:lastRenderedPageBreak/>
        <w:t>Further Reading</w:t>
      </w:r>
    </w:p>
    <w:p w:rsidR="00690F66" w:rsidRDefault="00690F66" w:rsidP="00690F66">
      <w:pPr>
        <w:pStyle w:val="Heading2"/>
        <w:rPr>
          <w:lang w:val="en-US"/>
        </w:rPr>
      </w:pPr>
      <w:proofErr w:type="spellStart"/>
      <w:r>
        <w:rPr>
          <w:lang w:val="en-US"/>
        </w:rPr>
        <w:t>YamlBeans</w:t>
      </w:r>
      <w:proofErr w:type="spellEnd"/>
    </w:p>
    <w:p w:rsidR="00690F66" w:rsidRDefault="002B54F5" w:rsidP="00690F66">
      <w:pPr>
        <w:rPr>
          <w:lang w:val="en-US"/>
        </w:rPr>
      </w:pPr>
      <w:hyperlink r:id="rId8" w:history="1">
        <w:r w:rsidR="00690F66" w:rsidRPr="009E37FE">
          <w:rPr>
            <w:rStyle w:val="Hyperlink"/>
            <w:lang w:val="en-US"/>
          </w:rPr>
          <w:t>http://yamlbeans.sourceforge.net/</w:t>
        </w:r>
      </w:hyperlink>
    </w:p>
    <w:p w:rsidR="00690F66" w:rsidRDefault="00690F66" w:rsidP="00690F66">
      <w:pPr>
        <w:pStyle w:val="Heading2"/>
        <w:rPr>
          <w:lang w:val="en-US"/>
        </w:rPr>
      </w:pPr>
      <w:proofErr w:type="spellStart"/>
      <w:r>
        <w:rPr>
          <w:lang w:val="en-US"/>
        </w:rPr>
        <w:t>Shiro</w:t>
      </w:r>
      <w:proofErr w:type="spellEnd"/>
      <w:r>
        <w:rPr>
          <w:lang w:val="en-US"/>
        </w:rPr>
        <w:t xml:space="preserve"> and Spring Security</w:t>
      </w:r>
      <w:r w:rsidR="00BB5549">
        <w:rPr>
          <w:lang w:val="en-US"/>
        </w:rPr>
        <w:t xml:space="preserve"> (slightly biased selection)</w:t>
      </w:r>
    </w:p>
    <w:p w:rsidR="00690F66" w:rsidRDefault="002B54F5" w:rsidP="00690F66">
      <w:pPr>
        <w:rPr>
          <w:lang w:val="en-US"/>
        </w:rPr>
      </w:pPr>
      <w:hyperlink r:id="rId9" w:history="1">
        <w:r w:rsidR="00690F66" w:rsidRPr="009E37FE">
          <w:rPr>
            <w:rStyle w:val="Hyperlink"/>
            <w:lang w:val="en-US"/>
          </w:rPr>
          <w:t>http://shiro.apache.org/10-minute-tutorial.html</w:t>
        </w:r>
      </w:hyperlink>
    </w:p>
    <w:p w:rsidR="00690F66" w:rsidRDefault="002B54F5" w:rsidP="00690F66">
      <w:pPr>
        <w:rPr>
          <w:lang w:val="en-US"/>
        </w:rPr>
      </w:pPr>
      <w:hyperlink r:id="rId10" w:history="1">
        <w:r w:rsidR="00690F66" w:rsidRPr="009E37FE">
          <w:rPr>
            <w:rStyle w:val="Hyperlink"/>
            <w:lang w:val="en-US"/>
          </w:rPr>
          <w:t>http://stackoverflow.com/questions/4991084/shiro-vs-springsecurity</w:t>
        </w:r>
      </w:hyperlink>
    </w:p>
    <w:p w:rsidR="00690F66" w:rsidRPr="00690F66" w:rsidRDefault="00690F66" w:rsidP="00690F66">
      <w:pPr>
        <w:rPr>
          <w:lang w:val="en-US"/>
        </w:rPr>
      </w:pPr>
    </w:p>
    <w:sectPr w:rsidR="00690F66" w:rsidRPr="00690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41791"/>
    <w:multiLevelType w:val="hybridMultilevel"/>
    <w:tmpl w:val="B0AC24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4C"/>
    <w:rsid w:val="0001369A"/>
    <w:rsid w:val="00275F69"/>
    <w:rsid w:val="002B54F5"/>
    <w:rsid w:val="00433388"/>
    <w:rsid w:val="005433BC"/>
    <w:rsid w:val="00690F66"/>
    <w:rsid w:val="009B76CC"/>
    <w:rsid w:val="009F371D"/>
    <w:rsid w:val="00B87F1A"/>
    <w:rsid w:val="00BB5549"/>
    <w:rsid w:val="00C3381F"/>
    <w:rsid w:val="00C655AD"/>
    <w:rsid w:val="00CE276F"/>
    <w:rsid w:val="00DD0D4C"/>
    <w:rsid w:val="00EB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90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0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90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0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mlbeans.sourceforge.ne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4991084/shiro-vs-spring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iro.apache.org/10-minute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Government Services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Brouwer, Tony (TBS)</dc:creator>
  <cp:lastModifiedBy>Brouwer, Tony (TBS)</cp:lastModifiedBy>
  <cp:revision>3</cp:revision>
  <dcterms:created xsi:type="dcterms:W3CDTF">2016-04-13T18:00:00Z</dcterms:created>
  <dcterms:modified xsi:type="dcterms:W3CDTF">2016-04-15T17:27:00Z</dcterms:modified>
</cp:coreProperties>
</file>