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FINTECH24H</w:t>
      </w:r>
    </w:p>
    <w:p>
      <w:pPr>
        <w:spacing w:after="200"/>
        <w:jc w:val="center"/>
      </w:pPr>
      <w:r>
        <w:rPr>
          <w:b/>
          <w:bCs/>
          <w:color w:val="0F6E56"/>
          <w:sz w:val="28"/>
          <w:szCs w:val="28"/>
        </w:rPr>
        <w:t xml:space="preserve">Brand Identity &amp; SEO Onpage Master Guide</w:t>
      </w:r>
    </w:p>
    <w:p>
      <w:pPr>
        <w:spacing w:after="600"/>
        <w:jc w:val="center"/>
      </w:pPr>
      <w:r>
        <w:rPr>
          <w:i/>
          <w:iCs/>
          <w:color w:val="5F5E5A"/>
          <w:sz w:val="22"/>
          <w:szCs w:val="22"/>
        </w:rPr>
        <w:t xml:space="preserve">The Growth Partner &amp; Marketing Authority in Blockchain</w:t>
      </w:r>
    </w:p>
    <w:p>
      <w:pPr>
        <w:spacing w:after="1200"/>
        <w:jc w:val="center"/>
      </w:pPr>
      <w:r>
        <w:rPr>
          <w:color w:val="5F5E5A"/>
          <w:sz w:val="18"/>
          <w:szCs w:val="18"/>
        </w:rPr>
        <w:t xml:space="preserve">Domain: fintech24h.com  ·  Prepared for website public launch</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t xml:space="preserve">1. Brand Identity Core</w:t>
      </w:r>
    </w:p>
    <w:p>
      <w:pPr>
        <w:spacing w:after="160" w:before="80"/>
      </w:pPr>
      <w:r>
        <w:rPr>
          <w:b w:val="false"/>
          <w:bCs w:val="false"/>
          <w:i/>
          <w:iCs/>
          <w:sz w:val="20"/>
          <w:szCs w:val="20"/>
        </w:rPr>
        <w:t xml:space="preserve">Bộ nhận diện thương hiệu cốt lõi — dùng làm chuẩn tham chiếu cho mọi nội dung, thiết kế và truyền thông của Fintech24h.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Thành phần</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Tên thương hiệu</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Fintech24h</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Tên đầy đủ pháp lý / domain</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fintech24h.com</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Ngành nghề</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Fintech &amp; AI Marketing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Vị thế (Positioning)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The Growth Partner &amp; Marketing Authority in Blockchain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Tagline chính (Primary)</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The Growth Partner &amp; Marketing Authority in Blockchain.</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Tagline phụ (Alternate 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 Scale AI, Blockchain &amp; Fintech Startups Globally.</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Tagline phụ (Alternate 2)</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Marketing Built for Blockchain — Not Adapted for It.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Mission Statement</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 build the marketing engine that turns Blockchain, Fintech &amp; Web3 projects into market leaders — through strategy, execution, and full-spectrum growth partnership.</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Vision Statement</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To be the most trusted growth partner for Blockchain, Fintech &amp; AI projects scaling globally.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Brand Voice</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Confident, direct, expert — never hype-driven. Speaks like a strategic partner, not a vendor.</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Brand Tone theo kênh</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Website: chuyên nghiệp, cao cấp · Social: năng động, thẳng thắn · Email/Proposal: trang trọng, rõ ràng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Core Values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Transparency · Execution-first · Sector expertise · Long-term partnership · No empty promises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Đối tượng khách hàng (ICP)</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Founder/CMO của Blockchain, DeFi, L1/L2, NFT/GameFi, AI startups đang gọi vốn hoặc mở rộng thị trường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Khu vực hoạt động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Vietnam · Singapore · UAE · Southeast Asia · Global</w:t>
            </w:r>
          </w:p>
        </w:tc>
      </w:tr>
    </w:tbl>
    <w:p>
      <w:pPr>
        <w:pStyle w:val="Heading1"/>
        <w:spacing w:after="200" w:before="480"/>
      </w:pPr>
      <w:r>
        <w:t xml:space="preserve">2. Visual Identity</w:t>
      </w:r>
    </w:p>
    <w:p>
      <w:pPr>
        <w:pStyle w:val="Heading2"/>
        <w:spacing w:after="160" w:before="320"/>
      </w:pPr>
      <w:r>
        <w:t xml:space="preserve">2.1 Bảng màu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Vai trò</w:t>
            </w:r>
          </w:p>
        </w:tc>
        <w:tc>
          <w:tcPr>
            <w:tcW w:type="dxa" w:w="35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Tên màu</w:t>
            </w:r>
          </w:p>
        </w:tc>
        <w:tc>
          <w:tcPr>
            <w:tcW w:type="dxa" w:w="3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Hex Code</w:t>
            </w:r>
          </w:p>
        </w:tc>
      </w:tr>
      <w:tr>
        <w:tc>
          <w:tcPr>
            <w:tcW w:type="dxa" w:w="2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Background chính</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Deep Navy</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#080C1A</w:t>
            </w:r>
          </w:p>
        </w:tc>
      </w:tr>
      <w:tr>
        <w:tc>
          <w:tcPr>
            <w:tcW w:type="dxa" w:w="23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Accent chính</w:t>
            </w:r>
          </w:p>
        </w:tc>
        <w:tc>
          <w:tcPr>
            <w:tcW w:type="dxa" w:w="35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Cyan/Teal</w:t>
            </w:r>
          </w:p>
        </w:tc>
        <w:tc>
          <w:tcPr>
            <w:tcW w:type="dxa" w:w="3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#20C4A0</w:t>
            </w:r>
          </w:p>
        </w:tc>
      </w:tr>
      <w:tr>
        <w:tc>
          <w:tcPr>
            <w:tcW w:type="dxa" w:w="2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Accent phụ (hạn chế dùng)</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Coral / Soft Orange</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#E8845A</w:t>
            </w:r>
          </w:p>
        </w:tc>
      </w:tr>
      <w:tr>
        <w:tc>
          <w:tcPr>
            <w:tcW w:type="dxa" w:w="23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Text chính</w:t>
            </w:r>
          </w:p>
        </w:tc>
        <w:tc>
          <w:tcPr>
            <w:tcW w:type="dxa" w:w="35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White</w:t>
            </w:r>
          </w:p>
        </w:tc>
        <w:tc>
          <w:tcPr>
            <w:tcW w:type="dxa" w:w="3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#FFFFFF</w:t>
            </w:r>
          </w:p>
        </w:tc>
      </w:tr>
      <w:tr>
        <w:tc>
          <w:tcPr>
            <w:tcW w:type="dxa" w:w="2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Text phụ</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White 65% opacity</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rgba(255,255,255,0.65)</w:t>
            </w:r>
          </w:p>
        </w:tc>
      </w:tr>
      <w:tr>
        <w:tc>
          <w:tcPr>
            <w:tcW w:type="dxa" w:w="23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Text muted / caption</w:t>
            </w:r>
          </w:p>
        </w:tc>
        <w:tc>
          <w:tcPr>
            <w:tcW w:type="dxa" w:w="35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White 35% opacity</w:t>
            </w:r>
          </w:p>
        </w:tc>
        <w:tc>
          <w:tcPr>
            <w:tcW w:type="dxa" w:w="3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rgba(255,255,255,0.35)</w:t>
            </w:r>
          </w:p>
        </w:tc>
      </w:tr>
      <w:tr>
        <w:tc>
          <w:tcPr>
            <w:tcW w:type="dxa" w:w="2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Surface card</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White 4% opacity</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rgba(255,255,255,0.04)</w:t>
            </w:r>
          </w:p>
        </w:tc>
      </w:tr>
      <w:tr>
        <w:tc>
          <w:tcPr>
            <w:tcW w:type="dxa" w:w="23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Border default</w:t>
            </w:r>
          </w:p>
        </w:tc>
        <w:tc>
          <w:tcPr>
            <w:tcW w:type="dxa" w:w="35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White 8% opacity</w:t>
            </w:r>
          </w:p>
        </w:tc>
        <w:tc>
          <w:tcPr>
            <w:tcW w:type="dxa" w:w="3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rgba(255,255,255,0.08)</w:t>
            </w:r>
          </w:p>
        </w:tc>
      </w:tr>
      <w:tr>
        <w:tc>
          <w:tcPr>
            <w:tcW w:type="dxa" w:w="2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Footer background</w:t>
            </w:r>
          </w:p>
        </w:tc>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Almost Black</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#040710</w:t>
            </w:r>
          </w:p>
        </w:tc>
      </w:tr>
    </w:tbl>
    <w:p>
      <w:pPr>
        <w:spacing w:after="160" w:before="80"/>
      </w:pPr>
      <w:r>
        <w:rPr>
          <w:b w:val="false"/>
          <w:bCs w:val="false"/>
          <w:i/>
          <w:iCs/>
          <w:sz w:val="20"/>
          <w:szCs w:val="20"/>
        </w:rPr>
        <w:t xml:space="preserve">Quy tắc dùng màu: Trắng là màu chủ đạo cho tiêu đề. Cyan là accent duy nhất cho điểm nhấn (CTA, từ khóa quan trọng, icon). Cam/coral chỉ xuất hiện như màu phụ rất hạn chế — không dùng làm màu chủ đạo trong headline.</w:t>
      </w:r>
    </w:p>
    <w:p>
      <w:pPr>
        <w:pStyle w:val="Heading2"/>
        <w:spacing w:after="160" w:before="320"/>
      </w:pPr>
      <w: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Vai trò</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Quy cách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Font chữ</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Inter (Google Fonts) — weight 400/500/600/700</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 (Hero)</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clamp(36px, 6vw, 72–88px), weight 700, line-height 1.1</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H2 (Section)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clamp(24px, 3.5vw, 44–48px), weight 600</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H3 (Card title)</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18–22px, weight 600</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Eyebrow / Label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11px, weight 600, letter-spacing 0.12–0.14em, uppercase, màu cyan</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Body text</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16px, weight 400, line-height 1.7</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Caption / Small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12–14px, màu text muted</w:t>
            </w:r>
          </w:p>
        </w:tc>
      </w:tr>
    </w:tbl>
    <w:p>
      <w:pPr>
        <w:pStyle w:val="Heading2"/>
        <w:spacing w:after="160" w:before="320"/>
      </w:pPr>
      <w:r>
        <w:t xml:space="preserve">2.3 Logo &amp; Icon Usage</w:t>
      </w:r>
    </w:p>
    <w:p>
      <w:pPr>
        <w:pStyle w:val="ListParagraph"/>
        <w:numPr>
          <w:ilvl w:val="0"/>
          <w:numId w:val="2"/>
        </w:numPr>
        <w:spacing w:after="80"/>
      </w:pPr>
      <w:r>
        <w:rPr>
          <w:sz w:val="20"/>
          <w:szCs w:val="20"/>
        </w:rPr>
        <w:t xml:space="preserve">Logo chính: wordmark "Fintech24h" — không dùng hiệu ứng 3D, không bóng đổ nặng</w:t>
      </w:r>
    </w:p>
    <w:p>
      <w:pPr>
        <w:pStyle w:val="ListParagraph"/>
        <w:numPr>
          <w:ilvl w:val="0"/>
          <w:numId w:val="2"/>
        </w:numPr>
        <w:spacing w:after="80"/>
      </w:pPr>
      <w:r>
        <w:rPr>
          <w:sz w:val="20"/>
          <w:szCs w:val="20"/>
        </w:rPr>
        <w:t xml:space="preserve">Logo trên nền tối: màu trắng 100%</w:t>
      </w:r>
    </w:p>
    <w:p>
      <w:pPr>
        <w:pStyle w:val="ListParagraph"/>
        <w:numPr>
          <w:ilvl w:val="0"/>
          <w:numId w:val="2"/>
        </w:numPr>
        <w:spacing w:after="80"/>
      </w:pPr>
      <w:r>
        <w:rPr>
          <w:sz w:val="20"/>
          <w:szCs w:val="20"/>
        </w:rPr>
        <w:t xml:space="preserve">Logo đối tác hiển thị: brightness(0) invert(1), opacity 0.45–0.5, hover lên 0.9</w:t>
      </w:r>
    </w:p>
    <w:p>
      <w:pPr>
        <w:pStyle w:val="ListParagraph"/>
        <w:numPr>
          <w:ilvl w:val="0"/>
          <w:numId w:val="2"/>
        </w:numPr>
        <w:spacing w:after="80"/>
      </w:pPr>
      <w:r>
        <w:rPr>
          <w:sz w:val="20"/>
          <w:szCs w:val="20"/>
        </w:rPr>
        <w:t xml:space="preserve">Icon style: outline/line-style (Tabler Icons hoặc tương đương), không dùng icon filled màu mè</w:t>
      </w:r>
    </w:p>
    <w:p>
      <w:r>
        <w:br w:type="page"/>
      </w:r>
    </w:p>
    <w:p>
      <w:pPr>
        <w:pStyle w:val="Heading1"/>
        <w:spacing w:after="200" w:before="480"/>
      </w:pPr>
      <w:r>
        <w:t xml:space="preserve">3. SEO Onpage — Tổng quan chiến lược</w:t>
      </w:r>
    </w:p>
    <w:p>
      <w:pPr>
        <w:spacing w:after="160" w:before="80"/>
      </w:pPr>
      <w:r>
        <w:rPr>
          <w:b w:val="false"/>
          <w:bCs w:val="false"/>
          <w:i w:val="false"/>
          <w:iCs w:val="false"/>
          <w:sz w:val="20"/>
          <w:szCs w:val="20"/>
        </w:rPr>
        <w:t xml:space="preserve">Bảng dưới đây là chuẩn SEO Onpage áp dụng cho toàn bộ website fintech24h.com trước khi public. Áp dụng nhất quán cho mọi trang (Home, Services, Blog, Case Studies, Contact,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Hạng mục</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Tiêu chuẩn áp dụng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Primary keyword (Home)</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marketing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Web3 marketing agency, crypto KOL marketing, blockchain PR agency, fintech marketing agency, AI marketing agency</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Keyword theo khu vực</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marketing agency Vietnam, Web3 agency Singapore, crypto marketing UAE</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URL structure</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Ngắn gọn, dùng dấu gạch ngang, không dấu, không ký tự đặc biệt: /services/kol-marketing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Title tag length</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50–60 ký tự, chứa primary keyword + brand name</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Meta description length</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150–160 ký tự, chứa CTA ngầm + keyword tự nhiên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H1 mỗi trang</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Chỉ 1 H1 duy nhất / trang, chứa keyword chính</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Heading hierarchy</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H1 → H2 → H3 tuần tự, không nhảy cấp</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Internal linking</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Mỗi trang service link chéo đến 2–3 service liên quan + 1 case study (nếu có)</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 Markup</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Organization, Service, FAQPage, BreadcrumbList (chi tiết ở mục 6)</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Image alt text</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Mô tả ngữ nghĩa, chứa keyword tự nhiên, không nhồi nhét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Mobile-first indexing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Toàn bộ trang responsive, Core Web Vitals đạt chuẩn Good</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Canonical tag</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Bắt buộc trên mọi trang, trỏ về phiên bản chính thức https://fintech24h.com/...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Sitemap &amp; Robots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sitemap.xml submit Google Search Console, robots.txt cho phép index toàn bộ trừ trang nội bộ</w:t>
            </w:r>
          </w:p>
        </w:tc>
      </w:tr>
    </w:tbl>
    <w:p>
      <w:pPr>
        <w:pStyle w:val="Heading1"/>
        <w:spacing w:after="200" w:before="480"/>
      </w:pPr>
      <w:r>
        <w:t xml:space="preserve">4. Meta SEO chi tiết theo từng trang</w:t>
      </w:r>
    </w:p>
    <w:p>
      <w:pPr>
        <w:pStyle w:val="Heading2"/>
        <w:spacing w:after="160" w:before="320"/>
      </w:pPr>
      <w:r>
        <w:t xml:space="preserve">4.1 Trang chủ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 Blockchain &amp; AI Marketing Agency | Growth Partner</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is the growth partner and marketing authority for Blockchain, Fintech &amp; AI projects — KOL marketing, PR, community growth, and business development.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The Growth Partner &amp; Marketing Authority in Blockchain.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OG Title</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 Blockchain &amp; AI Marketing Agency | Web3 Growth Experts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OG Description</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From brand positioning to full-scale execution — we build the marketing engine that turns Blockchain, Fintech &amp; Web3 projects into market leaders.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OG Type</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website</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Twitter Card</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summary_large_image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marketing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Organization + WebSite</w:t>
            </w:r>
          </w:p>
        </w:tc>
      </w:tr>
    </w:tbl>
    <w:p>
      <w:pPr>
        <w:pStyle w:val="Heading2"/>
        <w:spacing w:after="160" w:before="320"/>
      </w:pPr>
      <w:r>
        <w:t xml:space="preserve">4.2 Trang Services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Our Services — Blockchain Marketing Solutions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Explore Fintech24h's full-spectrum Blockchain &amp; Web3 marketing services: KOL marketing, PR campaigns, community growth, event marketing, AI marketing, and business development.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What We Do Best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marketing services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Service (ItemList of 6 services) + BreadcrumbList</w:t>
            </w:r>
          </w:p>
        </w:tc>
      </w:tr>
    </w:tbl>
    <w:p>
      <w:pPr>
        <w:pStyle w:val="Heading2"/>
        <w:spacing w:after="160" w:before="320"/>
      </w:pPr>
      <w:r>
        <w:t xml:space="preserve">4.3 KOL &amp; Influencer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https://fintech24h.com/services/kol-marketing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KOL &amp; Influencer Marketing for Blockchain &amp; Web3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Connect your project with vetted crypto KOLs across Twitter/X, YouTube, and Telegram. Fintech24h manages the full KOL lifecycle — selection, briefing, activation, and reporting.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The Right Voice, Reaching the Right Audience.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crypto KOL 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Web3 influencer marketing, crypto influencer agency, KOL management blockchain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4.4 PR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https://fintech24h.com/services/pr-campaigns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&amp; Web3 PR Campaigns — Press Coverage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Editorial placements in top-tier crypto and fintech media. Fintech24h writes, pitches, and places press coverage for Blockchain, DeFi, and Web3 projects across global media outlets.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Coverage in the Publications Your Investors Are Reading.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PR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crypto press release, Web3 media coverage, DeFi PR campaign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4.5 Community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https://fintech24h.com/services/community-growth</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Web3 Community Growth &amp; Management | Telegram, Discord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Build active, loyal communities that drive organic growth. Fintech24h manages Telegram and Discord communities, runs ambassador programs, and creates engagement loops that work.</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 Community That Grows Your Project — Not Just a Group That Gets Bigger.</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Web3 community management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crypto Telegram management, Discord community growth, ambassador program Web3</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4.6 Event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https://fintech24h.com/services/event-marketing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Web3 &amp; Blockchain Event Marketing — Speaker &amp; Sponsor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Maximize your presence at Web3 conferences. Fintech24h secures speaking slots, manages media partnerships, activates sponsors, and amplifies event coverage.</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Be the Project Everyone's Talking About — Before, During, and After the Event.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Web3 event 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conference marketing, crypto event sponsorship, TOKEN2049 marketing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4.7 AI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https://fintech24h.com/services/ai-marketing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AI Product Marketing &amp; GTM Strategy for AI Startups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Go-to-market strategy and marketing execution for AI products and AI startups. Fintech24h positions AI products clearly, credibly, and distinctively in a crowded market.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In a Market Full of “AI-Powered” Claims, Yours Needs to Mean Something.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AI startup marketing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AI product GTM strategy, AI marketing agency, AI Web3 marketing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4.8 Business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https://fintech24h.com/services/business-development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Web3 Business Development — Partnerships &amp; Investor Intros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Open the doors that matter for your Web3 project. Fintech24h connects blockchain projects with strategic partners, investors, exchanges, and ecosystem players.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The Relationships That Take Years to Build — We Already Have Them.</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Web3 business development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Secondary keywords</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investor introductions, crypto exchange listing consultation, Web3 partnerships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bl>
    <w:p>
      <w:pPr>
        <w:pStyle w:val="Heading2"/>
        <w:spacing w:after="160" w:before="320"/>
      </w:pPr>
      <w:r>
        <w:t xml:space="preserve">4.9 Blog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https://fintech24h.com/blog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Insights — Blockchain &amp; Web3 Marketing Blog | 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Strategy, trends, and insights on Blockchain, Fintech &amp; AI marketing — from KOL campaigns to growth hacking. Written by the Fintech24h team.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Insights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blockchain marketing blog</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Blog + BreadcrumbList</w:t>
            </w:r>
          </w:p>
        </w:tc>
      </w:tr>
    </w:tbl>
    <w:p>
      <w:pPr>
        <w:pStyle w:val="Heading2"/>
        <w:spacing w:after="160" w:before="320"/>
      </w:pPr>
      <w:r>
        <w:t xml:space="preserve">4.10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https://fintech24h.com/about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About Fintech24h — Blockchain &amp; AI Marketing Agency</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is a growth partner for Blockchain, Fintech &amp; AI projects scaling across Vietnam, Singapore, UAE, and beyond. Learn about our team and approach.</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We Build Marketing That's Native to Blockchain — Not Adapted for It.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AboutPage + Organization</w:t>
            </w:r>
          </w:p>
        </w:tc>
      </w:tr>
    </w:tbl>
    <w:p>
      <w:pPr>
        <w:pStyle w:val="Heading2"/>
        <w:spacing w:after="160" w:before="320"/>
      </w:pPr>
      <w:r>
        <w:t xml:space="preserve">4.11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Thuộc tính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Nội dung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URL</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https://fintech24h.com/contact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Title Tag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Contact Fintech24h — Request a Proposal</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Meta Description</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Tell us about your Blockchain, Fintech, or AI project. Fintech24h will respond with a tailored proposal within 24 hours.</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H1</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Let's Build Your Growth Engine.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Focus keyword</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contact blockchain marketing agency</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Schema</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ContactPage</w:t>
            </w:r>
          </w:p>
        </w:tc>
      </w:tr>
    </w:tbl>
    <w:p>
      <w:r>
        <w:br w:type="page"/>
      </w:r>
    </w:p>
    <w:p>
      <w:pPr>
        <w:pStyle w:val="Heading1"/>
        <w:spacing w:after="200" w:before="480"/>
      </w:pPr>
      <w:r>
        <w:t xml:space="preserve">5. Bản đồ từ khóa (Keyword Map)</w:t>
      </w:r>
    </w:p>
    <w:p>
      <w:pPr>
        <w:spacing w:after="160" w:before="80"/>
      </w:pPr>
      <w:r>
        <w:rPr>
          <w:b w:val="false"/>
          <w:bCs w:val="false"/>
          <w:i w:val="false"/>
          <w:iCs w:val="false"/>
          <w:sz w:val="20"/>
          <w:szCs w:val="20"/>
        </w:rPr>
        <w:t xml:space="preserve">Phân nhóm từ khóa theo Search Intent — dùng để định hướng content blog và tối ưu từng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Nhóm Intent</w:t>
            </w:r>
          </w:p>
        </w:tc>
        <w:tc>
          <w:tcPr>
            <w:tcW w:type="dxa" w:w="40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Từ khóa mẫu</w:t>
            </w:r>
          </w:p>
        </w:tc>
        <w:tc>
          <w:tcPr>
            <w:tcW w:type="dxa" w:w="31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Trang áp dụng</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Informational</w:t>
            </w:r>
          </w:p>
        </w:tc>
        <w:tc>
          <w:tcPr>
            <w:tcW w:type="dxa" w:w="4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what is KOL marketing crypto, how does Web3 PR work, blockchain marketing strategy</w:t>
            </w:r>
          </w:p>
        </w:tc>
        <w:tc>
          <w:tcPr>
            <w:tcW w:type="dxa" w:w="3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Blog</w:t>
            </w:r>
          </w:p>
        </w:tc>
      </w:tr>
      <w:tr>
        <w:tc>
          <w:tcPr>
            <w:tcW w:type="dxa" w:w="22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Commercial</w:t>
            </w:r>
          </w:p>
        </w:tc>
        <w:tc>
          <w:tcPr>
            <w:tcW w:type="dxa" w:w="40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best blockchain marketing agency, top Web3 PR agency, crypto marketing agency Vietnam</w:t>
            </w:r>
          </w:p>
        </w:tc>
        <w:tc>
          <w:tcPr>
            <w:tcW w:type="dxa" w:w="31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Home, Services</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Transactional</w:t>
            </w:r>
          </w:p>
        </w:tc>
        <w:tc>
          <w:tcPr>
            <w:tcW w:type="dxa" w:w="4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hire blockchain marketing agency, request KOL campaign proposal, get Web3 PR quote</w:t>
            </w:r>
          </w:p>
        </w:tc>
        <w:tc>
          <w:tcPr>
            <w:tcW w:type="dxa" w:w="3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Contact, Service pages</w:t>
            </w:r>
          </w:p>
        </w:tc>
      </w:tr>
      <w:tr>
        <w:tc>
          <w:tcPr>
            <w:tcW w:type="dxa" w:w="22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Navigational</w:t>
            </w:r>
          </w:p>
        </w:tc>
        <w:tc>
          <w:tcPr>
            <w:tcW w:type="dxa" w:w="40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Fintech24h, Fintech24h reviews, Fintech24h services</w:t>
            </w:r>
          </w:p>
        </w:tc>
        <w:tc>
          <w:tcPr>
            <w:tcW w:type="dxa" w:w="31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Home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Long-tail</w:t>
            </w:r>
          </w:p>
        </w:tc>
        <w:tc>
          <w:tcPr>
            <w:tcW w:type="dxa" w:w="40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crypto KOL marketing agency for DeFi projects, AI startup go-to-market agency Singapore</w:t>
            </w:r>
          </w:p>
        </w:tc>
        <w:tc>
          <w:tcPr>
            <w:tcW w:type="dxa" w:w="31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Service pages</w:t>
            </w:r>
          </w:p>
        </w:tc>
      </w:tr>
    </w:tbl>
    <w:p>
      <w:pPr>
        <w:pStyle w:val="Heading1"/>
        <w:spacing w:after="200" w:before="480"/>
      </w:pPr>
      <w:r>
        <w:t xml:space="preserve">6. Schema Markup (Structured Data)</w:t>
      </w:r>
    </w:p>
    <w:p>
      <w:pPr>
        <w:spacing w:after="160" w:before="80"/>
      </w:pPr>
      <w:r>
        <w:rPr>
          <w:b w:val="false"/>
          <w:bCs w:val="false"/>
          <w:i w:val="false"/>
          <w:iCs w:val="false"/>
          <w:sz w:val="20"/>
          <w:szCs w:val="20"/>
        </w:rPr>
        <w:t xml:space="preserve">Áp dụng JSON-LD cho từng loại trang để tăng khả năng xuất hiện Rich Results trên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Loại trang</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Schema Type cần triển khai</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Toàn site (Header/Footer)</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Organization, WebSite, SiteNavigationElement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Trang chủ</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Organization + WebSite + (tùy chọn) SearchAction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Trang Services (hub)</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ItemList (6 services) + BreadcrumbList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Từng Service Page</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Service + FAQPage + BreadcrumbList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Blog (hub)</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Blog + BreadcrumbList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Từng bài Blog</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Article (hoặc BlogPosting) + BreadcrumbList + Person (tác giả nếu có)</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Case Studies</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Article hoặc CreativeWork + BreadcrumbList</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About</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AboutPage + Organization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Contact</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ContactPage + Organization (address, email, telegram)</w:t>
            </w:r>
          </w:p>
        </w:tc>
      </w:tr>
    </w:tbl>
    <w:p>
      <w:pPr>
        <w:spacing w:after="160" w:before="80"/>
      </w:pPr>
      <w:r>
        <w:rPr>
          <w:b w:val="false"/>
          <w:bCs w:val="false"/>
          <w:i/>
          <w:iCs/>
          <w:sz w:val="20"/>
          <w:szCs w:val="20"/>
        </w:rPr>
        <w:t xml:space="preserve">Lưu ý: Organization schema nên khai báo đầy đủ name, url, logo, sameAs (link Telegram, X/Twitter, LinkedIn), và address (1014 Đ. Phạm Văn Đồng, Hiệp Bình, Ho Chi Minh City, Vietnam).</w:t>
      </w:r>
    </w:p>
    <w:p>
      <w:pPr>
        <w:pStyle w:val="Heading1"/>
        <w:spacing w:after="200" w:before="480"/>
      </w:pPr>
      <w:r>
        <w:t xml:space="preserve">7. Technical SEO Checklist (Trước khi Public)</w:t>
      </w:r>
    </w:p>
    <w:p>
      <w:pPr>
        <w:pStyle w:val="Heading2"/>
        <w:spacing w:after="160" w:before="320"/>
      </w:pPr>
      <w:r>
        <w:t xml:space="preserve">7.1 Performance &amp; Core Web Vitals</w:t>
      </w:r>
    </w:p>
    <w:p>
      <w:pPr>
        <w:pStyle w:val="ListParagraph"/>
        <w:numPr>
          <w:ilvl w:val="0"/>
          <w:numId w:val="2"/>
        </w:numPr>
        <w:spacing w:after="80"/>
      </w:pPr>
      <w:r>
        <w:rPr>
          <w:sz w:val="20"/>
          <w:szCs w:val="20"/>
        </w:rPr>
        <w:t xml:space="preserve">Largest Contentful Paint (LCP) &lt; 2.5s trên mobile</w:t>
      </w:r>
    </w:p>
    <w:p>
      <w:pPr>
        <w:pStyle w:val="ListParagraph"/>
        <w:numPr>
          <w:ilvl w:val="0"/>
          <w:numId w:val="2"/>
        </w:numPr>
        <w:spacing w:after="80"/>
      </w:pPr>
      <w:r>
        <w:rPr>
          <w:sz w:val="20"/>
          <w:szCs w:val="20"/>
        </w:rPr>
        <w:t xml:space="preserve">Cumulative Layout Shift (CLS) &lt; 0.1 — không để hero animation gây layout shift</w:t>
      </w:r>
    </w:p>
    <w:p>
      <w:pPr>
        <w:pStyle w:val="ListParagraph"/>
        <w:numPr>
          <w:ilvl w:val="0"/>
          <w:numId w:val="2"/>
        </w:numPr>
        <w:spacing w:after="80"/>
      </w:pPr>
      <w:r>
        <w:rPr>
          <w:sz w:val="20"/>
          <w:szCs w:val="20"/>
        </w:rPr>
        <w:t xml:space="preserve">Interaction to Next Paint (INP) &lt; 200ms</w:t>
      </w:r>
    </w:p>
    <w:p>
      <w:pPr>
        <w:pStyle w:val="ListParagraph"/>
        <w:numPr>
          <w:ilvl w:val="0"/>
          <w:numId w:val="2"/>
        </w:numPr>
        <w:spacing w:after="80"/>
      </w:pPr>
      <w:r>
        <w:rPr>
          <w:sz w:val="20"/>
          <w:szCs w:val="20"/>
        </w:rPr>
        <w:t xml:space="preserve">Nén toàn bộ ảnh sang WebP/AVIF, lazy-load mọi ảnh dưới fold</w:t>
      </w:r>
    </w:p>
    <w:p>
      <w:pPr>
        <w:pStyle w:val="ListParagraph"/>
        <w:numPr>
          <w:ilvl w:val="0"/>
          <w:numId w:val="2"/>
        </w:numPr>
        <w:spacing w:after="80"/>
      </w:pPr>
      <w:r>
        <w:rPr>
          <w:sz w:val="20"/>
          <w:szCs w:val="20"/>
        </w:rPr>
        <w:t xml:space="preserve">Canvas animation ở Hero phải pause khi tab không active (document.hidden)</w:t>
      </w:r>
    </w:p>
    <w:p>
      <w:pPr>
        <w:pStyle w:val="Heading2"/>
        <w:spacing w:after="160" w:before="320"/>
      </w:pPr>
      <w:r>
        <w:t xml:space="preserve">7.2 Indexability</w:t>
      </w:r>
    </w:p>
    <w:p>
      <w:pPr>
        <w:pStyle w:val="ListParagraph"/>
        <w:numPr>
          <w:ilvl w:val="0"/>
          <w:numId w:val="2"/>
        </w:numPr>
        <w:spacing w:after="80"/>
      </w:pPr>
      <w:r>
        <w:rPr>
          <w:sz w:val="20"/>
          <w:szCs w:val="20"/>
        </w:rPr>
        <w:t xml:space="preserve">Tạo sitemap.xml đầy đủ, submit Google Search Console &amp; Bing Webmaster Tools</w:t>
      </w:r>
    </w:p>
    <w:p>
      <w:pPr>
        <w:pStyle w:val="ListParagraph"/>
        <w:numPr>
          <w:ilvl w:val="0"/>
          <w:numId w:val="2"/>
        </w:numPr>
        <w:spacing w:after="80"/>
      </w:pPr>
      <w:r>
        <w:rPr>
          <w:sz w:val="20"/>
          <w:szCs w:val="20"/>
        </w:rPr>
        <w:t xml:space="preserve">robots.txt cho phép crawl toàn bộ trừ /admin, /api nếu có</w:t>
      </w:r>
    </w:p>
    <w:p>
      <w:pPr>
        <w:pStyle w:val="ListParagraph"/>
        <w:numPr>
          <w:ilvl w:val="0"/>
          <w:numId w:val="2"/>
        </w:numPr>
        <w:spacing w:after="80"/>
      </w:pPr>
      <w:r>
        <w:rPr>
          <w:sz w:val="20"/>
          <w:szCs w:val="20"/>
        </w:rPr>
        <w:t xml:space="preserve">Mỗi trang có canonical tag trỏ về URL chính thức (tránh trùng lặp pages.dev / workers.dev)</w:t>
      </w:r>
    </w:p>
    <w:p>
      <w:pPr>
        <w:pStyle w:val="ListParagraph"/>
        <w:numPr>
          <w:ilvl w:val="0"/>
          <w:numId w:val="2"/>
        </w:numPr>
        <w:spacing w:after="80"/>
      </w:pPr>
      <w:r>
        <w:rPr>
          <w:sz w:val="20"/>
          <w:szCs w:val="20"/>
        </w:rPr>
        <w:t xml:space="preserve">301 redirect từ phiên bản staging (pages.dev, workers.dev) sang domain chính thức fintech24h.com khi public</w:t>
      </w:r>
    </w:p>
    <w:p>
      <w:pPr>
        <w:pStyle w:val="ListParagraph"/>
        <w:numPr>
          <w:ilvl w:val="0"/>
          <w:numId w:val="2"/>
        </w:numPr>
        <w:spacing w:after="80"/>
      </w:pPr>
      <w:r>
        <w:rPr>
          <w:sz w:val="20"/>
          <w:szCs w:val="20"/>
        </w:rPr>
        <w:t xml:space="preserve">Kiểm tra không có noindex sót lại từ bản staging</w:t>
      </w:r>
    </w:p>
    <w:p>
      <w:pPr>
        <w:pStyle w:val="Heading2"/>
        <w:spacing w:after="160" w:before="320"/>
      </w:pPr>
      <w:r>
        <w:t xml:space="preserve">7.3 Mobile &amp; Responsive</w:t>
      </w:r>
    </w:p>
    <w:p>
      <w:pPr>
        <w:pStyle w:val="ListParagraph"/>
        <w:numPr>
          <w:ilvl w:val="0"/>
          <w:numId w:val="2"/>
        </w:numPr>
        <w:spacing w:after="80"/>
      </w:pPr>
      <w:r>
        <w:rPr>
          <w:sz w:val="20"/>
          <w:szCs w:val="20"/>
        </w:rPr>
        <w:t xml:space="preserve">Kiểm tra hiển thị tại 375px, 768px, 1024px, 1440px</w:t>
      </w:r>
    </w:p>
    <w:p>
      <w:pPr>
        <w:pStyle w:val="ListParagraph"/>
        <w:numPr>
          <w:ilvl w:val="0"/>
          <w:numId w:val="2"/>
        </w:numPr>
        <w:spacing w:after="80"/>
      </w:pPr>
      <w:r>
        <w:rPr>
          <w:sz w:val="20"/>
          <w:szCs w:val="20"/>
        </w:rPr>
        <w:t xml:space="preserve">Form 3 bước và FAQ accordion hoạt động mượt trên touch device</w:t>
      </w:r>
    </w:p>
    <w:p>
      <w:pPr>
        <w:pStyle w:val="ListParagraph"/>
        <w:numPr>
          <w:ilvl w:val="0"/>
          <w:numId w:val="2"/>
        </w:numPr>
        <w:spacing w:after="80"/>
      </w:pPr>
      <w:r>
        <w:rPr>
          <w:sz w:val="20"/>
          <w:szCs w:val="20"/>
        </w:rPr>
        <w:t xml:space="preserve">Tốc độ tải trên 3G/4G giả lập đạt ngưỡng chấp nhận được (Lighthouse Mobile &gt; 80)</w:t>
      </w:r>
    </w:p>
    <w:p>
      <w:pPr>
        <w:pStyle w:val="Heading2"/>
        <w:spacing w:after="160" w:before="320"/>
      </w:pPr>
      <w:r>
        <w:t xml:space="preserve">7.4 Onpage Content Hygiene</w:t>
      </w:r>
    </w:p>
    <w:p>
      <w:pPr>
        <w:pStyle w:val="ListParagraph"/>
        <w:numPr>
          <w:ilvl w:val="0"/>
          <w:numId w:val="2"/>
        </w:numPr>
        <w:spacing w:after="80"/>
      </w:pPr>
      <w:r>
        <w:rPr>
          <w:sz w:val="20"/>
          <w:szCs w:val="20"/>
        </w:rPr>
        <w:t xml:space="preserve">Không trùng lặp Title/Meta Description giữa các trang</w:t>
      </w:r>
    </w:p>
    <w:p>
      <w:pPr>
        <w:pStyle w:val="ListParagraph"/>
        <w:numPr>
          <w:ilvl w:val="0"/>
          <w:numId w:val="2"/>
        </w:numPr>
        <w:spacing w:after="80"/>
      </w:pPr>
      <w:r>
        <w:rPr>
          <w:sz w:val="20"/>
          <w:szCs w:val="20"/>
        </w:rPr>
        <w:t xml:space="preserve">Không có heading rỗng hoặc nhảy cấp (H1 → H3 mà thiếu H2)</w:t>
      </w:r>
    </w:p>
    <w:p>
      <w:pPr>
        <w:pStyle w:val="ListParagraph"/>
        <w:numPr>
          <w:ilvl w:val="0"/>
          <w:numId w:val="2"/>
        </w:numPr>
        <w:spacing w:after="80"/>
      </w:pPr>
      <w:r>
        <w:rPr>
          <w:sz w:val="20"/>
          <w:szCs w:val="20"/>
        </w:rPr>
        <w:t xml:space="preserve">Alt text mô tả đúng ngữ cảnh cho mọi logo đối tác và icon minh họa</w:t>
      </w:r>
    </w:p>
    <w:p>
      <w:pPr>
        <w:pStyle w:val="ListParagraph"/>
        <w:numPr>
          <w:ilvl w:val="0"/>
          <w:numId w:val="2"/>
        </w:numPr>
        <w:spacing w:after="80"/>
      </w:pPr>
      <w:r>
        <w:rPr>
          <w:sz w:val="20"/>
          <w:szCs w:val="20"/>
        </w:rPr>
        <w:t xml:space="preserve">Internal link giữa 6 service pages và từ Service → Blog liên quan</w:t>
      </w:r>
    </w:p>
    <w:p>
      <w:pPr>
        <w:pStyle w:val="ListParagraph"/>
        <w:numPr>
          <w:ilvl w:val="0"/>
          <w:numId w:val="2"/>
        </w:numPr>
        <w:spacing w:after="80"/>
      </w:pPr>
      <w:r>
        <w:rPr>
          <w:sz w:val="20"/>
          <w:szCs w:val="20"/>
        </w:rPr>
        <w:t xml:space="preserve">External link (nếu có) gắn rel="noopener" và mở tab mới khi trỏ ra ngoài domain</w:t>
      </w:r>
    </w:p>
    <w:p>
      <w:pPr>
        <w:pStyle w:val="Heading2"/>
        <w:spacing w:after="160" w:before="320"/>
      </w:pPr>
      <w:r>
        <w:t xml:space="preserve">7.5 Off-page chuẩn bị song song</w:t>
      </w:r>
    </w:p>
    <w:p>
      <w:pPr>
        <w:pStyle w:val="ListParagraph"/>
        <w:numPr>
          <w:ilvl w:val="0"/>
          <w:numId w:val="2"/>
        </w:numPr>
        <w:spacing w:after="80"/>
      </w:pPr>
      <w:r>
        <w:rPr>
          <w:sz w:val="20"/>
          <w:szCs w:val="20"/>
        </w:rPr>
        <w:t xml:space="preserve">Đăng ký Google Business Profile (nếu áp dụng cho văn phòng HCM)</w:t>
      </w:r>
    </w:p>
    <w:p>
      <w:pPr>
        <w:pStyle w:val="ListParagraph"/>
        <w:numPr>
          <w:ilvl w:val="0"/>
          <w:numId w:val="2"/>
        </w:numPr>
        <w:spacing w:after="80"/>
      </w:pPr>
      <w:r>
        <w:rPr>
          <w:sz w:val="20"/>
          <w:szCs w:val="20"/>
        </w:rPr>
        <w:t xml:space="preserve">Đồng bộ NAP (Name, Address, Phone) nhất quán trên mọi nền tảng</w:t>
      </w:r>
    </w:p>
    <w:p>
      <w:pPr>
        <w:pStyle w:val="ListParagraph"/>
        <w:numPr>
          <w:ilvl w:val="0"/>
          <w:numId w:val="2"/>
        </w:numPr>
        <w:spacing w:after="80"/>
      </w:pPr>
      <w:r>
        <w:rPr>
          <w:sz w:val="20"/>
          <w:szCs w:val="20"/>
        </w:rPr>
        <w:t xml:space="preserve">Xác thực domain trên Google Search Console trước ngày public chính thức</w:t>
      </w:r>
    </w:p>
    <w:p>
      <w:r>
        <w:br w:type="page"/>
      </w:r>
    </w:p>
    <w:p>
      <w:pPr>
        <w:pStyle w:val="Heading1"/>
        <w:spacing w:after="200" w:before="480"/>
      </w:pPr>
      <w:r>
        <w:t xml:space="preserve">8. Nguyên tắc nội dung (Content Governance)</w:t>
      </w:r>
    </w:p>
    <w:p>
      <w:pPr>
        <w:spacing w:after="160" w:before="80"/>
      </w:pPr>
      <w:r>
        <w:rPr>
          <w:b w:val="false"/>
          <w:bCs w:val="false"/>
          <w:i w:val="false"/>
          <w:iCs w:val="false"/>
          <w:sz w:val="20"/>
          <w:szCs w:val="20"/>
        </w:rPr>
        <w:t xml:space="preserve">Quy tắc bắt buộc khi viết bất kỳ nội dung nào cho website hoặc proposal — đảm bảo tính nhất quán và tuân thủ pháp lý/đạo đức ngành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Nguyên tắc</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Áp dụng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Không đưa số liệu doanh thu/tiền cụ thể</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Không hiển thị $ amount, budget cụ thể của khách hàng cũ trên trang public</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Không cam kết KPI</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Không dùng các cụm như 'guaranteed ROI', '50x return guaranteed' trên nội dung public</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Không show số liệu ảo / chưa verify</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Mọi con số (200+ projects, 50x ROI...) chỉ dùng khi có thể chứng minh hoặc thay bằng ngôn ngữ định tính</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Tập trung vào Pain Point trước khi nói giải pháp</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Mỗi trang dịch vụ phải có section liệt kê vấn đề khách hàng gặp phải trước khi trình bày cách giải quyết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Minh bạch về vai trò</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Với Business Development: nêu rõ không phải broker, không thu phí thành công trên deal</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Ngôn ngữ chủ động, cụ thể</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Tránh tính từ mơ hồ ('amazing', 'best-in-class') không có bằng chứng đi kèm</w:t>
            </w:r>
          </w:p>
        </w:tc>
      </w:tr>
    </w:tbl>
    <w:p>
      <w:pPr>
        <w:pStyle w:val="Heading1"/>
        <w:spacing w:after="200" w:before="480"/>
      </w:pPr>
      <w:r>
        <w:t xml:space="preserve">9. Thông tin thương hiệu dùng nhất quán (NAP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Kênh</w:t>
            </w:r>
          </w:p>
        </w:tc>
        <w:tc>
          <w:tcPr>
            <w:tcW w:type="dxa" w:w="6560"/>
            <w:tcBorders>
              <w:top w:val="single" w:color="D9D9D9" w:sz="1"/>
              <w:left w:val="single" w:color="D9D9D9" w:sz="1"/>
              <w:bottom w:val="single" w:color="D9D9D9" w:sz="1"/>
              <w:right w:val="single" w:color="D9D9D9" w:sz="1"/>
            </w:tcBorders>
            <w:shd w:fill="0B1220" w:val="clear"/>
            <w:tcMar>
              <w:top w:type="dxa" w:w="100"/>
              <w:left w:type="dxa" w:w="140"/>
              <w:bottom w:type="dxa" w:w="100"/>
              <w:right w:type="dxa" w:w="140"/>
            </w:tcMar>
            <w:vAlign w:val="center"/>
          </w:tcPr>
          <w:p>
            <w:r>
              <w:rPr>
                <w:b/>
                <w:bCs/>
                <w:color w:val="FFFFFF"/>
                <w:sz w:val="19"/>
                <w:szCs w:val="19"/>
              </w:rPr>
              <w:t xml:space="preserve">Thông tin chuẩn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Website</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https://fintech24h.com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Email</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info@fintech24h.com</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Địa chỉ</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1014 Đ. Phạm Văn Đồng, Hiệp Bình, Ho Chi Minh City, Vietnam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Telegram</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https://t.me/fintech24h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bCs/>
                <w:i w:val="false"/>
                <w:iCs w:val="false"/>
                <w:color w:val="1A1A1A"/>
                <w:sz w:val="19"/>
                <w:szCs w:val="19"/>
              </w:rPr>
              <w:t xml:space="preserve">X (Twitter)</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r>
              <w:rPr>
                <w:b w:val="false"/>
                <w:bCs w:val="false"/>
                <w:i w:val="false"/>
                <w:iCs w:val="false"/>
                <w:color w:val="1A1A1A"/>
                <w:sz w:val="19"/>
                <w:szCs w:val="19"/>
              </w:rPr>
              <w:t xml:space="preserve">https://x.com/fintech24h_com</w:t>
            </w:r>
          </w:p>
        </w:tc>
      </w:tr>
      <w:tr>
        <w:tc>
          <w:tcPr>
            <w:tcW w:type="dxa" w:w="280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bCs/>
                <w:i w:val="false"/>
                <w:iCs w:val="false"/>
                <w:color w:val="1A1A1A"/>
                <w:sz w:val="19"/>
                <w:szCs w:val="19"/>
              </w:rPr>
              <w:t xml:space="preserve">LinkedIn</w:t>
            </w:r>
          </w:p>
        </w:tc>
        <w:tc>
          <w:tcPr>
            <w:tcW w:type="dxa" w:w="6560"/>
            <w:tcBorders>
              <w:top w:val="single" w:color="D9D9D9" w:sz="1"/>
              <w:left w:val="single" w:color="D9D9D9" w:sz="1"/>
              <w:bottom w:val="single" w:color="D9D9D9" w:sz="1"/>
              <w:right w:val="single" w:color="D9D9D9" w:sz="1"/>
            </w:tcBorders>
            <w:shd w:fill="F1EFE8" w:val="clear"/>
            <w:tcMar>
              <w:top w:type="dxa" w:w="100"/>
              <w:left w:type="dxa" w:w="140"/>
              <w:bottom w:type="dxa" w:w="100"/>
              <w:right w:type="dxa" w:w="140"/>
            </w:tcMar>
            <w:vAlign w:val="center"/>
          </w:tcPr>
          <w:p>
            <w:r>
              <w:rPr>
                <w:b w:val="false"/>
                <w:bCs w:val="false"/>
                <w:i w:val="false"/>
                <w:iCs w:val="false"/>
                <w:color w:val="1A1A1A"/>
                <w:sz w:val="19"/>
                <w:szCs w:val="19"/>
              </w:rPr>
              <w:t xml:space="preserve">https://www.linkedin.com/company/fintech24h/</w:t>
            </w:r>
          </w:p>
        </w:tc>
      </w:tr>
    </w:tbl>
    <w:p>
      <w:pPr>
        <w:spacing w:after="160" w:before="80"/>
      </w:pPr>
      <w:r>
        <w:rPr>
          <w:b w:val="false"/>
          <w:bCs w:val="false"/>
          <w:i/>
          <w:iCs/>
          <w:sz w:val="20"/>
          <w:szCs w:val="20"/>
        </w:rPr>
        <w:t xml:space="preserve">Toàn bộ thông tin NAP (Name, Address, Phone/Contact) phải đồng nhất tuyệt đối giữa website, social profile, và mọi nền tảng directory (Crunchbase, LinkedIn...) để tối ưu tín hiệu SEO local &amp; entity trust.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4"/>
        <w:szCs w:val="14"/>
      </w:rPr>
      <w:t xml:space="preserve">Page </w:t>
    </w:r>
    <w:r>
      <w:rPr>
        <w:color w:val="5F5E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4"/>
        <w:szCs w:val="14"/>
      </w:rPr>
      <w:t xml:space="preserve">FINTECH24H — BRAND &amp; SEO ONPAGE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9C82" w:sz="8" w:space="4"/>
      </w:pBdr>
      <w:spacing w:after="200" w:before="360"/>
      <w:outlineLvl w:val="0"/>
    </w:pPr>
    <w:rPr>
      <w:rFonts w:ascii="Arial" w:cs="Arial" w:eastAsia="Arial" w:hAnsi="Arial"/>
      <w:b/>
      <w:bCs/>
      <w:color w:val="0B122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F6E56"/>
      <w:sz w:val="24"/>
      <w:szCs w:val="24"/>
    </w:rPr>
  </w:style>
  <w:style w:type="paragraph" w:styleId="Title">
    <w:name w:val="Title"/>
    <w:basedOn w:val="Normal"/>
    <w:next w:val="Normal"/>
    <w:qFormat/>
    <w:pPr>
      <w:spacing w:after="120" w:before="0"/>
      <w:jc w:val="center"/>
    </w:pPr>
    <w:rPr>
      <w:rFonts w:ascii="Arial" w:cs="Arial" w:eastAsia="Arial" w:hAnsi="Arial"/>
      <w:b/>
      <w:bCs/>
      <w:color w:val="0B122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2026-06-30T12:06:28.276Z</dcterms:created>
  <dcterms:modified xsi:type="dcterms:W3CDTF">2026-06-30T12:06:28.276Z</dcterms:modified>
</cp:coreProperties>
</file>

<file path=docProps/custom.xml><?xml version="1.0" encoding="utf-8"?>
<Properties xmlns="http://schemas.openxmlformats.org/officeDocument/2006/custom-properties" xmlns:vt="http://schemas.openxmlformats.org/officeDocument/2006/docPropsVTypes"/>
</file>