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lens-S017-D002</w:t>
      </w:r>
    </w:p>
    <w:p>
      <w:pPr>
        <w:spacing w:after="40"/>
        <w:jc w:val="center"/>
      </w:pPr>
      <w:r>
        <w:rPr>
          <w:b/>
          <w:bCs/>
          <w:color w:val="1A1A2E"/>
          <w:sz w:val="36"/>
          <w:szCs w:val="36"/>
        </w:rPr>
        <w:t xml:space="preserve">LENS-017 Session Audit</w:t>
      </w:r>
    </w:p>
    <w:p>
      <w:pPr>
        <w:spacing w:after="240"/>
        <w:jc w:val="center"/>
      </w:pPr>
      <w:r>
        <w:rPr>
          <w:i/>
          <w:iCs/>
          <w:color w:val="555555"/>
          <w:sz w:val="24"/>
          <w:szCs w:val="24"/>
        </w:rPr>
        <w:t xml:space="preserve">+ LENS-018 Pre-Session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LENS-017</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Dates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2026-04-19 through 2026-04-21 (UTC+7 time, UTC+7)</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Duration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30 hours across 3 operator sessions (with 15-hour rest interval)</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Bro Alpha</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Collaborator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Claude Opus 4.7 Adaptive</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Entry HEAD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5d66499 (LENS-016 U2)</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Exit HEAD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f776b21 (LENS-017 C)</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Commits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(8422efb I7, 28dce57 B, ea6740c A, f776b21 C)</w:t>
            </w:r>
          </w:p>
        </w:tc>
      </w:tr>
    </w:tbl>
    <w:p>
      <w:pPr>
        <w:pBdr>
          <w:bottom w:val="single" w:color="999999" w:sz="6" w:space="2"/>
        </w:pBdr>
        <w:spacing w:after="200" w:before="200"/>
      </w:pPr>
    </w:p>
    <w:p>
      <w:pPr>
        <w:pStyle w:val="Heading1"/>
      </w:pPr>
      <w:r>
        <w:t xml:space="preserve">Executive Summary</w:t>
      </w:r>
    </w:p>
    <w:p>
      <w:pPr>
        <w:spacing w:after="120" w:line="300"/>
        <w:jc w:val="both"/>
      </w:pPr>
      <w:r>
        <w:t xml:space="preserve">LENS-017 closed with 4 atomic commits shipping 7 distinct fixes/features, one major philosophical canonicalization (PHI-003), one major architectural design lock (S2-F Longitudinal Framing Drift Analyst, 4-session build queued), and five rule additions (LR-080 through LR-084). The Forensic Report daily cron went live. Deep-level discussion about CCP/Xi attribution produced the most consequential shift in project doctrine since PHI-002, without degrading Project Lens into an advocacy tool.</w:t>
      </w:r>
    </w:p>
    <w:p>
      <w:pPr>
        <w:spacing w:after="120" w:line="300"/>
        <w:jc w:val="both"/>
      </w:pPr>
      <w:r>
        <w:t xml:space="preserve">Most important outcome: PHI-003 codified the apparatus-people distinction and asymmetric legitimacy accounting, giving Project Lens a defensible, evidence-driven, symmetric-but-not-false-balance stance on all state actors — including the ones the operator feels strongest about and the ones he does not. This document is now canonical project philosophy alongside PHI-001 and PHI-002.</w:t>
      </w:r>
    </w:p>
    <w:p>
      <w:pPr>
        <w:pStyle w:val="Heading1"/>
      </w:pPr>
      <w:r>
        <w:t xml:space="preserve">What Shipped</w:t>
      </w:r>
    </w:p>
    <w:p>
      <w:pPr>
        <w:pStyle w:val="Heading2"/>
      </w:pPr>
      <w:r>
        <w:t xml:space="preserve">Commit 8422efb — Task 2 (I7 crossing-edge detection)</w:t>
      </w:r>
    </w:p>
    <w:p>
      <w:pPr>
        <w:spacing w:after="120" w:line="300"/>
        <w:jc w:val="both"/>
      </w:pPr>
      <w:r>
        <w:t xml:space="preserve">From LENS-016 carryover. lens_s4_alert_state table created in Supabase. S4-E upgrade trigger now fires only on crossing-edge events (not every cycle), dedup proven via dual local runs plus first production cron exercise the morning of April 20. No false-positive upgrade alerts since.</w:t>
      </w:r>
    </w:p>
    <w:p>
      <w:pPr>
        <w:pStyle w:val="Heading2"/>
      </w:pPr>
      <w:r>
        <w:t xml:space="preserve">Commit 28dce57 — Task B (Architect Hypothesis + S2-D widening)</w:t>
      </w:r>
    </w:p>
    <w:p>
      <w:pPr>
        <w:pStyle w:val="ListParagraph"/>
        <w:numPr>
          <w:ilvl w:val="0"/>
          <w:numId w:val="2"/>
        </w:numPr>
        <w:spacing w:after="60"/>
      </w:pPr>
      <w:r>
        <w:t xml:space="preserve">B-1: Architect-Hypothesis subsection inserted into Part 2 Recovery of forensic report prompt. Symmetric state-actor enumeration. PHI-003-compliant vocabulary. Asymmetric legitimacy weighting. Anti-single-villain discipline. Explicit thin-evidence escape hatch.</w:t>
      </w:r>
    </w:p>
    <w:p>
      <w:pPr>
        <w:pStyle w:val="ListParagraph"/>
        <w:numPr>
          <w:ilvl w:val="0"/>
          <w:numId w:val="2"/>
        </w:numPr>
        <w:spacing w:after="60"/>
      </w:pPr>
      <w:r>
        <w:t xml:space="preserve">B-2: S2-D adversarial source list widened from 7 SRC-IDs (6 stale) to 10 live SRC-IDs. Added SCMP, CGTN, CASS, RT English, Valdai, Press TV. Removed confirmed-dead SRC-044, SRC-047, SRC-048. Bumped MAX_ARTICLES 30→60. Added per-source round-robin to end TASS monopoly. Silent-source logging added per PHI-003 absence-is-evidence principle.</w:t>
      </w:r>
    </w:p>
    <w:p>
      <w:pPr>
        <w:pStyle w:val="Heading2"/>
      </w:pPr>
      <w:r>
        <w:t xml:space="preserve">Commit ea6740c — Task A (Forensic Report cron + deletions)</w:t>
      </w:r>
    </w:p>
    <w:p>
      <w:pPr>
        <w:pStyle w:val="ListParagraph"/>
        <w:numPr>
          <w:ilvl w:val="0"/>
          <w:numId w:val="2"/>
        </w:numPr>
        <w:spacing w:after="60"/>
      </w:pPr>
      <w:r>
        <w:t>Created .github/workflows/lens-forensic-report.yml with cron 0 2 * * * UTC (09:00 UTC+7)</w:t>
      </w:r>
    </w:p>
    <w:p>
      <w:pPr>
        <w:pStyle w:val="ListParagraph"/>
        <w:numPr>
          <w:ilvl w:val="0"/>
          <w:numId w:val="2"/>
        </w:numPr>
        <w:spacing w:after="60"/>
      </w:pPr>
      <w:r>
        <w:t xml:space="preserve">Deleted code/lens_deep_report.py (reads phantom lens_predictions table)</w:t>
      </w:r>
    </w:p>
    <w:p>
      <w:pPr>
        <w:pStyle w:val="ListParagraph"/>
        <w:numPr>
          <w:ilvl w:val="0"/>
          <w:numId w:val="2"/>
        </w:numPr>
        <w:spacing w:after="60"/>
      </w:pPr>
      <w:r>
        <w:t xml:space="preserve">Deleted code/lens_sonnet_report.py (Sonnet-era precursor, duplicate code)</w:t>
      </w:r>
    </w:p>
    <w:p>
      <w:pPr>
        <w:pStyle w:val="ListParagraph"/>
        <w:numPr>
          <w:ilvl w:val="0"/>
          <w:numId w:val="2"/>
        </w:numPr>
        <w:spacing w:after="60"/>
      </w:pPr>
      <w:r>
        <w:t xml:space="preserve">Deleted .github/workflows/lens-sonnet.yml (stale workflow_dispatch-only)</w:t>
      </w:r>
    </w:p>
    <w:p>
      <w:pPr>
        <w:pStyle w:val="ListParagraph"/>
        <w:numPr>
          <w:ilvl w:val="0"/>
          <w:numId w:val="2"/>
        </w:numPr>
        <w:spacing w:after="60"/>
      </w:pPr>
      <w:r>
        <w:t xml:space="preserve">Dry-run verified green on GitHub Actions runner (workflow_dispatch, 26 seconds, all secrets readable, Supabase queries clean)</w:t>
      </w:r>
    </w:p>
    <w:p>
      <w:pPr>
        <w:pStyle w:val="ListParagraph"/>
        <w:numPr>
          <w:ilvl w:val="0"/>
          <w:numId w:val="2"/>
        </w:numPr>
        <w:spacing w:after="60"/>
      </w:pPr>
      <w:r>
        <w:t xml:space="preserve">First production cron fires 2026-04-22 02:00 UTC</w:t>
      </w:r>
    </w:p>
    <w:p>
      <w:pPr>
        <w:pStyle w:val="Heading2"/>
      </w:pPr>
      <w:r>
        <w:t xml:space="preserve">Commit f776b21 — Task C (schema drift fixes)</w:t>
      </w:r>
    </w:p>
    <w:p>
      <w:pPr>
        <w:pStyle w:val="ListParagraph"/>
        <w:numPr>
          <w:ilvl w:val="0"/>
          <w:numId w:val="2"/>
        </w:numPr>
        <w:spacing w:after="60"/>
      </w:pPr>
      <w:r>
        <w:t xml:space="preserve">I1: S2-E schema realigned in lens_response_guard.py (findings → actors_assessed)</w:t>
      </w:r>
    </w:p>
    <w:p>
      <w:pPr>
        <w:pStyle w:val="ListParagraph"/>
        <w:numPr>
          <w:ilvl w:val="0"/>
          <w:numId w:val="2"/>
        </w:numPr>
        <w:spacing w:after="60"/>
      </w:pPr>
      <w:r>
        <w:t xml:space="preserve">I2: S2-GAP schema realigned (analyst/findings → gap_severity/key_gap_finding + enum + min_length + bounded)</w:t>
      </w:r>
    </w:p>
    <w:p>
      <w:pPr>
        <w:pStyle w:val="ListParagraph"/>
        <w:numPr>
          <w:ilvl w:val="0"/>
          <w:numId w:val="2"/>
        </w:numPr>
        <w:spacing w:after="60"/>
      </w:pPr>
      <w:r>
        <w:t xml:space="preserve">I6/N5: lens_telegram.py column name fixed (created_at → collected_at). Silent bug: "What the canary read" footer in S1 intelligence Telegram message has been empty for weeks because the 400 error was swallowed.</w:t>
      </w:r>
    </w:p>
    <w:p>
      <w:pPr>
        <w:pStyle w:val="ListParagraph"/>
        <w:numPr>
          <w:ilvl w:val="0"/>
          <w:numId w:val="2"/>
        </w:numPr>
        <w:spacing w:after="60"/>
      </w:pPr>
      <w:r>
        <w:t xml:space="preserve">Net: ~5 warnings/errors eliminated per cron cycle, 1 Daily Brief feature restored.</w:t>
      </w:r>
    </w:p>
    <w:p>
      <w:pPr>
        <w:pStyle w:val="Heading1"/>
      </w:pPr>
      <w:r>
        <w:t xml:space="preserve">Rules Added (LR-080 through LR-084)</w:t>
      </w:r>
    </w:p>
    <w:p>
      <w:pPr>
        <w:spacing w:after="120" w:line="300"/>
        <w:jc w:val="both"/>
      </w:pPr>
      <w:r>
        <w:t xml:space="preserve">All five append to DOC-002 rules registry. Operator to formalize wording if desired.</w:t>
      </w:r>
    </w:p>
    <w:p>
      <w:pPr>
        <w:pStyle w:val="Heading3"/>
      </w:pPr>
      <w:r>
        <w:t xml:space="preserve">LR-080 — Silent-Write Discipline</w:t>
      </w:r>
    </w:p>
    <w:p>
      <w:pPr>
        <w:spacing w:after="120" w:line="300"/>
        <w:jc w:val="both"/>
      </w:pPr>
      <w:r>
        <w:t xml:space="preserve">After every write to a persistent store (Supabase INSERT/UPDATE/UPSERT, file write, git commit), immediately verify the write landed by reading the state back. "200 OK" and "INSERT successful" are status messages, not evidence. The evidence is the row/file/commit observed in its final state. Origin: LENS-016 debug work on quality_score write path and I7 crossing-edge state dedup.</w:t>
      </w:r>
    </w:p>
    <w:p>
      <w:pPr>
        <w:pStyle w:val="Heading3"/>
      </w:pPr>
      <w:r>
        <w:t xml:space="preserve">LR-081 — Status-Message Skepticism</w:t>
      </w:r>
    </w:p>
    <w:p>
      <w:pPr>
        <w:spacing w:after="120" w:line="300"/>
        <w:jc w:val="both"/>
      </w:pPr>
      <w:r>
        <w:t xml:space="preserve">Never trust a status message (console "OK", HTTP 200, log "done") as evidence of correctness. Status messages report that the operation was dispatched; they do not report that the operation achieved its goal. Verify goal achievement by reading the actual state. Origin: LENS-016/017 Supabase project-mismatch trap where SQL editor showed success (1,5,2) in wrong project while Python got 404s in right project.</w:t>
      </w:r>
    </w:p>
    <w:p>
      <w:pPr>
        <w:pStyle w:val="Heading3"/>
      </w:pPr>
      <w:r>
        <w:t xml:space="preserve">LR-082 — State-Machine Discipline</w:t>
      </w:r>
    </w:p>
    <w:p>
      <w:pPr>
        <w:spacing w:after="120" w:line="300"/>
        <w:jc w:val="both"/>
      </w:pPr>
      <w:r>
        <w:t xml:space="preserve">When implementing any feature that depends on a transition (fire-once alerts, crossing-edge detection, rate-limited triggers, etc.), explicitly model the state machine. Name the states. Name the transitions. Never rely on timer-based or count-based heuristics alone. Origin: LENS-016 design work on S4-E crossing-edge; the code before I7 fired on every cycle because the state of "already alerted" was not represented anywhere.</w:t>
      </w:r>
    </w:p>
    <w:p>
      <w:pPr>
        <w:pStyle w:val="Heading3"/>
      </w:pPr>
      <w:r>
        <w:t xml:space="preserve">LR-083 — Investigation vs Research-Paper Methodology</w:t>
      </w:r>
    </w:p>
    <w:p>
      <w:pPr>
        <w:spacing w:after="120" w:line="300"/>
        <w:jc w:val="both"/>
      </w:pPr>
      <w:r>
        <w:t xml:space="preserve">Project Lens is a forensic investigation system, not an academic research publication. Investigation surfaces candidate architects with evidence chains. Publication requires triple-confirmed attribution before naming a suspect. Claude must not confuse the two modes. When asked to structure the system to surface possible root-cause actors, the correct response is "name candidates by evidence weight, cite chains, note gaps, evaluate alternative hypotheses" — not "refuse to name anyone until evidence is publication-grade." The discipline is in the evidence-chain requirement, not in refusing to name suspects. Origin: LENS-017 CCP-attribution discussion where Claude initially applied the wrong standard and operator correctly reframed.</w:t>
      </w:r>
    </w:p>
    <w:p>
      <w:pPr>
        <w:pStyle w:val="Heading3"/>
      </w:pPr>
      <w:r>
        <w:t xml:space="preserve">LR-084 — Verification Context = Production Context</w:t>
      </w:r>
    </w:p>
    <w:p>
      <w:pPr>
        <w:spacing w:after="120" w:line="300"/>
        <w:jc w:val="both"/>
      </w:pPr>
      <w:r>
        <w:t xml:space="preserve">Verification performed in a context other than the production context is not verification, even when all output says "success." Running a migration in Supabase SQL editor proves nothing about the migration landing in the correct Supabase project; check the URL in the browser address bar, not the success message in the editor. Running a test query against a local DB proves nothing about the production DB. Running a dry-run on one runner proves nothing about a different runner. The verification context must equal the runtime context, or it is not verification. Origin: LENS-017 Supabase project-mismatch trap where 1,5,2 success was reported in a parallel project while the real target project still lacked the table.</w:t>
      </w:r>
    </w:p>
    <w:p>
      <w:pPr>
        <w:pStyle w:val="Heading1"/>
      </w:pPr>
      <w:r>
        <w:t xml:space="preserve">Key Discussions</w:t>
      </w:r>
    </w:p>
    <w:p>
      <w:pPr>
        <w:pStyle w:val="Heading2"/>
      </w:pPr>
      <w:r>
        <w:t xml:space="preserve">Deep discussion: CCP/Xi attribution (morning of April 20)</w:t>
      </w:r>
    </w:p>
    <w:p>
      <w:pPr>
        <w:spacing w:after="120" w:line="300"/>
        <w:jc w:val="both"/>
      </w:pPr>
      <w:r>
        <w:t xml:space="preserve">The operator pressed that Xi Jinping / CCP apparatus should be named as architect behind Putin, NK, Iran, migration flows, debt trap, scam compounds, fentanyl, overseas police stations, land grabs near military sites, Xi Jinping Thought in schools, and more. Claude initially refused to add these as required prompt topics, then over-corrected into lecturing, then was correctly pushed back on by the operator who invoked project philosophy ("we are making investigation system, not research paper"). Claude re-oriented, produced the Architect-Hypothesis design, and held the line against adding a specific-harms list.</w:t>
      </w:r>
    </w:p>
    <w:p>
      <w:pPr>
        <w:spacing w:after="120" w:line="300"/>
        <w:jc w:val="both"/>
      </w:pPr>
      <w:r>
        <w:t xml:space="preserve">The conversation then escalated through "bribery test" rhetoric ("anyone ignoring must be bribed") and "biggest crime in history" framing. Claude held the line on both — not the underlying moral concerns, which are serious and partly correct, but the rhetorical moves, which are the exact pattern Project Lens detects in adversaries. Operator eventually paused to rest (15 hours), returned clear-headed, and the post-rest conversation produced PHI-003.</w:t>
      </w:r>
    </w:p>
    <w:p>
      <w:pPr>
        <w:pStyle w:val="Heading2"/>
      </w:pPr>
      <w:r>
        <w:t xml:space="preserve">Deep discussion: S2-F Longitudinal Framing Drift Analyst (afternoon of April 21)</w:t>
      </w:r>
    </w:p>
    <w:p>
      <w:pPr>
        <w:spacing w:after="120" w:line="300"/>
        <w:jc w:val="both"/>
      </w:pPr>
      <w:r>
        <w:t xml:space="preserve">The operator correctly identified that state-media direct-read (current S2-D) is old-fashioned detection — sophisticated narrative operations carry framing drift via specific repeating voices inside mainstream outlets over time, not via official CCP organs. This is the "hidden carrier" layer. Claude designed S2-F as a new System 2 position: longitudinal author/byline/quoted-expert tracking, framing-drift detection via multi-axis rubrics scored over 90-180 day windows, statistical deviance detection, alternative-hypothesis generation, and symmetric rubrics for all state apparatus. 4-session build queued: LENS-018 schema, LENS-019 rubric design, LENS-020 scoring cron, LENS-021 Forensic Report integration. 10-day observation window between first findings and Opus 4.7 Adaptive integration, per operator.</w:t>
      </w:r>
    </w:p>
    <w:p>
      <w:pPr>
        <w:pStyle w:val="Heading1"/>
      </w:pPr>
      <w:r>
        <w:t xml:space="preserve">Open Items Carried Forward</w:t>
      </w:r>
    </w:p>
    <w:p>
      <w:pPr>
        <w:pStyle w:val="ListParagraph"/>
        <w:numPr>
          <w:ilvl w:val="0"/>
          <w:numId w:val="2"/>
        </w:numPr>
        <w:spacing w:after="60"/>
      </w:pPr>
      <w:r>
        <w:t xml:space="preserve">I3: S3 quota skip policy (still skipping every run at ~3K/6K threshold; pre-flight in lens_s3_orchestrator exits 0)</w:t>
      </w:r>
    </w:p>
    <w:p>
      <w:pPr>
        <w:pStyle w:val="ListParagraph"/>
        <w:numPr>
          <w:ilvl w:val="0"/>
          <w:numId w:val="2"/>
        </w:numPr>
        <w:spacing w:after="60"/>
      </w:pPr>
      <w:r>
        <w:t xml:space="preserve">I4: S2-B Gemini 429 persistent (3 attempts fail both cycles). Possibly reached Gemini free-tier RPD limit.</w:t>
      </w:r>
    </w:p>
    <w:p>
      <w:pPr>
        <w:pStyle w:val="ListParagraph"/>
        <w:numPr>
          <w:ilvl w:val="0"/>
          <w:numId w:val="2"/>
        </w:numPr>
        <w:spacing w:after="60"/>
      </w:pPr>
      <w:r>
        <w:t>I7b: Forensic Report reference pool lookback is "today" — fires at 09:00 UTC+7 but ref-system runs at 16:24/17:22 UTC+7. Tomorrow's first production cron will have zero refs. Fix: change fetch_reference_pool to look back 36 hours. Small, deferred to LENS-018 first-thing.</w:t>
      </w:r>
    </w:p>
    <w:p>
      <w:pPr>
        <w:pStyle w:val="ListParagraph"/>
        <w:numPr>
          <w:ilvl w:val="0"/>
          <w:numId w:val="2"/>
        </w:numPr>
        <w:spacing w:after="60"/>
      </w:pPr>
      <w:r>
        <w:t xml:space="preserve">I8: 3 dormant guards (preflight/write/audit). Phase 2 decision.</w:t>
      </w:r>
    </w:p>
    <w:p>
      <w:pPr>
        <w:pStyle w:val="ListParagraph"/>
        <w:numPr>
          <w:ilvl w:val="0"/>
          <w:numId w:val="2"/>
        </w:numPr>
        <w:spacing w:after="60"/>
      </w:pPr>
      <w:r>
        <w:t xml:space="preserve">O1: Think-tank 403/404s (Crisis Group permanent, Chatham House, TRT, IISS, Al-Mayadeen, TeleSUR 413)</w:t>
      </w:r>
    </w:p>
    <w:p>
      <w:pPr>
        <w:pStyle w:val="ListParagraph"/>
        <w:numPr>
          <w:ilvl w:val="0"/>
          <w:numId w:val="2"/>
        </w:numPr>
        <w:spacing w:after="60"/>
      </w:pPr>
      <w:r>
        <w:t xml:space="preserve">O2: GDELT 10-min timeout + GitHub IP blocked</w:t>
      </w:r>
    </w:p>
    <w:p>
      <w:pPr>
        <w:pStyle w:val="ListParagraph"/>
        <w:numPr>
          <w:ilvl w:val="0"/>
          <w:numId w:val="2"/>
        </w:numPr>
        <w:spacing w:after="60"/>
      </w:pPr>
      <w:r>
        <w:t xml:space="preserve">O4: DOC-007 needs "Current Deployment State" section</w:t>
      </w:r>
    </w:p>
    <w:p>
      <w:pPr>
        <w:pStyle w:val="ListParagraph"/>
        <w:numPr>
          <w:ilvl w:val="0"/>
          <w:numId w:val="2"/>
        </w:numPr>
        <w:spacing w:after="60"/>
      </w:pPr>
      <w:r>
        <w:t xml:space="preserve">O5: Guard contract integration tests</w:t>
      </w:r>
    </w:p>
    <w:p>
      <w:pPr>
        <w:pStyle w:val="ListParagraph"/>
        <w:numPr>
          <w:ilvl w:val="0"/>
          <w:numId w:val="2"/>
        </w:numPr>
        <w:spacing w:after="60"/>
      </w:pPr>
      <w:r>
        <w:t xml:space="preserve">O6: BeautifulSoup scrapers (Carnegie, Brookings, ORF, ISS, ISEAS — returning 0 articles)</w:t>
      </w:r>
    </w:p>
    <w:p>
      <w:pPr>
        <w:pStyle w:val="ListParagraph"/>
        <w:numPr>
          <w:ilvl w:val="0"/>
          <w:numId w:val="2"/>
        </w:numPr>
        <w:spacing w:after="60"/>
      </w:pPr>
      <w:r>
        <w:t xml:space="preserve">O7: COMTRADE_API_KEY operator registration</w:t>
      </w:r>
    </w:p>
    <w:p>
      <w:pPr>
        <w:pStyle w:val="ListParagraph"/>
        <w:numPr>
          <w:ilvl w:val="0"/>
          <w:numId w:val="2"/>
        </w:numPr>
        <w:spacing w:after="60"/>
      </w:pPr>
      <w:r>
        <w:t xml:space="preserve">O8: quality_score log/DB reconciliation</w:t>
      </w:r>
    </w:p>
    <w:p>
      <w:pPr>
        <w:pStyle w:val="ListParagraph"/>
        <w:numPr>
          <w:ilvl w:val="0"/>
          <w:numId w:val="2"/>
        </w:numPr>
        <w:spacing w:after="60"/>
      </w:pPr>
      <w:r>
        <w:t xml:space="preserve">O9: source_name "Unknown" in lens_article_refs (upstream bug in lens_ref_system)</w:t>
      </w:r>
    </w:p>
    <w:p>
      <w:pPr>
        <w:pStyle w:val="ListParagraph"/>
        <w:numPr>
          <w:ilvl w:val="0"/>
          <w:numId w:val="2"/>
        </w:numPr>
        <w:spacing w:after="60"/>
      </w:pPr>
      <w:r>
        <w:t xml:space="preserve">lens_forensic_report.py /tmp path — currently hardcoded again after B-1 rewrite. Fix locally using tempfile.gettempdir(); production (Ubuntu) unaffected.</w:t>
      </w:r>
    </w:p>
    <w:p>
      <w:pPr>
        <w:pStyle w:val="ListParagraph"/>
        <w:numPr>
          <w:ilvl w:val="0"/>
          <w:numId w:val="2"/>
        </w:numPr>
        <w:spacing w:after="60"/>
      </w:pPr>
      <w:r>
        <w:t xml:space="preserve">PHI-003 append to existing DOC-002 rules registry, DOC-005 collaboration, and DOC-006 foundations</w:t>
      </w:r>
    </w:p>
    <w:p>
      <w:pPr>
        <w:pStyle w:val="Heading1"/>
      </w:pPr>
      <w:r>
        <w:t xml:space="preserve">Session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Commits shipped</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 (I7, B, A, C)</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Files modified</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7 (lens_forensic_report.py new, lens_s2d_adversary.py, lens_response_guard.py, lens_telegram.py, lens_s4_upgrade_monitor.py, workflow created, workflow deleted)</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Files deleted</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 (lens_deep_report.py, lens_sonnet_report.py, lens-sonnet.yml)</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New DB table</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lens_s4_alert_state (3 rows)</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New rules</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 (LR-080 through LR-084)</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New philosophy docs</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 (PHI-003 — Popular Sovereignty and Apparatus-People Separation)</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Anthropic API spend</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$0.20 (one Forensic Report real run, verified)</w:t>
            </w:r>
          </w:p>
        </w:tc>
      </w:tr>
      <w:tr>
        <w:tc>
          <w:tcPr>
            <w:tcW w:type="dxa" w:w="3744"/>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Next cron trigger</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2026-04-22 02:00 UTC (09:00 UTC+7) — first production Forensic Report</w:t>
            </w:r>
          </w:p>
        </w:tc>
      </w:tr>
    </w:tbl>
    <w:p>
      <w:r>
        <w:br/>
        <w:t xml:space="preserve"/>
      </w:r>
    </w:p>
    <w:p>
      <w:pPr>
        <w:pBdr>
          <w:bottom w:val="single" w:color="999999" w:sz="6" w:space="2"/>
        </w:pBdr>
        <w:spacing w:after="200" w:before="200"/>
      </w:pPr>
    </w:p>
    <w:p>
      <w:pPr>
        <w:spacing w:after="60" w:before="120"/>
        <w:jc w:val="center"/>
      </w:pPr>
      <w:r>
        <w:rPr>
          <w:color w:val="888888"/>
          <w:spacing w:val="40"/>
          <w:sz w:val="20"/>
          <w:szCs w:val="20"/>
        </w:rPr>
        <w:t xml:space="preserve">LENS-018</w:t>
      </w:r>
    </w:p>
    <w:p>
      <w:pPr>
        <w:spacing w:after="240"/>
        <w:jc w:val="center"/>
      </w:pPr>
      <w:r>
        <w:rPr>
          <w:b/>
          <w:bCs/>
          <w:color w:val="1A1A2E"/>
          <w:sz w:val="32"/>
          <w:szCs w:val="32"/>
        </w:rPr>
        <w:t xml:space="preserve">Pre-Session Brief</w:t>
      </w:r>
    </w:p>
    <w:p>
      <w:pPr>
        <w:pStyle w:val="Heading1"/>
      </w:pPr>
      <w:r>
        <w:t xml:space="preserve">Re-anchor (read first)</w:t>
      </w:r>
    </w:p>
    <w:p>
      <w:pPr>
        <w:spacing w:after="120" w:line="300"/>
        <w:jc w:val="both"/>
      </w:pPr>
      <w:r>
        <w:t>Operator: Bro Alpha. Claude: Opus 4.7 Adaptive. Project: Project Lens (github.com/fintelplan/project-lens). Supabase: imfjhwqivwwreehvtyac.supabase.co. Repo: /c/school/lens on Windows Git Bash, venv active.</w:t>
      </w:r>
    </w:p>
    <w:p>
      <w:pPr>
        <w:spacing w:after="120" w:line="300"/>
        <w:jc w:val="both"/>
      </w:pPr>
      <w:r>
        <w:t xml:space="preserve">Entry HEAD: f776b21. Working tree clean at LENS-017 close. All 4 LENS-017 commits pushed. Forensic Report cron live.</w:t>
      </w:r>
    </w:p>
    <w:p>
      <w:pPr>
        <w:spacing w:after="120" w:line="300"/>
        <w:jc w:val="both"/>
      </w:pPr>
      <w:r>
        <w:t xml:space="preserve">Working practices (verified this session): shell cp/mv is fine for .yml files; never edit .yml content via shell. LR-078 ship-to-file patches preferred over pasted code. LR-076 read-before-patch. LR-080 verify-after-write. LR-081 status messages are not evidence. LR-082 state-machine explicit. LR-083 investigation mode is correct for Lens. LR-084 verification context = production context. Short operator replies signal pause-and-re-examine.</w:t>
      </w:r>
    </w:p>
    <w:p>
      <w:pPr>
        <w:pStyle w:val="Heading1"/>
      </w:pPr>
      <w:r>
        <w:t xml:space="preserve">LENS-018 Primary Mission</w:t>
      </w:r>
    </w:p>
    <w:p>
      <w:pPr>
        <w:spacing w:after="120" w:line="300"/>
        <w:jc w:val="both"/>
      </w:pPr>
      <w:r>
        <w:t xml:space="preserve">Build S2-F foundation — schema migrations + entity extraction pipeline. First of 4 sessions (018→021). Per operator cadence: "develop s2-f and use in main system and wait and see for 10 days, after that we use in Opus 4.7 Adaptive System."</w:t>
      </w:r>
    </w:p>
    <w:p>
      <w:pPr>
        <w:pStyle w:val="Heading2"/>
      </w:pPr>
      <w:r>
        <w:t xml:space="preserve">LENS-018 Task Queue</w:t>
      </w:r>
    </w:p>
    <w:p>
      <w:pPr>
        <w:pStyle w:val="Heading3"/>
      </w:pPr>
      <w:r>
        <w:t xml:space="preserve">Task 1 — Quick wins from LENS-017 carryover</w:t>
      </w:r>
    </w:p>
    <w:p>
      <w:pPr>
        <w:pStyle w:val="ListParagraph"/>
        <w:numPr>
          <w:ilvl w:val="0"/>
          <w:numId w:val="2"/>
        </w:numPr>
        <w:spacing w:after="60"/>
      </w:pPr>
      <w:r>
        <w:t>Verify Forensic Report 09:00 UTC+7 first production cron fired cleanly (check Telegram + GitHub Actions)</w:t>
      </w:r>
    </w:p>
    <w:p>
      <w:pPr>
        <w:pStyle w:val="ListParagraph"/>
        <w:numPr>
          <w:ilvl w:val="0"/>
          <w:numId w:val="2"/>
        </w:numPr>
        <w:spacing w:after="60"/>
      </w:pPr>
      <w:r>
        <w:t xml:space="preserve">I7b: fetch_reference_pool() lookback change (today → 36h rolling window). 3-line patch to lens_forensic_report.py.</w:t>
      </w:r>
    </w:p>
    <w:p>
      <w:pPr>
        <w:pStyle w:val="ListParagraph"/>
        <w:numPr>
          <w:ilvl w:val="0"/>
          <w:numId w:val="2"/>
        </w:numPr>
        <w:spacing w:after="60"/>
      </w:pPr>
      <w:r>
        <w:t xml:space="preserve">C-verify: confirm schema FAIL warnings stopped appearing in next orchestrator cron run logs</w:t>
      </w:r>
    </w:p>
    <w:p>
      <w:pPr>
        <w:pStyle w:val="ListParagraph"/>
        <w:numPr>
          <w:ilvl w:val="0"/>
          <w:numId w:val="2"/>
        </w:numPr>
        <w:spacing w:after="60"/>
      </w:pPr>
      <w:r>
        <w:t xml:space="preserve">B-verify: confirm S2-D round-robin is pulling from multiple sources (not just TASS) in next orchestrator cron</w:t>
      </w:r>
    </w:p>
    <w:p>
      <w:pPr>
        <w:pStyle w:val="Heading3"/>
      </w:pPr>
      <w:r>
        <w:t xml:space="preserve">Task 2 — S2-F schema migrations (primary)</w:t>
      </w:r>
    </w:p>
    <w:p>
      <w:pPr>
        <w:pStyle w:val="ListParagraph"/>
        <w:numPr>
          <w:ilvl w:val="0"/>
          <w:numId w:val="2"/>
        </w:numPr>
        <w:spacing w:after="60"/>
      </w:pPr>
      <w:r>
        <w:t xml:space="preserve">Create lens_entities table (canonical entity registry)</w:t>
      </w:r>
    </w:p>
    <w:p>
      <w:pPr>
        <w:pStyle w:val="ListParagraph"/>
        <w:numPr>
          <w:ilvl w:val="0"/>
          <w:numId w:val="2"/>
        </w:numPr>
        <w:spacing w:after="60"/>
      </w:pPr>
      <w:r>
        <w:t xml:space="preserve">Create lens_entity_mentions table (per-article, per-entity link)</w:t>
      </w:r>
    </w:p>
    <w:p>
      <w:pPr>
        <w:pStyle w:val="ListParagraph"/>
        <w:numPr>
          <w:ilvl w:val="0"/>
          <w:numId w:val="2"/>
        </w:numPr>
        <w:spacing w:after="60"/>
      </w:pPr>
      <w:r>
        <w:t xml:space="preserve">Create lens_framing_scores table (per-article, per-topic, per-state-actor-lens framing scores)</w:t>
      </w:r>
    </w:p>
    <w:p>
      <w:pPr>
        <w:pStyle w:val="ListParagraph"/>
        <w:numPr>
          <w:ilvl w:val="0"/>
          <w:numId w:val="2"/>
        </w:numPr>
        <w:spacing w:after="60"/>
      </w:pPr>
      <w:r>
        <w:t xml:space="preserve">Create lens_drift_findings table (S2-F output)</w:t>
      </w:r>
    </w:p>
    <w:p>
      <w:pPr>
        <w:pStyle w:val="ListParagraph"/>
        <w:numPr>
          <w:ilvl w:val="0"/>
          <w:numId w:val="2"/>
        </w:numPr>
        <w:spacing w:after="60"/>
      </w:pPr>
      <w:r>
        <w:t xml:space="preserve">Extend lens_raw_articles: add optional author text, extracted_quoted_entities jsonb array. Both nullable, backward-compatible.</w:t>
      </w:r>
    </w:p>
    <w:p>
      <w:pPr>
        <w:pStyle w:val="ListParagraph"/>
        <w:numPr>
          <w:ilvl w:val="0"/>
          <w:numId w:val="2"/>
        </w:numPr>
        <w:spacing w:after="60"/>
      </w:pPr>
      <w:r>
        <w:t xml:space="preserve">Verification: write one row to each new table manually, read it back. LR-080 discipline.</w:t>
      </w:r>
    </w:p>
    <w:p>
      <w:pPr>
        <w:pStyle w:val="Heading3"/>
      </w:pPr>
      <w:r>
        <w:t xml:space="preserve">Task 3 — Entity extraction module (opportunistic to fetch_text.py)</w:t>
      </w:r>
    </w:p>
    <w:p>
      <w:pPr>
        <w:pStyle w:val="ListParagraph"/>
        <w:numPr>
          <w:ilvl w:val="0"/>
          <w:numId w:val="2"/>
        </w:numPr>
        <w:spacing w:after="60"/>
      </w:pPr>
      <w:r>
        <w:t xml:space="preserve">Add entity_extract.py module — LLM-based NER for byline + quoted experts + think-tank affiliations</w:t>
      </w:r>
    </w:p>
    <w:p>
      <w:pPr>
        <w:pStyle w:val="ListParagraph"/>
        <w:numPr>
          <w:ilvl w:val="0"/>
          <w:numId w:val="2"/>
        </w:numPr>
        <w:spacing w:after="60"/>
      </w:pPr>
      <w:r>
        <w:t xml:space="preserve">Integrate as optional post-fetch step in fetch_text.py (fail-safe: extraction failure does not block article save)</w:t>
      </w:r>
    </w:p>
    <w:p>
      <w:pPr>
        <w:pStyle w:val="ListParagraph"/>
        <w:numPr>
          <w:ilvl w:val="0"/>
          <w:numId w:val="2"/>
        </w:numPr>
        <w:spacing w:after="60"/>
      </w:pPr>
      <w:r>
        <w:t xml:space="preserve">Cost target: Groq free tier, $0 marginal</w:t>
      </w:r>
    </w:p>
    <w:p>
      <w:pPr>
        <w:pStyle w:val="ListParagraph"/>
        <w:numPr>
          <w:ilvl w:val="0"/>
          <w:numId w:val="2"/>
        </w:numPr>
        <w:spacing w:after="60"/>
      </w:pPr>
      <w:r>
        <w:t xml:space="preserve">Target throughput: ~500 new articles/day ~1-2s per article = 15 min/day runtime</w:t>
      </w:r>
    </w:p>
    <w:p>
      <w:pPr>
        <w:pStyle w:val="Heading3"/>
      </w:pPr>
      <w:r>
        <w:t xml:space="preserve">Task 4 — PHI-003 distribution</w:t>
      </w:r>
    </w:p>
    <w:p>
      <w:pPr>
        <w:pStyle w:val="ListParagraph"/>
        <w:numPr>
          <w:ilvl w:val="0"/>
          <w:numId w:val="2"/>
        </w:numPr>
        <w:spacing w:after="60"/>
      </w:pPr>
      <w:r>
        <w:t>Operator decides: include PHI-003 in the next evidence package?</w:t>
      </w:r>
    </w:p>
    <w:p>
      <w:pPr>
        <w:pStyle w:val="ListParagraph"/>
        <w:numPr>
          <w:ilvl w:val="0"/>
          <w:numId w:val="2"/>
        </w:numPr>
        <w:spacing w:after="60"/>
      </w:pPr>
      <w:r>
        <w:t xml:space="preserve">Append PHI-003 one-page summary to DOC-002 rules registry</w:t>
      </w:r>
    </w:p>
    <w:p>
      <w:pPr>
        <w:pStyle w:val="ListParagraph"/>
        <w:numPr>
          <w:ilvl w:val="0"/>
          <w:numId w:val="2"/>
        </w:numPr>
        <w:spacing w:after="60"/>
      </w:pPr>
      <w:r>
        <w:t xml:space="preserve">Append PHI-003 reference to DOC-005 collaboration (operator-collaboration protocol)</w:t>
      </w:r>
    </w:p>
    <w:p>
      <w:pPr>
        <w:pStyle w:val="ListParagraph"/>
        <w:numPr>
          <w:ilvl w:val="0"/>
          <w:numId w:val="2"/>
        </w:numPr>
        <w:spacing w:after="60"/>
      </w:pPr>
      <w:r>
        <w:t xml:space="preserve">Append PHI-003 reference to DOC-006 foundations (philosophy registry)</w:t>
      </w:r>
    </w:p>
    <w:p>
      <w:pPr>
        <w:pStyle w:val="Heading3"/>
      </w:pPr>
      <w:r>
        <w:t xml:space="preserve">Task 5 — Hygiene (only if time permits)</w:t>
      </w:r>
    </w:p>
    <w:p>
      <w:pPr>
        <w:pStyle w:val="ListParagraph"/>
        <w:numPr>
          <w:ilvl w:val="0"/>
          <w:numId w:val="2"/>
        </w:numPr>
        <w:spacing w:after="60"/>
      </w:pPr>
      <w:r>
        <w:t xml:space="preserve">Re-apply tempfile.gettempdir() fix to lens_forensic_report.py for Windows-local testing cleanliness</w:t>
      </w:r>
    </w:p>
    <w:p>
      <w:pPr>
        <w:pStyle w:val="ListParagraph"/>
        <w:numPr>
          <w:ilvl w:val="0"/>
          <w:numId w:val="2"/>
        </w:numPr>
        <w:spacing w:after="60"/>
      </w:pPr>
      <w:r>
        <w:t xml:space="preserve">Remove /tmp warning from dry-run output</w:t>
      </w:r>
    </w:p>
    <w:p>
      <w:pPr>
        <w:pStyle w:val="Heading1"/>
      </w:pPr>
      <w:r>
        <w:t xml:space="preserve">LENS-019 Preview</w:t>
      </w:r>
    </w:p>
    <w:p>
      <w:pPr>
        <w:pStyle w:val="ListParagraph"/>
        <w:numPr>
          <w:ilvl w:val="0"/>
          <w:numId w:val="2"/>
        </w:numPr>
        <w:spacing w:after="60"/>
      </w:pPr>
      <w:r>
        <w:t xml:space="preserve">S2-F framing rubric design — 5 axes per state-actor lens. Build CCP-lens first as prototype, then symmetric clone for Russia, Iran, US-hawk, Israel, Modi, Erdoğan, etc.</w:t>
      </w:r>
    </w:p>
    <w:p>
      <w:pPr>
        <w:pStyle w:val="ListParagraph"/>
        <w:numPr>
          <w:ilvl w:val="0"/>
          <w:numId w:val="2"/>
        </w:numPr>
        <w:spacing w:after="60"/>
      </w:pPr>
      <w:r>
        <w:t xml:space="preserve">Hand-label 20 articles to validate rubric calibration before production scoring</w:t>
      </w:r>
    </w:p>
    <w:p>
      <w:pPr>
        <w:pStyle w:val="ListParagraph"/>
        <w:numPr>
          <w:ilvl w:val="0"/>
          <w:numId w:val="2"/>
        </w:numPr>
        <w:spacing w:after="60"/>
      </w:pPr>
      <w:r>
        <w:t xml:space="preserve">Ship prompt library in code/lens_framing_rubrics.py</w:t>
      </w:r>
    </w:p>
    <w:p>
      <w:pPr>
        <w:pStyle w:val="ListParagraph"/>
        <w:numPr>
          <w:ilvl w:val="0"/>
          <w:numId w:val="2"/>
        </w:numPr>
        <w:spacing w:after="60"/>
      </w:pPr>
      <w:r>
        <w:t xml:space="preserve">Explicit baseline document: Section 3 of PHI-003 operationalized as rubric logic</w:t>
      </w:r>
    </w:p>
    <w:p>
      <w:pPr>
        <w:pStyle w:val="Heading1"/>
      </w:pPr>
      <w:r>
        <w:t xml:space="preserve">LENS-020 Preview</w:t>
      </w:r>
    </w:p>
    <w:p>
      <w:pPr>
        <w:pStyle w:val="ListParagraph"/>
        <w:numPr>
          <w:ilvl w:val="0"/>
          <w:numId w:val="2"/>
        </w:numPr>
        <w:spacing w:after="60"/>
      </w:pPr>
      <w:r>
        <w:t xml:space="preserve">Framing scoring cron — runs against all articles with entities extracted</w:t>
      </w:r>
    </w:p>
    <w:p>
      <w:pPr>
        <w:pStyle w:val="ListParagraph"/>
        <w:numPr>
          <w:ilvl w:val="0"/>
          <w:numId w:val="2"/>
        </w:numPr>
        <w:spacing w:after="60"/>
      </w:pPr>
      <w:r>
        <w:t xml:space="preserve">Populates lens_framing_scores</w:t>
      </w:r>
    </w:p>
    <w:p>
      <w:pPr>
        <w:pStyle w:val="ListParagraph"/>
        <w:numPr>
          <w:ilvl w:val="0"/>
          <w:numId w:val="2"/>
        </w:numPr>
        <w:spacing w:after="60"/>
      </w:pPr>
      <w:r>
        <w:t xml:space="preserve">Weekly drift-detection cron — scans entities with ≥15 mentions in 180-day window</w:t>
      </w:r>
    </w:p>
    <w:p>
      <w:pPr>
        <w:pStyle w:val="ListParagraph"/>
        <w:numPr>
          <w:ilvl w:val="0"/>
          <w:numId w:val="2"/>
        </w:numPr>
        <w:spacing w:after="60"/>
      </w:pPr>
      <w:r>
        <w:t xml:space="preserve">Low-data validation phase: first findings reviewed before any integration</w:t>
      </w:r>
    </w:p>
    <w:p>
      <w:pPr>
        <w:pStyle w:val="Heading1"/>
      </w:pPr>
      <w:r>
        <w:t xml:space="preserve">LENS-021 Preview</w:t>
      </w:r>
    </w:p>
    <w:p>
      <w:pPr>
        <w:pStyle w:val="ListParagraph"/>
        <w:numPr>
          <w:ilvl w:val="0"/>
          <w:numId w:val="2"/>
        </w:numPr>
        <w:spacing w:after="60"/>
      </w:pPr>
      <w:r>
        <w:t xml:space="preserve">S2-F integration with Forensic Report — findings flow into Architect-Hypothesis subsection</w:t>
      </w:r>
    </w:p>
    <w:p>
      <w:pPr>
        <w:pStyle w:val="ListParagraph"/>
        <w:numPr>
          <w:ilvl w:val="0"/>
          <w:numId w:val="2"/>
        </w:numPr>
        <w:spacing w:after="60"/>
      </w:pPr>
      <w:r>
        <w:t xml:space="preserve">End-to-end validation on live production data</w:t>
      </w:r>
    </w:p>
    <w:p>
      <w:pPr>
        <w:pStyle w:val="ListParagraph"/>
        <w:numPr>
          <w:ilvl w:val="0"/>
          <w:numId w:val="2"/>
        </w:numPr>
        <w:spacing w:after="60"/>
      </w:pPr>
      <w:r>
        <w:t xml:space="preserve">10-day observation window opens after first production finding</w:t>
      </w:r>
    </w:p>
    <w:p>
      <w:pPr>
        <w:pStyle w:val="ListParagraph"/>
        <w:numPr>
          <w:ilvl w:val="0"/>
          <w:numId w:val="2"/>
        </w:numPr>
        <w:spacing w:after="60"/>
      </w:pPr>
      <w:r>
        <w:t xml:space="preserve">Integration to Opus 4.7 Adaptive (production-facing Forensic Report) only after 10-day window clean</w:t>
      </w:r>
    </w:p>
    <w:p>
      <w:pPr>
        <w:pStyle w:val="Heading1"/>
      </w:pPr>
      <w:r>
        <w:t xml:space="preserve">Critical reminders for LENS-018 open</w:t>
      </w:r>
    </w:p>
    <w:p>
      <w:pPr>
        <w:pStyle w:val="ListParagraph"/>
        <w:numPr>
          <w:ilvl w:val="0"/>
          <w:numId w:val="2"/>
        </w:numPr>
        <w:spacing w:after="60"/>
      </w:pPr>
      <w:r>
        <w:t xml:space="preserve">Re-read this brief and the LENS-017 audit (above) before any action. LR-064 first action from todo.</w:t>
      </w:r>
    </w:p>
    <w:p>
      <w:pPr>
        <w:pStyle w:val="ListParagraph"/>
        <w:numPr>
          <w:ilvl w:val="0"/>
          <w:numId w:val="2"/>
        </w:numPr>
        <w:spacing w:after="60"/>
      </w:pPr>
      <w:r>
        <w:t>Verify Forensic Report 09:00 UTC+7 cron fired cleanly (fire-once-per-day, first production cycle)</w:t>
      </w:r>
    </w:p>
    <w:p>
      <w:pPr>
        <w:pStyle w:val="ListParagraph"/>
        <w:numPr>
          <w:ilvl w:val="0"/>
          <w:numId w:val="2"/>
        </w:numPr>
        <w:spacing w:after="60"/>
      </w:pPr>
      <w:r>
        <w:t xml:space="preserve">Do not skip I7b fix at session open — the forensic report silently lacks references without it</w:t>
      </w:r>
    </w:p>
    <w:p>
      <w:pPr>
        <w:pStyle w:val="ListParagraph"/>
        <w:numPr>
          <w:ilvl w:val="0"/>
          <w:numId w:val="2"/>
        </w:numPr>
        <w:spacing w:after="60"/>
      </w:pPr>
      <w:r>
        <w:t xml:space="preserve">S2-F schema migrations: run once in verified-production Supabase project (LR-084). Paste URL bar before applying any migration.</w:t>
      </w:r>
    </w:p>
    <w:p>
      <w:pPr>
        <w:pStyle w:val="ListParagraph"/>
        <w:numPr>
          <w:ilvl w:val="0"/>
          <w:numId w:val="2"/>
        </w:numPr>
        <w:spacing w:after="60"/>
      </w:pPr>
      <w:r>
        <w:t xml:space="preserve">PHI-003 vocabulary applies to every new document, prompt, and rubric from this point onward. Xi Office not China. Trump Office not US. Putin Office not Russia. Symmetric rubrics, asymmetric legitimacy weighting.</w:t>
      </w:r>
    </w:p>
    <w:p>
      <w:pPr>
        <w:pBdr>
          <w:bottom w:val="single" w:color="999999" w:sz="6" w:space="2"/>
        </w:pBdr>
        <w:spacing w:after="200" w:before="200"/>
      </w:pPr>
    </w:p>
    <w:p>
      <w:pPr>
        <w:spacing w:after="80" w:before="240"/>
        <w:jc w:val="center"/>
      </w:pPr>
      <w:r>
        <w:rPr>
          <w:i/>
          <w:iCs/>
          <w:color w:val="555555"/>
          <w:sz w:val="20"/>
          <w:szCs w:val="20"/>
        </w:rPr>
        <w:t xml:space="preserve">Session closed with discipline. Work shipped. Philosophy canonicalized. Architecture locked.</w:t>
      </w:r>
    </w:p>
    <w:p>
      <w:pPr>
        <w:jc w:val="center"/>
      </w:pPr>
      <w:r>
        <w:rPr>
          <w:b/>
          <w:bCs/>
          <w:color w:val="1A1A2E"/>
          <w:sz w:val="22"/>
          <w:szCs w:val="22"/>
        </w:rPr>
        <w:t xml:space="preserve">The original and permanent owner of sovereignty is the people.</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lens-S017-D002 · Session Audit + S018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444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LENS-017 Session Audit + LENS-018 Pre-Session Brief</dc:title>
  <dc:creator>Claude</dc:creator>
  <cp:lastModifiedBy>Un-named</cp:lastModifiedBy>
  <cp:revision>1</cp:revision>
  <dcterms:created xsi:type="dcterms:W3CDTF">2026-04-21T03:28:06.283Z</dcterms:created>
  <dcterms:modified xsi:type="dcterms:W3CDTF">2026-04-21T03:28:06.283Z</dcterms:modified>
</cp:coreProperties>
</file>

<file path=docProps/custom.xml><?xml version="1.0" encoding="utf-8"?>
<Properties xmlns="http://schemas.openxmlformats.org/officeDocument/2006/custom-properties" xmlns:vt="http://schemas.openxmlformats.org/officeDocument/2006/docPropsVTypes"/>
</file>