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PROJECT LENS</w:t>
      </w:r>
    </w:p>
    <w:p>
      <w:pPr>
        <w:jc w:val="center"/>
      </w:pPr>
      <w:r>
        <w:rPr>
          <w:rFonts w:ascii="Arial" w:cs="Arial" w:eastAsia="Arial" w:hAnsi="Arial"/>
          <w:color w:val="595959"/>
          <w:sz w:val="32"/>
          <w:szCs w:val="32"/>
        </w:rPr>
        <w:t xml:space="preserve">Current Status — Quick Reference</w:t>
      </w:r>
    </w:p>
    <w:p>
      <w:pPr>
        <w:spacing w:after="40" w:before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Updated: LENS-005  |  April 12, 2026</w:t>
      </w:r>
    </w:p>
    <w:p>
      <w:pPr>
        <w:pageBreakBefore/>
      </w:pPr>
      <w:r>
        <w:br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QUICK STATE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session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LENS-005 ✅ COMPLETE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Next session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LENS-006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Phase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 — Intelligence Layer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Last commit (Lens)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654e08f — feat: source health, cross-lens, quality scorer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Last commit (GNI)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5f8b87c — groq_guardian Telegram alert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GitHub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github.com/fintelplan/project-lens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Supabase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https://imfjhwqivwwreehvtyac.supabase.co (shared with GNI — SEC-1 pending)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Local path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C:/school/lens/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Startup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printf '\e[?2004l' → cd C:/school/lens → source venv/Scripts/activate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Pipeline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562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562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562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collect (GitHub Actions)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LIVE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13:00/17:00/21:00/04:00 UTC daily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analyze (GitHub Actions)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LIVE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13:30/17:30/21:30/04:30 UTC daily (+30min gap)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Lens 1 Foundation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Working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qwen/qwen3-32b via Groq | 9 articles (trimmed)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Lens 2 Physical Reality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Working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gemini-2.5-flash | 208 articles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Lens 3 Causal Chain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Working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qwen-3-235b via Cerebras | 208 articles (429 sometimes)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Lens 4 Sovereignty Check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Working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Llama-4-Maverick via SambaNova | 162 articles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Injection detection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69 patterns | STATE bypass | FLAG vs REMOVE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Significance scoring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coverage × recency × velocity (max 2.0 mult)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TPMGuard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Per-provider rate limiter | hard cap | no infinite loop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 health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Per-run dead/alive tracking in fetch_text.py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Quality scorer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0-10 per lens | 5 dimensions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Cross-lens signals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3+ lenses agree = HIGH CONFIDENCE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Reserve system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Active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ICIJ→OCCRP | BBC→FT | arXiv→MIT Tech Review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Current Numbers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36 (STATE:7 TIER1:8 TIER2:10 TIER3:6 + reserves)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Indicators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168 (Core:46 Cross-talk:10 Debt Trap:9 PHI-002:11 Transition:4)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Indicator matches/run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9,100+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Article pool (48h)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853+ articles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Articles selected/run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 (TECH:4 NAR:4 NET:4 PWR:3 MIL:2 FIN:2 RES:2)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Test matrix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20/20 (LR-040(T) compliant)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 significance score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63.70 (FINANCE — Hormuz blockade)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GNI sacred cron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02:00+02:30 UTC daily | BEARISH 0.8 today ✅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Domain Allocation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1200"/>
        <w:gridCol w:w="53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Domain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Articles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Hidden signals — rights contraction earliest warning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NARRATIVE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Sectarian Trap + PHI-002 pretense detection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NETWORK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Dark money, enablers, Cui Bono — highest leverage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Geopolitical anchor — unchanged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MILITARY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Effect not cause — POWER signals precede these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Debt Trap captured via NETWORK+POWER signals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RESOURCE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Physical floor — present but less early warning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LENS-006 Priorities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556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🔴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Lens 5 Convergence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Synthesis: reads 4 lenses, finds agreements, Telegram on CRITICAL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🔴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Telegram alerts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Critical signals need notification pipeline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🟡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 expansion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FINANCE (IMF/WB RSS dead), MILITARY (ACLED dead)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🟡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 health DB persistence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Save health per run to Supabase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🟡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Event clustering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Group same-event articles — needs 30+ runs data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 🟡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GDELT enrichment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Global coverage counts — separate cron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GNI Family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562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562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Sacred cron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02:00+02:30 UTC | BEARISH 0.8 verdict April 12 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consultants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GNI-R-235 live since S28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groq_guardian Telegram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Just added in LENS-005 cross-session fix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SEC-1 Supabase separation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⏳ Pending — separate from Lens SEC-1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Stock Standby Architecture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⏳ Pending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Copilot opt-out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CANCELLED — conscious decision ✅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Rules Added This Session (LR-040 to LR-045)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LR-040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(T) Test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Worst case test matrix required after every pipeline fix — 20/20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LR-041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(T) Test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4 lenses must fire after any change to analyze_lens_multi.py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LR-042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(T) Test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SLA: collection ≥95%, analysis ≥3/4, all 7 domains, 20/20 tests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LR-043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(T) Test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Groq token calibration must be empirical — never theoretical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LR-044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(T) Test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real pipeline runs minimum before marking feature complete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LR-045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(T) Test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FMEA required before features touching AI analysis layer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Bdr>
          <w:bottom w:val="single" w:color="1F3864" w:sz="6" w:space="1"/>
        </w:pBdr>
        <w:spacing w:after="60" w:before="60"/>
      </w:pPr>
      <w:r>
        <w:t xml:space="preserve"/>
      </w:r>
    </w:p>
    <w:p>
      <w:pPr>
        <w:spacing w:before="120"/>
        <w:jc w:val="center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Project Lens Current Status  |  LENS-005 Complete  |  April 12, 2026  |  planfintel@gmail.com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2026-04-12T16:59:41.874Z</dcterms:created>
  <dcterms:modified xsi:type="dcterms:W3CDTF">2026-04-12T16:59:41.874Z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