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60F" w:rsidRDefault="0088460F">
      <w:pPr>
        <w:rPr>
          <w:noProof/>
        </w:rPr>
      </w:pPr>
      <w:r>
        <w:rPr>
          <w:noProof/>
        </w:rPr>
        <w:t>Monitoring SNAPER_9-8-2022</w:t>
      </w:r>
    </w:p>
    <w:p w:rsidR="00956397" w:rsidRDefault="0088460F">
      <w:bookmarkStart w:id="0" w:name="_GoBack"/>
      <w:r>
        <w:rPr>
          <w:noProof/>
        </w:rPr>
        <w:drawing>
          <wp:inline distT="0" distB="0" distL="0" distR="0" wp14:anchorId="0F957184" wp14:editId="051514E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6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0F"/>
    <w:rsid w:val="0088460F"/>
    <w:rsid w:val="0095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A8BA"/>
  <w15:chartTrackingRefBased/>
  <w15:docId w15:val="{2FFC4E90-BE66-41B9-A702-2A9E509A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1</cp:revision>
  <dcterms:created xsi:type="dcterms:W3CDTF">2022-08-09T08:57:00Z</dcterms:created>
  <dcterms:modified xsi:type="dcterms:W3CDTF">2022-08-09T08:58:00Z</dcterms:modified>
</cp:coreProperties>
</file>