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10" w:rsidRPr="004A4D10" w:rsidRDefault="004A4D10" w:rsidP="004A4D10">
      <w:pPr>
        <w:spacing w:after="0" w:line="360" w:lineRule="auto"/>
        <w:jc w:val="both"/>
        <w:rPr>
          <w:sz w:val="24"/>
          <w:szCs w:val="24"/>
        </w:rPr>
      </w:pPr>
    </w:p>
    <w:p w:rsidR="00266BEC" w:rsidRPr="00266BEC" w:rsidRDefault="00D07AF8" w:rsidP="00266BEC">
      <w:pPr>
        <w:spacing w:after="0"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Perkebunan (Masih) Jadi Andalan</w:t>
      </w:r>
    </w:p>
    <w:p w:rsidR="00D07AF8" w:rsidRDefault="00266BEC" w:rsidP="00266BEC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Oleh: Septie Wulandary, SST, M.Stat</w:t>
      </w:r>
    </w:p>
    <w:p w:rsidR="00D07AF8" w:rsidRPr="00AF784D" w:rsidRDefault="00D07AF8" w:rsidP="00D07AF8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Statistisi Ahli Muda, BPS Provinsi Jambi</w:t>
      </w:r>
    </w:p>
    <w:p w:rsidR="00E3264E" w:rsidRPr="004A4D10" w:rsidRDefault="00E3264E" w:rsidP="004A4D10">
      <w:pPr>
        <w:spacing w:after="0" w:line="360" w:lineRule="auto"/>
        <w:jc w:val="both"/>
        <w:rPr>
          <w:i/>
          <w:sz w:val="24"/>
          <w:szCs w:val="24"/>
        </w:rPr>
      </w:pPr>
    </w:p>
    <w:p w:rsidR="004C3C6C" w:rsidRDefault="0075701B" w:rsidP="004A4D1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Jika Pulau Jawa adalah s</w:t>
      </w:r>
      <w:r w:rsidR="00D07AF8" w:rsidRPr="004C3C6C">
        <w:rPr>
          <w:sz w:val="24"/>
          <w:szCs w:val="24"/>
        </w:rPr>
        <w:t>urga untuk komoditas tanaman pangan, maka Pulau Sumatera adalah nirwana untuk perkebunan.</w:t>
      </w:r>
      <w:r w:rsidR="004C3C6C">
        <w:rPr>
          <w:sz w:val="24"/>
          <w:szCs w:val="24"/>
        </w:rPr>
        <w:t xml:space="preserve"> Sebenarnya kalimat tersebut</w:t>
      </w:r>
      <w:r w:rsidR="00D07AF8">
        <w:rPr>
          <w:sz w:val="24"/>
          <w:szCs w:val="24"/>
        </w:rPr>
        <w:t xml:space="preserve"> tidaklah berlebihan untuk menggambarkan kondisi topografi di Indonesia. Pulau Jawa dari dulu memang dike</w:t>
      </w:r>
      <w:r w:rsidR="004C3C6C">
        <w:rPr>
          <w:sz w:val="24"/>
          <w:szCs w:val="24"/>
        </w:rPr>
        <w:t>nal sebagai lumbung</w:t>
      </w:r>
      <w:r w:rsidR="00791021">
        <w:rPr>
          <w:sz w:val="24"/>
          <w:szCs w:val="24"/>
        </w:rPr>
        <w:t xml:space="preserve"> tanaman pangan, khususnya padi</w:t>
      </w:r>
      <w:r w:rsidR="004C3C6C">
        <w:rPr>
          <w:sz w:val="24"/>
          <w:szCs w:val="24"/>
        </w:rPr>
        <w:t xml:space="preserve"> secara nasional.</w:t>
      </w:r>
    </w:p>
    <w:p w:rsidR="004C3C6C" w:rsidRDefault="004C3C6C" w:rsidP="004A4D1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Lebih dar</w:t>
      </w:r>
      <w:bookmarkStart w:id="0" w:name="_GoBack"/>
      <w:bookmarkEnd w:id="0"/>
      <w:r>
        <w:rPr>
          <w:sz w:val="24"/>
          <w:szCs w:val="24"/>
        </w:rPr>
        <w:t xml:space="preserve">i </w:t>
      </w:r>
      <w:r w:rsidR="000148EA">
        <w:rPr>
          <w:sz w:val="24"/>
          <w:szCs w:val="24"/>
        </w:rPr>
        <w:t xml:space="preserve">setengah </w:t>
      </w:r>
      <w:r>
        <w:rPr>
          <w:sz w:val="24"/>
          <w:szCs w:val="24"/>
        </w:rPr>
        <w:t>produksi p</w:t>
      </w:r>
      <w:r w:rsidR="000148EA">
        <w:rPr>
          <w:sz w:val="24"/>
          <w:szCs w:val="24"/>
        </w:rPr>
        <w:t>adi nasional atau 56 persen dihasilkan di tanah</w:t>
      </w:r>
      <w:r>
        <w:rPr>
          <w:sz w:val="24"/>
          <w:szCs w:val="24"/>
        </w:rPr>
        <w:t xml:space="preserve"> Jawa</w:t>
      </w:r>
      <w:r w:rsidR="000148EA">
        <w:rPr>
          <w:sz w:val="24"/>
          <w:szCs w:val="24"/>
        </w:rPr>
        <w:t>, dengan total 30,7 ton Gabah Kering Giling (GKG)</w:t>
      </w:r>
      <w:r w:rsidR="00791021">
        <w:rPr>
          <w:sz w:val="24"/>
          <w:szCs w:val="24"/>
        </w:rPr>
        <w:t xml:space="preserve"> di 2021</w:t>
      </w:r>
      <w:r w:rsidR="000148EA">
        <w:rPr>
          <w:sz w:val="24"/>
          <w:szCs w:val="24"/>
        </w:rPr>
        <w:t>. Hal ini seiring dengan besarnya luas pane</w:t>
      </w:r>
      <w:r w:rsidR="00791021">
        <w:rPr>
          <w:sz w:val="24"/>
          <w:szCs w:val="24"/>
        </w:rPr>
        <w:t>n</w:t>
      </w:r>
      <w:r w:rsidR="000148EA">
        <w:rPr>
          <w:sz w:val="24"/>
          <w:szCs w:val="24"/>
        </w:rPr>
        <w:t>.</w:t>
      </w:r>
    </w:p>
    <w:p w:rsidR="009E05B4" w:rsidRDefault="00351C38" w:rsidP="006B39D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Analisis</w:t>
      </w:r>
      <w:r w:rsidR="004C3C6C">
        <w:rPr>
          <w:sz w:val="24"/>
          <w:szCs w:val="24"/>
        </w:rPr>
        <w:t xml:space="preserve"> cluster (pengelompokkan) potensi produksi padi</w:t>
      </w:r>
      <w:r w:rsidR="00745DDF">
        <w:rPr>
          <w:sz w:val="24"/>
          <w:szCs w:val="24"/>
        </w:rPr>
        <w:t xml:space="preserve"> di Indonesia</w:t>
      </w:r>
      <w:r w:rsidR="0061182C"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dilakukan para peneliti</w:t>
      </w:r>
      <w:r w:rsidR="0061182C">
        <w:rPr>
          <w:sz w:val="24"/>
          <w:szCs w:val="24"/>
        </w:rPr>
        <w:t xml:space="preserve"> menunjukkan bahwa </w:t>
      </w:r>
      <w:r w:rsidR="004C3C6C">
        <w:rPr>
          <w:sz w:val="24"/>
          <w:szCs w:val="24"/>
        </w:rPr>
        <w:t xml:space="preserve">Jawa Tengah, Jawa Barat, dan Jawa Timur berada dalam kelompok yang sama, yaitu kelompok dengan potensi produksi </w:t>
      </w:r>
      <w:r w:rsidR="0075701B">
        <w:rPr>
          <w:sz w:val="24"/>
          <w:szCs w:val="24"/>
        </w:rPr>
        <w:t xml:space="preserve">padi </w:t>
      </w:r>
      <w:r w:rsidR="0061182C">
        <w:rPr>
          <w:sz w:val="24"/>
          <w:szCs w:val="24"/>
        </w:rPr>
        <w:t xml:space="preserve">terbesar. </w:t>
      </w:r>
      <w:r w:rsidR="009E05B4">
        <w:rPr>
          <w:sz w:val="24"/>
          <w:szCs w:val="24"/>
        </w:rPr>
        <w:t xml:space="preserve">Hal yang sama pun dijawab BPS melalui hasil rilis resminya pada awal Maret lalu. Jawa Timur, Jawa Tengah, dan Jawa Barat </w:t>
      </w:r>
      <w:r w:rsidR="000148EA">
        <w:rPr>
          <w:sz w:val="24"/>
          <w:szCs w:val="24"/>
        </w:rPr>
        <w:t xml:space="preserve">di tahun 2021 </w:t>
      </w:r>
      <w:r w:rsidR="009E05B4">
        <w:rPr>
          <w:sz w:val="24"/>
          <w:szCs w:val="24"/>
        </w:rPr>
        <w:t xml:space="preserve">merupakan tiga provinsi dengan potensi produksi padi </w:t>
      </w:r>
      <w:r w:rsidR="000148EA">
        <w:rPr>
          <w:sz w:val="24"/>
          <w:szCs w:val="24"/>
        </w:rPr>
        <w:t xml:space="preserve">(GKG) </w:t>
      </w:r>
      <w:r w:rsidR="009E05B4">
        <w:rPr>
          <w:sz w:val="24"/>
          <w:szCs w:val="24"/>
        </w:rPr>
        <w:t xml:space="preserve">tertinggi </w:t>
      </w:r>
      <w:r w:rsidR="000148EA">
        <w:rPr>
          <w:sz w:val="24"/>
          <w:szCs w:val="24"/>
        </w:rPr>
        <w:t>pada Januari hingga April 2021.</w:t>
      </w:r>
      <w:r w:rsidR="006B39D0">
        <w:rPr>
          <w:sz w:val="24"/>
          <w:szCs w:val="24"/>
        </w:rPr>
        <w:t xml:space="preserve"> </w:t>
      </w:r>
    </w:p>
    <w:p w:rsidR="00D07AF8" w:rsidRDefault="004C3C6C" w:rsidP="004A4D1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39D0">
        <w:rPr>
          <w:sz w:val="24"/>
          <w:szCs w:val="24"/>
        </w:rPr>
        <w:t>Jika berbicara perkebunan, maka Pulau Sumatera mengambil peran terdepan</w:t>
      </w:r>
      <w:r w:rsidR="002943F8">
        <w:rPr>
          <w:sz w:val="24"/>
          <w:szCs w:val="24"/>
        </w:rPr>
        <w:t>. Potensi perkebunan di Pulau Sumatera memang sangat mendominasi. Data BPS tahun 2021 menunjukkan produksi komoditas perkebunan, di</w:t>
      </w:r>
      <w:r w:rsidR="00791021">
        <w:rPr>
          <w:sz w:val="24"/>
          <w:szCs w:val="24"/>
        </w:rPr>
        <w:t xml:space="preserve"> </w:t>
      </w:r>
      <w:r w:rsidR="002943F8">
        <w:rPr>
          <w:sz w:val="24"/>
          <w:szCs w:val="24"/>
        </w:rPr>
        <w:t xml:space="preserve">antaranya kelapa sawit, karet, </w:t>
      </w:r>
      <w:r w:rsidR="0061182C">
        <w:rPr>
          <w:sz w:val="24"/>
          <w:szCs w:val="24"/>
        </w:rPr>
        <w:t xml:space="preserve">kelapa, </w:t>
      </w:r>
      <w:r w:rsidR="002943F8">
        <w:rPr>
          <w:sz w:val="24"/>
          <w:szCs w:val="24"/>
        </w:rPr>
        <w:t>kopi, dan pinang</w:t>
      </w:r>
      <w:r w:rsidR="00791021">
        <w:rPr>
          <w:sz w:val="24"/>
          <w:szCs w:val="24"/>
        </w:rPr>
        <w:t>,</w:t>
      </w:r>
      <w:r w:rsidR="002943F8">
        <w:rPr>
          <w:sz w:val="24"/>
          <w:szCs w:val="24"/>
        </w:rPr>
        <w:t xml:space="preserve"> terbesar berada di Pulau Sumatera.</w:t>
      </w:r>
    </w:p>
    <w:p w:rsidR="002943F8" w:rsidRDefault="002943F8" w:rsidP="004A4D1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Sekitar 53 persen produksi sawit nasional dihasilkan di Pulau Sumatera, yaitu 24,4 juta ton di tahun 2021.</w:t>
      </w:r>
      <w:r w:rsidR="0061182C">
        <w:rPr>
          <w:sz w:val="24"/>
          <w:szCs w:val="24"/>
        </w:rPr>
        <w:t xml:space="preserve"> </w:t>
      </w:r>
      <w:r w:rsidR="002915E1">
        <w:rPr>
          <w:sz w:val="24"/>
          <w:szCs w:val="24"/>
        </w:rPr>
        <w:t>Produksi karet provinsi di Pulau Sumatera sebesar 2,2 juta ton atau 70 persen secara nasional, kelapa 722 ribu ton atau 25 persen, dan kopi 374 ribu ton atau 48 persen.</w:t>
      </w:r>
    </w:p>
    <w:p w:rsidR="00791021" w:rsidRDefault="002915E1" w:rsidP="00791021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Jambi yang merupakan </w:t>
      </w:r>
      <w:r w:rsidR="0075380E">
        <w:rPr>
          <w:sz w:val="24"/>
          <w:szCs w:val="24"/>
        </w:rPr>
        <w:t xml:space="preserve">bagian dari Pulau Sumatera </w:t>
      </w:r>
      <w:r>
        <w:rPr>
          <w:sz w:val="24"/>
          <w:szCs w:val="24"/>
        </w:rPr>
        <w:t>memberikan andil besar bagi komoditas perkebunan.</w:t>
      </w:r>
      <w:r w:rsidR="00F81AC3">
        <w:rPr>
          <w:sz w:val="24"/>
          <w:szCs w:val="24"/>
        </w:rPr>
        <w:t xml:space="preserve"> Produksi sawit di Jambi menempati urutan terbesar keempat di Pulau Sumatera, yaitu 2.6 juta ton di 2</w:t>
      </w:r>
      <w:r w:rsidR="00C60006">
        <w:rPr>
          <w:sz w:val="24"/>
          <w:szCs w:val="24"/>
        </w:rPr>
        <w:t>021. Produksi k</w:t>
      </w:r>
      <w:r w:rsidR="00F81AC3">
        <w:rPr>
          <w:sz w:val="24"/>
          <w:szCs w:val="24"/>
        </w:rPr>
        <w:t xml:space="preserve">aret </w:t>
      </w:r>
      <w:r w:rsidR="00C60006">
        <w:rPr>
          <w:sz w:val="24"/>
          <w:szCs w:val="24"/>
        </w:rPr>
        <w:t>310 ribu ton, kelapa 116 ribu ton, dan kopi 20 ribu ton selama 2021.</w:t>
      </w:r>
    </w:p>
    <w:p w:rsidR="00D81EC9" w:rsidRDefault="007C6619" w:rsidP="00791021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Perkebunan</w:t>
      </w:r>
      <w:r w:rsidR="000F4736">
        <w:rPr>
          <w:sz w:val="24"/>
          <w:szCs w:val="24"/>
        </w:rPr>
        <w:t xml:space="preserve"> merupakan komoditas strategis di Provinsi Jambi. Tercatat kontribusi perkebunan dalam PDRB Jambi sebesar</w:t>
      </w:r>
      <w:r w:rsidR="00D81EC9">
        <w:rPr>
          <w:sz w:val="24"/>
          <w:szCs w:val="24"/>
        </w:rPr>
        <w:t xml:space="preserve"> 21,3</w:t>
      </w:r>
      <w:r w:rsidR="00A863EA">
        <w:rPr>
          <w:sz w:val="24"/>
          <w:szCs w:val="24"/>
        </w:rPr>
        <w:t xml:space="preserve"> persen</w:t>
      </w:r>
      <w:r w:rsidR="00D81EC9">
        <w:rPr>
          <w:sz w:val="24"/>
          <w:szCs w:val="24"/>
        </w:rPr>
        <w:t xml:space="preserve"> di</w:t>
      </w:r>
      <w:r w:rsidR="000F4736">
        <w:rPr>
          <w:sz w:val="24"/>
          <w:szCs w:val="24"/>
        </w:rPr>
        <w:t xml:space="preserve"> 2021</w:t>
      </w:r>
      <w:r w:rsidR="00A863EA">
        <w:rPr>
          <w:sz w:val="24"/>
          <w:szCs w:val="24"/>
        </w:rPr>
        <w:t xml:space="preserve"> atau senilai 50 triliun rupiah, yang merupakan kontributor terbesar terhadap pembentukan nilai</w:t>
      </w:r>
      <w:r>
        <w:rPr>
          <w:sz w:val="24"/>
          <w:szCs w:val="24"/>
        </w:rPr>
        <w:t xml:space="preserve"> tambah lapangan usaha</w:t>
      </w:r>
      <w:r w:rsidR="00A863EA">
        <w:rPr>
          <w:sz w:val="24"/>
          <w:szCs w:val="24"/>
        </w:rPr>
        <w:t xml:space="preserve">. </w:t>
      </w:r>
    </w:p>
    <w:p w:rsidR="000F4736" w:rsidRDefault="00A863EA" w:rsidP="00791021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Kelapa sawit merupakan salah satu komoditas hasil perkebunan yang mempunyai peran penting dalam perekonomian, karena kemampuannya menghasilkan minyak nabati yang banyak dibutuhkan sektor industri. </w:t>
      </w:r>
      <w:r w:rsidR="00D42DD1">
        <w:rPr>
          <w:sz w:val="24"/>
          <w:szCs w:val="24"/>
        </w:rPr>
        <w:t>Persentase e</w:t>
      </w:r>
      <w:r w:rsidR="00D81EC9">
        <w:rPr>
          <w:sz w:val="24"/>
          <w:szCs w:val="24"/>
        </w:rPr>
        <w:t>kspor minyak nabati Januari – Juni 2022 di Jambi sebesar 11</w:t>
      </w:r>
      <w:r w:rsidR="00D42DD1">
        <w:rPr>
          <w:sz w:val="24"/>
          <w:szCs w:val="24"/>
        </w:rPr>
        <w:t xml:space="preserve"> persen atau terbesar keempat setelah</w:t>
      </w:r>
      <w:r w:rsidR="002D65FB">
        <w:rPr>
          <w:sz w:val="24"/>
          <w:szCs w:val="24"/>
        </w:rPr>
        <w:t xml:space="preserve"> minyak dan gas (migas), karet olahan, dan batu bara.</w:t>
      </w:r>
      <w:r w:rsidR="00D42DD1">
        <w:rPr>
          <w:sz w:val="24"/>
          <w:szCs w:val="24"/>
        </w:rPr>
        <w:t xml:space="preserve"> </w:t>
      </w:r>
      <w:r w:rsidR="00D81EC9">
        <w:rPr>
          <w:sz w:val="24"/>
          <w:szCs w:val="24"/>
        </w:rPr>
        <w:t>Nilainya mencapai 38 juta dolar di Bulan Jun</w:t>
      </w:r>
      <w:r w:rsidR="00613DC2">
        <w:rPr>
          <w:sz w:val="24"/>
          <w:szCs w:val="24"/>
        </w:rPr>
        <w:t>i 2022.</w:t>
      </w:r>
    </w:p>
    <w:p w:rsidR="001B449C" w:rsidRDefault="009A7B0A" w:rsidP="001B449C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Komoditas perkebunan lainnya, yaitu karet, juga memiliki andil besar dalam produk utama ekspor Jambi. Volume ekspor karet selama tahun 2021 sebesar 285 ribu ton atau senilai 485 juta US</w:t>
      </w:r>
      <w:r w:rsidR="001B449C">
        <w:rPr>
          <w:sz w:val="24"/>
          <w:szCs w:val="24"/>
        </w:rPr>
        <w:t xml:space="preserve"> $. Begitu pula pinang, perannya dalam ekspor Jambi </w:t>
      </w:r>
      <w:r w:rsidR="00F64766">
        <w:rPr>
          <w:sz w:val="24"/>
          <w:szCs w:val="24"/>
        </w:rPr>
        <w:t xml:space="preserve">yang </w:t>
      </w:r>
      <w:r w:rsidR="001B449C">
        <w:rPr>
          <w:sz w:val="24"/>
          <w:szCs w:val="24"/>
        </w:rPr>
        <w:t>kian strategis</w:t>
      </w:r>
      <w:r w:rsidR="003A738A">
        <w:rPr>
          <w:sz w:val="24"/>
          <w:szCs w:val="24"/>
        </w:rPr>
        <w:t xml:space="preserve"> menjadikannya salah satu primadona</w:t>
      </w:r>
      <w:r w:rsidR="001B449C">
        <w:rPr>
          <w:sz w:val="24"/>
          <w:szCs w:val="24"/>
        </w:rPr>
        <w:t>. Volume ekspor pinang selama 2021 sebesar 81 ribu ton, dengan nilai 142 juta</w:t>
      </w:r>
      <w:r w:rsidR="001B449C" w:rsidRPr="001B449C">
        <w:rPr>
          <w:sz w:val="24"/>
          <w:szCs w:val="24"/>
        </w:rPr>
        <w:t xml:space="preserve"> </w:t>
      </w:r>
      <w:r w:rsidR="001B449C">
        <w:rPr>
          <w:sz w:val="24"/>
          <w:szCs w:val="24"/>
        </w:rPr>
        <w:t xml:space="preserve">US $. </w:t>
      </w:r>
    </w:p>
    <w:p w:rsidR="00613DC2" w:rsidRDefault="00FB0C98" w:rsidP="00612002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Apabila dilihat dari produksinya, k</w:t>
      </w:r>
      <w:r w:rsidR="001B449C">
        <w:rPr>
          <w:sz w:val="24"/>
          <w:szCs w:val="24"/>
        </w:rPr>
        <w:t>elapa</w:t>
      </w:r>
      <w:r w:rsidR="001B449C" w:rsidRPr="001B449C">
        <w:rPr>
          <w:rFonts w:cs="Arial"/>
          <w:color w:val="333333"/>
          <w:sz w:val="24"/>
          <w:szCs w:val="24"/>
          <w:shd w:val="clear" w:color="auto" w:fill="FFFFFF"/>
        </w:rPr>
        <w:t xml:space="preserve"> merupakan komoditas perkebunan strategis ketiga di </w:t>
      </w:r>
      <w:r w:rsidR="001B449C">
        <w:rPr>
          <w:rFonts w:cs="Arial"/>
          <w:color w:val="333333"/>
          <w:sz w:val="24"/>
          <w:szCs w:val="24"/>
          <w:shd w:val="clear" w:color="auto" w:fill="FFFFFF"/>
        </w:rPr>
        <w:t xml:space="preserve">Jambi, </w:t>
      </w:r>
      <w:r w:rsidR="001B449C" w:rsidRPr="001B449C">
        <w:rPr>
          <w:rFonts w:cs="Arial"/>
          <w:color w:val="333333"/>
          <w:sz w:val="24"/>
          <w:szCs w:val="24"/>
          <w:shd w:val="clear" w:color="auto" w:fill="FFFFFF"/>
        </w:rPr>
        <w:t>terutama di Kabupaten Tanjung Jabung Timur dan Tanjung Jabung Barat</w:t>
      </w:r>
      <w:r w:rsidR="00A128D9">
        <w:rPr>
          <w:rFonts w:cs="Arial"/>
          <w:color w:val="333333"/>
          <w:sz w:val="24"/>
          <w:szCs w:val="24"/>
          <w:shd w:val="clear" w:color="auto" w:fill="FFFFFF"/>
        </w:rPr>
        <w:t>. Begitupun kopi Jambi, yang dikenal dengan citarasa yang berbeda dari jenis</w:t>
      </w:r>
      <w:r w:rsidR="00612002">
        <w:rPr>
          <w:rFonts w:cs="Arial"/>
          <w:color w:val="333333"/>
          <w:sz w:val="24"/>
          <w:szCs w:val="24"/>
          <w:shd w:val="clear" w:color="auto" w:fill="FFFFFF"/>
        </w:rPr>
        <w:t xml:space="preserve"> arabika</w:t>
      </w:r>
      <w:r w:rsidR="00CE5011">
        <w:rPr>
          <w:rFonts w:cs="Arial"/>
          <w:color w:val="333333"/>
          <w:sz w:val="24"/>
          <w:szCs w:val="24"/>
          <w:shd w:val="clear" w:color="auto" w:fill="FFFFFF"/>
        </w:rPr>
        <w:t xml:space="preserve"> (Kerinci)</w:t>
      </w:r>
      <w:r w:rsidR="00612002">
        <w:rPr>
          <w:rFonts w:cs="Arial"/>
          <w:color w:val="333333"/>
          <w:sz w:val="24"/>
          <w:szCs w:val="24"/>
          <w:shd w:val="clear" w:color="auto" w:fill="FFFFFF"/>
        </w:rPr>
        <w:t>, robusta</w:t>
      </w:r>
      <w:r w:rsidR="00CE5011">
        <w:rPr>
          <w:rFonts w:cs="Arial"/>
          <w:color w:val="333333"/>
          <w:sz w:val="24"/>
          <w:szCs w:val="24"/>
          <w:shd w:val="clear" w:color="auto" w:fill="FFFFFF"/>
        </w:rPr>
        <w:t xml:space="preserve"> (Merangin)</w:t>
      </w:r>
      <w:r w:rsidR="00612002">
        <w:rPr>
          <w:rFonts w:cs="Arial"/>
          <w:color w:val="333333"/>
          <w:sz w:val="24"/>
          <w:szCs w:val="24"/>
          <w:shd w:val="clear" w:color="auto" w:fill="FFFFFF"/>
        </w:rPr>
        <w:t>, dan liberika</w:t>
      </w:r>
      <w:r w:rsidR="00CE5011">
        <w:rPr>
          <w:rFonts w:cs="Arial"/>
          <w:color w:val="333333"/>
          <w:sz w:val="24"/>
          <w:szCs w:val="24"/>
          <w:shd w:val="clear" w:color="auto" w:fill="FFFFFF"/>
        </w:rPr>
        <w:t xml:space="preserve"> (tanjab Timur dan Tanjab Barat)</w:t>
      </w:r>
      <w:r w:rsidR="00612002">
        <w:rPr>
          <w:rFonts w:cs="Arial"/>
          <w:color w:val="333333"/>
          <w:sz w:val="24"/>
          <w:szCs w:val="24"/>
          <w:shd w:val="clear" w:color="auto" w:fill="FFFFFF"/>
        </w:rPr>
        <w:t>, mendorong kopi Jambi makin mendunia.</w:t>
      </w:r>
    </w:p>
    <w:p w:rsidR="00CE5011" w:rsidRDefault="003A247D" w:rsidP="00D07AF8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Melihat begitu strategis dan pentingnya komoditas perkebunan</w:t>
      </w:r>
      <w:r w:rsidR="00630B32">
        <w:rPr>
          <w:sz w:val="24"/>
          <w:szCs w:val="24"/>
        </w:rPr>
        <w:t xml:space="preserve"> dalam perekonomian Jambi </w:t>
      </w:r>
      <w:r>
        <w:rPr>
          <w:sz w:val="24"/>
          <w:szCs w:val="24"/>
        </w:rPr>
        <w:t>membuatnya</w:t>
      </w:r>
      <w:r w:rsidR="00630B32">
        <w:rPr>
          <w:sz w:val="24"/>
          <w:szCs w:val="24"/>
        </w:rPr>
        <w:t xml:space="preserve"> menjadi perhatian dan program pemerintah. </w:t>
      </w:r>
      <w:r w:rsidR="00CE5011">
        <w:rPr>
          <w:sz w:val="24"/>
          <w:szCs w:val="24"/>
        </w:rPr>
        <w:t>Geliat harga sawit, karet, dan pinang yang turun naik hendaknya menjadi program utama pemerintah daerah khususnya agar harga terkendali, sehingga kesejahteraan masyarakat ikut membaik.</w:t>
      </w:r>
    </w:p>
    <w:p w:rsidR="00B839D0" w:rsidRDefault="00CE5011" w:rsidP="00B839D0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Meningkatkan produktivitas perkebunan melalui penggunaan </w:t>
      </w:r>
      <w:r w:rsidR="00260771">
        <w:rPr>
          <w:sz w:val="24"/>
          <w:szCs w:val="24"/>
        </w:rPr>
        <w:t xml:space="preserve">teknologi dan inovasi pertanian, antara lain penggunaan bibit unggul, teknis budidaya, pemupukan, dan sebagainya. Selain itu, diperlukan peningkatan ekspor dan daya saing melalui penggunaan teknologi dan inovasi pemasaran, misalnya melalui </w:t>
      </w:r>
      <w:r w:rsidR="005C562A">
        <w:rPr>
          <w:sz w:val="24"/>
          <w:szCs w:val="24"/>
        </w:rPr>
        <w:t xml:space="preserve">promosi wisata dan media sosial, serta melalui kebijakan (peraturan) pemerintah. Selain itu, hal yang terpenting adalah hilirisasi produk perkebunan yang digaungkan pemerintah pun </w:t>
      </w:r>
      <w:r w:rsidR="00F15045">
        <w:rPr>
          <w:sz w:val="24"/>
          <w:szCs w:val="24"/>
        </w:rPr>
        <w:t>hendaknya segera direalisasikan.</w:t>
      </w:r>
      <w:r w:rsidR="00B839D0">
        <w:rPr>
          <w:sz w:val="24"/>
          <w:szCs w:val="24"/>
        </w:rPr>
        <w:t xml:space="preserve"> Semoga petani </w:t>
      </w:r>
      <w:r w:rsidR="00634911">
        <w:rPr>
          <w:sz w:val="24"/>
          <w:szCs w:val="24"/>
        </w:rPr>
        <w:t>kita</w:t>
      </w:r>
      <w:r w:rsidR="00B839D0">
        <w:rPr>
          <w:sz w:val="24"/>
          <w:szCs w:val="24"/>
        </w:rPr>
        <w:t xml:space="preserve"> semakin sejahtera. </w:t>
      </w:r>
    </w:p>
    <w:p w:rsidR="00F15045" w:rsidRDefault="00F15045" w:rsidP="005C562A">
      <w:pPr>
        <w:spacing w:after="0" w:line="360" w:lineRule="auto"/>
        <w:ind w:firstLine="720"/>
        <w:jc w:val="both"/>
        <w:rPr>
          <w:sz w:val="24"/>
          <w:szCs w:val="24"/>
        </w:rPr>
      </w:pPr>
    </w:p>
    <w:sectPr w:rsidR="00F1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D"/>
    <w:rsid w:val="000148EA"/>
    <w:rsid w:val="0002687E"/>
    <w:rsid w:val="00043509"/>
    <w:rsid w:val="000F4736"/>
    <w:rsid w:val="00136920"/>
    <w:rsid w:val="001B449C"/>
    <w:rsid w:val="00260771"/>
    <w:rsid w:val="00266BEC"/>
    <w:rsid w:val="00283470"/>
    <w:rsid w:val="002846D1"/>
    <w:rsid w:val="002915E1"/>
    <w:rsid w:val="002943F8"/>
    <w:rsid w:val="00297038"/>
    <w:rsid w:val="002B6E7D"/>
    <w:rsid w:val="002D65FB"/>
    <w:rsid w:val="00326729"/>
    <w:rsid w:val="00327086"/>
    <w:rsid w:val="00351C38"/>
    <w:rsid w:val="00365280"/>
    <w:rsid w:val="003A247D"/>
    <w:rsid w:val="003A738A"/>
    <w:rsid w:val="003E0A66"/>
    <w:rsid w:val="003E2BAA"/>
    <w:rsid w:val="003F1C42"/>
    <w:rsid w:val="004976BB"/>
    <w:rsid w:val="004A4D10"/>
    <w:rsid w:val="004C3C6C"/>
    <w:rsid w:val="00555D33"/>
    <w:rsid w:val="00577845"/>
    <w:rsid w:val="005B39AC"/>
    <w:rsid w:val="005C562A"/>
    <w:rsid w:val="0061182C"/>
    <w:rsid w:val="00612002"/>
    <w:rsid w:val="00613DC2"/>
    <w:rsid w:val="00630B32"/>
    <w:rsid w:val="00634911"/>
    <w:rsid w:val="00685775"/>
    <w:rsid w:val="006A1787"/>
    <w:rsid w:val="006B30E2"/>
    <w:rsid w:val="006B39D0"/>
    <w:rsid w:val="006C7E7A"/>
    <w:rsid w:val="006F20BF"/>
    <w:rsid w:val="00701845"/>
    <w:rsid w:val="00745DDF"/>
    <w:rsid w:val="0075380E"/>
    <w:rsid w:val="0075701B"/>
    <w:rsid w:val="00791021"/>
    <w:rsid w:val="007932D9"/>
    <w:rsid w:val="00796AD7"/>
    <w:rsid w:val="007B76C0"/>
    <w:rsid w:val="007C418C"/>
    <w:rsid w:val="007C6619"/>
    <w:rsid w:val="007F2FD4"/>
    <w:rsid w:val="00822786"/>
    <w:rsid w:val="0086793C"/>
    <w:rsid w:val="0089046F"/>
    <w:rsid w:val="009027BE"/>
    <w:rsid w:val="0090613F"/>
    <w:rsid w:val="00915BFE"/>
    <w:rsid w:val="009A7B0A"/>
    <w:rsid w:val="009E05B4"/>
    <w:rsid w:val="009F4B1E"/>
    <w:rsid w:val="00A128D9"/>
    <w:rsid w:val="00A63978"/>
    <w:rsid w:val="00A863EA"/>
    <w:rsid w:val="00AF784D"/>
    <w:rsid w:val="00B36B8A"/>
    <w:rsid w:val="00B839D0"/>
    <w:rsid w:val="00BB4610"/>
    <w:rsid w:val="00BE0812"/>
    <w:rsid w:val="00BF0CE3"/>
    <w:rsid w:val="00BF3932"/>
    <w:rsid w:val="00C46D4E"/>
    <w:rsid w:val="00C60006"/>
    <w:rsid w:val="00C64E67"/>
    <w:rsid w:val="00CA049E"/>
    <w:rsid w:val="00CB4FAC"/>
    <w:rsid w:val="00CD7E4D"/>
    <w:rsid w:val="00CE5011"/>
    <w:rsid w:val="00D07AF8"/>
    <w:rsid w:val="00D42DD1"/>
    <w:rsid w:val="00D64DFC"/>
    <w:rsid w:val="00D81EC9"/>
    <w:rsid w:val="00D97E05"/>
    <w:rsid w:val="00DA5DC0"/>
    <w:rsid w:val="00DB4B74"/>
    <w:rsid w:val="00DE55CF"/>
    <w:rsid w:val="00E3264E"/>
    <w:rsid w:val="00E45D5B"/>
    <w:rsid w:val="00E70E91"/>
    <w:rsid w:val="00EB7F5F"/>
    <w:rsid w:val="00F014E9"/>
    <w:rsid w:val="00F15045"/>
    <w:rsid w:val="00F64766"/>
    <w:rsid w:val="00F81AC3"/>
    <w:rsid w:val="00FA739B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14D1A-F67A-422A-ABDF-4139931D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2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0E59-CA8C-4F13-9F1E-657C8477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2022-07-07T01:50:00Z</dcterms:created>
  <dcterms:modified xsi:type="dcterms:W3CDTF">2022-08-10T03:26:00Z</dcterms:modified>
</cp:coreProperties>
</file>