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9466" w14:textId="7D2CE56C" w:rsidR="00A10484" w:rsidRPr="002959FD" w:rsidRDefault="002959FD">
      <w:pPr>
        <w:pStyle w:val="Title"/>
        <w:rPr>
          <w:b/>
          <w:bCs/>
        </w:rPr>
      </w:pPr>
      <w:r w:rsidRPr="002959FD">
        <w:rPr>
          <w:b/>
          <w:bCs/>
        </w:rPr>
        <w:t>Market Microstructure Engine</w:t>
      </w:r>
    </w:p>
    <w:p w14:paraId="1227D8AE" w14:textId="7BE3C18B" w:rsidR="002959FD" w:rsidRDefault="002959FD">
      <w:pPr>
        <w:pStyle w:val="Title"/>
        <w:rPr>
          <w:sz w:val="40"/>
          <w:szCs w:val="40"/>
        </w:rPr>
      </w:pPr>
      <w:r>
        <w:rPr>
          <w:sz w:val="40"/>
          <w:szCs w:val="40"/>
        </w:rPr>
        <w:t xml:space="preserve">Portfolio Project </w:t>
      </w:r>
    </w:p>
    <w:p w14:paraId="797A4FCD" w14:textId="77777777" w:rsidR="009A61D5" w:rsidRDefault="009A61D5">
      <w:pPr>
        <w:pStyle w:val="Title"/>
        <w:rPr>
          <w:sz w:val="40"/>
          <w:szCs w:val="40"/>
        </w:rPr>
      </w:pPr>
    </w:p>
    <w:p w14:paraId="12A2E0FA" w14:textId="61E0139C" w:rsidR="009A61D5" w:rsidRDefault="009A61D5">
      <w:pPr>
        <w:pStyle w:val="Title"/>
        <w:rPr>
          <w:sz w:val="32"/>
          <w:szCs w:val="32"/>
          <w:u w:val="single"/>
        </w:rPr>
      </w:pPr>
      <w:r w:rsidRPr="009A61D5">
        <w:rPr>
          <w:sz w:val="32"/>
          <w:szCs w:val="32"/>
          <w:u w:val="single"/>
        </w:rPr>
        <w:t>Project Overview</w:t>
      </w:r>
    </w:p>
    <w:p w14:paraId="6BE489EA" w14:textId="3B70736F" w:rsidR="009A61D5" w:rsidRPr="009A61D5" w:rsidRDefault="009A61D5" w:rsidP="009A61D5">
      <w:pPr>
        <w:pStyle w:val="Title"/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This </w:t>
      </w:r>
      <w:r w:rsidRPr="009A61D5">
        <w:rPr>
          <w:sz w:val="28"/>
          <w:szCs w:val="28"/>
          <w:lang w:val="en-IN"/>
        </w:rPr>
        <w:t xml:space="preserve">is a high-fidelity </w:t>
      </w:r>
      <w:r w:rsidRPr="009A61D5">
        <w:rPr>
          <w:b/>
          <w:bCs/>
          <w:sz w:val="28"/>
          <w:szCs w:val="28"/>
          <w:lang w:val="en-IN"/>
        </w:rPr>
        <w:t>Market Microstructure Engine</w:t>
      </w:r>
      <w:r w:rsidRPr="009A61D5">
        <w:rPr>
          <w:sz w:val="28"/>
          <w:szCs w:val="28"/>
          <w:lang w:val="en-IN"/>
        </w:rPr>
        <w:t xml:space="preserve"> designed to simulate the full lifecycle of algorithmic trading. The platform consists of three integrated layers: a </w:t>
      </w:r>
      <w:r w:rsidRPr="009A61D5">
        <w:rPr>
          <w:b/>
          <w:bCs/>
          <w:sz w:val="28"/>
          <w:szCs w:val="28"/>
          <w:lang w:val="en-IN"/>
        </w:rPr>
        <w:t>Core Matching Engine</w:t>
      </w:r>
      <w:r w:rsidRPr="009A61D5">
        <w:rPr>
          <w:sz w:val="28"/>
          <w:szCs w:val="28"/>
          <w:lang w:val="en-IN"/>
        </w:rPr>
        <w:t xml:space="preserve"> (Phase 1) that enforces price-time priority and replicates exchange-level liquidity dynamics; a </w:t>
      </w:r>
      <w:r w:rsidRPr="009A61D5">
        <w:rPr>
          <w:b/>
          <w:bCs/>
          <w:sz w:val="28"/>
          <w:szCs w:val="28"/>
          <w:lang w:val="en-IN"/>
        </w:rPr>
        <w:t>Quant-AI Layer</w:t>
      </w:r>
      <w:r w:rsidRPr="009A61D5">
        <w:rPr>
          <w:sz w:val="28"/>
          <w:szCs w:val="28"/>
          <w:lang w:val="en-IN"/>
        </w:rPr>
        <w:t xml:space="preserve"> (Phase 2) that utilizes Machine Learning to detect "toxic" order flow and adverse selection; and a </w:t>
      </w:r>
      <w:r w:rsidRPr="009A61D5">
        <w:rPr>
          <w:b/>
          <w:bCs/>
          <w:sz w:val="28"/>
          <w:szCs w:val="28"/>
          <w:lang w:val="en-IN"/>
        </w:rPr>
        <w:t>FinTech Dashboard</w:t>
      </w:r>
      <w:r w:rsidRPr="009A61D5">
        <w:rPr>
          <w:sz w:val="28"/>
          <w:szCs w:val="28"/>
          <w:lang w:val="en-IN"/>
        </w:rPr>
        <w:t xml:space="preserve"> (Phase 3) providing real-time visualization of risk metrics like Value-at-Risk (</w:t>
      </w:r>
      <w:proofErr w:type="spellStart"/>
      <w:r w:rsidRPr="009A61D5">
        <w:rPr>
          <w:sz w:val="28"/>
          <w:szCs w:val="28"/>
          <w:lang w:val="en-IN"/>
        </w:rPr>
        <w:t>VaR</w:t>
      </w:r>
      <w:proofErr w:type="spellEnd"/>
      <w:r w:rsidRPr="009A61D5">
        <w:rPr>
          <w:sz w:val="28"/>
          <w:szCs w:val="28"/>
          <w:lang w:val="en-IN"/>
        </w:rPr>
        <w:t>) and Slippage. This project demonstrates end-to-end proficiency in financial software architecture, quantitative model</w:t>
      </w:r>
      <w:r>
        <w:rPr>
          <w:sz w:val="28"/>
          <w:szCs w:val="28"/>
          <w:lang w:val="en-IN"/>
        </w:rPr>
        <w:t>l</w:t>
      </w:r>
      <w:r w:rsidRPr="009A61D5">
        <w:rPr>
          <w:sz w:val="28"/>
          <w:szCs w:val="28"/>
          <w:lang w:val="en-IN"/>
        </w:rPr>
        <w:t>ing, and data-driven risk management.</w:t>
      </w:r>
    </w:p>
    <w:p w14:paraId="5126EBFD" w14:textId="389228F0" w:rsidR="00855982" w:rsidRPr="00855982" w:rsidRDefault="002959FD" w:rsidP="00855982">
      <w:pPr>
        <w:pStyle w:val="Heading1"/>
      </w:pPr>
      <w:r>
        <w:t>Phase  1 – The market</w:t>
      </w:r>
    </w:p>
    <w:p w14:paraId="41BDD762" w14:textId="74F51197" w:rsidR="009A61D5" w:rsidRPr="009A61D5" w:rsidRDefault="009A61D5" w:rsidP="009A61D5">
      <w:pPr>
        <w:rPr>
          <w:b/>
          <w:bCs/>
          <w:lang w:val="en-IN"/>
        </w:rPr>
      </w:pPr>
      <w:r w:rsidRPr="009A61D5">
        <w:rPr>
          <w:b/>
          <w:bCs/>
          <w:lang w:val="en-IN"/>
        </w:rPr>
        <w:t>The Core Market Microstructure Engine</w:t>
      </w:r>
    </w:p>
    <w:p w14:paraId="2AFCA950" w14:textId="77777777" w:rsidR="009A61D5" w:rsidRPr="009A61D5" w:rsidRDefault="009A61D5" w:rsidP="009A61D5">
      <w:pPr>
        <w:rPr>
          <w:lang w:val="en-IN"/>
        </w:rPr>
      </w:pPr>
      <w:r w:rsidRPr="009A61D5">
        <w:rPr>
          <w:b/>
          <w:bCs/>
          <w:lang w:val="en-IN"/>
        </w:rPr>
        <w:t>Objective</w:t>
      </w:r>
    </w:p>
    <w:p w14:paraId="39F82C51" w14:textId="77777777" w:rsidR="009A61D5" w:rsidRPr="009A61D5" w:rsidRDefault="009A61D5" w:rsidP="009A61D5">
      <w:pPr>
        <w:rPr>
          <w:lang w:val="en-IN"/>
        </w:rPr>
      </w:pPr>
      <w:r w:rsidRPr="009A61D5">
        <w:rPr>
          <w:lang w:val="en-IN"/>
        </w:rPr>
        <w:t xml:space="preserve">To engineer a deterministic, event-driven simulation of a </w:t>
      </w:r>
      <w:r w:rsidRPr="009A61D5">
        <w:rPr>
          <w:b/>
          <w:bCs/>
          <w:lang w:val="en-IN"/>
        </w:rPr>
        <w:t>Central Limit Order Book (CLOB)</w:t>
      </w:r>
      <w:r w:rsidRPr="009A61D5">
        <w:rPr>
          <w:lang w:val="en-IN"/>
        </w:rPr>
        <w:t xml:space="preserve"> that discovers prices organically through supply and demand, rather than relying on static historical data feeds.</w:t>
      </w:r>
    </w:p>
    <w:p w14:paraId="00C8F97E" w14:textId="77777777" w:rsidR="009A61D5" w:rsidRPr="009A61D5" w:rsidRDefault="009A61D5" w:rsidP="009A61D5">
      <w:pPr>
        <w:rPr>
          <w:lang w:val="en-IN"/>
        </w:rPr>
      </w:pPr>
      <w:r w:rsidRPr="009A61D5">
        <w:rPr>
          <w:b/>
          <w:bCs/>
          <w:lang w:val="en-IN"/>
        </w:rPr>
        <w:t>Technical Architecture</w:t>
      </w:r>
    </w:p>
    <w:p w14:paraId="391816FD" w14:textId="77777777" w:rsidR="009A61D5" w:rsidRPr="009A61D5" w:rsidRDefault="009A61D5" w:rsidP="009A61D5">
      <w:pPr>
        <w:numPr>
          <w:ilvl w:val="0"/>
          <w:numId w:val="30"/>
        </w:numPr>
        <w:rPr>
          <w:lang w:val="en-IN"/>
        </w:rPr>
      </w:pPr>
      <w:r w:rsidRPr="009A61D5">
        <w:rPr>
          <w:b/>
          <w:bCs/>
          <w:lang w:val="en-IN"/>
        </w:rPr>
        <w:t>Data Structures:</w:t>
      </w:r>
      <w:r w:rsidRPr="009A61D5">
        <w:rPr>
          <w:lang w:val="en-IN"/>
        </w:rPr>
        <w:t xml:space="preserve"> Implemented separate, sorted collections for </w:t>
      </w:r>
      <w:r w:rsidRPr="009A61D5">
        <w:rPr>
          <w:b/>
          <w:bCs/>
          <w:lang w:val="en-IN"/>
        </w:rPr>
        <w:t>Bids</w:t>
      </w:r>
      <w:r w:rsidRPr="009A61D5">
        <w:rPr>
          <w:lang w:val="en-IN"/>
        </w:rPr>
        <w:t xml:space="preserve"> (Buy orders, sorted high-to-low) and </w:t>
      </w:r>
      <w:r w:rsidRPr="009A61D5">
        <w:rPr>
          <w:b/>
          <w:bCs/>
          <w:lang w:val="en-IN"/>
        </w:rPr>
        <w:t>Asks</w:t>
      </w:r>
      <w:r w:rsidRPr="009A61D5">
        <w:rPr>
          <w:lang w:val="en-IN"/>
        </w:rPr>
        <w:t xml:space="preserve"> (Sell orders, sorted low-to-high). This structure ensures instant access ($</w:t>
      </w:r>
      <w:proofErr w:type="gramStart"/>
      <w:r w:rsidRPr="009A61D5">
        <w:rPr>
          <w:lang w:val="en-IN"/>
        </w:rPr>
        <w:t>O(1)$</w:t>
      </w:r>
      <w:proofErr w:type="gramEnd"/>
      <w:r w:rsidRPr="009A61D5">
        <w:rPr>
          <w:lang w:val="en-IN"/>
        </w:rPr>
        <w:t>) to the "Best Bid" and "Best Offer" (BBO) at all times.</w:t>
      </w:r>
    </w:p>
    <w:p w14:paraId="6C36B4EF" w14:textId="77777777" w:rsidR="009A61D5" w:rsidRPr="009A61D5" w:rsidRDefault="009A61D5" w:rsidP="009A61D5">
      <w:pPr>
        <w:numPr>
          <w:ilvl w:val="0"/>
          <w:numId w:val="30"/>
        </w:numPr>
        <w:rPr>
          <w:lang w:val="en-IN"/>
        </w:rPr>
      </w:pPr>
      <w:r w:rsidRPr="009A61D5">
        <w:rPr>
          <w:b/>
          <w:bCs/>
          <w:lang w:val="en-IN"/>
        </w:rPr>
        <w:t>Order Object:</w:t>
      </w:r>
      <w:r w:rsidRPr="009A61D5">
        <w:rPr>
          <w:lang w:val="en-IN"/>
        </w:rPr>
        <w:t xml:space="preserve"> Created a standardized Order class encapsulating timestamp, price, qty, and side. The timestamp attribute is critical for enforcing </w:t>
      </w:r>
      <w:r w:rsidRPr="009A61D5">
        <w:rPr>
          <w:b/>
          <w:bCs/>
          <w:lang w:val="en-IN"/>
        </w:rPr>
        <w:t>Time Priority</w:t>
      </w:r>
      <w:r w:rsidRPr="009A61D5">
        <w:rPr>
          <w:lang w:val="en-IN"/>
        </w:rPr>
        <w:t xml:space="preserve"> (FIFO) when prices are identical.</w:t>
      </w:r>
    </w:p>
    <w:p w14:paraId="09C83601" w14:textId="77777777" w:rsidR="009A61D5" w:rsidRPr="009A61D5" w:rsidRDefault="009A61D5" w:rsidP="009A61D5">
      <w:pPr>
        <w:numPr>
          <w:ilvl w:val="0"/>
          <w:numId w:val="30"/>
        </w:numPr>
        <w:rPr>
          <w:lang w:val="en-IN"/>
        </w:rPr>
      </w:pPr>
      <w:r w:rsidRPr="009A61D5">
        <w:rPr>
          <w:b/>
          <w:bCs/>
          <w:lang w:val="en-IN"/>
        </w:rPr>
        <w:t>State Management:</w:t>
      </w:r>
      <w:r w:rsidRPr="009A61D5">
        <w:rPr>
          <w:lang w:val="en-IN"/>
        </w:rPr>
        <w:t xml:space="preserve"> The engine maintains the "Book State" in real-time, handling order entry, cancellation, and execution updates dynamically as the simulation runs.</w:t>
      </w:r>
    </w:p>
    <w:p w14:paraId="60CC7D88" w14:textId="77777777" w:rsidR="009A61D5" w:rsidRPr="009A61D5" w:rsidRDefault="009A61D5" w:rsidP="009A61D5">
      <w:pPr>
        <w:rPr>
          <w:lang w:val="en-IN"/>
        </w:rPr>
      </w:pPr>
      <w:r w:rsidRPr="009A61D5">
        <w:rPr>
          <w:b/>
          <w:bCs/>
          <w:lang w:val="en-IN"/>
        </w:rPr>
        <w:t>Core Algorithms</w:t>
      </w:r>
    </w:p>
    <w:p w14:paraId="1FF8BAF3" w14:textId="77777777" w:rsidR="009A61D5" w:rsidRPr="009A61D5" w:rsidRDefault="009A61D5" w:rsidP="009A61D5">
      <w:pPr>
        <w:numPr>
          <w:ilvl w:val="0"/>
          <w:numId w:val="31"/>
        </w:numPr>
        <w:rPr>
          <w:lang w:val="en-IN"/>
        </w:rPr>
      </w:pPr>
      <w:r w:rsidRPr="009A61D5">
        <w:rPr>
          <w:b/>
          <w:bCs/>
          <w:lang w:val="en-IN"/>
        </w:rPr>
        <w:t>Matching Logic:</w:t>
      </w:r>
      <w:r w:rsidRPr="009A61D5">
        <w:rPr>
          <w:lang w:val="en-IN"/>
        </w:rPr>
        <w:t xml:space="preserve"> Developed a </w:t>
      </w:r>
      <w:proofErr w:type="spellStart"/>
      <w:r w:rsidRPr="009A61D5">
        <w:rPr>
          <w:lang w:val="en-IN"/>
        </w:rPr>
        <w:t>match_order</w:t>
      </w:r>
      <w:proofErr w:type="spellEnd"/>
      <w:r w:rsidRPr="009A61D5">
        <w:rPr>
          <w:lang w:val="en-IN"/>
        </w:rPr>
        <w:t xml:space="preserve"> algorithm that iterates through the opposing book. Execution occurs only when the </w:t>
      </w:r>
      <w:r w:rsidRPr="009A61D5">
        <w:rPr>
          <w:b/>
          <w:bCs/>
          <w:lang w:val="en-IN"/>
        </w:rPr>
        <w:t>Aggressive Price</w:t>
      </w:r>
      <w:r w:rsidRPr="009A61D5">
        <w:rPr>
          <w:lang w:val="en-IN"/>
        </w:rPr>
        <w:t xml:space="preserve"> crosses the </w:t>
      </w:r>
      <w:r w:rsidRPr="009A61D5">
        <w:rPr>
          <w:b/>
          <w:bCs/>
          <w:lang w:val="en-IN"/>
        </w:rPr>
        <w:t>Passive Price</w:t>
      </w:r>
      <w:r w:rsidRPr="009A61D5">
        <w:rPr>
          <w:lang w:val="en-IN"/>
        </w:rPr>
        <w:t xml:space="preserve"> (Bid $\</w:t>
      </w:r>
      <w:proofErr w:type="spellStart"/>
      <w:r w:rsidRPr="009A61D5">
        <w:rPr>
          <w:lang w:val="en-IN"/>
        </w:rPr>
        <w:t>ge</w:t>
      </w:r>
      <w:proofErr w:type="spellEnd"/>
      <w:r w:rsidRPr="009A61D5">
        <w:rPr>
          <w:lang w:val="en-IN"/>
        </w:rPr>
        <w:t xml:space="preserve">$ Ask). The engine handles </w:t>
      </w:r>
      <w:r w:rsidRPr="009A61D5">
        <w:rPr>
          <w:b/>
          <w:bCs/>
          <w:lang w:val="en-IN"/>
        </w:rPr>
        <w:t>Partial Fills</w:t>
      </w:r>
      <w:r w:rsidRPr="009A61D5">
        <w:rPr>
          <w:lang w:val="en-IN"/>
        </w:rPr>
        <w:t xml:space="preserve"> (trading partial quantity) and automatically routes remaining volume to the book as passive liquidity.</w:t>
      </w:r>
    </w:p>
    <w:p w14:paraId="2428CF60" w14:textId="77777777" w:rsidR="009A61D5" w:rsidRPr="009A61D5" w:rsidRDefault="009A61D5" w:rsidP="009A61D5">
      <w:pPr>
        <w:numPr>
          <w:ilvl w:val="0"/>
          <w:numId w:val="31"/>
        </w:numPr>
        <w:rPr>
          <w:lang w:val="en-IN"/>
        </w:rPr>
      </w:pPr>
      <w:r w:rsidRPr="009A61D5">
        <w:rPr>
          <w:b/>
          <w:bCs/>
          <w:lang w:val="en-IN"/>
        </w:rPr>
        <w:lastRenderedPageBreak/>
        <w:t>Slippage &amp; TCA:</w:t>
      </w:r>
      <w:r w:rsidRPr="009A61D5">
        <w:rPr>
          <w:lang w:val="en-IN"/>
        </w:rPr>
        <w:t xml:space="preserve"> Integrated a </w:t>
      </w:r>
      <w:r w:rsidRPr="009A61D5">
        <w:rPr>
          <w:b/>
          <w:bCs/>
          <w:lang w:val="en-IN"/>
        </w:rPr>
        <w:t>Transaction Cost Analysis (TCA)</w:t>
      </w:r>
      <w:r w:rsidRPr="009A61D5">
        <w:rPr>
          <w:lang w:val="en-IN"/>
        </w:rPr>
        <w:t xml:space="preserve"> module. Unlike basic simulators that assume trades happen at the "screen price," this module calculates </w:t>
      </w:r>
      <w:r w:rsidRPr="009A61D5">
        <w:rPr>
          <w:b/>
          <w:bCs/>
          <w:lang w:val="en-IN"/>
        </w:rPr>
        <w:t>Implementation Shortfall</w:t>
      </w:r>
      <w:r w:rsidRPr="009A61D5">
        <w:rPr>
          <w:lang w:val="en-IN"/>
        </w:rPr>
        <w:t xml:space="preserve"> by measuring the difference between the </w:t>
      </w:r>
      <w:r w:rsidRPr="009A61D5">
        <w:rPr>
          <w:b/>
          <w:bCs/>
          <w:lang w:val="en-IN"/>
        </w:rPr>
        <w:t>Arrival Mid-Price</w:t>
      </w:r>
      <w:r w:rsidRPr="009A61D5">
        <w:rPr>
          <w:lang w:val="en-IN"/>
        </w:rPr>
        <w:t xml:space="preserve"> and the actual </w:t>
      </w:r>
      <w:r w:rsidRPr="009A61D5">
        <w:rPr>
          <w:b/>
          <w:bCs/>
          <w:lang w:val="en-IN"/>
        </w:rPr>
        <w:t>Volume-Weighted Average Price (VWAP)</w:t>
      </w:r>
      <w:r w:rsidRPr="009A61D5">
        <w:rPr>
          <w:lang w:val="en-IN"/>
        </w:rPr>
        <w:t xml:space="preserve"> paid.</w:t>
      </w:r>
    </w:p>
    <w:p w14:paraId="4CA85A36" w14:textId="77777777" w:rsidR="009A61D5" w:rsidRPr="009A61D5" w:rsidRDefault="009A61D5" w:rsidP="009A61D5">
      <w:pPr>
        <w:rPr>
          <w:lang w:val="en-IN"/>
        </w:rPr>
      </w:pPr>
      <w:r w:rsidRPr="009A61D5">
        <w:rPr>
          <w:b/>
          <w:bCs/>
          <w:lang w:val="en-IN"/>
        </w:rPr>
        <w:t>Key Design Decisions &amp; Reasoning</w:t>
      </w:r>
    </w:p>
    <w:p w14:paraId="71999644" w14:textId="77777777" w:rsidR="009A61D5" w:rsidRPr="009A61D5" w:rsidRDefault="009A61D5" w:rsidP="009A61D5">
      <w:pPr>
        <w:numPr>
          <w:ilvl w:val="0"/>
          <w:numId w:val="32"/>
        </w:numPr>
        <w:rPr>
          <w:lang w:val="en-IN"/>
        </w:rPr>
      </w:pPr>
      <w:r w:rsidRPr="009A61D5">
        <w:rPr>
          <w:b/>
          <w:bCs/>
          <w:lang w:val="en-IN"/>
        </w:rPr>
        <w:t>Why a CLOB?</w:t>
      </w:r>
      <w:r w:rsidRPr="009A61D5">
        <w:rPr>
          <w:lang w:val="en-IN"/>
        </w:rPr>
        <w:t xml:space="preserve"> Most retail traders only see "Price Charts" (Level 1 Data). By building the </w:t>
      </w:r>
      <w:r w:rsidRPr="009A61D5">
        <w:rPr>
          <w:b/>
          <w:bCs/>
          <w:lang w:val="en-IN"/>
        </w:rPr>
        <w:t>Limit Order Book</w:t>
      </w:r>
      <w:r w:rsidRPr="009A61D5">
        <w:rPr>
          <w:lang w:val="en-IN"/>
        </w:rPr>
        <w:t xml:space="preserve"> (Level 2 Data), this project demonstrates an understanding of the "plumbing" of finance—specifically how liquidity constraints and market depth actually form prices.</w:t>
      </w:r>
    </w:p>
    <w:p w14:paraId="2C26A7F0" w14:textId="77777777" w:rsidR="009A61D5" w:rsidRPr="009A61D5" w:rsidRDefault="009A61D5" w:rsidP="009A61D5">
      <w:pPr>
        <w:numPr>
          <w:ilvl w:val="0"/>
          <w:numId w:val="32"/>
        </w:numPr>
        <w:rPr>
          <w:lang w:val="en-IN"/>
        </w:rPr>
      </w:pPr>
      <w:r w:rsidRPr="009A61D5">
        <w:rPr>
          <w:b/>
          <w:bCs/>
          <w:lang w:val="en-IN"/>
        </w:rPr>
        <w:t>Why Calculate Slippage?</w:t>
      </w:r>
      <w:r w:rsidRPr="009A61D5">
        <w:rPr>
          <w:lang w:val="en-IN"/>
        </w:rPr>
        <w:t xml:space="preserve"> In institutional trading (JPMC, UBS), the cost of trading is often higher than the fees. By quantifying </w:t>
      </w:r>
      <w:r w:rsidRPr="009A61D5">
        <w:rPr>
          <w:b/>
          <w:bCs/>
          <w:lang w:val="en-IN"/>
        </w:rPr>
        <w:t>Market Impact</w:t>
      </w:r>
      <w:r w:rsidRPr="009A61D5">
        <w:rPr>
          <w:lang w:val="en-IN"/>
        </w:rPr>
        <w:t xml:space="preserve"> (Slippage), the project directly addresses the "Execution Risk" problems faced by high-volume desks.</w:t>
      </w:r>
    </w:p>
    <w:p w14:paraId="62057821" w14:textId="77777777" w:rsidR="009A61D5" w:rsidRPr="009A61D5" w:rsidRDefault="009A61D5" w:rsidP="009A61D5">
      <w:pPr>
        <w:numPr>
          <w:ilvl w:val="0"/>
          <w:numId w:val="32"/>
        </w:numPr>
        <w:rPr>
          <w:lang w:val="en-IN"/>
        </w:rPr>
      </w:pPr>
      <w:r w:rsidRPr="009A61D5">
        <w:rPr>
          <w:b/>
          <w:bCs/>
          <w:lang w:val="en-IN"/>
        </w:rPr>
        <w:t>Why Price-Time Priority?</w:t>
      </w:r>
      <w:r w:rsidRPr="009A61D5">
        <w:rPr>
          <w:lang w:val="en-IN"/>
        </w:rPr>
        <w:t xml:space="preserve"> This is the matching standard used by major global exchanges (NASDAQ, NYSE, NSE). Replicating it proves the system is "Industrial-Grade" rather than a simplified toy model.</w:t>
      </w:r>
    </w:p>
    <w:p w14:paraId="06DE70F2" w14:textId="77777777" w:rsidR="009A61D5" w:rsidRPr="009A61D5" w:rsidRDefault="009A61D5" w:rsidP="009A61D5">
      <w:pPr>
        <w:rPr>
          <w:lang w:val="en-IN"/>
        </w:rPr>
      </w:pPr>
      <w:r w:rsidRPr="009A61D5">
        <w:rPr>
          <w:b/>
          <w:bCs/>
          <w:lang w:val="en-IN"/>
        </w:rPr>
        <w:t>Outcome</w:t>
      </w:r>
    </w:p>
    <w:p w14:paraId="1E9F970F" w14:textId="77777777" w:rsidR="009A61D5" w:rsidRDefault="009A61D5" w:rsidP="009A61D5">
      <w:pPr>
        <w:rPr>
          <w:lang w:val="en-IN"/>
        </w:rPr>
      </w:pPr>
      <w:r w:rsidRPr="009A61D5">
        <w:rPr>
          <w:lang w:val="en-IN"/>
        </w:rPr>
        <w:t>A fully functional backend engine capable of processing Limit and Market orders, creating a realistic "Spread," and reporting detailed execution metrics (Fill Price, VWAP, Slippage) for every trade.</w:t>
      </w:r>
    </w:p>
    <w:p w14:paraId="312E8F29" w14:textId="77777777" w:rsidR="009A61D5" w:rsidRDefault="009A61D5" w:rsidP="009A61D5">
      <w:pPr>
        <w:rPr>
          <w:lang w:val="en-IN"/>
        </w:rPr>
      </w:pPr>
    </w:p>
    <w:p w14:paraId="705A912C" w14:textId="46BEE836" w:rsidR="009A61D5" w:rsidRPr="009A61D5" w:rsidRDefault="009A61D5" w:rsidP="009A61D5">
      <w:pPr>
        <w:pStyle w:val="Heading1"/>
        <w:rPr>
          <w:lang w:val="en-IN"/>
        </w:rPr>
      </w:pPr>
      <w:r>
        <w:rPr>
          <w:lang w:val="en-IN"/>
        </w:rPr>
        <w:t xml:space="preserve">Phase 2 </w:t>
      </w:r>
      <w:r w:rsidR="008F170C">
        <w:rPr>
          <w:lang w:val="en-IN"/>
        </w:rPr>
        <w:t>–</w:t>
      </w:r>
      <w:r>
        <w:rPr>
          <w:lang w:val="en-IN"/>
        </w:rPr>
        <w:t xml:space="preserve"> </w:t>
      </w:r>
      <w:r w:rsidR="008F170C">
        <w:rPr>
          <w:lang w:val="en-IN"/>
        </w:rPr>
        <w:t>The brain</w:t>
      </w:r>
    </w:p>
    <w:p w14:paraId="4DA3F6F9" w14:textId="77777777" w:rsidR="008F170C" w:rsidRPr="008F170C" w:rsidRDefault="008F170C" w:rsidP="008F170C">
      <w:pPr>
        <w:rPr>
          <w:lang w:val="en-IN"/>
        </w:rPr>
      </w:pPr>
      <w:r w:rsidRPr="008F170C">
        <w:rPr>
          <w:b/>
          <w:bCs/>
          <w:lang w:val="en-IN"/>
        </w:rPr>
        <w:t>Objective:</w:t>
      </w:r>
      <w:r w:rsidRPr="008F170C">
        <w:rPr>
          <w:lang w:val="en-IN"/>
        </w:rPr>
        <w:t xml:space="preserve"> To transform the raw market environment into an "intelligent" system capable of detecting </w:t>
      </w:r>
      <w:r w:rsidRPr="008F170C">
        <w:rPr>
          <w:b/>
          <w:bCs/>
          <w:lang w:val="en-IN"/>
        </w:rPr>
        <w:t>Order Flow Toxicity</w:t>
      </w:r>
      <w:r w:rsidRPr="008F170C">
        <w:rPr>
          <w:lang w:val="en-IN"/>
        </w:rPr>
        <w:t>—the moment when informed traders are about to move the market against the firm (Adverse Selection).</w:t>
      </w:r>
    </w:p>
    <w:p w14:paraId="1A14508B" w14:textId="77777777" w:rsidR="008F170C" w:rsidRPr="008F170C" w:rsidRDefault="008F170C" w:rsidP="008F170C">
      <w:pPr>
        <w:rPr>
          <w:b/>
          <w:bCs/>
          <w:lang w:val="en-IN"/>
        </w:rPr>
      </w:pPr>
      <w:r w:rsidRPr="008F170C">
        <w:rPr>
          <w:b/>
          <w:bCs/>
          <w:lang w:val="en-IN"/>
        </w:rPr>
        <w:t>1. Data Generation (The Simulator)</w:t>
      </w:r>
    </w:p>
    <w:p w14:paraId="1862B426" w14:textId="77777777" w:rsidR="008F170C" w:rsidRPr="008F170C" w:rsidRDefault="008F170C" w:rsidP="008F170C">
      <w:pPr>
        <w:rPr>
          <w:lang w:val="en-IN"/>
        </w:rPr>
      </w:pPr>
      <w:r w:rsidRPr="008F170C">
        <w:rPr>
          <w:lang w:val="en-IN"/>
        </w:rPr>
        <w:t xml:space="preserve">Since high-fidelity LOB (Limit Order Book) data is proprietary and expensive, we engineered a custom </w:t>
      </w:r>
      <w:r w:rsidRPr="008F170C">
        <w:rPr>
          <w:b/>
          <w:bCs/>
          <w:lang w:val="en-IN"/>
        </w:rPr>
        <w:t>Market Simulator</w:t>
      </w:r>
      <w:r w:rsidRPr="008F170C">
        <w:rPr>
          <w:lang w:val="en-IN"/>
        </w:rPr>
        <w:t xml:space="preserve"> (simulation.py).</w:t>
      </w:r>
    </w:p>
    <w:p w14:paraId="1DA5CC81" w14:textId="77777777" w:rsidR="008F170C" w:rsidRPr="008F170C" w:rsidRDefault="008F170C" w:rsidP="008F170C">
      <w:pPr>
        <w:numPr>
          <w:ilvl w:val="0"/>
          <w:numId w:val="33"/>
        </w:numPr>
        <w:rPr>
          <w:lang w:val="en-IN"/>
        </w:rPr>
      </w:pPr>
      <w:r w:rsidRPr="008F170C">
        <w:rPr>
          <w:b/>
          <w:bCs/>
          <w:lang w:val="en-IN"/>
        </w:rPr>
        <w:t>Mechanics:</w:t>
      </w:r>
      <w:r w:rsidRPr="008F170C">
        <w:rPr>
          <w:lang w:val="en-IN"/>
        </w:rPr>
        <w:t xml:space="preserve"> Utilized the Phase 1 engine to run 5,000 trading cycles.</w:t>
      </w:r>
    </w:p>
    <w:p w14:paraId="7CA33B44" w14:textId="77777777" w:rsidR="008F170C" w:rsidRPr="008F170C" w:rsidRDefault="008F170C" w:rsidP="008F170C">
      <w:pPr>
        <w:numPr>
          <w:ilvl w:val="0"/>
          <w:numId w:val="33"/>
        </w:numPr>
        <w:rPr>
          <w:lang w:val="en-IN"/>
        </w:rPr>
      </w:pPr>
      <w:r w:rsidRPr="008F170C">
        <w:rPr>
          <w:b/>
          <w:bCs/>
          <w:lang w:val="en-IN"/>
        </w:rPr>
        <w:t>Participants:</w:t>
      </w:r>
      <w:r w:rsidRPr="008F170C">
        <w:rPr>
          <w:lang w:val="en-IN"/>
        </w:rPr>
        <w:t xml:space="preserve"> Simulated </w:t>
      </w:r>
      <w:r w:rsidRPr="008F170C">
        <w:rPr>
          <w:b/>
          <w:bCs/>
          <w:lang w:val="en-IN"/>
        </w:rPr>
        <w:t>Market Makers</w:t>
      </w:r>
      <w:r w:rsidRPr="008F170C">
        <w:rPr>
          <w:lang w:val="en-IN"/>
        </w:rPr>
        <w:t xml:space="preserve"> (liquidity providers) and </w:t>
      </w:r>
      <w:r w:rsidRPr="008F170C">
        <w:rPr>
          <w:b/>
          <w:bCs/>
          <w:lang w:val="en-IN"/>
        </w:rPr>
        <w:t>Noise Traders</w:t>
      </w:r>
      <w:r w:rsidRPr="008F170C">
        <w:rPr>
          <w:lang w:val="en-IN"/>
        </w:rPr>
        <w:t xml:space="preserve"> (random liquidity takers) to generate a realistic market_data.csv containing price, spread, and volume metrics.</w:t>
      </w:r>
    </w:p>
    <w:p w14:paraId="1D2587B5" w14:textId="77777777" w:rsidR="008F170C" w:rsidRPr="008F170C" w:rsidRDefault="008F170C" w:rsidP="008F170C">
      <w:pPr>
        <w:rPr>
          <w:b/>
          <w:bCs/>
          <w:lang w:val="en-IN"/>
        </w:rPr>
      </w:pPr>
      <w:r w:rsidRPr="008F170C">
        <w:rPr>
          <w:b/>
          <w:bCs/>
          <w:lang w:val="en-IN"/>
        </w:rPr>
        <w:t>2. Feature Engineering</w:t>
      </w:r>
    </w:p>
    <w:p w14:paraId="43D3E2BA" w14:textId="77777777" w:rsidR="008F170C" w:rsidRPr="008F170C" w:rsidRDefault="008F170C" w:rsidP="008F170C">
      <w:pPr>
        <w:rPr>
          <w:lang w:val="en-IN"/>
        </w:rPr>
      </w:pPr>
      <w:r w:rsidRPr="008F170C">
        <w:rPr>
          <w:lang w:val="en-IN"/>
        </w:rPr>
        <w:t>We moved beyond simple price analysis by engineering features that professional quants use to read "market pressure":</w:t>
      </w:r>
    </w:p>
    <w:p w14:paraId="32ADC759" w14:textId="77777777" w:rsidR="008F170C" w:rsidRPr="008F170C" w:rsidRDefault="008F170C" w:rsidP="008F170C">
      <w:pPr>
        <w:numPr>
          <w:ilvl w:val="0"/>
          <w:numId w:val="34"/>
        </w:numPr>
        <w:rPr>
          <w:lang w:val="en-IN"/>
        </w:rPr>
      </w:pPr>
      <w:r w:rsidRPr="008F170C">
        <w:rPr>
          <w:b/>
          <w:bCs/>
          <w:lang w:val="en-IN"/>
        </w:rPr>
        <w:t>Order Flow Imbalance (OFI):</w:t>
      </w:r>
      <w:r w:rsidRPr="008F170C">
        <w:rPr>
          <w:lang w:val="en-IN"/>
        </w:rPr>
        <w:t xml:space="preserve"> The ratio of buy-side volume vs. sell-side volume.</w:t>
      </w:r>
    </w:p>
    <w:p w14:paraId="4FC569A3" w14:textId="77777777" w:rsidR="008F170C" w:rsidRPr="008F170C" w:rsidRDefault="008F170C" w:rsidP="008F170C">
      <w:pPr>
        <w:numPr>
          <w:ilvl w:val="0"/>
          <w:numId w:val="34"/>
        </w:numPr>
        <w:rPr>
          <w:lang w:val="en-IN"/>
        </w:rPr>
      </w:pPr>
      <w:r w:rsidRPr="008F170C">
        <w:rPr>
          <w:b/>
          <w:bCs/>
          <w:lang w:val="en-IN"/>
        </w:rPr>
        <w:t>Bid-Ask Spread:</w:t>
      </w:r>
      <w:r w:rsidRPr="008F170C">
        <w:rPr>
          <w:lang w:val="en-IN"/>
        </w:rPr>
        <w:t xml:space="preserve"> Monitoring the widening gap as a proxy for liquidity stress.</w:t>
      </w:r>
    </w:p>
    <w:p w14:paraId="637276EB" w14:textId="77777777" w:rsidR="008F170C" w:rsidRPr="008F170C" w:rsidRDefault="008F170C" w:rsidP="008F170C">
      <w:pPr>
        <w:numPr>
          <w:ilvl w:val="0"/>
          <w:numId w:val="34"/>
        </w:numPr>
        <w:rPr>
          <w:lang w:val="en-IN"/>
        </w:rPr>
      </w:pPr>
      <w:r w:rsidRPr="008F170C">
        <w:rPr>
          <w:b/>
          <w:bCs/>
          <w:lang w:val="en-IN"/>
        </w:rPr>
        <w:lastRenderedPageBreak/>
        <w:t>Volatility Labels:</w:t>
      </w:r>
      <w:r w:rsidRPr="008F170C">
        <w:rPr>
          <w:lang w:val="en-IN"/>
        </w:rPr>
        <w:t xml:space="preserve"> Created a "Target" variable by looking 5 ticks into the future; if the price moved significantly, the moment was </w:t>
      </w:r>
      <w:proofErr w:type="spellStart"/>
      <w:r w:rsidRPr="008F170C">
        <w:rPr>
          <w:lang w:val="en-IN"/>
        </w:rPr>
        <w:t>labeled</w:t>
      </w:r>
      <w:proofErr w:type="spellEnd"/>
      <w:r w:rsidRPr="008F170C">
        <w:rPr>
          <w:lang w:val="en-IN"/>
        </w:rPr>
        <w:t xml:space="preserve"> "Toxic" (1), otherwise "Safe" (0).</w:t>
      </w:r>
    </w:p>
    <w:p w14:paraId="3948F402" w14:textId="77777777" w:rsidR="008F170C" w:rsidRPr="008F170C" w:rsidRDefault="008F170C" w:rsidP="008F170C">
      <w:pPr>
        <w:rPr>
          <w:b/>
          <w:bCs/>
          <w:lang w:val="en-IN"/>
        </w:rPr>
      </w:pPr>
      <w:r w:rsidRPr="008F170C">
        <w:rPr>
          <w:b/>
          <w:bCs/>
          <w:lang w:val="en-IN"/>
        </w:rPr>
        <w:t>3. The ML Model (Random Forest)</w:t>
      </w:r>
    </w:p>
    <w:p w14:paraId="3EC5B403" w14:textId="77777777" w:rsidR="008F170C" w:rsidRPr="008F170C" w:rsidRDefault="008F170C" w:rsidP="008F170C">
      <w:pPr>
        <w:rPr>
          <w:lang w:val="en-IN"/>
        </w:rPr>
      </w:pPr>
      <w:r w:rsidRPr="008F170C">
        <w:rPr>
          <w:lang w:val="en-IN"/>
        </w:rPr>
        <w:t xml:space="preserve">We implemented a </w:t>
      </w:r>
      <w:r w:rsidRPr="008F170C">
        <w:rPr>
          <w:b/>
          <w:bCs/>
          <w:lang w:val="en-IN"/>
        </w:rPr>
        <w:t>Random Forest Classifier</w:t>
      </w:r>
      <w:r w:rsidRPr="008F170C">
        <w:rPr>
          <w:lang w:val="en-IN"/>
        </w:rPr>
        <w:t xml:space="preserve"> to find non-linear patterns between order book state and future price crashes.</w:t>
      </w:r>
    </w:p>
    <w:p w14:paraId="4197B546" w14:textId="77777777" w:rsidR="008F170C" w:rsidRPr="008F170C" w:rsidRDefault="008F170C" w:rsidP="008F170C">
      <w:pPr>
        <w:numPr>
          <w:ilvl w:val="0"/>
          <w:numId w:val="35"/>
        </w:numPr>
        <w:rPr>
          <w:lang w:val="en-IN"/>
        </w:rPr>
      </w:pPr>
      <w:r w:rsidRPr="008F170C">
        <w:rPr>
          <w:b/>
          <w:bCs/>
          <w:lang w:val="en-IN"/>
        </w:rPr>
        <w:t>The Result:</w:t>
      </w:r>
      <w:r w:rsidRPr="008F170C">
        <w:rPr>
          <w:lang w:val="en-IN"/>
        </w:rPr>
        <w:t xml:space="preserve"> Achieved </w:t>
      </w:r>
      <w:r w:rsidRPr="008F170C">
        <w:rPr>
          <w:b/>
          <w:bCs/>
          <w:lang w:val="en-IN"/>
        </w:rPr>
        <w:t>83% Precision</w:t>
      </w:r>
      <w:r w:rsidRPr="008F170C">
        <w:rPr>
          <w:lang w:val="en-IN"/>
        </w:rPr>
        <w:t xml:space="preserve"> in identifying toxic events.</w:t>
      </w:r>
    </w:p>
    <w:p w14:paraId="741224A1" w14:textId="77777777" w:rsidR="008F170C" w:rsidRDefault="008F170C" w:rsidP="008F170C">
      <w:pPr>
        <w:numPr>
          <w:ilvl w:val="0"/>
          <w:numId w:val="35"/>
        </w:numPr>
        <w:rPr>
          <w:lang w:val="en-IN"/>
        </w:rPr>
      </w:pPr>
      <w:r w:rsidRPr="008F170C">
        <w:rPr>
          <w:b/>
          <w:bCs/>
          <w:lang w:val="en-IN"/>
        </w:rPr>
        <w:t>The Logic:</w:t>
      </w:r>
      <w:r w:rsidRPr="008F170C">
        <w:rPr>
          <w:lang w:val="en-IN"/>
        </w:rPr>
        <w:t xml:space="preserve"> The model learned that high imbalance combined with a widening spread is a high-probability signal for an imminent price jump.</w:t>
      </w:r>
    </w:p>
    <w:p w14:paraId="236CDFB8" w14:textId="77777777" w:rsidR="008F170C" w:rsidRDefault="008F170C" w:rsidP="008F170C">
      <w:pPr>
        <w:rPr>
          <w:lang w:val="en-IN"/>
        </w:rPr>
      </w:pPr>
    </w:p>
    <w:p w14:paraId="26CA82E6" w14:textId="572451A2" w:rsidR="008F170C" w:rsidRPr="008F170C" w:rsidRDefault="008F170C" w:rsidP="008F170C">
      <w:pPr>
        <w:pStyle w:val="Heading1"/>
        <w:rPr>
          <w:lang w:val="en-IN"/>
        </w:rPr>
      </w:pPr>
      <w:r>
        <w:rPr>
          <w:lang w:val="en-IN"/>
        </w:rPr>
        <w:t>Phase 3 – The Risk</w:t>
      </w:r>
    </w:p>
    <w:p w14:paraId="2166AEA0" w14:textId="77777777" w:rsidR="00C177FC" w:rsidRPr="00C177FC" w:rsidRDefault="00C177FC" w:rsidP="00C177FC">
      <w:pPr>
        <w:rPr>
          <w:lang w:val="en-IN"/>
        </w:rPr>
      </w:pPr>
      <w:r w:rsidRPr="00C177FC">
        <w:rPr>
          <w:b/>
          <w:bCs/>
          <w:lang w:val="en-IN"/>
        </w:rPr>
        <w:t>Objective:</w:t>
      </w:r>
      <w:r w:rsidRPr="00C177FC">
        <w:rPr>
          <w:lang w:val="en-IN"/>
        </w:rPr>
        <w:t xml:space="preserve"> To transition the project from a simple execution system to an institutional-grade trading platform by quantifying capital risk and execution costs.</w:t>
      </w:r>
    </w:p>
    <w:p w14:paraId="7B45ECAA" w14:textId="77777777" w:rsidR="00C177FC" w:rsidRPr="00C177FC" w:rsidRDefault="00C177FC" w:rsidP="00C177FC">
      <w:pPr>
        <w:numPr>
          <w:ilvl w:val="0"/>
          <w:numId w:val="36"/>
        </w:numPr>
        <w:rPr>
          <w:lang w:val="en-IN"/>
        </w:rPr>
      </w:pPr>
      <w:r w:rsidRPr="00C177FC">
        <w:rPr>
          <w:b/>
          <w:bCs/>
          <w:lang w:val="en-IN"/>
        </w:rPr>
        <w:t>Core Logic:</w:t>
      </w:r>
      <w:r w:rsidRPr="00C177FC">
        <w:rPr>
          <w:lang w:val="en-IN"/>
        </w:rPr>
        <w:t xml:space="preserve"> Implemented a comprehensive Risk Engine capable of calculating </w:t>
      </w:r>
      <w:r w:rsidRPr="00C177FC">
        <w:rPr>
          <w:b/>
          <w:bCs/>
          <w:lang w:val="en-IN"/>
        </w:rPr>
        <w:t>Historical Value-at-Risk (</w:t>
      </w:r>
      <w:proofErr w:type="spellStart"/>
      <w:r w:rsidRPr="00C177FC">
        <w:rPr>
          <w:b/>
          <w:bCs/>
          <w:lang w:val="en-IN"/>
        </w:rPr>
        <w:t>VaR</w:t>
      </w:r>
      <w:proofErr w:type="spellEnd"/>
      <w:r w:rsidRPr="00C177FC">
        <w:rPr>
          <w:b/>
          <w:bCs/>
          <w:lang w:val="en-IN"/>
        </w:rPr>
        <w:t>)</w:t>
      </w:r>
      <w:r w:rsidRPr="00C177FC">
        <w:rPr>
          <w:lang w:val="en-IN"/>
        </w:rPr>
        <w:t xml:space="preserve"> and </w:t>
      </w:r>
      <w:r w:rsidRPr="00C177FC">
        <w:rPr>
          <w:b/>
          <w:bCs/>
          <w:lang w:val="en-IN"/>
        </w:rPr>
        <w:t>Expected Shortfall (ES/CVaR)</w:t>
      </w:r>
      <w:r w:rsidRPr="00C177FC">
        <w:rPr>
          <w:lang w:val="en-IN"/>
        </w:rPr>
        <w:t>. This allows the system to set dynamic position limits based on market volatility rather than static rules.</w:t>
      </w:r>
    </w:p>
    <w:p w14:paraId="44952CF8" w14:textId="77777777" w:rsidR="00C177FC" w:rsidRPr="00C177FC" w:rsidRDefault="00C177FC" w:rsidP="00C177FC">
      <w:pPr>
        <w:numPr>
          <w:ilvl w:val="0"/>
          <w:numId w:val="36"/>
        </w:numPr>
        <w:rPr>
          <w:lang w:val="en-IN"/>
        </w:rPr>
      </w:pPr>
      <w:r w:rsidRPr="00C177FC">
        <w:rPr>
          <w:b/>
          <w:bCs/>
          <w:lang w:val="en-IN"/>
        </w:rPr>
        <w:t>Stress Testing:</w:t>
      </w:r>
      <w:r w:rsidRPr="00C177FC">
        <w:rPr>
          <w:lang w:val="en-IN"/>
        </w:rPr>
        <w:t xml:space="preserve"> Developed a </w:t>
      </w:r>
      <w:r w:rsidRPr="00C177FC">
        <w:rPr>
          <w:b/>
          <w:bCs/>
          <w:lang w:val="en-IN"/>
        </w:rPr>
        <w:t>"Black Swan" simulator</w:t>
      </w:r>
      <w:r w:rsidRPr="00C177FC">
        <w:rPr>
          <w:lang w:val="en-IN"/>
        </w:rPr>
        <w:t xml:space="preserve"> that artificially drains order book liquidity to model flash crashes. This feature enables the measurement of </w:t>
      </w:r>
      <w:r w:rsidRPr="00C177FC">
        <w:rPr>
          <w:b/>
          <w:bCs/>
          <w:lang w:val="en-IN"/>
        </w:rPr>
        <w:t>Liquidity Risk</w:t>
      </w:r>
      <w:r w:rsidRPr="00C177FC">
        <w:rPr>
          <w:lang w:val="en-IN"/>
        </w:rPr>
        <w:t>—quantifying how much the price would "gap" against a large sell order during a crisis.</w:t>
      </w:r>
    </w:p>
    <w:p w14:paraId="29EAFFA2" w14:textId="77777777" w:rsidR="00C177FC" w:rsidRPr="00C177FC" w:rsidRDefault="00C177FC" w:rsidP="00C177FC">
      <w:pPr>
        <w:numPr>
          <w:ilvl w:val="0"/>
          <w:numId w:val="36"/>
        </w:numPr>
        <w:rPr>
          <w:lang w:val="en-IN"/>
        </w:rPr>
      </w:pPr>
      <w:r w:rsidRPr="00C177FC">
        <w:rPr>
          <w:b/>
          <w:bCs/>
          <w:lang w:val="en-IN"/>
        </w:rPr>
        <w:t>Transaction Cost Analysis (TCA):</w:t>
      </w:r>
      <w:r w:rsidRPr="00C177FC">
        <w:rPr>
          <w:lang w:val="en-IN"/>
        </w:rPr>
        <w:t xml:space="preserve"> Integrated an </w:t>
      </w:r>
      <w:r w:rsidRPr="00C177FC">
        <w:rPr>
          <w:b/>
          <w:bCs/>
          <w:lang w:val="en-IN"/>
        </w:rPr>
        <w:t>Implementation Shortfall</w:t>
      </w:r>
      <w:r w:rsidRPr="00C177FC">
        <w:rPr>
          <w:lang w:val="en-IN"/>
        </w:rPr>
        <w:t xml:space="preserve"> tracker that compares the "Arrival Price" (decision time) vs. the "VWAP Execution Price" (actual fill). This metric isolates the cost of </w:t>
      </w:r>
      <w:r w:rsidRPr="00C177FC">
        <w:rPr>
          <w:b/>
          <w:bCs/>
          <w:lang w:val="en-IN"/>
        </w:rPr>
        <w:t>Slippage</w:t>
      </w:r>
      <w:r w:rsidRPr="00C177FC">
        <w:rPr>
          <w:lang w:val="en-IN"/>
        </w:rPr>
        <w:t xml:space="preserve"> and market impact, a critical KPI for high-frequency trading firms.</w:t>
      </w:r>
    </w:p>
    <w:p w14:paraId="3B56F3DD" w14:textId="58EEEB5E" w:rsidR="00855982" w:rsidRDefault="00C177FC" w:rsidP="00C177FC">
      <w:pPr>
        <w:pStyle w:val="Heading1"/>
      </w:pPr>
      <w:r>
        <w:t>Phase 4 – the Dashboard</w:t>
      </w:r>
    </w:p>
    <w:p w14:paraId="6E5D9702" w14:textId="77777777" w:rsidR="00C177FC" w:rsidRPr="00C177FC" w:rsidRDefault="00C177FC" w:rsidP="00C177FC">
      <w:pPr>
        <w:rPr>
          <w:lang w:val="en-IN"/>
        </w:rPr>
      </w:pPr>
      <w:r w:rsidRPr="00C177FC">
        <w:rPr>
          <w:b/>
          <w:bCs/>
          <w:lang w:val="en-IN"/>
        </w:rPr>
        <w:t>Objective:</w:t>
      </w:r>
      <w:r w:rsidRPr="00C177FC">
        <w:rPr>
          <w:lang w:val="en-IN"/>
        </w:rPr>
        <w:t xml:space="preserve"> To visualize the backend microstructure logic in a real-time, interactive </w:t>
      </w:r>
      <w:r w:rsidRPr="00C177FC">
        <w:rPr>
          <w:b/>
          <w:bCs/>
          <w:lang w:val="en-IN"/>
        </w:rPr>
        <w:t>GUI (Graphical User Interface)</w:t>
      </w:r>
      <w:r w:rsidRPr="00C177FC">
        <w:rPr>
          <w:lang w:val="en-IN"/>
        </w:rPr>
        <w:t>, mimicking professional institutional trading terminals.</w:t>
      </w:r>
    </w:p>
    <w:p w14:paraId="1777101B" w14:textId="77777777" w:rsidR="00C177FC" w:rsidRPr="00C177FC" w:rsidRDefault="00C177FC" w:rsidP="00C177FC">
      <w:pPr>
        <w:numPr>
          <w:ilvl w:val="0"/>
          <w:numId w:val="37"/>
        </w:numPr>
        <w:rPr>
          <w:lang w:val="en-IN"/>
        </w:rPr>
      </w:pPr>
      <w:r w:rsidRPr="00C177FC">
        <w:rPr>
          <w:b/>
          <w:bCs/>
          <w:lang w:val="en-IN"/>
        </w:rPr>
        <w:t>Real-Time Visualization:</w:t>
      </w:r>
      <w:r w:rsidRPr="00C177FC">
        <w:rPr>
          <w:lang w:val="en-IN"/>
        </w:rPr>
        <w:t xml:space="preserve"> Built a low-latency web dashboard using </w:t>
      </w:r>
      <w:proofErr w:type="spellStart"/>
      <w:r w:rsidRPr="00C177FC">
        <w:rPr>
          <w:b/>
          <w:bCs/>
          <w:lang w:val="en-IN"/>
        </w:rPr>
        <w:t>Streamlit</w:t>
      </w:r>
      <w:proofErr w:type="spellEnd"/>
      <w:r w:rsidRPr="00C177FC">
        <w:rPr>
          <w:lang w:val="en-IN"/>
        </w:rPr>
        <w:t xml:space="preserve"> and </w:t>
      </w:r>
      <w:proofErr w:type="spellStart"/>
      <w:r w:rsidRPr="00C177FC">
        <w:rPr>
          <w:b/>
          <w:bCs/>
          <w:lang w:val="en-IN"/>
        </w:rPr>
        <w:t>Plotly</w:t>
      </w:r>
      <w:proofErr w:type="spellEnd"/>
      <w:r w:rsidRPr="00C177FC">
        <w:rPr>
          <w:lang w:val="en-IN"/>
        </w:rPr>
        <w:t xml:space="preserve"> to render the Limit Order Book (LOB). The interface dynamically updates the "Bid-Ask Spread" and "Market Depth" as orders are placed and filled.</w:t>
      </w:r>
    </w:p>
    <w:p w14:paraId="4DB19055" w14:textId="77777777" w:rsidR="00C177FC" w:rsidRPr="00C177FC" w:rsidRDefault="00C177FC" w:rsidP="00C177FC">
      <w:pPr>
        <w:numPr>
          <w:ilvl w:val="0"/>
          <w:numId w:val="37"/>
        </w:numPr>
        <w:rPr>
          <w:lang w:val="en-IN"/>
        </w:rPr>
      </w:pPr>
      <w:r w:rsidRPr="00C177FC">
        <w:rPr>
          <w:b/>
          <w:bCs/>
          <w:lang w:val="en-IN"/>
        </w:rPr>
        <w:t>Interactive Execution:</w:t>
      </w:r>
      <w:r w:rsidRPr="00C177FC">
        <w:rPr>
          <w:lang w:val="en-IN"/>
        </w:rPr>
        <w:t xml:space="preserve"> Engineered a trader-facing control panel allowing for the submission of both </w:t>
      </w:r>
      <w:r w:rsidRPr="00C177FC">
        <w:rPr>
          <w:b/>
          <w:bCs/>
          <w:lang w:val="en-IN"/>
        </w:rPr>
        <w:t>Market Orders</w:t>
      </w:r>
      <w:r w:rsidRPr="00C177FC">
        <w:rPr>
          <w:lang w:val="en-IN"/>
        </w:rPr>
        <w:t xml:space="preserve"> (taking liquidity) and </w:t>
      </w:r>
      <w:r w:rsidRPr="00C177FC">
        <w:rPr>
          <w:b/>
          <w:bCs/>
          <w:lang w:val="en-IN"/>
        </w:rPr>
        <w:t>Limit Orders</w:t>
      </w:r>
      <w:r w:rsidRPr="00C177FC">
        <w:rPr>
          <w:lang w:val="en-IN"/>
        </w:rPr>
        <w:t xml:space="preserve"> (providing liquidity). This interaction loop demonstrates the immediate impact of individual orders on the broader market structure.</w:t>
      </w:r>
    </w:p>
    <w:p w14:paraId="626CCF3E" w14:textId="4C85EAE4" w:rsidR="00C177FC" w:rsidRPr="00C177FC" w:rsidRDefault="00C177FC" w:rsidP="00C177FC">
      <w:pPr>
        <w:numPr>
          <w:ilvl w:val="0"/>
          <w:numId w:val="37"/>
        </w:numPr>
        <w:rPr>
          <w:lang w:val="en-IN"/>
        </w:rPr>
      </w:pPr>
      <w:r w:rsidRPr="00C177FC">
        <w:rPr>
          <w:b/>
          <w:bCs/>
          <w:lang w:val="en-IN"/>
        </w:rPr>
        <w:t>Unified Analytics:</w:t>
      </w:r>
      <w:r w:rsidRPr="00C177FC">
        <w:rPr>
          <w:lang w:val="en-IN"/>
        </w:rPr>
        <w:t xml:space="preserve"> integrated the </w:t>
      </w:r>
      <w:r w:rsidRPr="00C177FC">
        <w:rPr>
          <w:b/>
          <w:bCs/>
          <w:lang w:val="en-IN"/>
        </w:rPr>
        <w:t>Phase 2 (AI)</w:t>
      </w:r>
      <w:r w:rsidRPr="00C177FC">
        <w:rPr>
          <w:lang w:val="en-IN"/>
        </w:rPr>
        <w:t xml:space="preserve"> and </w:t>
      </w:r>
      <w:r w:rsidRPr="00C177FC">
        <w:rPr>
          <w:b/>
          <w:bCs/>
          <w:lang w:val="en-IN"/>
        </w:rPr>
        <w:t>Phase 3 (Risk)</w:t>
      </w:r>
      <w:r w:rsidRPr="00C177FC">
        <w:rPr>
          <w:lang w:val="en-IN"/>
        </w:rPr>
        <w:t xml:space="preserve"> modules directly into the frontend. The dashboard displays live </w:t>
      </w:r>
      <w:r w:rsidRPr="00C177FC">
        <w:rPr>
          <w:b/>
          <w:bCs/>
          <w:lang w:val="en-IN"/>
        </w:rPr>
        <w:t>Toxicity Scores</w:t>
      </w:r>
      <w:r w:rsidRPr="00C177FC">
        <w:rPr>
          <w:lang w:val="en-IN"/>
        </w:rPr>
        <w:t xml:space="preserve"> and </w:t>
      </w:r>
      <w:r w:rsidRPr="00C177FC">
        <w:rPr>
          <w:b/>
          <w:bCs/>
          <w:lang w:val="en-IN"/>
        </w:rPr>
        <w:t>Risk Metrics</w:t>
      </w:r>
      <w:r w:rsidRPr="00C177FC">
        <w:rPr>
          <w:lang w:val="en-IN"/>
        </w:rPr>
        <w:t xml:space="preserve"> side-by-side with price action, creating a unified "Command </w:t>
      </w:r>
      <w:proofErr w:type="spellStart"/>
      <w:r w:rsidRPr="00C177FC">
        <w:rPr>
          <w:lang w:val="en-IN"/>
        </w:rPr>
        <w:t>Center</w:t>
      </w:r>
      <w:proofErr w:type="spellEnd"/>
      <w:r w:rsidRPr="00C177FC">
        <w:rPr>
          <w:lang w:val="en-IN"/>
        </w:rPr>
        <w:t>" for decision-making.</w:t>
      </w:r>
    </w:p>
    <w:sectPr w:rsidR="00C177FC" w:rsidRPr="00C177FC" w:rsidSect="00855982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EEB4" w14:textId="77777777" w:rsidR="00AA7D10" w:rsidRDefault="00AA7D10" w:rsidP="00855982">
      <w:pPr>
        <w:spacing w:after="0" w:line="240" w:lineRule="auto"/>
      </w:pPr>
      <w:r>
        <w:separator/>
      </w:r>
    </w:p>
  </w:endnote>
  <w:endnote w:type="continuationSeparator" w:id="0">
    <w:p w14:paraId="7B8954AF" w14:textId="77777777" w:rsidR="00AA7D10" w:rsidRDefault="00AA7D10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276B46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E1FC4" w14:textId="77777777" w:rsidR="00AA7D10" w:rsidRDefault="00AA7D10" w:rsidP="00855982">
      <w:pPr>
        <w:spacing w:after="0" w:line="240" w:lineRule="auto"/>
      </w:pPr>
      <w:r>
        <w:separator/>
      </w:r>
    </w:p>
  </w:footnote>
  <w:footnote w:type="continuationSeparator" w:id="0">
    <w:p w14:paraId="2F46B766" w14:textId="77777777" w:rsidR="00AA7D10" w:rsidRDefault="00AA7D10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F5D0B88"/>
    <w:multiLevelType w:val="multilevel"/>
    <w:tmpl w:val="047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A5A120D"/>
    <w:multiLevelType w:val="multilevel"/>
    <w:tmpl w:val="582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F1F99"/>
    <w:multiLevelType w:val="multilevel"/>
    <w:tmpl w:val="AC10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54C39"/>
    <w:multiLevelType w:val="multilevel"/>
    <w:tmpl w:val="E63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00348C8"/>
    <w:multiLevelType w:val="multilevel"/>
    <w:tmpl w:val="EBDE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E6BD0"/>
    <w:multiLevelType w:val="multilevel"/>
    <w:tmpl w:val="CFB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939E9"/>
    <w:multiLevelType w:val="multilevel"/>
    <w:tmpl w:val="DB9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13505"/>
    <w:multiLevelType w:val="multilevel"/>
    <w:tmpl w:val="6056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828395">
    <w:abstractNumId w:val="15"/>
  </w:num>
  <w:num w:numId="2" w16cid:durableId="3638694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34640057">
    <w:abstractNumId w:val="15"/>
  </w:num>
  <w:num w:numId="4" w16cid:durableId="455295697">
    <w:abstractNumId w:val="15"/>
  </w:num>
  <w:num w:numId="5" w16cid:durableId="1133671862">
    <w:abstractNumId w:val="15"/>
  </w:num>
  <w:num w:numId="6" w16cid:durableId="1909143560">
    <w:abstractNumId w:val="15"/>
  </w:num>
  <w:num w:numId="7" w16cid:durableId="814180258">
    <w:abstractNumId w:val="15"/>
  </w:num>
  <w:num w:numId="8" w16cid:durableId="1526017301">
    <w:abstractNumId w:val="15"/>
  </w:num>
  <w:num w:numId="9" w16cid:durableId="1404449058">
    <w:abstractNumId w:val="15"/>
  </w:num>
  <w:num w:numId="10" w16cid:durableId="1737046345">
    <w:abstractNumId w:val="15"/>
  </w:num>
  <w:num w:numId="11" w16cid:durableId="1873684597">
    <w:abstractNumId w:val="15"/>
  </w:num>
  <w:num w:numId="12" w16cid:durableId="1526167778">
    <w:abstractNumId w:val="15"/>
  </w:num>
  <w:num w:numId="13" w16cid:durableId="1270820749">
    <w:abstractNumId w:val="10"/>
  </w:num>
  <w:num w:numId="14" w16cid:durableId="344986095">
    <w:abstractNumId w:val="21"/>
  </w:num>
  <w:num w:numId="15" w16cid:durableId="1594237362">
    <w:abstractNumId w:val="11"/>
  </w:num>
  <w:num w:numId="16" w16cid:durableId="8680789">
    <w:abstractNumId w:val="12"/>
  </w:num>
  <w:num w:numId="17" w16cid:durableId="22364838">
    <w:abstractNumId w:val="9"/>
  </w:num>
  <w:num w:numId="18" w16cid:durableId="706638055">
    <w:abstractNumId w:val="7"/>
  </w:num>
  <w:num w:numId="19" w16cid:durableId="1119882763">
    <w:abstractNumId w:val="6"/>
  </w:num>
  <w:num w:numId="20" w16cid:durableId="543756707">
    <w:abstractNumId w:val="5"/>
  </w:num>
  <w:num w:numId="21" w16cid:durableId="1984042778">
    <w:abstractNumId w:val="4"/>
  </w:num>
  <w:num w:numId="22" w16cid:durableId="238753168">
    <w:abstractNumId w:val="8"/>
  </w:num>
  <w:num w:numId="23" w16cid:durableId="1175922026">
    <w:abstractNumId w:val="3"/>
  </w:num>
  <w:num w:numId="24" w16cid:durableId="1088815362">
    <w:abstractNumId w:val="2"/>
  </w:num>
  <w:num w:numId="25" w16cid:durableId="621305772">
    <w:abstractNumId w:val="1"/>
  </w:num>
  <w:num w:numId="26" w16cid:durableId="2037391699">
    <w:abstractNumId w:val="0"/>
  </w:num>
  <w:num w:numId="27" w16cid:durableId="40984715">
    <w:abstractNumId w:val="13"/>
  </w:num>
  <w:num w:numId="28" w16cid:durableId="862406311">
    <w:abstractNumId w:val="16"/>
  </w:num>
  <w:num w:numId="29" w16cid:durableId="647444370">
    <w:abstractNumId w:val="20"/>
  </w:num>
  <w:num w:numId="30" w16cid:durableId="930045467">
    <w:abstractNumId w:val="17"/>
  </w:num>
  <w:num w:numId="31" w16cid:durableId="46685218">
    <w:abstractNumId w:val="14"/>
  </w:num>
  <w:num w:numId="32" w16cid:durableId="745227885">
    <w:abstractNumId w:val="22"/>
  </w:num>
  <w:num w:numId="33" w16cid:durableId="513610141">
    <w:abstractNumId w:val="25"/>
  </w:num>
  <w:num w:numId="34" w16cid:durableId="1599941902">
    <w:abstractNumId w:val="24"/>
  </w:num>
  <w:num w:numId="35" w16cid:durableId="1318191326">
    <w:abstractNumId w:val="19"/>
  </w:num>
  <w:num w:numId="36" w16cid:durableId="712458212">
    <w:abstractNumId w:val="23"/>
  </w:num>
  <w:num w:numId="37" w16cid:durableId="6918782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FD"/>
    <w:rsid w:val="000F61A6"/>
    <w:rsid w:val="001D4362"/>
    <w:rsid w:val="002959FD"/>
    <w:rsid w:val="00301709"/>
    <w:rsid w:val="007569C1"/>
    <w:rsid w:val="007833A7"/>
    <w:rsid w:val="00855982"/>
    <w:rsid w:val="008F170C"/>
    <w:rsid w:val="009A61D5"/>
    <w:rsid w:val="00A10484"/>
    <w:rsid w:val="00AA7D10"/>
    <w:rsid w:val="00B66B95"/>
    <w:rsid w:val="00BF0F7C"/>
    <w:rsid w:val="00C177FC"/>
    <w:rsid w:val="00C41393"/>
    <w:rsid w:val="00D518B1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5F65"/>
  <w15:chartTrackingRefBased/>
  <w15:docId w15:val="{4DF4FD2D-299A-46B2-A6A8-6D419F24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61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shat%20bhaska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147</TotalTime>
  <Pages>3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akshat bhaskar</dc:creator>
  <cp:lastModifiedBy>Akshat Bhaskar</cp:lastModifiedBy>
  <cp:revision>3</cp:revision>
  <dcterms:created xsi:type="dcterms:W3CDTF">2026-02-03T22:45:00Z</dcterms:created>
  <dcterms:modified xsi:type="dcterms:W3CDTF">2026-02-07T22:42:00Z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