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B39C" w14:textId="49DF8D18" w:rsidR="00A46B30" w:rsidRPr="00DC1143" w:rsidRDefault="005A568C" w:rsidP="00DC1143">
      <w:pPr>
        <w:pStyle w:val="a3"/>
        <w:numPr>
          <w:ilvl w:val="0"/>
          <w:numId w:val="1"/>
        </w:numPr>
        <w:ind w:firstLineChars="0"/>
        <w:rPr>
          <w:rFonts w:hint="eastAsia"/>
          <w:b/>
          <w:sz w:val="24"/>
          <w:szCs w:val="24"/>
        </w:rPr>
      </w:pPr>
      <w:r w:rsidRPr="00DC1143">
        <w:rPr>
          <w:rFonts w:hint="eastAsia"/>
          <w:b/>
          <w:sz w:val="24"/>
          <w:szCs w:val="24"/>
        </w:rPr>
        <w:t>流水线概述</w:t>
      </w:r>
      <w:r w:rsidR="00DC1143" w:rsidRPr="00DC1143">
        <w:rPr>
          <w:rFonts w:hint="eastAsia"/>
          <w:b/>
          <w:sz w:val="24"/>
          <w:szCs w:val="24"/>
        </w:rPr>
        <w:t>+</w:t>
      </w:r>
      <w:r w:rsidR="00DC1143" w:rsidRPr="00DC1143">
        <w:rPr>
          <w:rFonts w:hint="eastAsia"/>
          <w:b/>
          <w:sz w:val="24"/>
          <w:szCs w:val="24"/>
        </w:rPr>
        <w:t>面向流水线的指令集设计</w:t>
      </w:r>
      <w:r w:rsidR="00DC1143" w:rsidRPr="00DC1143">
        <w:rPr>
          <w:rFonts w:hint="eastAsia"/>
          <w:b/>
          <w:sz w:val="24"/>
          <w:szCs w:val="24"/>
        </w:rPr>
        <w:t xml:space="preserve"> </w:t>
      </w:r>
    </w:p>
    <w:p w14:paraId="702B33BD" w14:textId="77777777" w:rsidR="005A568C" w:rsidRPr="005A568C" w:rsidRDefault="005A568C" w:rsidP="005A568C">
      <w:pPr>
        <w:pStyle w:val="a3"/>
        <w:numPr>
          <w:ilvl w:val="0"/>
          <w:numId w:val="4"/>
        </w:numPr>
        <w:ind w:firstLineChars="0"/>
        <w:rPr>
          <w:rFonts w:asciiTheme="minorEastAsia" w:hAnsiTheme="minorEastAsia" w:hint="eastAsia"/>
          <w:szCs w:val="21"/>
        </w:rPr>
      </w:pPr>
      <w:r w:rsidRPr="005A568C">
        <w:rPr>
          <w:rFonts w:asciiTheme="minorEastAsia" w:hAnsiTheme="minorEastAsia" w:hint="eastAsia"/>
          <w:szCs w:val="21"/>
        </w:rPr>
        <w:t>什么是流水线？</w:t>
      </w:r>
    </w:p>
    <w:p w14:paraId="7ACF40FC" w14:textId="446CDCEF" w:rsidR="0088055E" w:rsidRDefault="005A568C" w:rsidP="005A568C">
      <w:pPr>
        <w:pStyle w:val="a3"/>
        <w:ind w:left="1080" w:firstLineChars="0" w:firstLine="0"/>
        <w:rPr>
          <w:rFonts w:asciiTheme="minorEastAsia" w:hAnsiTheme="minorEastAsia"/>
          <w:szCs w:val="21"/>
        </w:rPr>
      </w:pPr>
      <w:r w:rsidRPr="005A568C">
        <w:rPr>
          <w:rFonts w:asciiTheme="minorEastAsia" w:hAnsiTheme="minorEastAsia" w:hint="eastAsia"/>
          <w:szCs w:val="21"/>
        </w:rPr>
        <w:t>流水线（pipelining）是一种实现多条指令重叠执行的技术。其使用与单周期类似的数据通路，但因吞吐率更高而更高效。</w:t>
      </w:r>
    </w:p>
    <w:p w14:paraId="7552E65B" w14:textId="542601B3" w:rsidR="003140A3" w:rsidRPr="003140A3" w:rsidRDefault="005A568C" w:rsidP="003140A3">
      <w:pPr>
        <w:pStyle w:val="a3"/>
        <w:numPr>
          <w:ilvl w:val="0"/>
          <w:numId w:val="4"/>
        </w:numPr>
        <w:ind w:firstLineChars="0"/>
        <w:rPr>
          <w:rFonts w:asciiTheme="minorEastAsia" w:hAnsiTheme="minorEastAsia" w:hint="eastAsia"/>
          <w:szCs w:val="21"/>
        </w:rPr>
      </w:pPr>
      <w:r w:rsidRPr="00D13973">
        <w:rPr>
          <w:rFonts w:asciiTheme="minorEastAsia" w:hAnsiTheme="minorEastAsia" w:hint="eastAsia"/>
          <w:szCs w:val="21"/>
        </w:rPr>
        <w:t>流水线与非流水线的区别？</w:t>
      </w:r>
    </w:p>
    <w:p w14:paraId="281912F2" w14:textId="77777777" w:rsidR="005A568C" w:rsidRPr="00D13973" w:rsidRDefault="005A568C" w:rsidP="00D13973">
      <w:pPr>
        <w:ind w:firstLineChars="500" w:firstLine="1050"/>
        <w:rPr>
          <w:rFonts w:asciiTheme="minorEastAsia" w:hAnsiTheme="minorEastAsia" w:hint="eastAsia"/>
          <w:szCs w:val="21"/>
        </w:rPr>
      </w:pPr>
      <w:r w:rsidRPr="00D13973">
        <w:rPr>
          <w:rFonts w:asciiTheme="minorEastAsia" w:hAnsiTheme="minorEastAsia" w:hint="eastAsia"/>
          <w:szCs w:val="21"/>
        </w:rPr>
        <w:t>举例（非流水线式的洗衣过程）：</w:t>
      </w:r>
    </w:p>
    <w:p w14:paraId="64F89744" w14:textId="4F65256A" w:rsidR="005A568C" w:rsidRPr="00D13973" w:rsidRDefault="00D13973" w:rsidP="00D13973">
      <w:pPr>
        <w:ind w:left="420" w:firstLineChars="300" w:firstLine="630"/>
        <w:rPr>
          <w:rFonts w:asciiTheme="minorEastAsia" w:hAnsiTheme="minorEastAsia" w:hint="eastAsia"/>
          <w:szCs w:val="21"/>
        </w:rPr>
      </w:pPr>
      <w:r>
        <w:rPr>
          <w:rFonts w:asciiTheme="minorEastAsia" w:hAnsiTheme="minorEastAsia" w:hint="eastAsia"/>
          <w:szCs w:val="21"/>
        </w:rPr>
        <w:t>（1）</w:t>
      </w:r>
      <w:r w:rsidR="005A568C" w:rsidRPr="00D13973">
        <w:rPr>
          <w:rFonts w:asciiTheme="minorEastAsia" w:hAnsiTheme="minorEastAsia" w:hint="eastAsia"/>
          <w:szCs w:val="21"/>
        </w:rPr>
        <w:t>把一批脏衣服放入洗衣机里清洗。</w:t>
      </w:r>
    </w:p>
    <w:p w14:paraId="2FD0053D" w14:textId="54003FCB" w:rsidR="005A568C" w:rsidRPr="00D13973" w:rsidRDefault="00D13973" w:rsidP="00D13973">
      <w:pPr>
        <w:ind w:left="630" w:firstLine="420"/>
        <w:rPr>
          <w:rFonts w:asciiTheme="minorEastAsia" w:hAnsiTheme="minorEastAsia" w:hint="eastAsia"/>
          <w:szCs w:val="21"/>
        </w:rPr>
      </w:pPr>
      <w:r>
        <w:rPr>
          <w:rFonts w:asciiTheme="minorEastAsia" w:hAnsiTheme="minorEastAsia" w:hint="eastAsia"/>
          <w:szCs w:val="21"/>
        </w:rPr>
        <w:t>（2</w:t>
      </w:r>
      <w:r w:rsidRPr="00D13973">
        <w:rPr>
          <w:rFonts w:asciiTheme="minorEastAsia" w:hAnsiTheme="minorEastAsia" w:hint="eastAsia"/>
          <w:szCs w:val="21"/>
        </w:rPr>
        <w:t>）</w:t>
      </w:r>
      <w:r w:rsidR="005A568C" w:rsidRPr="00D13973">
        <w:rPr>
          <w:rFonts w:asciiTheme="minorEastAsia" w:hAnsiTheme="minorEastAsia" w:hint="eastAsia"/>
          <w:szCs w:val="21"/>
        </w:rPr>
        <w:t>洗衣机洗完后,把湿衣服放人烘干机中。</w:t>
      </w:r>
    </w:p>
    <w:p w14:paraId="4EB03A9C" w14:textId="77777777" w:rsidR="00D13973" w:rsidRDefault="00D13973" w:rsidP="00D13973">
      <w:pPr>
        <w:ind w:firstLineChars="500" w:firstLine="1050"/>
        <w:rPr>
          <w:rFonts w:asciiTheme="minorEastAsia" w:hAnsiTheme="minorEastAsia"/>
          <w:szCs w:val="21"/>
        </w:rPr>
      </w:pPr>
      <w:r>
        <w:rPr>
          <w:rFonts w:asciiTheme="minorEastAsia" w:hAnsiTheme="minorEastAsia" w:hint="eastAsia"/>
          <w:szCs w:val="21"/>
        </w:rPr>
        <w:t>（3）</w:t>
      </w:r>
      <w:r w:rsidR="005A568C" w:rsidRPr="00D13973">
        <w:rPr>
          <w:rFonts w:asciiTheme="minorEastAsia" w:hAnsiTheme="minorEastAsia" w:hint="eastAsia"/>
          <w:szCs w:val="21"/>
        </w:rPr>
        <w:t>烘干机任务完成后,将干衣服放到桌子上并折叠起来。</w:t>
      </w:r>
    </w:p>
    <w:p w14:paraId="2539C87C" w14:textId="77777777" w:rsidR="00D13973" w:rsidRDefault="00D13973" w:rsidP="00D13973">
      <w:pPr>
        <w:ind w:firstLineChars="500" w:firstLine="1050"/>
        <w:rPr>
          <w:rFonts w:asciiTheme="minorEastAsia" w:hAnsiTheme="minorEastAsia"/>
          <w:szCs w:val="21"/>
        </w:rPr>
      </w:pPr>
      <w:r>
        <w:rPr>
          <w:rFonts w:asciiTheme="minorEastAsia" w:hAnsiTheme="minorEastAsia" w:hint="eastAsia"/>
          <w:szCs w:val="21"/>
        </w:rPr>
        <w:t>（4）</w:t>
      </w:r>
      <w:r w:rsidR="005A568C" w:rsidRPr="00D13973">
        <w:rPr>
          <w:rFonts w:asciiTheme="minorEastAsia" w:hAnsiTheme="minorEastAsia" w:hint="eastAsia"/>
          <w:szCs w:val="21"/>
        </w:rPr>
        <w:t>衣服叠好后,请室友将衣服拿走。</w:t>
      </w:r>
    </w:p>
    <w:p w14:paraId="7E8CCF5E" w14:textId="77777777" w:rsidR="00322041" w:rsidRDefault="00D13973" w:rsidP="00D13973">
      <w:pPr>
        <w:ind w:firstLineChars="500" w:firstLine="1050"/>
        <w:rPr>
          <w:rFonts w:asciiTheme="minorEastAsia" w:hAnsiTheme="minorEastAsia"/>
          <w:szCs w:val="21"/>
        </w:rPr>
      </w:pPr>
      <w:r>
        <w:rPr>
          <w:rFonts w:asciiTheme="minorEastAsia" w:hAnsiTheme="minorEastAsia" w:hint="eastAsia"/>
          <w:szCs w:val="21"/>
        </w:rPr>
        <w:t>（5）</w:t>
      </w:r>
      <w:r w:rsidR="005A568C" w:rsidRPr="00D13973">
        <w:rPr>
          <w:rFonts w:asciiTheme="minorEastAsia" w:hAnsiTheme="minorEastAsia" w:hint="eastAsia"/>
          <w:szCs w:val="21"/>
        </w:rPr>
        <w:t>当你的室友把衣服拿走后,再开始洗下一批脏衣服。</w:t>
      </w:r>
    </w:p>
    <w:p w14:paraId="593AD515" w14:textId="7AFC339E" w:rsidR="005A568C" w:rsidRPr="00D13973" w:rsidRDefault="00322041" w:rsidP="00322041">
      <w:pPr>
        <w:ind w:firstLineChars="600" w:firstLine="1260"/>
        <w:rPr>
          <w:rFonts w:asciiTheme="minorEastAsia" w:hAnsiTheme="minorEastAsia" w:hint="eastAsia"/>
          <w:szCs w:val="21"/>
        </w:rPr>
      </w:pPr>
      <w:r>
        <w:rPr>
          <w:rFonts w:hint="eastAsia"/>
          <w:noProof/>
        </w:rPr>
        <w:drawing>
          <wp:inline distT="0" distB="0" distL="0" distR="0" wp14:anchorId="385538F3" wp14:editId="38768231">
            <wp:extent cx="3610438" cy="12890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7" cstate="print">
                      <a:extLst>
                        <a:ext uri="{28A0092B-C50C-407E-A947-70E740481C1C}">
                          <a14:useLocalDpi xmlns:a14="http://schemas.microsoft.com/office/drawing/2010/main" val="0"/>
                        </a:ext>
                      </a:extLst>
                    </a:blip>
                    <a:srcRect l="11274" r="915" b="50968"/>
                    <a:stretch/>
                  </pic:blipFill>
                  <pic:spPr bwMode="auto">
                    <a:xfrm>
                      <a:off x="0" y="0"/>
                      <a:ext cx="3611512" cy="1289433"/>
                    </a:xfrm>
                    <a:prstGeom prst="rect">
                      <a:avLst/>
                    </a:prstGeom>
                    <a:ln>
                      <a:noFill/>
                    </a:ln>
                    <a:extLst>
                      <a:ext uri="{53640926-AAD7-44D8-BBD7-CCE9431645EC}">
                        <a14:shadowObscured xmlns:a14="http://schemas.microsoft.com/office/drawing/2010/main"/>
                      </a:ext>
                    </a:extLst>
                  </pic:spPr>
                </pic:pic>
              </a:graphicData>
            </a:graphic>
          </wp:inline>
        </w:drawing>
      </w:r>
      <w:r w:rsidR="005A568C" w:rsidRPr="00D13973">
        <w:rPr>
          <w:rFonts w:asciiTheme="minorEastAsia" w:hAnsiTheme="minorEastAsia" w:hint="eastAsia"/>
          <w:szCs w:val="21"/>
        </w:rPr>
        <w:t xml:space="preserve"> </w:t>
      </w:r>
    </w:p>
    <w:p w14:paraId="73FA24F8" w14:textId="77777777" w:rsidR="003140A3" w:rsidRDefault="005A568C" w:rsidP="003140A3">
      <w:pPr>
        <w:ind w:firstLineChars="600" w:firstLine="1260"/>
        <w:rPr>
          <w:rFonts w:asciiTheme="minorEastAsia" w:hAnsiTheme="minorEastAsia"/>
          <w:szCs w:val="21"/>
        </w:rPr>
      </w:pPr>
      <w:r w:rsidRPr="00D13973">
        <w:rPr>
          <w:rFonts w:asciiTheme="minorEastAsia" w:hAnsiTheme="minorEastAsia" w:hint="eastAsia"/>
          <w:szCs w:val="21"/>
        </w:rPr>
        <w:t>更节省时间的洗衣方式（流水线）：</w:t>
      </w:r>
    </w:p>
    <w:p w14:paraId="51A989B9" w14:textId="77777777" w:rsidR="003140A3" w:rsidRDefault="005A568C" w:rsidP="003140A3">
      <w:pPr>
        <w:ind w:firstLineChars="600" w:firstLine="1260"/>
        <w:rPr>
          <w:rFonts w:asciiTheme="minorEastAsia" w:hAnsiTheme="minorEastAsia"/>
          <w:szCs w:val="21"/>
        </w:rPr>
      </w:pPr>
      <w:r w:rsidRPr="003140A3">
        <w:rPr>
          <w:rFonts w:asciiTheme="minorEastAsia" w:hAnsiTheme="minorEastAsia" w:hint="eastAsia"/>
          <w:szCs w:val="21"/>
        </w:rPr>
        <w:t>当第一批脏衣服在洗衣机中完成洗涤后,第二批脏衣服就可以进行清洗了；</w:t>
      </w:r>
    </w:p>
    <w:p w14:paraId="764D2A51" w14:textId="55CBEC82" w:rsidR="003140A3" w:rsidRDefault="003140A3" w:rsidP="003140A3">
      <w:pPr>
        <w:ind w:left="1258"/>
        <w:rPr>
          <w:rFonts w:asciiTheme="minorEastAsia" w:hAnsiTheme="minorEastAsia"/>
          <w:szCs w:val="21"/>
        </w:rPr>
      </w:pPr>
      <w:r>
        <w:rPr>
          <w:rFonts w:asciiTheme="minorEastAsia" w:hAnsiTheme="minorEastAsia" w:hint="eastAsia"/>
          <w:szCs w:val="21"/>
        </w:rPr>
        <w:t>当</w:t>
      </w:r>
      <w:r w:rsidR="005A568C" w:rsidRPr="003140A3">
        <w:rPr>
          <w:rFonts w:asciiTheme="minorEastAsia" w:hAnsiTheme="minorEastAsia" w:hint="eastAsia"/>
          <w:szCs w:val="21"/>
        </w:rPr>
        <w:t>第一批衣服烘干后,洗净的第二批湿衣服放入烘干机了,并将第三批批脏衣服放入洗衣机里清洗……</w:t>
      </w:r>
    </w:p>
    <w:p w14:paraId="0B3D1A36" w14:textId="42233B12" w:rsidR="00322041" w:rsidRDefault="00322041" w:rsidP="003140A3">
      <w:pPr>
        <w:ind w:left="1258"/>
        <w:rPr>
          <w:rFonts w:asciiTheme="minorEastAsia" w:hAnsiTheme="minorEastAsia" w:hint="eastAsia"/>
          <w:szCs w:val="21"/>
        </w:rPr>
      </w:pPr>
      <w:r>
        <w:rPr>
          <w:rFonts w:ascii="仿宋" w:eastAsia="仿宋" w:hAnsi="仿宋" w:hint="eastAsia"/>
          <w:noProof/>
          <w:sz w:val="24"/>
          <w:szCs w:val="24"/>
        </w:rPr>
        <w:drawing>
          <wp:inline distT="0" distB="0" distL="0" distR="0" wp14:anchorId="5C9DF6E2" wp14:editId="331511AC">
            <wp:extent cx="3571200" cy="1353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8" cstate="print">
                      <a:extLst>
                        <a:ext uri="{28A0092B-C50C-407E-A947-70E740481C1C}">
                          <a14:useLocalDpi xmlns:a14="http://schemas.microsoft.com/office/drawing/2010/main" val="0"/>
                        </a:ext>
                      </a:extLst>
                    </a:blip>
                    <a:srcRect l="9872" t="47655" r="915" b="-584"/>
                    <a:stretch/>
                  </pic:blipFill>
                  <pic:spPr bwMode="auto">
                    <a:xfrm>
                      <a:off x="0" y="0"/>
                      <a:ext cx="3571200" cy="1353600"/>
                    </a:xfrm>
                    <a:prstGeom prst="rect">
                      <a:avLst/>
                    </a:prstGeom>
                    <a:ln>
                      <a:noFill/>
                    </a:ln>
                    <a:extLst>
                      <a:ext uri="{53640926-AAD7-44D8-BBD7-CCE9431645EC}">
                        <a14:shadowObscured xmlns:a14="http://schemas.microsoft.com/office/drawing/2010/main"/>
                      </a:ext>
                    </a:extLst>
                  </pic:spPr>
                </pic:pic>
              </a:graphicData>
            </a:graphic>
          </wp:inline>
        </w:drawing>
      </w:r>
    </w:p>
    <w:p w14:paraId="6B9070E5" w14:textId="77777777" w:rsidR="003140A3" w:rsidRDefault="005A568C" w:rsidP="002A7381">
      <w:pPr>
        <w:ind w:left="1258" w:firstLineChars="200" w:firstLine="420"/>
        <w:rPr>
          <w:rFonts w:asciiTheme="minorEastAsia" w:hAnsiTheme="minorEastAsia"/>
          <w:szCs w:val="21"/>
        </w:rPr>
      </w:pPr>
      <w:r w:rsidRPr="003140A3">
        <w:rPr>
          <w:rFonts w:asciiTheme="minorEastAsia" w:hAnsiTheme="minorEastAsia" w:hint="eastAsia"/>
          <w:szCs w:val="21"/>
        </w:rPr>
        <w:t>只要每一个步骤中都有独立的资源(工作单元)时,任务就可以流水化执行。</w:t>
      </w:r>
    </w:p>
    <w:p w14:paraId="69A443D1" w14:textId="77777777" w:rsidR="00B10957" w:rsidRDefault="005A568C" w:rsidP="003140A3">
      <w:pPr>
        <w:ind w:left="1258"/>
        <w:rPr>
          <w:rFonts w:asciiTheme="minorEastAsia" w:hAnsiTheme="minorEastAsia"/>
          <w:szCs w:val="21"/>
        </w:rPr>
      </w:pPr>
      <w:r w:rsidRPr="003140A3">
        <w:rPr>
          <w:rFonts w:asciiTheme="minorEastAsia" w:hAnsiTheme="minorEastAsia" w:hint="eastAsia"/>
          <w:szCs w:val="21"/>
        </w:rPr>
        <w:t>流水线方式下,单独一批衣服从放进洗衣机到烘干、折叠、打包取走的总时间并没有缩短。</w:t>
      </w:r>
    </w:p>
    <w:p w14:paraId="334D89B0" w14:textId="2D95DF4C" w:rsidR="0088055E" w:rsidRDefault="005A568C" w:rsidP="00B10957">
      <w:pPr>
        <w:ind w:left="1258" w:firstLineChars="200" w:firstLine="420"/>
        <w:rPr>
          <w:rFonts w:asciiTheme="minorEastAsia" w:hAnsiTheme="minorEastAsia"/>
          <w:szCs w:val="21"/>
        </w:rPr>
      </w:pPr>
      <w:r w:rsidRPr="003140A3">
        <w:rPr>
          <w:rFonts w:asciiTheme="minorEastAsia" w:hAnsiTheme="minorEastAsia" w:hint="eastAsia"/>
          <w:szCs w:val="21"/>
        </w:rPr>
        <w:t>多任务时流水线更快的原因是,所有的工作都在并行执行,每小时内能够完成更多的工作量。流水线提高了洗衣系统的吞吐率。吞吐率的改进可以减少完成所有工作的时间。</w:t>
      </w:r>
    </w:p>
    <w:p w14:paraId="3BA7DBD7" w14:textId="3CD30A4B" w:rsidR="003140A3" w:rsidRDefault="00322041" w:rsidP="003140A3">
      <w:pPr>
        <w:pStyle w:val="a3"/>
        <w:numPr>
          <w:ilvl w:val="0"/>
          <w:numId w:val="4"/>
        </w:numPr>
        <w:ind w:firstLineChars="0"/>
        <w:rPr>
          <w:rFonts w:asciiTheme="minorEastAsia" w:hAnsiTheme="minorEastAsia"/>
          <w:szCs w:val="21"/>
        </w:rPr>
      </w:pPr>
      <w:r w:rsidRPr="00322041">
        <w:rPr>
          <w:rFonts w:asciiTheme="minorEastAsia" w:hAnsiTheme="minorEastAsia" w:hint="eastAsia"/>
          <w:szCs w:val="21"/>
        </w:rPr>
        <w:t>计算机指令执行如何进行流水化？</w:t>
      </w:r>
    </w:p>
    <w:p w14:paraId="28D55F07"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同样的原理也可以应用到处理器中,我们将指令的执行流水化。LEGv8指令通常包含如下五个处理步骤:</w:t>
      </w:r>
    </w:p>
    <w:p w14:paraId="1CAB45B9"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1、从指令存储器中取指。</w:t>
      </w:r>
    </w:p>
    <w:p w14:paraId="719E7AD5"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2、读寄存器并对指令译码。</w:t>
      </w:r>
    </w:p>
    <w:p w14:paraId="67DB3929"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3、执行操作或计算地址。</w:t>
      </w:r>
    </w:p>
    <w:p w14:paraId="602CB66E"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4、从数据存储器中读取操作数。</w:t>
      </w:r>
    </w:p>
    <w:p w14:paraId="2E5F8050"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5、将结果写回寄存器（如果有需要）。</w:t>
      </w:r>
    </w:p>
    <w:p w14:paraId="20CA5B8D"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本章讨论的指令只有7条：取数（LDUR）、存数（STUR）、加（ADD）、减（SUB）、</w:t>
      </w:r>
      <w:r w:rsidRPr="00322041">
        <w:rPr>
          <w:rFonts w:asciiTheme="minorEastAsia" w:hAnsiTheme="minorEastAsia" w:hint="eastAsia"/>
          <w:szCs w:val="21"/>
        </w:rPr>
        <w:lastRenderedPageBreak/>
        <w:t>与（AND）、或（ORR）、比较为0分支（CBZ）。</w:t>
      </w:r>
    </w:p>
    <w:p w14:paraId="0E26E593" w14:textId="77777777" w:rsidR="00322041" w:rsidRPr="00B10957" w:rsidRDefault="00322041" w:rsidP="00B10957">
      <w:pPr>
        <w:ind w:firstLineChars="500" w:firstLine="1050"/>
        <w:rPr>
          <w:rFonts w:asciiTheme="minorEastAsia" w:hAnsiTheme="minorEastAsia" w:hint="eastAsia"/>
          <w:szCs w:val="21"/>
        </w:rPr>
      </w:pPr>
      <w:r w:rsidRPr="00B10957">
        <w:rPr>
          <w:rFonts w:asciiTheme="minorEastAsia" w:hAnsiTheme="minorEastAsia" w:hint="eastAsia"/>
          <w:szCs w:val="21"/>
        </w:rPr>
        <w:t>举例题目：</w:t>
      </w:r>
    </w:p>
    <w:p w14:paraId="0541F878"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假设主要功能单元的操作时间为:访问指令或数据存储器200ps,ALU操作200ps,读写寄存器文件100ps。单周期模型中,每条指令执行都只需一个时钟周期,因此需要延展时钟周期以满足最慢的指令。</w:t>
      </w:r>
    </w:p>
    <w:p w14:paraId="4EE5D2AF"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将单周期实现(所有的指令都在一个时钟周期内完成执行)中指令执行的平均时间,与流水实现下指令执行的平均时间进行对比。</w:t>
      </w:r>
    </w:p>
    <w:p w14:paraId="61D05B2A" w14:textId="77777777" w:rsidR="00322041" w:rsidRPr="00B10957" w:rsidRDefault="00322041" w:rsidP="00B10957">
      <w:pPr>
        <w:ind w:firstLineChars="500" w:firstLine="1050"/>
        <w:rPr>
          <w:rFonts w:asciiTheme="minorEastAsia" w:hAnsiTheme="minorEastAsia" w:hint="eastAsia"/>
          <w:szCs w:val="21"/>
        </w:rPr>
      </w:pPr>
      <w:r w:rsidRPr="00B10957">
        <w:rPr>
          <w:rFonts w:asciiTheme="minorEastAsia" w:hAnsiTheme="minorEastAsia" w:hint="eastAsia"/>
          <w:szCs w:val="21"/>
        </w:rPr>
        <w:t>answer：</w:t>
      </w:r>
    </w:p>
    <w:p w14:paraId="11464110" w14:textId="695F95A4" w:rsidR="00322041" w:rsidRPr="002A7381" w:rsidRDefault="002A7381" w:rsidP="002A7381">
      <w:pPr>
        <w:ind w:firstLineChars="475" w:firstLine="998"/>
        <w:rPr>
          <w:rFonts w:asciiTheme="minorEastAsia" w:hAnsiTheme="minorEastAsia"/>
          <w:szCs w:val="21"/>
        </w:rPr>
      </w:pPr>
      <w:r w:rsidRPr="002A7381">
        <w:rPr>
          <w:rFonts w:hint="eastAsia"/>
          <w:noProof/>
        </w:rPr>
        <w:drawing>
          <wp:inline distT="0" distB="0" distL="0" distR="0" wp14:anchorId="11674496" wp14:editId="41BEE796">
            <wp:extent cx="4813300" cy="13398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9" cstate="print">
                      <a:extLst>
                        <a:ext uri="{28A0092B-C50C-407E-A947-70E740481C1C}">
                          <a14:useLocalDpi xmlns:a14="http://schemas.microsoft.com/office/drawing/2010/main" val="0"/>
                        </a:ext>
                      </a:extLst>
                    </a:blip>
                    <a:srcRect l="4575" r="4166" b="66208"/>
                    <a:stretch/>
                  </pic:blipFill>
                  <pic:spPr bwMode="auto">
                    <a:xfrm>
                      <a:off x="0" y="0"/>
                      <a:ext cx="4813300" cy="1339850"/>
                    </a:xfrm>
                    <a:prstGeom prst="rect">
                      <a:avLst/>
                    </a:prstGeom>
                    <a:ln>
                      <a:noFill/>
                    </a:ln>
                    <a:extLst>
                      <a:ext uri="{53640926-AAD7-44D8-BBD7-CCE9431645EC}">
                        <a14:shadowObscured xmlns:a14="http://schemas.microsoft.com/office/drawing/2010/main"/>
                      </a:ext>
                    </a:extLst>
                  </pic:spPr>
                </pic:pic>
              </a:graphicData>
            </a:graphic>
          </wp:inline>
        </w:drawing>
      </w:r>
    </w:p>
    <w:p w14:paraId="4F3ABE61"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单周期设计必须支持最慢的指令。计算每条指令的总执行时间，如上图所示，LDUR用时最长（800ps）,因此,每条指令所需的执行时间记为 800ps。</w:t>
      </w:r>
    </w:p>
    <w:p w14:paraId="1BA67897" w14:textId="6FF3806A" w:rsidR="00322041" w:rsidRPr="002A7381" w:rsidRDefault="002A7381" w:rsidP="002A7381">
      <w:pPr>
        <w:ind w:firstLineChars="400" w:firstLine="960"/>
        <w:rPr>
          <w:rFonts w:asciiTheme="minorEastAsia" w:hAnsiTheme="minorEastAsia" w:hint="eastAsia"/>
          <w:szCs w:val="21"/>
        </w:rPr>
      </w:pPr>
      <w:r>
        <w:rPr>
          <w:rFonts w:ascii="仿宋" w:eastAsia="仿宋" w:hAnsi="仿宋" w:hint="eastAsia"/>
          <w:noProof/>
          <w:sz w:val="24"/>
          <w:szCs w:val="24"/>
        </w:rPr>
        <w:drawing>
          <wp:inline distT="0" distB="0" distL="0" distR="0" wp14:anchorId="6B925AD7" wp14:editId="68B3DF84">
            <wp:extent cx="4838700" cy="26250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9" cstate="print">
                      <a:extLst>
                        <a:ext uri="{28A0092B-C50C-407E-A947-70E740481C1C}">
                          <a14:useLocalDpi xmlns:a14="http://schemas.microsoft.com/office/drawing/2010/main" val="0"/>
                        </a:ext>
                      </a:extLst>
                    </a:blip>
                    <a:srcRect l="6141" t="33792" r="2119"/>
                    <a:stretch/>
                  </pic:blipFill>
                  <pic:spPr bwMode="auto">
                    <a:xfrm>
                      <a:off x="0" y="0"/>
                      <a:ext cx="4838700" cy="2625090"/>
                    </a:xfrm>
                    <a:prstGeom prst="rect">
                      <a:avLst/>
                    </a:prstGeom>
                    <a:ln>
                      <a:noFill/>
                    </a:ln>
                    <a:extLst>
                      <a:ext uri="{53640926-AAD7-44D8-BBD7-CCE9431645EC}">
                        <a14:shadowObscured xmlns:a14="http://schemas.microsoft.com/office/drawing/2010/main"/>
                      </a:ext>
                    </a:extLst>
                  </pic:spPr>
                </pic:pic>
              </a:graphicData>
            </a:graphic>
          </wp:inline>
        </w:drawing>
      </w:r>
    </w:p>
    <w:p w14:paraId="5C6CFB2A" w14:textId="77777777" w:rsidR="00322041" w:rsidRPr="00322041" w:rsidRDefault="00322041" w:rsidP="00322041">
      <w:pPr>
        <w:pStyle w:val="a3"/>
        <w:ind w:left="1080"/>
        <w:rPr>
          <w:rFonts w:asciiTheme="minorEastAsia" w:hAnsiTheme="minorEastAsia" w:hint="eastAsia"/>
          <w:szCs w:val="21"/>
        </w:rPr>
      </w:pPr>
      <w:r w:rsidRPr="00322041">
        <w:rPr>
          <w:rFonts w:asciiTheme="minorEastAsia" w:hAnsiTheme="minorEastAsia" w:hint="eastAsia"/>
          <w:szCs w:val="21"/>
        </w:rPr>
        <w:t>执行LDUR指令，如上图所示，两条指令之间的时间差从800ps降到200ps，第一与第四条指令之间的时间差缩短为3 * 200ps=600ps，流水线执行可以达4倍的加速比。（PS：4倍加速比并不准确，后面有解释）</w:t>
      </w:r>
    </w:p>
    <w:p w14:paraId="073EC261" w14:textId="5BEC70F1" w:rsidR="00322041" w:rsidRPr="00322041" w:rsidRDefault="00322041" w:rsidP="00322041">
      <w:pPr>
        <w:pStyle w:val="a3"/>
        <w:ind w:left="1080" w:firstLineChars="0" w:firstLine="0"/>
        <w:rPr>
          <w:rFonts w:asciiTheme="minorEastAsia" w:hAnsiTheme="minorEastAsia" w:hint="eastAsia"/>
          <w:szCs w:val="21"/>
        </w:rPr>
      </w:pPr>
      <w:r w:rsidRPr="00322041">
        <w:rPr>
          <w:rFonts w:asciiTheme="minorEastAsia" w:hAnsiTheme="minorEastAsia" w:hint="eastAsia"/>
          <w:szCs w:val="21"/>
        </w:rPr>
        <w:t>流水线中每一级都需要一个时钟周期,因此,时钟周期必须能够满足最慢的操作的执行,所以流水线设计中时钟周期也必须满足最坏情况（200ps）。</w:t>
      </w:r>
    </w:p>
    <w:p w14:paraId="1DA0CC87" w14:textId="6D63FD8D" w:rsidR="00322041" w:rsidRDefault="002A7381" w:rsidP="003140A3">
      <w:pPr>
        <w:pStyle w:val="a3"/>
        <w:numPr>
          <w:ilvl w:val="0"/>
          <w:numId w:val="4"/>
        </w:numPr>
        <w:ind w:firstLineChars="0"/>
        <w:rPr>
          <w:rFonts w:asciiTheme="minorEastAsia" w:hAnsiTheme="minorEastAsia"/>
          <w:szCs w:val="21"/>
        </w:rPr>
      </w:pPr>
      <w:r>
        <w:rPr>
          <w:rFonts w:asciiTheme="minorEastAsia" w:hAnsiTheme="minorEastAsia" w:hint="eastAsia"/>
          <w:szCs w:val="21"/>
        </w:rPr>
        <w:t>流水线如何提升性能？</w:t>
      </w:r>
    </w:p>
    <w:p w14:paraId="17009E3F" w14:textId="77777777" w:rsidR="002A7381" w:rsidRPr="002A7381" w:rsidRDefault="002A7381" w:rsidP="000407A4">
      <w:pPr>
        <w:ind w:leftChars="500" w:left="1050"/>
        <w:rPr>
          <w:rFonts w:asciiTheme="minorEastAsia" w:hAnsiTheme="minorEastAsia" w:hint="eastAsia"/>
          <w:szCs w:val="21"/>
        </w:rPr>
      </w:pPr>
      <w:r w:rsidRPr="002A7381">
        <w:rPr>
          <w:rFonts w:asciiTheme="minorEastAsia" w:hAnsiTheme="minorEastAsia" w:hint="eastAsia"/>
          <w:szCs w:val="21"/>
        </w:rPr>
        <w:t>上面讨论的流水线性能加速可以归纳为一个公式。如果流水线各级的操作平衡,那么流水线处理器上的指令执行时间为(在理想情况下):</w:t>
      </w:r>
    </w:p>
    <w:p w14:paraId="0DC3995A" w14:textId="765E2D7F"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指令执行时间（流水线）= 指令执行时间（非流水线）</w:t>
      </w:r>
      <w:r w:rsidR="000A796C">
        <w:rPr>
          <w:rFonts w:asciiTheme="minorEastAsia" w:hAnsiTheme="minorEastAsia" w:hint="eastAsia"/>
          <w:szCs w:val="21"/>
        </w:rPr>
        <w:t>/</w:t>
      </w:r>
      <w:r w:rsidRPr="002A7381">
        <w:rPr>
          <w:rFonts w:asciiTheme="minorEastAsia" w:hAnsiTheme="minorEastAsia" w:hint="eastAsia"/>
          <w:szCs w:val="21"/>
        </w:rPr>
        <w:t xml:space="preserve">流水线级数 </w:t>
      </w:r>
    </w:p>
    <w:p w14:paraId="23DEC998"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在理想情况且有大量指令的情况下,流水线所带来的性能加速比与流水线的级数近似相等。</w:t>
      </w:r>
    </w:p>
    <w:p w14:paraId="34E89307" w14:textId="3DE0FD5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但是</w:t>
      </w:r>
      <w:r w:rsidR="000A796C">
        <w:rPr>
          <w:rFonts w:asciiTheme="minorEastAsia" w:hAnsiTheme="minorEastAsia" w:hint="eastAsia"/>
          <w:szCs w:val="21"/>
        </w:rPr>
        <w:t>，</w:t>
      </w:r>
      <w:r w:rsidRPr="002A7381">
        <w:rPr>
          <w:rFonts w:asciiTheme="minorEastAsia" w:hAnsiTheme="minorEastAsia" w:hint="eastAsia"/>
          <w:szCs w:val="21"/>
        </w:rPr>
        <w:t>一般来说，流水线各级间并不是完全平衡的（如本例题，LDUR指令中有的耗时100ps，有的200ps）。那么流水线处理器中每条指令的执行时间可能会</w:t>
      </w:r>
      <w:r w:rsidRPr="002A7381">
        <w:rPr>
          <w:rFonts w:asciiTheme="minorEastAsia" w:hAnsiTheme="minorEastAsia" w:hint="eastAsia"/>
          <w:szCs w:val="21"/>
        </w:rPr>
        <w:lastRenderedPageBreak/>
        <w:t>大于最小值,流水线的加速比将小于流水线的级数。</w:t>
      </w:r>
    </w:p>
    <w:p w14:paraId="595D3FF8"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例题中，三条指令的总执行时间上并没有反映出最大性能加速比,实际获得的加速比为240Ops/1400ps ≈ 1.71。</w:t>
      </w:r>
    </w:p>
    <w:p w14:paraId="696BF16C"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当然,这是因为执行指令的数量不够多。</w:t>
      </w:r>
    </w:p>
    <w:p w14:paraId="6D199E63"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增加指令数：</w:t>
      </w:r>
    </w:p>
    <w:p w14:paraId="0ADE3A39"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我们在上面的流水线例子中增加1000000条指令。</w:t>
      </w:r>
    </w:p>
    <w:p w14:paraId="0A6C52BC"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非流水线式总执行时间：2400 + 1000000 * 800 = 800002400 ps</w:t>
      </w:r>
    </w:p>
    <w:p w14:paraId="78AEA859"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流水线式总执行时间：每条指令都将导致整体执行时间增加 200ps，</w:t>
      </w:r>
    </w:p>
    <w:p w14:paraId="5F7D450F"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故1400 + 200 * 1000000 = 200001400 ps</w:t>
      </w:r>
    </w:p>
    <w:p w14:paraId="63CF2B7C"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那么加速比 = 800002400/200001400 ≈ 4</w:t>
      </w:r>
    </w:p>
    <w:p w14:paraId="1DC4287D" w14:textId="77777777"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可以看出，流水线通过增加指令的吞吐率而不是减少单条指令执行的时间来提高性能。</w:t>
      </w:r>
    </w:p>
    <w:p w14:paraId="300307BB" w14:textId="0952013B" w:rsidR="002A7381" w:rsidRPr="002A7381" w:rsidRDefault="002A7381" w:rsidP="002A7381">
      <w:pPr>
        <w:ind w:left="1080"/>
        <w:rPr>
          <w:rFonts w:asciiTheme="minorEastAsia" w:hAnsiTheme="minorEastAsia" w:hint="eastAsia"/>
          <w:szCs w:val="21"/>
        </w:rPr>
      </w:pPr>
      <w:r w:rsidRPr="002A7381">
        <w:rPr>
          <w:rFonts w:asciiTheme="minorEastAsia" w:hAnsiTheme="minorEastAsia" w:hint="eastAsia"/>
          <w:szCs w:val="21"/>
        </w:rPr>
        <w:t>实际程序通常都会执行成千上万条指令,因此,指令的吞吐率是一个很重要的度量标准。</w:t>
      </w:r>
    </w:p>
    <w:p w14:paraId="6EDD9D0A" w14:textId="4B3748A0" w:rsidR="000A796C" w:rsidRPr="000407A4" w:rsidRDefault="000A796C" w:rsidP="000A796C">
      <w:pPr>
        <w:pStyle w:val="a3"/>
        <w:numPr>
          <w:ilvl w:val="0"/>
          <w:numId w:val="4"/>
        </w:numPr>
        <w:ind w:firstLineChars="0"/>
        <w:rPr>
          <w:rFonts w:ascii="宋体" w:eastAsia="宋体" w:hAnsi="宋体"/>
          <w:szCs w:val="21"/>
        </w:rPr>
      </w:pPr>
      <w:r w:rsidRPr="000407A4">
        <w:rPr>
          <w:rFonts w:ascii="宋体" w:eastAsia="宋体" w:hAnsi="宋体" w:hint="eastAsia"/>
          <w:szCs w:val="21"/>
        </w:rPr>
        <w:t>面向流水线的</w:t>
      </w:r>
      <w:r w:rsidRPr="000407A4">
        <w:rPr>
          <w:rFonts w:ascii="宋体" w:eastAsia="宋体" w:hAnsi="宋体"/>
          <w:szCs w:val="21"/>
        </w:rPr>
        <w:t>LEGv8</w:t>
      </w:r>
      <w:r w:rsidRPr="000407A4">
        <w:rPr>
          <w:rFonts w:ascii="宋体" w:eastAsia="宋体" w:hAnsi="宋体" w:hint="eastAsia"/>
          <w:szCs w:val="21"/>
        </w:rPr>
        <w:t>指令集设计</w:t>
      </w:r>
      <w:r w:rsidRPr="000407A4">
        <w:rPr>
          <w:rFonts w:ascii="宋体" w:eastAsia="宋体" w:hAnsi="宋体"/>
          <w:szCs w:val="21"/>
        </w:rPr>
        <w:t xml:space="preserve"> </w:t>
      </w:r>
    </w:p>
    <w:p w14:paraId="46DE6BEA" w14:textId="77777777" w:rsidR="000A796C" w:rsidRPr="000407A4" w:rsidRDefault="000A796C" w:rsidP="000A796C">
      <w:pPr>
        <w:pStyle w:val="a3"/>
        <w:ind w:left="1080" w:firstLineChars="0" w:firstLine="0"/>
        <w:rPr>
          <w:rFonts w:ascii="宋体" w:eastAsia="宋体" w:hAnsi="宋体"/>
          <w:szCs w:val="21"/>
        </w:rPr>
      </w:pPr>
      <w:r w:rsidRPr="000407A4">
        <w:rPr>
          <w:rFonts w:ascii="宋体" w:eastAsia="宋体" w:hAnsi="宋体" w:hint="eastAsia"/>
          <w:szCs w:val="21"/>
        </w:rPr>
        <w:t>根据前面关于流水线的例子，</w:t>
      </w:r>
      <w:r w:rsidRPr="000407A4">
        <w:rPr>
          <w:rFonts w:ascii="宋体" w:eastAsia="宋体" w:hAnsi="宋体"/>
          <w:szCs w:val="21"/>
        </w:rPr>
        <w:t>我们</w:t>
      </w:r>
      <w:r w:rsidRPr="000407A4">
        <w:rPr>
          <w:rFonts w:ascii="宋体" w:eastAsia="宋体" w:hAnsi="宋体" w:hint="eastAsia"/>
          <w:szCs w:val="21"/>
        </w:rPr>
        <w:t>对</w:t>
      </w:r>
      <w:r w:rsidRPr="000407A4">
        <w:rPr>
          <w:rFonts w:ascii="宋体" w:eastAsia="宋体" w:hAnsi="宋体"/>
          <w:szCs w:val="21"/>
        </w:rPr>
        <w:t>面向流水线执行设计的LEGv8指令集</w:t>
      </w:r>
      <w:r w:rsidRPr="000407A4">
        <w:rPr>
          <w:rFonts w:ascii="宋体" w:eastAsia="宋体" w:hAnsi="宋体" w:hint="eastAsia"/>
          <w:szCs w:val="21"/>
        </w:rPr>
        <w:t>有了一定了解：</w:t>
      </w:r>
    </w:p>
    <w:p w14:paraId="5DDEBD68" w14:textId="77777777" w:rsidR="000A796C" w:rsidRPr="000407A4" w:rsidRDefault="000A796C" w:rsidP="000A796C">
      <w:pPr>
        <w:pStyle w:val="a3"/>
        <w:ind w:left="1080" w:firstLineChars="0" w:firstLine="0"/>
        <w:rPr>
          <w:rFonts w:ascii="宋体" w:eastAsia="宋体" w:hAnsi="宋体"/>
          <w:szCs w:val="21"/>
        </w:rPr>
      </w:pPr>
      <w:r w:rsidRPr="000407A4">
        <w:rPr>
          <w:rFonts w:ascii="宋体" w:eastAsia="宋体" w:hAnsi="宋体"/>
          <w:szCs w:val="21"/>
        </w:rPr>
        <w:t>第一</w:t>
      </w:r>
      <w:r w:rsidRPr="000407A4">
        <w:rPr>
          <w:rFonts w:ascii="宋体" w:eastAsia="宋体" w:hAnsi="宋体" w:hint="eastAsia"/>
          <w:szCs w:val="21"/>
        </w:rPr>
        <w:t>、</w:t>
      </w:r>
      <w:r w:rsidRPr="000407A4">
        <w:rPr>
          <w:rFonts w:ascii="宋体" w:eastAsia="宋体" w:hAnsi="宋体"/>
          <w:szCs w:val="21"/>
        </w:rPr>
        <w:t>所有的LEGv8指令长度相同。这一限制简化了流水线第一级</w:t>
      </w:r>
      <w:proofErr w:type="gramStart"/>
      <w:r w:rsidRPr="000407A4">
        <w:rPr>
          <w:rFonts w:ascii="宋体" w:eastAsia="宋体" w:hAnsi="宋体"/>
          <w:szCs w:val="21"/>
        </w:rPr>
        <w:t>的取指与</w:t>
      </w:r>
      <w:proofErr w:type="gramEnd"/>
      <w:r w:rsidRPr="000407A4">
        <w:rPr>
          <w:rFonts w:ascii="宋体" w:eastAsia="宋体" w:hAnsi="宋体"/>
          <w:szCs w:val="21"/>
        </w:rPr>
        <w:t>第二级的译码。</w:t>
      </w:r>
    </w:p>
    <w:p w14:paraId="451530F9" w14:textId="77777777" w:rsidR="000A796C" w:rsidRPr="000407A4" w:rsidRDefault="000A796C" w:rsidP="000A796C">
      <w:pPr>
        <w:pStyle w:val="a3"/>
        <w:ind w:left="1080" w:firstLineChars="0" w:firstLine="0"/>
        <w:rPr>
          <w:rFonts w:ascii="宋体" w:eastAsia="宋体" w:hAnsi="宋体"/>
          <w:szCs w:val="21"/>
        </w:rPr>
      </w:pPr>
      <w:r w:rsidRPr="000407A4">
        <w:rPr>
          <w:rFonts w:ascii="宋体" w:eastAsia="宋体" w:hAnsi="宋体"/>
          <w:szCs w:val="21"/>
        </w:rPr>
        <w:t>第二</w:t>
      </w:r>
      <w:r w:rsidRPr="000407A4">
        <w:rPr>
          <w:rFonts w:ascii="宋体" w:eastAsia="宋体" w:hAnsi="宋体" w:hint="eastAsia"/>
          <w:szCs w:val="21"/>
        </w:rPr>
        <w:t>、</w:t>
      </w:r>
      <w:r w:rsidRPr="000407A4">
        <w:rPr>
          <w:rFonts w:ascii="宋体" w:eastAsia="宋体" w:hAnsi="宋体"/>
          <w:szCs w:val="21"/>
        </w:rPr>
        <w:t>LEGv8只有很少的几种指令格式,并且指令中源寄存器和目的寄存</w:t>
      </w:r>
      <w:r w:rsidRPr="000407A4">
        <w:rPr>
          <w:rFonts w:ascii="宋体" w:eastAsia="宋体" w:hAnsi="宋体" w:hint="eastAsia"/>
          <w:szCs w:val="21"/>
        </w:rPr>
        <w:t>器字段位于相同的位置。</w:t>
      </w:r>
    </w:p>
    <w:p w14:paraId="59049367" w14:textId="77777777" w:rsidR="000A796C" w:rsidRPr="000407A4" w:rsidRDefault="000A796C" w:rsidP="000A796C">
      <w:pPr>
        <w:pStyle w:val="a3"/>
        <w:ind w:left="1080" w:firstLineChars="0" w:firstLine="0"/>
        <w:rPr>
          <w:rFonts w:ascii="宋体" w:eastAsia="宋体" w:hAnsi="宋体"/>
          <w:szCs w:val="21"/>
        </w:rPr>
      </w:pPr>
      <w:r w:rsidRPr="000407A4">
        <w:rPr>
          <w:rFonts w:ascii="宋体" w:eastAsia="宋体" w:hAnsi="宋体" w:hint="eastAsia"/>
          <w:szCs w:val="21"/>
        </w:rPr>
        <w:t>第三、</w:t>
      </w:r>
      <w:r w:rsidRPr="000407A4">
        <w:rPr>
          <w:rFonts w:ascii="宋体" w:eastAsia="宋体" w:hAnsi="宋体"/>
          <w:szCs w:val="21"/>
        </w:rPr>
        <w:t>LEGv8中的存储器操作数仅出现在 load和 store指令中。这一限制意味着可以利用执行</w:t>
      </w:r>
      <w:proofErr w:type="gramStart"/>
      <w:r w:rsidRPr="000407A4">
        <w:rPr>
          <w:rFonts w:ascii="宋体" w:eastAsia="宋体" w:hAnsi="宋体"/>
          <w:szCs w:val="21"/>
        </w:rPr>
        <w:t>级计算</w:t>
      </w:r>
      <w:proofErr w:type="gramEnd"/>
      <w:r w:rsidRPr="000407A4">
        <w:rPr>
          <w:rFonts w:ascii="宋体" w:eastAsia="宋体" w:hAnsi="宋体"/>
          <w:szCs w:val="21"/>
        </w:rPr>
        <w:t>存储器地址,接着在下一级访问存储器。</w:t>
      </w:r>
    </w:p>
    <w:p w14:paraId="37C85F2F" w14:textId="747A64DA" w:rsidR="00D225FF" w:rsidRDefault="00D225FF" w:rsidP="00D225FF">
      <w:pPr>
        <w:pStyle w:val="a3"/>
        <w:numPr>
          <w:ilvl w:val="0"/>
          <w:numId w:val="4"/>
        </w:numPr>
        <w:ind w:firstLineChars="0"/>
        <w:rPr>
          <w:rFonts w:asciiTheme="minorEastAsia" w:hAnsiTheme="minorEastAsia"/>
          <w:szCs w:val="21"/>
        </w:rPr>
      </w:pPr>
      <w:r>
        <w:rPr>
          <w:rFonts w:asciiTheme="minorEastAsia" w:hAnsiTheme="minorEastAsia" w:hint="eastAsia"/>
          <w:szCs w:val="21"/>
        </w:rPr>
        <w:t>练习题设计与解答</w:t>
      </w:r>
    </w:p>
    <w:p w14:paraId="21E03AEC" w14:textId="0D944D89" w:rsidR="00D225FF" w:rsidRPr="00D225FF" w:rsidRDefault="00D225FF" w:rsidP="00672B23">
      <w:pPr>
        <w:ind w:left="1050" w:hangingChars="500" w:hanging="1050"/>
        <w:rPr>
          <w:rFonts w:asciiTheme="minorEastAsia" w:hAnsiTheme="minorEastAsia" w:hint="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szCs w:val="21"/>
        </w:rPr>
        <w:tab/>
      </w:r>
      <w:r w:rsidR="00672B23">
        <w:rPr>
          <w:rFonts w:asciiTheme="minorEastAsia" w:hAnsiTheme="minorEastAsia"/>
          <w:szCs w:val="21"/>
        </w:rPr>
        <w:t xml:space="preserve"> </w:t>
      </w:r>
      <w:r w:rsidRPr="00D225FF">
        <w:rPr>
          <w:rFonts w:asciiTheme="minorEastAsia" w:hAnsiTheme="minorEastAsia" w:hint="eastAsia"/>
          <w:szCs w:val="21"/>
        </w:rPr>
        <w:t>假设主要功能单元的操作时间为:访问指令或数据存储器150ps，ALU操作130ps，读写寄存器文件80ps。将单周期实现(所有的指令都在一个时钟周期内完成执行)中指令执行的平均时间，与流水实现下指令执行的平均时间进行对比。</w:t>
      </w:r>
    </w:p>
    <w:p w14:paraId="32412ED3" w14:textId="77777777" w:rsidR="00D225FF" w:rsidRPr="00D225FF" w:rsidRDefault="00D225FF" w:rsidP="00672B23">
      <w:pPr>
        <w:ind w:leftChars="500" w:left="1050"/>
        <w:rPr>
          <w:rFonts w:asciiTheme="minorEastAsia" w:hAnsiTheme="minorEastAsia" w:hint="eastAsia"/>
          <w:szCs w:val="21"/>
        </w:rPr>
      </w:pPr>
      <w:r w:rsidRPr="00D225FF">
        <w:rPr>
          <w:rFonts w:asciiTheme="minorEastAsia" w:hAnsiTheme="minorEastAsia" w:hint="eastAsia"/>
          <w:szCs w:val="21"/>
        </w:rPr>
        <w:t>计算：相较于非流水线单周期实现，流水线实现能否带来4倍的性能加速比，如果能，至少需要多少条指令呢？</w:t>
      </w:r>
    </w:p>
    <w:p w14:paraId="09AE2C3F" w14:textId="77777777" w:rsidR="00D225FF" w:rsidRPr="00D225FF" w:rsidRDefault="00D225FF" w:rsidP="00672B23">
      <w:pPr>
        <w:ind w:firstLineChars="500" w:firstLine="1050"/>
        <w:rPr>
          <w:rFonts w:asciiTheme="minorEastAsia" w:hAnsiTheme="minorEastAsia" w:hint="eastAsia"/>
          <w:szCs w:val="21"/>
        </w:rPr>
      </w:pPr>
      <w:r w:rsidRPr="00D225FF">
        <w:rPr>
          <w:rFonts w:asciiTheme="minorEastAsia" w:hAnsiTheme="minorEastAsia" w:hint="eastAsia"/>
          <w:szCs w:val="21"/>
        </w:rPr>
        <w:t>解答：</w:t>
      </w:r>
    </w:p>
    <w:p w14:paraId="79E42D52" w14:textId="09FAAC91" w:rsidR="00D225FF" w:rsidRPr="00D225FF" w:rsidRDefault="00D225FF" w:rsidP="00D225FF">
      <w:pPr>
        <w:rPr>
          <w:rFonts w:asciiTheme="minorEastAsia" w:hAnsiTheme="minorEastAsia" w:hint="eastAsia"/>
          <w:szCs w:val="21"/>
        </w:rPr>
      </w:pPr>
      <w:r w:rsidRPr="00D225FF">
        <w:rPr>
          <w:rFonts w:asciiTheme="minorEastAsia" w:hAnsiTheme="minorEastAsia" w:hint="eastAsia"/>
          <w:szCs w:val="21"/>
        </w:rPr>
        <w:tab/>
      </w:r>
      <w:r>
        <w:rPr>
          <w:rFonts w:asciiTheme="minorEastAsia" w:hAnsiTheme="minorEastAsia"/>
          <w:szCs w:val="21"/>
        </w:rPr>
        <w:t xml:space="preserve">  </w:t>
      </w:r>
      <w:r w:rsidR="00672B23">
        <w:rPr>
          <w:rFonts w:asciiTheme="minorEastAsia" w:hAnsiTheme="minorEastAsia"/>
          <w:szCs w:val="21"/>
        </w:rPr>
        <w:t xml:space="preserve">   </w:t>
      </w:r>
      <w:r w:rsidR="00672B23">
        <w:rPr>
          <w:rFonts w:asciiTheme="minorEastAsia" w:hAnsiTheme="minorEastAsia" w:hint="eastAsia"/>
          <w:szCs w:val="21"/>
        </w:rPr>
        <w:t>（1）</w:t>
      </w:r>
      <w:r w:rsidRPr="00D225FF">
        <w:rPr>
          <w:rFonts w:asciiTheme="minorEastAsia" w:hAnsiTheme="minorEastAsia" w:hint="eastAsia"/>
          <w:szCs w:val="21"/>
        </w:rPr>
        <w:t>根据各功能单元所需时间计算出每条指令的总执行时间，如下图所示。</w:t>
      </w:r>
    </w:p>
    <w:p w14:paraId="41ABAB15" w14:textId="50E3359E" w:rsidR="00D225FF" w:rsidRPr="00D225FF" w:rsidRDefault="00D225FF" w:rsidP="00672B23">
      <w:pPr>
        <w:ind w:firstLineChars="500" w:firstLine="1050"/>
        <w:rPr>
          <w:rFonts w:asciiTheme="minorEastAsia" w:hAnsiTheme="minorEastAsia"/>
          <w:szCs w:val="21"/>
        </w:rPr>
      </w:pPr>
      <w:r w:rsidRPr="00D225FF">
        <w:rPr>
          <w:rFonts w:asciiTheme="minorEastAsia" w:hAnsiTheme="minorEastAsia"/>
          <w:szCs w:val="21"/>
        </w:rPr>
        <w:t xml:space="preserve"> </w:t>
      </w:r>
      <w:r w:rsidR="00672B23">
        <w:rPr>
          <w:rFonts w:asciiTheme="minorEastAsia" w:hAnsiTheme="minorEastAsia"/>
          <w:noProof/>
          <w:szCs w:val="21"/>
        </w:rPr>
        <w:drawing>
          <wp:inline distT="0" distB="0" distL="0" distR="0" wp14:anchorId="378CCAC9" wp14:editId="22C7727C">
            <wp:extent cx="3690000" cy="7848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3690000" cy="784800"/>
                    </a:xfrm>
                    <a:prstGeom prst="rect">
                      <a:avLst/>
                    </a:prstGeom>
                  </pic:spPr>
                </pic:pic>
              </a:graphicData>
            </a:graphic>
          </wp:inline>
        </w:drawing>
      </w:r>
    </w:p>
    <w:p w14:paraId="71CF2E0D" w14:textId="77777777" w:rsidR="00D225FF" w:rsidRPr="00D225FF" w:rsidRDefault="00D225FF" w:rsidP="00672B23">
      <w:pPr>
        <w:ind w:firstLineChars="500" w:firstLine="1050"/>
        <w:rPr>
          <w:rFonts w:asciiTheme="minorEastAsia" w:hAnsiTheme="minorEastAsia" w:hint="eastAsia"/>
          <w:szCs w:val="21"/>
        </w:rPr>
      </w:pPr>
      <w:r w:rsidRPr="00D225FF">
        <w:rPr>
          <w:rFonts w:asciiTheme="minorEastAsia" w:hAnsiTheme="minorEastAsia" w:hint="eastAsia"/>
          <w:szCs w:val="21"/>
        </w:rPr>
        <w:t>（2）LDUR用时最长，所以每条指令所需的执行时间记为590ps。</w:t>
      </w:r>
    </w:p>
    <w:p w14:paraId="3426985E" w14:textId="77777777" w:rsidR="00D225FF" w:rsidRPr="00D225FF" w:rsidRDefault="00D225FF" w:rsidP="00672B23">
      <w:pPr>
        <w:ind w:leftChars="500" w:left="1050"/>
        <w:rPr>
          <w:rFonts w:asciiTheme="minorEastAsia" w:hAnsiTheme="minorEastAsia" w:hint="eastAsia"/>
          <w:szCs w:val="21"/>
        </w:rPr>
      </w:pPr>
      <w:r w:rsidRPr="00D225FF">
        <w:rPr>
          <w:rFonts w:asciiTheme="minorEastAsia" w:hAnsiTheme="minorEastAsia" w:hint="eastAsia"/>
          <w:szCs w:val="21"/>
        </w:rPr>
        <w:t>（3）假设有k条指令。非流水线式总执行时间为 590k ps。对于流水线式，每条指令都将导致整体执行时间150ps，故总时间为590+(k-1)*150 = 150k+440 ps</w:t>
      </w:r>
    </w:p>
    <w:p w14:paraId="47B01A80" w14:textId="67CE1AD4" w:rsidR="00D225FF" w:rsidRPr="00D225FF" w:rsidRDefault="00D225FF" w:rsidP="00672B23">
      <w:pPr>
        <w:ind w:leftChars="500" w:left="1050"/>
        <w:rPr>
          <w:rFonts w:asciiTheme="minorEastAsia" w:hAnsiTheme="minorEastAsia" w:hint="eastAsia"/>
          <w:szCs w:val="21"/>
        </w:rPr>
      </w:pPr>
      <w:r w:rsidRPr="00D225FF">
        <w:rPr>
          <w:rFonts w:asciiTheme="minorEastAsia" w:hAnsiTheme="minorEastAsia" w:hint="eastAsia"/>
          <w:szCs w:val="21"/>
        </w:rPr>
        <w:t>那么加速比 = 590k\</w:t>
      </w:r>
      <w:r w:rsidR="00B10957">
        <w:rPr>
          <w:rFonts w:asciiTheme="minorEastAsia" w:hAnsiTheme="minorEastAsia" w:hint="eastAsia"/>
          <w:szCs w:val="21"/>
        </w:rPr>
        <w:t>（</w:t>
      </w:r>
      <w:r w:rsidRPr="00D225FF">
        <w:rPr>
          <w:rFonts w:asciiTheme="minorEastAsia" w:hAnsiTheme="minorEastAsia" w:hint="eastAsia"/>
          <w:szCs w:val="21"/>
        </w:rPr>
        <w:t>150k+440</w:t>
      </w:r>
      <w:r w:rsidR="00B10957">
        <w:rPr>
          <w:rFonts w:asciiTheme="minorEastAsia" w:hAnsiTheme="minorEastAsia" w:hint="eastAsia"/>
          <w:szCs w:val="21"/>
        </w:rPr>
        <w:t>）</w:t>
      </w:r>
      <w:r w:rsidRPr="00D225FF">
        <w:rPr>
          <w:rFonts w:asciiTheme="minorEastAsia" w:hAnsiTheme="minorEastAsia" w:hint="eastAsia"/>
          <w:szCs w:val="21"/>
        </w:rPr>
        <w:t>，当k→+∞时，加速比→3.933。</w:t>
      </w:r>
    </w:p>
    <w:p w14:paraId="7909D689" w14:textId="68E829BB" w:rsidR="003140A3" w:rsidRDefault="00D225FF" w:rsidP="00B10957">
      <w:pPr>
        <w:ind w:firstLineChars="500" w:firstLine="1050"/>
        <w:rPr>
          <w:rFonts w:asciiTheme="minorEastAsia" w:hAnsiTheme="minorEastAsia" w:hint="eastAsia"/>
          <w:szCs w:val="21"/>
        </w:rPr>
      </w:pPr>
      <w:r w:rsidRPr="00D225FF">
        <w:rPr>
          <w:rFonts w:asciiTheme="minorEastAsia" w:hAnsiTheme="minorEastAsia" w:hint="eastAsia"/>
          <w:szCs w:val="21"/>
        </w:rPr>
        <w:t>所以流水线无法达到4倍加速比。</w:t>
      </w:r>
    </w:p>
    <w:p w14:paraId="6C7B79E0" w14:textId="77777777" w:rsidR="003140A3" w:rsidRPr="003140A3" w:rsidRDefault="003140A3" w:rsidP="003140A3">
      <w:pPr>
        <w:ind w:left="1258"/>
        <w:rPr>
          <w:rFonts w:asciiTheme="minorEastAsia" w:hAnsiTheme="minorEastAsia" w:hint="eastAsia"/>
          <w:szCs w:val="21"/>
        </w:rPr>
      </w:pPr>
    </w:p>
    <w:p w14:paraId="40A7E5D3" w14:textId="77777777" w:rsidR="0088055E" w:rsidRPr="0088055E" w:rsidRDefault="0088055E" w:rsidP="0088055E">
      <w:pPr>
        <w:pStyle w:val="a3"/>
        <w:numPr>
          <w:ilvl w:val="0"/>
          <w:numId w:val="1"/>
        </w:numPr>
        <w:ind w:firstLineChars="0"/>
        <w:rPr>
          <w:rFonts w:asciiTheme="minorEastAsia" w:hAnsiTheme="minorEastAsia"/>
          <w:b/>
          <w:sz w:val="24"/>
          <w:szCs w:val="24"/>
        </w:rPr>
      </w:pPr>
      <w:r w:rsidRPr="0088055E">
        <w:rPr>
          <w:rFonts w:asciiTheme="minorEastAsia" w:hAnsiTheme="minorEastAsia" w:hint="eastAsia"/>
          <w:b/>
          <w:sz w:val="24"/>
          <w:szCs w:val="24"/>
        </w:rPr>
        <w:t>控制冒险</w:t>
      </w:r>
    </w:p>
    <w:p w14:paraId="0428B509" w14:textId="77777777" w:rsidR="0088055E" w:rsidRDefault="0088055E" w:rsidP="0088055E">
      <w:pPr>
        <w:pStyle w:val="a3"/>
        <w:numPr>
          <w:ilvl w:val="0"/>
          <w:numId w:val="5"/>
        </w:numPr>
        <w:ind w:firstLineChars="0"/>
        <w:rPr>
          <w:rFonts w:asciiTheme="minorEastAsia" w:hAnsiTheme="minorEastAsia"/>
          <w:szCs w:val="21"/>
        </w:rPr>
      </w:pPr>
      <w:r>
        <w:rPr>
          <w:rFonts w:asciiTheme="minorEastAsia" w:hAnsiTheme="minorEastAsia" w:hint="eastAsia"/>
          <w:szCs w:val="21"/>
        </w:rPr>
        <w:t>问题一</w:t>
      </w:r>
    </w:p>
    <w:p w14:paraId="28B5C488" w14:textId="77777777" w:rsidR="0088055E" w:rsidRDefault="0088055E" w:rsidP="0088055E">
      <w:pPr>
        <w:pStyle w:val="a3"/>
        <w:ind w:left="1080" w:firstLineChars="0" w:firstLine="0"/>
        <w:rPr>
          <w:rFonts w:asciiTheme="minorEastAsia" w:hAnsiTheme="minorEastAsia"/>
          <w:szCs w:val="21"/>
        </w:rPr>
      </w:pPr>
      <w:r>
        <w:rPr>
          <w:rFonts w:asciiTheme="minorEastAsia" w:hAnsiTheme="minorEastAsia" w:hint="eastAsia"/>
          <w:szCs w:val="21"/>
        </w:rPr>
        <w:lastRenderedPageBreak/>
        <w:t>解答</w:t>
      </w:r>
    </w:p>
    <w:p w14:paraId="604159F7" w14:textId="77777777" w:rsidR="0088055E" w:rsidRDefault="0088055E" w:rsidP="0088055E">
      <w:pPr>
        <w:pStyle w:val="a3"/>
        <w:numPr>
          <w:ilvl w:val="0"/>
          <w:numId w:val="5"/>
        </w:numPr>
        <w:ind w:firstLineChars="0"/>
        <w:rPr>
          <w:rFonts w:asciiTheme="minorEastAsia" w:hAnsiTheme="minorEastAsia"/>
          <w:szCs w:val="21"/>
        </w:rPr>
      </w:pPr>
      <w:r>
        <w:rPr>
          <w:rFonts w:asciiTheme="minorEastAsia" w:hAnsiTheme="minorEastAsia" w:hint="eastAsia"/>
          <w:szCs w:val="21"/>
        </w:rPr>
        <w:t>问题二</w:t>
      </w:r>
    </w:p>
    <w:p w14:paraId="46253A49" w14:textId="77777777" w:rsidR="0088055E" w:rsidRPr="0088055E" w:rsidRDefault="0088055E" w:rsidP="0088055E">
      <w:pPr>
        <w:pStyle w:val="a3"/>
        <w:ind w:left="1080" w:firstLineChars="0" w:firstLine="0"/>
        <w:rPr>
          <w:rFonts w:asciiTheme="minorEastAsia" w:hAnsiTheme="minorEastAsia"/>
          <w:szCs w:val="21"/>
        </w:rPr>
      </w:pPr>
      <w:r>
        <w:rPr>
          <w:rFonts w:asciiTheme="minorEastAsia" w:hAnsiTheme="minorEastAsia" w:hint="eastAsia"/>
          <w:szCs w:val="21"/>
        </w:rPr>
        <w:t>解答</w:t>
      </w:r>
    </w:p>
    <w:p w14:paraId="1D39EF65" w14:textId="77777777" w:rsidR="0088055E" w:rsidRPr="0088055E" w:rsidRDefault="0088055E" w:rsidP="0088055E">
      <w:pPr>
        <w:rPr>
          <w:szCs w:val="21"/>
        </w:rPr>
      </w:pPr>
    </w:p>
    <w:sectPr w:rsidR="0088055E" w:rsidRPr="00880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2C8F" w14:textId="77777777" w:rsidR="00CF7D13" w:rsidRDefault="00CF7D13" w:rsidP="005A568C">
      <w:r>
        <w:separator/>
      </w:r>
    </w:p>
  </w:endnote>
  <w:endnote w:type="continuationSeparator" w:id="0">
    <w:p w14:paraId="43AAF5D0" w14:textId="77777777" w:rsidR="00CF7D13" w:rsidRDefault="00CF7D13" w:rsidP="005A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626F" w14:textId="77777777" w:rsidR="00CF7D13" w:rsidRDefault="00CF7D13" w:rsidP="005A568C">
      <w:r>
        <w:separator/>
      </w:r>
    </w:p>
  </w:footnote>
  <w:footnote w:type="continuationSeparator" w:id="0">
    <w:p w14:paraId="411B4C97" w14:textId="77777777" w:rsidR="00CF7D13" w:rsidRDefault="00CF7D13" w:rsidP="005A5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1F95"/>
    <w:multiLevelType w:val="hybridMultilevel"/>
    <w:tmpl w:val="51DE1EA0"/>
    <w:lvl w:ilvl="0" w:tplc="C4F0D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8E5724"/>
    <w:multiLevelType w:val="hybridMultilevel"/>
    <w:tmpl w:val="326CE3C6"/>
    <w:lvl w:ilvl="0" w:tplc="F66E5F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4166904"/>
    <w:multiLevelType w:val="hybridMultilevel"/>
    <w:tmpl w:val="9160B14C"/>
    <w:lvl w:ilvl="0" w:tplc="17B83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E2427F2"/>
    <w:multiLevelType w:val="hybridMultilevel"/>
    <w:tmpl w:val="FD2AE7B8"/>
    <w:lvl w:ilvl="0" w:tplc="EA6EFC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01630F4"/>
    <w:multiLevelType w:val="hybridMultilevel"/>
    <w:tmpl w:val="1B108944"/>
    <w:lvl w:ilvl="0" w:tplc="0CDEF2E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972E32"/>
    <w:multiLevelType w:val="hybridMultilevel"/>
    <w:tmpl w:val="1A9C4776"/>
    <w:lvl w:ilvl="0" w:tplc="ED208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5586643">
    <w:abstractNumId w:val="4"/>
  </w:num>
  <w:num w:numId="2" w16cid:durableId="1579443699">
    <w:abstractNumId w:val="1"/>
  </w:num>
  <w:num w:numId="3" w16cid:durableId="663319898">
    <w:abstractNumId w:val="5"/>
  </w:num>
  <w:num w:numId="4" w16cid:durableId="925505433">
    <w:abstractNumId w:val="3"/>
  </w:num>
  <w:num w:numId="5" w16cid:durableId="2019652698">
    <w:abstractNumId w:val="2"/>
  </w:num>
  <w:num w:numId="6" w16cid:durableId="46301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5E"/>
    <w:rsid w:val="000407A4"/>
    <w:rsid w:val="000A796C"/>
    <w:rsid w:val="00124C5D"/>
    <w:rsid w:val="00224EE0"/>
    <w:rsid w:val="002A7381"/>
    <w:rsid w:val="003140A3"/>
    <w:rsid w:val="00321112"/>
    <w:rsid w:val="00322041"/>
    <w:rsid w:val="003924F9"/>
    <w:rsid w:val="003D4747"/>
    <w:rsid w:val="005A568C"/>
    <w:rsid w:val="005B5BD7"/>
    <w:rsid w:val="00662E40"/>
    <w:rsid w:val="00672B23"/>
    <w:rsid w:val="00852049"/>
    <w:rsid w:val="0088055E"/>
    <w:rsid w:val="00AD50FD"/>
    <w:rsid w:val="00B10957"/>
    <w:rsid w:val="00CC0483"/>
    <w:rsid w:val="00CF7D13"/>
    <w:rsid w:val="00D13973"/>
    <w:rsid w:val="00D225FF"/>
    <w:rsid w:val="00DC1143"/>
    <w:rsid w:val="00E738D8"/>
    <w:rsid w:val="00F55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9F987"/>
  <w15:docId w15:val="{E9673968-7C8C-40D3-B98B-2F820751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55E"/>
    <w:pPr>
      <w:ind w:firstLineChars="200" w:firstLine="420"/>
    </w:pPr>
  </w:style>
  <w:style w:type="paragraph" w:styleId="a4">
    <w:name w:val="header"/>
    <w:basedOn w:val="a"/>
    <w:link w:val="a5"/>
    <w:uiPriority w:val="99"/>
    <w:unhideWhenUsed/>
    <w:rsid w:val="005A56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568C"/>
    <w:rPr>
      <w:sz w:val="18"/>
      <w:szCs w:val="18"/>
    </w:rPr>
  </w:style>
  <w:style w:type="paragraph" w:styleId="a6">
    <w:name w:val="footer"/>
    <w:basedOn w:val="a"/>
    <w:link w:val="a7"/>
    <w:uiPriority w:val="99"/>
    <w:unhideWhenUsed/>
    <w:rsid w:val="005A568C"/>
    <w:pPr>
      <w:tabs>
        <w:tab w:val="center" w:pos="4153"/>
        <w:tab w:val="right" w:pos="8306"/>
      </w:tabs>
      <w:snapToGrid w:val="0"/>
      <w:jc w:val="left"/>
    </w:pPr>
    <w:rPr>
      <w:sz w:val="18"/>
      <w:szCs w:val="18"/>
    </w:rPr>
  </w:style>
  <w:style w:type="character" w:customStyle="1" w:styleId="a7">
    <w:name w:val="页脚 字符"/>
    <w:basedOn w:val="a0"/>
    <w:link w:val="a6"/>
    <w:uiPriority w:val="99"/>
    <w:rsid w:val="005A56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王 娇妹</cp:lastModifiedBy>
  <cp:revision>3</cp:revision>
  <dcterms:created xsi:type="dcterms:W3CDTF">2022-05-09T12:43:00Z</dcterms:created>
  <dcterms:modified xsi:type="dcterms:W3CDTF">2022-05-09T12:43:00Z</dcterms:modified>
</cp:coreProperties>
</file>