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 1 课 逐字稿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 1 课：ChatGPT、DeepSeek、豆包，背后到底是什么？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（1）我们每天使用的 AI 产品，背后的核心能力来自哪里？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我们平时用 ChatGPT、DeepSeek、豆包的时候，操作其实都很简单。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打开聊天框，输入一句话，AI 很快就会给我们回答。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它可以帮我们写文章、总结资料、修改文案、解释问题，有时候你给它一个比较复杂的任务，它也能很快组织出一大段内容。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但如果再往里面追问一步：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你输入这句话以后，到 AI 给出回答之前，中间到底发生了什么？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这就是这一课要解决的问题。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我们每天直接接触到的 ChatGPT、DeepSeek、豆包，首先都是一个完整的 </w:t>
      </w:r>
      <w:r>
        <w:rPr>
          <w:rFonts w:eastAsia="等线" w:ascii="Arial" w:cs="Arial" w:hAnsi="Arial"/>
          <w:b w:val="true"/>
          <w:sz w:val="22"/>
        </w:rPr>
        <w:t>AI 产品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我们看到的聊天窗口、文件上传、联网搜索、语音对话，以及各种功能和按钮，都属于产品的一部分。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而这些产品能够理解我们的内容、生成回答，背后一个非常核心的能力来源，就是：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所以这里可以先建立一个很简单的关系：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我们直接使用的是 AI 产品，而大模型是这些产品背后的核心能力之一。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（2）什么是大模型 / LLM？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我们经常会看到一个缩写：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它的全称是：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Large Language Model，大语言模型。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对于普通用户来说，这里暂时不用研究 Transformer、参数量或者复杂的训练过程。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我们先把大语言模型理解成：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一个通过大量数据学习了语言、知识和内容之间复杂规律，并且能够根据已有内容继续生成内容的模型。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那接下来问题就来了。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它到底是怎么生成的？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为什么我们问它一句话，它就能接着写出一整段回答？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（3）大模型为什么能够生成回答？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我们来看一个很简单的例子。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假设现在有这样一句话：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手机只剩 1% 的电，我赶紧找……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如果让你继续往后接，你可能会想到：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充电宝。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这些内容都有可能出现，但出现的可能性显然并不一样。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比如在这个语境下：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“充电器”“充电宝”出现的可能性，通常会比“遥控器”高很多。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大模型生成文字的时候，也会做类似的事情。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它会根据前面已经有的内容，以及自己过去学习到的大量规律，判断：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接下来哪些内容出现的可能性更高。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假设这一次，它生成了一个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生成以后，它不会停下来。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它会把刚刚生成出来的内容继续放到前面已有的内容后面，然后基于新的完整内容，再预测：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下一个 Token 可能是什么。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再预测下一个。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再接上去。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这个过程会不断重复，最后逐渐形成我们看到的一整段回答。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所以，如果只看大语言模型生成文本这件事：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它本质上可以理解成一个非常复杂的“文字接龙游戏”。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但是这里一定要注意：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它真正接的，并不是一个个汉字，也不一定是一个个单词。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它真正往后接的是一个个 Token。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（4）为什么 AI 的内容会一点一点生成出来？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理解了刚才这个过程，也就能解释一个我们每天都能看到的现象。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 ChatGPT、DeepSeek 回答问题的时候，文字经常是一点一点出现的？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因为模型的回答本身就是逐步生成的。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它先生成一个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再根据现在已有的内容生成下一个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然后继续往后。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 AI 产品又会把已经生成出来的内容持续显示到界面上，所以我们最终看到的就是：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回答一点一点地出现。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它并不是先把整篇答案完整生成好，再故意做一个打字效果。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答案本身就在持续生成。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 Token 到底是什么？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这就是接下来需要真正搞懂的东西。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（5）Token 是什么？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如果以后稍微深入一点使用 AI，你会发现 Token 这个词经常出现。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128K Token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 万 Token 上下文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Token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 Token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每百万 Token 多少钱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这些说的都是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 Token 到底是什么？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可以先把它理解成：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大模型处理和生成文本时使用的基本单位。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这里特别容易产生一个误解。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刚才我们看到 AI 的回答好像一个字一个字往外出现，所以很容易认为：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一个 Token 是不是就等于一个汉字？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并不是。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 Token：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不固定等于一个汉字。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不固定等于一个英文单词。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甚至：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不固定等于一个字符。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所以刚才说“大模型在玩文字接龙”，只是为了方便理解这个生成过程。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更准确一点说：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它是在不断进行 Token 接龙。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那问题又来了。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我们输入的明明是正常的文字，它是怎么变成 Token 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这中间还需要经过一个东西：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（6）Tokenizer 是怎么把文字切分成 Token 的？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假设我们输入一句：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手机快没电了，我得赶紧找充电器。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对于我们来说，这就是一串正常的中文。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但在交给模型处理之前，文本会先经过：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Tokenizer 会按照自己的一套词表和切分规则，把这段文本转换成一个个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所以整个过程可以先简单理解成：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 决定了一段文字最终会怎样被切成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不同模型使用的 Tokenizer 可能不同，因此同一段文字在不同模型里，Token 的切分和数量也可能有所不同。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但这里还有一个问题。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模型里面真的直接在处理“手机”“充电器”这些文字吗？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还不是。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（7）Token、Token ID、编码与解码是什么关系？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每一个 Token，在对应的词表里还会有一个数字编号。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这个编号就叫：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所以完整一点来看：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比如某一个 Token 可能对应一个编号，另外一个 Token 对应另外一个编号。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具体编号是多少，对我们普通用户来说并不重要。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重要的是理解：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我们输入的是人能看懂的文字，而进入模型计算之前，这些文字会被转换成 Token 以及对应的 Token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从文字转换成 Token 和 Token ID 的这个过程，通常会叫：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Encoding，编码。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模型生成完以后，还需要反过来。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把生成出来的 Token ID 转换回 Token，再变成人能够看到的文字。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这个过程就是：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Decoding，解码。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所以整个过程可以看成：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人类的文字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/ Token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大模型处理和生成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/ Token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我们最终看到的回答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Encoding、Decoding 这两个名字知道就可以了。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这一课真正需要理解的是这条转换关系。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（8）为什么 Token 不等于汉字、单词或者字符？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那一个 Token 到底对应多少文字？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没有一个固定答案。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原因就在于：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 有自己的词表和切分规则。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有些内容可能刚好组成一个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有些看起来很完整的词，也可能被拆成多个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数字、英文、标点、emoji，也都有可能出现不同的切分情况。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和汉字、单词、字符之间，没有固定的一一对应关系。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这件事只靠解释还是比较抽象。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我们直接打开一个真实的 Tokenizer 看一下。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（9）通过实际 Tokenizer 演示不同文本的 Token 切分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我们先输入：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手机快没电了，我得赶紧找充电器。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大家可以先看一下这句话有多少个汉字。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然后再看 Tokenizer 实际把它切成多少个 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重点不是记住具体数字。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而是观察：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 的切分是不是严格按照一个汉字一个 Token 来进行。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接下来再换一句更接近日常聊天的内容：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这个 PPT 明天要交，帮我 check 一下😂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这里同时有：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emoji。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我们再看一次实际切分。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你会发现：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我们肉眼看到的字符数量，和最终得到的 Token 数量，并没有一个简单固定的换算关系。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所以以后如果有人告诉你：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这个模型支持 100 万 Token。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千万不要直接把它理解成：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可以放进去 100 万个汉字。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这两件事不能直接画等号。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【正式录制时，这里的具体 Token 切分和 Token ID，以最终选定 Tokenizer 的真实结果为准。】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（10）Token 为什么会影响上下文长度、生成长度和使用成本？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到这里可能有人会问：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我又不训练大模型，为什么需要知道 Token？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 Token 并不是一个离普通用户很远的技术概念。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它会直接影响我们后面使用 AI 时经常遇到的三个问题。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1）AI 一次能处理多少内容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我们平时看资料，习惯说：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这份 PDF 有 50 页。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这篇文章有 2 万字。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但是模型衡量一次能够处理多少文本时，经常使用的是：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所以以后你会看到：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128K Token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1M 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这些数字。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它们和 AI 一次能够处理多少上下文有关。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至于什么是 Context、Context Window，下一课我们专门讲。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2）AI 最多能生成多少内容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给我们的回答，本身同样是一个个 Token 生成出来的。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 Token 不只存在于输入里。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还存在于：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模型允许生成多少 Token，也会影响它一次能够输出多少内容。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3）使用成本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以后如果你使用大模型 API，或者开始做一些更复杂的 AI 应用，也会经常看到：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每百万输入 Token 多少钱。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每百万输出 Token 多少钱。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因为很多模型服务会把 Token 数量作为重要的使用量和计费单位。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所以你今天理解 Token，以后再看到：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上下文有多大、输入输出用了多少、为什么一次调用成本不同……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这些问题就不会完全陌生。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这一课最后，我们把整个过程再串一次：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你输入文字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Tokenizer 把文字转换成 Token 和 Token 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大模型根据已有内容不断预测并生成下一个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一个 Token 接一个 Token 持续生成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最后再解码成人能看懂的文字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下一课，我们就继续解决：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一次到底能处理多少 Token？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为什么前面聊过的话，它有时候记得，聊得久了以后又可能像“忘了”一样？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这就需要理解：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Context。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9922">
    <w:lvl>
      <w:numFmt w:val="bullet"/>
      <w:suff w:val="tab"/>
      <w:lvlText w:val="•"/>
      <w:rPr>
        <w:color w:val="3370ff"/>
      </w:rPr>
    </w:lvl>
  </w:abstractNum>
  <w:abstractNum w:abstractNumId="359923">
    <w:lvl>
      <w:numFmt w:val="bullet"/>
      <w:suff w:val="tab"/>
      <w:lvlText w:val="•"/>
      <w:rPr>
        <w:color w:val="3370ff"/>
      </w:rPr>
    </w:lvl>
  </w:abstractNum>
  <w:abstractNum w:abstractNumId="359924">
    <w:lvl>
      <w:numFmt w:val="bullet"/>
      <w:suff w:val="tab"/>
      <w:lvlText w:val="•"/>
      <w:rPr>
        <w:color w:val="3370ff"/>
      </w:rPr>
    </w:lvl>
  </w:abstractNum>
  <w:abstractNum w:abstractNumId="359925">
    <w:lvl>
      <w:numFmt w:val="bullet"/>
      <w:suff w:val="tab"/>
      <w:lvlText w:val="•"/>
      <w:rPr>
        <w:color w:val="3370ff"/>
      </w:rPr>
    </w:lvl>
  </w:abstractNum>
  <w:abstractNum w:abstractNumId="359926">
    <w:lvl>
      <w:numFmt w:val="bullet"/>
      <w:suff w:val="tab"/>
      <w:lvlText w:val="•"/>
      <w:rPr>
        <w:color w:val="3370ff"/>
      </w:rPr>
    </w:lvl>
  </w:abstractNum>
  <w:num w:numId="1">
    <w:abstractNumId w:val="359922"/>
  </w:num>
  <w:num w:numId="2">
    <w:abstractNumId w:val="359923"/>
  </w:num>
  <w:num w:numId="3">
    <w:abstractNumId w:val="359924"/>
  </w:num>
  <w:num w:numId="4">
    <w:abstractNumId w:val="359925"/>
  </w:num>
  <w:num w:numId="5">
    <w:abstractNumId w:val="35992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2026-08-21T07:11:54Z</dcterms:created>
  <dc:creator>Apache POI</dc:creator>
</cp:coreProperties>
</file>