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FE0C" w14:textId="4F6C8445" w:rsidR="00224092" w:rsidRPr="0039073F" w:rsidRDefault="00224092">
      <w:pPr>
        <w:rPr>
          <w:b/>
          <w:bCs/>
        </w:rPr>
      </w:pPr>
      <w:r w:rsidRPr="0039073F">
        <w:rPr>
          <w:b/>
          <w:bCs/>
        </w:rPr>
        <w:t>Supplementary Data A</w:t>
      </w:r>
      <w:r w:rsidRPr="0039073F">
        <w:t xml:space="preserve"> –</w:t>
      </w:r>
      <w:r w:rsidRPr="0039073F">
        <w:rPr>
          <w:b/>
          <w:bCs/>
        </w:rPr>
        <w:t xml:space="preserve"> </w:t>
      </w:r>
      <w:r w:rsidR="00820C30" w:rsidRPr="00820C30">
        <w:t>Calculating Evaporation &amp; Harvesting potential as % of Mean annual load</w:t>
      </w:r>
    </w:p>
    <w:p w14:paraId="64B0472A" w14:textId="1752D4A5" w:rsidR="008218E9" w:rsidRDefault="0039073F">
      <w:r w:rsidRPr="0039073F">
        <w:rPr>
          <w:b/>
          <w:bCs/>
        </w:rPr>
        <w:t>Supplementary Data B</w:t>
      </w:r>
      <w:r>
        <w:t xml:space="preserve"> – MUSIC Limitation modelling TSS below (12mg/l)</w:t>
      </w:r>
    </w:p>
    <w:p w14:paraId="799FA3D7" w14:textId="4E4A66B4" w:rsidR="008218E9" w:rsidRPr="008218E9" w:rsidRDefault="009A4517">
      <w:r w:rsidRPr="0039073F">
        <w:rPr>
          <w:b/>
          <w:bCs/>
        </w:rPr>
        <w:t xml:space="preserve">Supplementary Data </w:t>
      </w:r>
      <w:r>
        <w:rPr>
          <w:b/>
          <w:bCs/>
        </w:rPr>
        <w:t>C</w:t>
      </w:r>
      <w:r w:rsidR="00AF46CE">
        <w:rPr>
          <w:b/>
          <w:bCs/>
        </w:rPr>
        <w:t xml:space="preserve"> - </w:t>
      </w:r>
      <w:r w:rsidR="00AF46CE" w:rsidRPr="00AF46CE">
        <w:t>Exfiltration rate impacts</w:t>
      </w:r>
    </w:p>
    <w:p w14:paraId="24060398" w14:textId="0715116E" w:rsidR="008218E9" w:rsidRPr="008218E9" w:rsidRDefault="009A4517">
      <w:pPr>
        <w:rPr>
          <w:rFonts w:ascii="Aptos" w:hAnsi="Aptos"/>
        </w:rPr>
      </w:pPr>
      <w:r w:rsidRPr="0039073F">
        <w:rPr>
          <w:b/>
          <w:bCs/>
        </w:rPr>
        <w:t xml:space="preserve">Supplementary Data </w:t>
      </w:r>
      <w:r>
        <w:rPr>
          <w:b/>
          <w:bCs/>
        </w:rPr>
        <w:t>D</w:t>
      </w:r>
      <w:r w:rsidR="00AF46CE">
        <w:rPr>
          <w:b/>
          <w:bCs/>
        </w:rPr>
        <w:t xml:space="preserve"> - </w:t>
      </w:r>
      <w:r w:rsidR="00AF46CE" w:rsidRPr="001B233B">
        <w:rPr>
          <w:rFonts w:ascii="Aptos" w:hAnsi="Aptos"/>
        </w:rPr>
        <w:t>The calculations used to roughly estimate the cooling potential of the NWD street scenario</w:t>
      </w:r>
      <w:r w:rsidR="00AF46CE">
        <w:rPr>
          <w:rFonts w:ascii="Aptos" w:hAnsi="Aptos"/>
        </w:rPr>
        <w:t>.</w:t>
      </w:r>
    </w:p>
    <w:p w14:paraId="336090F4" w14:textId="3E083F06" w:rsidR="008218E9" w:rsidRDefault="009A4517">
      <w:pPr>
        <w:rPr>
          <w:b/>
          <w:bCs/>
        </w:rPr>
      </w:pPr>
      <w:r w:rsidRPr="0039073F">
        <w:rPr>
          <w:b/>
          <w:bCs/>
        </w:rPr>
        <w:t xml:space="preserve">Supplementary Data </w:t>
      </w:r>
      <w:r>
        <w:rPr>
          <w:b/>
          <w:bCs/>
        </w:rPr>
        <w:t>E</w:t>
      </w:r>
      <w:r w:rsidR="00AF46CE">
        <w:rPr>
          <w:b/>
          <w:bCs/>
        </w:rPr>
        <w:t xml:space="preserve"> </w:t>
      </w:r>
      <w:r w:rsidR="008218E9">
        <w:t>–</w:t>
      </w:r>
      <w:r w:rsidR="00B62AFD">
        <w:rPr>
          <w:rFonts w:ascii="Aptos" w:hAnsi="Aptos"/>
          <w:b/>
          <w:bCs/>
        </w:rPr>
        <w:t xml:space="preserve"> </w:t>
      </w:r>
      <w:r w:rsidR="00B62AFD" w:rsidRPr="00B62AFD">
        <w:rPr>
          <w:rFonts w:ascii="Aptos" w:hAnsi="Aptos"/>
        </w:rPr>
        <w:t xml:space="preserve">The </w:t>
      </w:r>
      <w:r w:rsidR="00B62AFD" w:rsidRPr="00B61598">
        <w:rPr>
          <w:rFonts w:ascii="Aptos" w:hAnsi="Aptos"/>
        </w:rPr>
        <w:t xml:space="preserve">calculations used to estimate the cooling potential of the WSUD scenario, including: </w:t>
      </w:r>
      <w:r w:rsidR="00B62AFD" w:rsidRPr="00B61598">
        <w:rPr>
          <w:rFonts w:ascii="Aptos" w:hAnsi="Aptos"/>
          <w:b/>
          <w:bCs/>
        </w:rPr>
        <w:t>A)</w:t>
      </w:r>
      <w:r w:rsidR="00B62AFD" w:rsidRPr="00B61598">
        <w:rPr>
          <w:rFonts w:ascii="Aptos" w:hAnsi="Aptos"/>
        </w:rPr>
        <w:t xml:space="preserve"> Estimation of the impact of WSUD bioswale evaporation on cooling of street during summer; and </w:t>
      </w:r>
      <w:r w:rsidR="00B62AFD" w:rsidRPr="00BC6D07">
        <w:rPr>
          <w:rFonts w:ascii="Aptos" w:hAnsi="Aptos"/>
          <w:b/>
          <w:bCs/>
        </w:rPr>
        <w:t>B)</w:t>
      </w:r>
      <w:r w:rsidR="00B62AFD">
        <w:rPr>
          <w:rFonts w:ascii="Aptos" w:hAnsi="Aptos"/>
          <w:b/>
          <w:bCs/>
        </w:rPr>
        <w:t xml:space="preserve"> </w:t>
      </w:r>
      <w:r w:rsidR="00B62AFD" w:rsidRPr="00BC6D07">
        <w:rPr>
          <w:rFonts w:ascii="Aptos" w:hAnsi="Aptos"/>
        </w:rPr>
        <w:t>Estimation of bioswale cooling combined with shade cooling estimate from urban heat modelling at the site</w:t>
      </w:r>
      <w:r w:rsidR="00B62AFD">
        <w:rPr>
          <w:rFonts w:ascii="Aptos" w:hAnsi="Aptos"/>
        </w:rPr>
        <w:t>.</w:t>
      </w:r>
    </w:p>
    <w:p w14:paraId="49CEDFB5" w14:textId="5CFA3F06" w:rsidR="008218E9" w:rsidRDefault="009A4517">
      <w:pPr>
        <w:rPr>
          <w:b/>
          <w:bCs/>
        </w:rPr>
      </w:pPr>
      <w:r w:rsidRPr="0039073F">
        <w:rPr>
          <w:b/>
          <w:bCs/>
        </w:rPr>
        <w:t xml:space="preserve">Supplementary Data </w:t>
      </w:r>
      <w:r>
        <w:rPr>
          <w:b/>
          <w:bCs/>
        </w:rPr>
        <w:t>F</w:t>
      </w:r>
      <w:r w:rsidR="00823268">
        <w:rPr>
          <w:b/>
          <w:bCs/>
        </w:rPr>
        <w:t xml:space="preserve"> </w:t>
      </w:r>
      <w:r w:rsidR="008218E9">
        <w:rPr>
          <w:b/>
          <w:bCs/>
        </w:rPr>
        <w:t>–</w:t>
      </w:r>
      <w:r w:rsidR="00D73A92">
        <w:rPr>
          <w:b/>
          <w:bCs/>
        </w:rPr>
        <w:t xml:space="preserve"> </w:t>
      </w:r>
      <w:r w:rsidR="007C2B47" w:rsidRPr="007C2B47">
        <w:t xml:space="preserve">The master list of native vegetation species that was input into </w:t>
      </w:r>
      <w:r w:rsidR="002F4ADF">
        <w:t xml:space="preserve">BAU, WSUD, and NWD designs in </w:t>
      </w:r>
      <w:r w:rsidR="007C2B47" w:rsidRPr="007C2B47">
        <w:t>QGIS for analysis in the Vegetation Assessment Tool.</w:t>
      </w:r>
    </w:p>
    <w:p w14:paraId="42E819A6" w14:textId="43B5BEE5" w:rsidR="008218E9" w:rsidRDefault="009A4517">
      <w:pPr>
        <w:rPr>
          <w:b/>
          <w:bCs/>
        </w:rPr>
      </w:pPr>
      <w:r w:rsidRPr="0039073F">
        <w:rPr>
          <w:b/>
          <w:bCs/>
        </w:rPr>
        <w:t xml:space="preserve">Supplementary Data </w:t>
      </w:r>
      <w:r>
        <w:rPr>
          <w:b/>
          <w:bCs/>
        </w:rPr>
        <w:t>G</w:t>
      </w:r>
      <w:r w:rsidR="00823268">
        <w:rPr>
          <w:b/>
          <w:bCs/>
        </w:rPr>
        <w:t xml:space="preserve"> </w:t>
      </w:r>
      <w:r w:rsidR="008218E9">
        <w:rPr>
          <w:b/>
          <w:bCs/>
        </w:rPr>
        <w:t>–</w:t>
      </w:r>
      <w:r w:rsidR="00823268">
        <w:rPr>
          <w:b/>
          <w:bCs/>
        </w:rPr>
        <w:t xml:space="preserve"> </w:t>
      </w:r>
      <w:r w:rsidR="007C2B47" w:rsidRPr="005A3EC8">
        <w:t>A more detailed methodology of how Vegetation Assessment Tool metrics were assessed.</w:t>
      </w:r>
    </w:p>
    <w:p w14:paraId="3252BF65" w14:textId="0018D1D4" w:rsidR="00224092" w:rsidRPr="00881FF2" w:rsidRDefault="00881FF2">
      <w:pPr>
        <w:rPr>
          <w:sz w:val="32"/>
          <w:szCs w:val="32"/>
        </w:rPr>
      </w:pPr>
      <w:r w:rsidRPr="00881FF2">
        <w:rPr>
          <w:b/>
          <w:bCs/>
        </w:rPr>
        <w:t>Supplementary Data H.</w:t>
      </w:r>
      <w:r w:rsidRPr="00881FF2">
        <w:t xml:space="preserve"> Limitations of tools noted within method due to lack of integration.</w:t>
      </w:r>
    </w:p>
    <w:p w14:paraId="3446752F" w14:textId="77777777" w:rsidR="00224092" w:rsidRDefault="00224092"/>
    <w:p w14:paraId="3474F0B5" w14:textId="77777777" w:rsidR="008218E9" w:rsidRDefault="008218E9" w:rsidP="008218E9">
      <w:r>
        <w:t xml:space="preserve">Can be found at Repository: </w:t>
      </w:r>
    </w:p>
    <w:p w14:paraId="3EAFC24B" w14:textId="77777777" w:rsidR="00224092" w:rsidRDefault="00224092"/>
    <w:p w14:paraId="39BF7E15" w14:textId="77777777" w:rsidR="00224092" w:rsidRDefault="00224092"/>
    <w:p w14:paraId="069EBB7F" w14:textId="77777777" w:rsidR="00224092" w:rsidRPr="00224092" w:rsidRDefault="00224092">
      <w:pPr>
        <w:rPr>
          <w:rFonts w:eastAsia="Times New Roman" w:cs="Arial"/>
          <w:b/>
          <w:bCs/>
          <w:color w:val="333333"/>
          <w:kern w:val="0"/>
          <w:sz w:val="21"/>
          <w:szCs w:val="21"/>
          <w:lang w:eastAsia="en-GB"/>
          <w14:ligatures w14:val="none"/>
        </w:rPr>
      </w:pPr>
      <w:r w:rsidRPr="00224092">
        <w:rPr>
          <w:rFonts w:eastAsia="Times New Roman" w:cs="Arial"/>
          <w:b/>
          <w:bCs/>
          <w:color w:val="333333"/>
          <w:kern w:val="0"/>
          <w:sz w:val="21"/>
          <w:szCs w:val="21"/>
          <w:lang w:eastAsia="en-GB"/>
          <w14:ligatures w14:val="none"/>
        </w:rPr>
        <w:br w:type="page"/>
      </w:r>
    </w:p>
    <w:p w14:paraId="3706C834" w14:textId="3BA0698D" w:rsidR="00224092" w:rsidRPr="00224092" w:rsidRDefault="00224092" w:rsidP="00224092">
      <w:pPr>
        <w:shd w:val="clear" w:color="auto" w:fill="FFFFFF"/>
        <w:spacing w:before="100" w:beforeAutospacing="1" w:after="100" w:afterAutospacing="1" w:line="240" w:lineRule="auto"/>
        <w:rPr>
          <w:rFonts w:eastAsia="Times New Roman" w:cs="Arial"/>
          <w:b/>
          <w:bCs/>
          <w:color w:val="333333"/>
          <w:kern w:val="0"/>
          <w:sz w:val="21"/>
          <w:szCs w:val="21"/>
          <w:lang w:eastAsia="en-GB"/>
          <w14:ligatures w14:val="none"/>
        </w:rPr>
      </w:pPr>
      <w:r w:rsidRPr="00AF46CE">
        <w:rPr>
          <w:rFonts w:eastAsia="Times New Roman" w:cs="Arial"/>
          <w:b/>
          <w:bCs/>
          <w:color w:val="333333"/>
          <w:kern w:val="0"/>
          <w:sz w:val="21"/>
          <w:szCs w:val="21"/>
          <w:lang w:eastAsia="en-GB"/>
          <w14:ligatures w14:val="none"/>
        </w:rPr>
        <w:lastRenderedPageBreak/>
        <w:t>Supplementary Data</w:t>
      </w:r>
      <w:r w:rsidRPr="00AF46CE">
        <w:rPr>
          <w:rFonts w:eastAsia="Times New Roman" w:cs="Arial"/>
          <w:b/>
          <w:bCs/>
          <w:color w:val="333333"/>
          <w:kern w:val="0"/>
          <w:sz w:val="21"/>
          <w:szCs w:val="21"/>
          <w:lang w:eastAsia="en-GB"/>
          <w14:ligatures w14:val="none"/>
        </w:rPr>
        <w:t xml:space="preserve"> B</w:t>
      </w:r>
      <w:r w:rsidR="00AF46CE">
        <w:rPr>
          <w:rFonts w:eastAsia="Times New Roman" w:cs="Arial"/>
          <w:b/>
          <w:bCs/>
          <w:color w:val="333333"/>
          <w:kern w:val="0"/>
          <w:sz w:val="21"/>
          <w:szCs w:val="21"/>
          <w:lang w:eastAsia="en-GB"/>
          <w14:ligatures w14:val="none"/>
        </w:rPr>
        <w:t xml:space="preserve">. </w:t>
      </w:r>
      <w:r w:rsidRPr="00AF46CE">
        <w:rPr>
          <w:rFonts w:eastAsia="Times New Roman" w:cs="Arial"/>
          <w:color w:val="333333"/>
          <w:kern w:val="0"/>
          <w:sz w:val="21"/>
          <w:szCs w:val="21"/>
          <w:lang w:eastAsia="en-GB"/>
          <w14:ligatures w14:val="none"/>
        </w:rPr>
        <w:t>MUSICX Issue with higher output concentration in ponds:</w:t>
      </w:r>
    </w:p>
    <w:p w14:paraId="1A3B4C35" w14:textId="77777777" w:rsidR="00224092" w:rsidRPr="00F8315C" w:rsidRDefault="00224092" w:rsidP="00224092">
      <w:pPr>
        <w:shd w:val="clear" w:color="auto" w:fill="FFFFFF"/>
        <w:spacing w:beforeAutospacing="1" w:after="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MUSIC uses the following equation to calculate the outflow concentration from the pond. The default </w:t>
      </w:r>
      <w:hyperlink r:id="rId7" w:tgtFrame="_blank" w:tooltip="Original URL: https://ewater.atlassian.net/wiki/spaces/MX1/pages/56328390/Appendix+G+-+Selecting+Appropriate+k+and+C+Values. Click or tap if you trust this link." w:history="1">
        <w:r w:rsidRPr="00F8315C">
          <w:rPr>
            <w:rFonts w:eastAsia="Times New Roman" w:cs="Arial"/>
            <w:kern w:val="0"/>
            <w:sz w:val="22"/>
            <w:szCs w:val="22"/>
            <w:u w:val="single"/>
            <w:bdr w:val="none" w:sz="0" w:space="0" w:color="auto" w:frame="1"/>
            <w:lang w:eastAsia="en-GB"/>
            <w14:ligatures w14:val="none"/>
          </w:rPr>
          <w:t>k and C*</w:t>
        </w:r>
      </w:hyperlink>
      <w:r w:rsidRPr="00F8315C">
        <w:rPr>
          <w:rFonts w:eastAsia="Times New Roman" w:cs="Arial"/>
          <w:kern w:val="0"/>
          <w:sz w:val="22"/>
          <w:szCs w:val="22"/>
          <w:lang w:eastAsia="en-GB"/>
          <w14:ligatures w14:val="none"/>
        </w:rPr>
        <w:t> for TSS are 400 (m/yr) and </w:t>
      </w:r>
      <w:r w:rsidRPr="00F8315C">
        <w:rPr>
          <w:rFonts w:eastAsia="Times New Roman" w:cs="Arial"/>
          <w:kern w:val="0"/>
          <w:sz w:val="22"/>
          <w:szCs w:val="22"/>
          <w:bdr w:val="none" w:sz="0" w:space="0" w:color="auto" w:frame="1"/>
          <w:lang w:eastAsia="en-GB"/>
          <w14:ligatures w14:val="none"/>
        </w:rPr>
        <w:t>12</w:t>
      </w:r>
      <w:r w:rsidRPr="00F8315C">
        <w:rPr>
          <w:rFonts w:eastAsia="Times New Roman" w:cs="Arial"/>
          <w:kern w:val="0"/>
          <w:sz w:val="22"/>
          <w:szCs w:val="22"/>
          <w:lang w:eastAsia="en-GB"/>
          <w14:ligatures w14:val="none"/>
        </w:rPr>
        <w:t> (mg/l), respectively.  </w:t>
      </w:r>
      <w:r w:rsidRPr="00F8315C">
        <w:rPr>
          <w:rFonts w:eastAsia="Times New Roman" w:cs="Arial"/>
          <w:kern w:val="0"/>
          <w:sz w:val="22"/>
          <w:szCs w:val="22"/>
          <w:bdr w:val="none" w:sz="0" w:space="0" w:color="auto" w:frame="1"/>
          <w:lang w:eastAsia="en-GB"/>
          <w14:ligatures w14:val="none"/>
        </w:rPr>
        <w:t>12</w:t>
      </w:r>
      <w:r w:rsidRPr="00F8315C">
        <w:rPr>
          <w:rFonts w:eastAsia="Times New Roman" w:cs="Arial"/>
          <w:kern w:val="0"/>
          <w:sz w:val="22"/>
          <w:szCs w:val="22"/>
          <w:lang w:eastAsia="en-GB"/>
          <w14:ligatures w14:val="none"/>
        </w:rPr>
        <w:t> (mg/l) means the minimum concentration from the outflow is about </w:t>
      </w:r>
      <w:r w:rsidRPr="00F8315C">
        <w:rPr>
          <w:rFonts w:eastAsia="Times New Roman" w:cs="Arial"/>
          <w:kern w:val="0"/>
          <w:sz w:val="22"/>
          <w:szCs w:val="22"/>
          <w:bdr w:val="none" w:sz="0" w:space="0" w:color="auto" w:frame="1"/>
          <w:lang w:eastAsia="en-GB"/>
          <w14:ligatures w14:val="none"/>
        </w:rPr>
        <w:t>12</w:t>
      </w:r>
      <w:r w:rsidRPr="00F8315C">
        <w:rPr>
          <w:rFonts w:eastAsia="Times New Roman" w:cs="Arial"/>
          <w:kern w:val="0"/>
          <w:sz w:val="22"/>
          <w:szCs w:val="22"/>
          <w:lang w:eastAsia="en-GB"/>
          <w14:ligatures w14:val="none"/>
        </w:rPr>
        <w:t> mg/l. These parameter values are based on the previous study.</w:t>
      </w:r>
    </w:p>
    <w:p w14:paraId="6FE75482"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(C~out~ - C*) / (C~in~ - C*) = e </w:t>
      </w:r>
      <w:r w:rsidRPr="00F8315C">
        <w:rPr>
          <w:rFonts w:eastAsia="Times New Roman" w:cs="Arial"/>
          <w:kern w:val="0"/>
          <w:sz w:val="22"/>
          <w:szCs w:val="22"/>
          <w:vertAlign w:val="superscript"/>
          <w:lang w:eastAsia="en-GB"/>
          <w14:ligatures w14:val="none"/>
        </w:rPr>
        <w:t>–k/q</w:t>
      </w:r>
      <w:r w:rsidRPr="00F8315C">
        <w:rPr>
          <w:rFonts w:eastAsia="Times New Roman" w:cs="Arial"/>
          <w:kern w:val="0"/>
          <w:sz w:val="22"/>
          <w:szCs w:val="22"/>
          <w:lang w:eastAsia="en-GB"/>
          <w14:ligatures w14:val="none"/>
        </w:rPr>
        <w:t>  where:</w:t>
      </w:r>
    </w:p>
    <w:p w14:paraId="18A1F577"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C* = background concentration,</w:t>
      </w:r>
    </w:p>
    <w:p w14:paraId="1852A1D6"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C~in~ = input concentration,</w:t>
      </w:r>
    </w:p>
    <w:p w14:paraId="35174CC9"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C~out~ = output concentration,</w:t>
      </w:r>
    </w:p>
    <w:p w14:paraId="59E97DC8"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k = rate constant, and</w:t>
      </w:r>
    </w:p>
    <w:p w14:paraId="6D8B356C"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q = hydraulic loading (flow rate per surface area) of the storage.</w:t>
      </w:r>
    </w:p>
    <w:p w14:paraId="108D734A" w14:textId="77777777" w:rsidR="00224092" w:rsidRPr="00F8315C" w:rsidRDefault="00224092" w:rsidP="00224092">
      <w:pPr>
        <w:shd w:val="clear" w:color="auto" w:fill="FFFFFF"/>
        <w:spacing w:before="100" w:beforeAutospacing="1" w:after="100" w:afterAutospacing="1" w:line="240" w:lineRule="auto"/>
        <w:rPr>
          <w:rFonts w:eastAsia="Times New Roman" w:cs="Arial"/>
          <w:kern w:val="0"/>
          <w:sz w:val="22"/>
          <w:szCs w:val="22"/>
          <w:lang w:eastAsia="en-GB"/>
          <w14:ligatures w14:val="none"/>
        </w:rPr>
      </w:pPr>
    </w:p>
    <w:p w14:paraId="1D8C8586" w14:textId="77777777" w:rsidR="00224092" w:rsidRPr="00F8315C" w:rsidRDefault="00224092" w:rsidP="00224092">
      <w:pPr>
        <w:shd w:val="clear" w:color="auto" w:fill="FFFFFF"/>
        <w:spacing w:beforeAutospacing="1" w:after="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Generally, MUSIC is used to simulate the “dirty” stormwater treatment (at least concentration &gt;</w:t>
      </w:r>
      <w:r w:rsidRPr="00F8315C">
        <w:rPr>
          <w:rFonts w:eastAsia="Times New Roman" w:cs="Arial"/>
          <w:kern w:val="0"/>
          <w:sz w:val="22"/>
          <w:szCs w:val="22"/>
          <w:bdr w:val="none" w:sz="0" w:space="0" w:color="auto" w:frame="1"/>
          <w:lang w:eastAsia="en-GB"/>
          <w14:ligatures w14:val="none"/>
        </w:rPr>
        <w:t>12</w:t>
      </w:r>
      <w:r w:rsidRPr="00F8315C">
        <w:rPr>
          <w:rFonts w:eastAsia="Times New Roman" w:cs="Arial"/>
          <w:kern w:val="0"/>
          <w:sz w:val="22"/>
          <w:szCs w:val="22"/>
          <w:lang w:eastAsia="en-GB"/>
          <w14:ligatures w14:val="none"/>
        </w:rPr>
        <w:t> mg/l for TSS ) . Other devices using K and C have similar requirements.</w:t>
      </w:r>
    </w:p>
    <w:p w14:paraId="32EB1C87" w14:textId="77777777" w:rsidR="00224092" w:rsidRPr="00F8315C" w:rsidRDefault="00224092" w:rsidP="00224092">
      <w:pPr>
        <w:shd w:val="clear" w:color="auto" w:fill="FFFFFF"/>
        <w:spacing w:beforeAutospacing="1" w:after="0" w:afterAutospacing="1" w:line="240" w:lineRule="auto"/>
        <w:rPr>
          <w:rFonts w:eastAsia="Times New Roman" w:cs="Arial"/>
          <w:kern w:val="0"/>
          <w:sz w:val="22"/>
          <w:szCs w:val="22"/>
          <w:lang w:eastAsia="en-GB"/>
          <w14:ligatures w14:val="none"/>
        </w:rPr>
      </w:pPr>
      <w:r w:rsidRPr="00F8315C">
        <w:rPr>
          <w:rFonts w:eastAsia="Times New Roman" w:cs="Arial"/>
          <w:kern w:val="0"/>
          <w:sz w:val="22"/>
          <w:szCs w:val="22"/>
          <w:lang w:eastAsia="en-GB"/>
          <w14:ligatures w14:val="none"/>
        </w:rPr>
        <w:t>In this case, the stormwater quality to wetlands in TSS is “too” good sometimes. The results at PS_1_Perm show that the treated stormwater after the pond has the worst values in TSS concentration sometimes. (If the inflow concentration is less than </w:t>
      </w:r>
      <w:r w:rsidRPr="00F8315C">
        <w:rPr>
          <w:rFonts w:eastAsia="Times New Roman" w:cs="Arial"/>
          <w:kern w:val="0"/>
          <w:sz w:val="22"/>
          <w:szCs w:val="22"/>
          <w:bdr w:val="none" w:sz="0" w:space="0" w:color="auto" w:frame="1"/>
          <w:lang w:eastAsia="en-GB"/>
          <w14:ligatures w14:val="none"/>
        </w:rPr>
        <w:t>12</w:t>
      </w:r>
      <w:r w:rsidRPr="00F8315C">
        <w:rPr>
          <w:rFonts w:eastAsia="Times New Roman" w:cs="Arial"/>
          <w:kern w:val="0"/>
          <w:sz w:val="22"/>
          <w:szCs w:val="22"/>
          <w:lang w:eastAsia="en-GB"/>
          <w14:ligatures w14:val="none"/>
        </w:rPr>
        <w:t>, then the outflow concentration becomes </w:t>
      </w:r>
      <w:r w:rsidRPr="00F8315C">
        <w:rPr>
          <w:rFonts w:eastAsia="Times New Roman" w:cs="Arial"/>
          <w:kern w:val="0"/>
          <w:sz w:val="22"/>
          <w:szCs w:val="22"/>
          <w:bdr w:val="none" w:sz="0" w:space="0" w:color="auto" w:frame="1"/>
          <w:lang w:eastAsia="en-GB"/>
          <w14:ligatures w14:val="none"/>
        </w:rPr>
        <w:t>12</w:t>
      </w:r>
      <w:r w:rsidRPr="00F8315C">
        <w:rPr>
          <w:rFonts w:eastAsia="Times New Roman" w:cs="Arial"/>
          <w:kern w:val="0"/>
          <w:sz w:val="22"/>
          <w:szCs w:val="22"/>
          <w:lang w:eastAsia="en-GB"/>
          <w14:ligatures w14:val="none"/>
        </w:rPr>
        <w:t>).</w:t>
      </w:r>
    </w:p>
    <w:p w14:paraId="00B23F63" w14:textId="77777777" w:rsidR="00224092" w:rsidRPr="00F8315C" w:rsidRDefault="00224092" w:rsidP="00224092">
      <w:pPr>
        <w:spacing w:after="0" w:line="240" w:lineRule="auto"/>
        <w:rPr>
          <w:rFonts w:eastAsia="Times New Roman" w:cs="Times New Roman"/>
          <w:kern w:val="0"/>
          <w:sz w:val="28"/>
          <w:szCs w:val="28"/>
          <w:lang w:eastAsia="en-GB"/>
          <w14:ligatures w14:val="none"/>
        </w:rPr>
      </w:pPr>
    </w:p>
    <w:p w14:paraId="5136725C" w14:textId="77777777" w:rsidR="00224092" w:rsidRPr="00F8315C" w:rsidRDefault="00224092" w:rsidP="00224092">
      <w:pPr>
        <w:rPr>
          <w:sz w:val="28"/>
          <w:szCs w:val="28"/>
        </w:rPr>
      </w:pPr>
      <w:r w:rsidRPr="00F8315C">
        <w:rPr>
          <w:sz w:val="28"/>
          <w:szCs w:val="28"/>
        </w:rPr>
        <w:t>Supported in consultation with eWater support.</w:t>
      </w:r>
    </w:p>
    <w:p w14:paraId="326A6739" w14:textId="77777777" w:rsidR="00224092" w:rsidRDefault="00224092"/>
    <w:p w14:paraId="2BE8E3D0" w14:textId="77777777" w:rsidR="001C183E" w:rsidRDefault="001C183E"/>
    <w:p w14:paraId="0DC48887" w14:textId="1D12BAE3" w:rsidR="0039073F" w:rsidRDefault="0039073F">
      <w:r>
        <w:br w:type="page"/>
      </w:r>
    </w:p>
    <w:p w14:paraId="0F744725" w14:textId="3D0AFC1C" w:rsidR="00B31501" w:rsidRDefault="00E20E15">
      <w:pPr>
        <w:rPr>
          <w:b/>
          <w:bCs/>
        </w:rPr>
      </w:pPr>
      <w:r w:rsidRPr="00E20E15">
        <w:rPr>
          <w:b/>
          <w:bCs/>
        </w:rPr>
        <w:lastRenderedPageBreak/>
        <w:t>Supplementary Data C</w:t>
      </w:r>
      <w:r w:rsidR="00AF46CE">
        <w:rPr>
          <w:b/>
          <w:bCs/>
        </w:rPr>
        <w:t>.</w:t>
      </w:r>
      <w:r w:rsidR="009A4517">
        <w:rPr>
          <w:b/>
          <w:bCs/>
        </w:rPr>
        <w:t xml:space="preserve"> </w:t>
      </w:r>
      <w:r w:rsidR="009A4517" w:rsidRPr="00AF46CE">
        <w:t>Exfiltration rate impacts</w:t>
      </w:r>
    </w:p>
    <w:p w14:paraId="18045119" w14:textId="77777777" w:rsidR="009A4517" w:rsidRPr="00B31501" w:rsidRDefault="009A4517">
      <w:pPr>
        <w:rPr>
          <w:b/>
          <w:bCs/>
        </w:rPr>
      </w:pPr>
    </w:p>
    <w:p w14:paraId="382DFB62" w14:textId="77777777" w:rsidR="00E20E15" w:rsidRPr="00065630" w:rsidRDefault="00E20E15" w:rsidP="00E20E15">
      <w:pPr>
        <w:pStyle w:val="Heading3"/>
        <w:rPr>
          <w:rFonts w:ascii="Georgia" w:hAnsi="Georgia"/>
        </w:rPr>
      </w:pPr>
      <w:r w:rsidRPr="00065630">
        <w:rPr>
          <w:rFonts w:ascii="Georgia" w:hAnsi="Georgia"/>
        </w:rPr>
        <w:t>Site-specific goals</w:t>
      </w:r>
    </w:p>
    <w:p w14:paraId="5711BFC8" w14:textId="20E52029" w:rsidR="00E20E15" w:rsidRDefault="00E20E15" w:rsidP="00E20E15">
      <w:pPr>
        <w:spacing w:line="360" w:lineRule="auto"/>
        <w:rPr>
          <w:rFonts w:ascii="Georgia" w:hAnsi="Georgia"/>
        </w:rPr>
      </w:pPr>
      <w:r w:rsidRPr="00065630">
        <w:rPr>
          <w:rFonts w:ascii="Georgia" w:hAnsi="Georgia"/>
        </w:rPr>
        <w:t>It is important to tailor performance targets to site-specific goals. While groundwater recharge and infiltration are typically an important metric to evaluate in urban sponge-city and water management approaches, the infiltration of water into the sodic clay soils of the site was identified as a risk to the stability of the street, and therefore, an inappropriate goal for site safety</w:t>
      </w:r>
      <w:r w:rsidRPr="00065630">
        <w:rPr>
          <w:rFonts w:ascii="Georgia" w:hAnsi="Georgia"/>
        </w:rPr>
        <w:fldChar w:fldCharType="begin"/>
      </w:r>
      <w:r>
        <w:rPr>
          <w:rFonts w:ascii="Georgia" w:hAnsi="Georgia"/>
        </w:rPr>
        <w:instrText xml:space="preserve"> ADDIN ZOTERO_ITEM CSL_CITATION {"citationID":"a1psos12djs","properties":{"formattedCitation":"\\super 52\\nosupersub{}","plainCitation":"52","noteIndex":0},"citationItems":[{"id":13389,"uris":["http://zotero.org/users/9208963/items/NXAP5GGD"],"itemData":{"id":13389,"type":"report","collection-title":"Draft for Consultation","page":"42-43","publisher":"Victoria State Government","title":"MUSIC (Model for Urban Stormwater Improvement Conceptualisation) Water quality, harvesting, and infiltration","author":[{"literal":"Melbourne Water"}],"issued":{"date-parts":[["2025"]]}}}],"schema":"https://github.com/citation-style-language/schema/raw/master/csl-citation.json"} </w:instrText>
      </w:r>
      <w:r w:rsidRPr="00065630">
        <w:rPr>
          <w:rFonts w:ascii="Georgia" w:hAnsi="Georgia"/>
        </w:rPr>
        <w:fldChar w:fldCharType="separate"/>
      </w:r>
      <w:r w:rsidRPr="436327B4">
        <w:rPr>
          <w:rFonts w:ascii="Georgia" w:eastAsiaTheme="minorEastAsia" w:hAnsi="Georgia"/>
          <w:vertAlign w:val="superscript"/>
          <w:lang w:val="en-GB"/>
        </w:rPr>
        <w:t>52</w:t>
      </w:r>
      <w:r w:rsidRPr="00065630">
        <w:rPr>
          <w:rFonts w:ascii="Georgia" w:hAnsi="Georgia"/>
        </w:rPr>
        <w:fldChar w:fldCharType="end"/>
      </w:r>
      <w:r w:rsidRPr="00065630">
        <w:rPr>
          <w:rFonts w:ascii="Georgia" w:hAnsi="Georgia"/>
        </w:rPr>
        <w:t>. Furthermore, the pre-development water balance of the landscape requires a low infiltration and high evapotranspiration rate</w:t>
      </w:r>
      <w:r w:rsidRPr="00065630">
        <w:rPr>
          <w:rFonts w:ascii="Georgia" w:hAnsi="Georgia"/>
        </w:rPr>
        <w:fldChar w:fldCharType="begin"/>
      </w:r>
      <w:r>
        <w:rPr>
          <w:rFonts w:ascii="Georgia" w:hAnsi="Georgia"/>
        </w:rPr>
        <w:instrText xml:space="preserve"> ADDIN ZOTERO_ITEM CSL_CITATION {"citationID":"a13ui25rej5","properties":{"formattedCitation":"\\super 38\\nosupersub{}","plainCitation":"38","noteIndex":0},"citationItems":[{"id":13313,"uris":["http://zotero.org/users/9208963/items/PYB86YK8"],"itemData":{"id":13313,"type":"report","number":"Publication 1739.1","publisher":"State of Victoria (Environment Protection Authority Victoria) 2021.","publisher-place":"Level 3, 200 Victoria Street, Carlton VIC 3053","title":"Urban stormwater management guidelines","URL":"chrome-extension://efaidnbmnnnibpcajpcglclefindmkaj/https://www.epa.vic.gov.au/sites/default/files/2025-09/Urban-stormwater-management-guidance.pdf","author":[{"literal":"EPA Victoria"}],"issued":{"date-parts":[["2021"]]}}}],"schema":"https://github.com/citation-style-language/schema/raw/master/csl-citation.json"} </w:instrText>
      </w:r>
      <w:r w:rsidRPr="00065630">
        <w:rPr>
          <w:rFonts w:ascii="Georgia" w:hAnsi="Georgia"/>
        </w:rPr>
        <w:fldChar w:fldCharType="separate"/>
      </w:r>
      <w:r w:rsidRPr="436327B4">
        <w:rPr>
          <w:rFonts w:ascii="Georgia" w:eastAsiaTheme="minorEastAsia" w:hAnsi="Georgia"/>
          <w:vertAlign w:val="superscript"/>
          <w:lang w:val="en-GB"/>
        </w:rPr>
        <w:t>38</w:t>
      </w:r>
      <w:r w:rsidRPr="00065630">
        <w:rPr>
          <w:rFonts w:ascii="Georgia" w:hAnsi="Georgia"/>
        </w:rPr>
        <w:fldChar w:fldCharType="end"/>
      </w:r>
      <w:r w:rsidRPr="00065630">
        <w:rPr>
          <w:rFonts w:ascii="Georgia" w:hAnsi="Georgia"/>
        </w:rPr>
        <w:t>. Therefore, interaction between surface and groundwaters was reduced by lining the bioswale and ponds in MUSICX modelling. We also assumed an exfiltration rate of 0mm/hr, as per MUSIC guidelines in absence of a geotechnical visit</w:t>
      </w:r>
      <w:r w:rsidRPr="00065630">
        <w:rPr>
          <w:rFonts w:ascii="Georgia" w:hAnsi="Georgia"/>
        </w:rPr>
        <w:fldChar w:fldCharType="begin"/>
      </w:r>
      <w:r w:rsidRPr="00065630">
        <w:rPr>
          <w:rFonts w:ascii="Georgia" w:hAnsi="Georgia"/>
        </w:rPr>
        <w:instrText xml:space="preserve"> ADDIN ZOTERO_ITEM CSL_CITATION {"citationID":"a2ji9ikb7ct","properties":{"formattedCitation":"\\super 53\\nosupersub{}","plainCitation":"53","noteIndex":0},"citationItems":[{"id":13388,"uris":["http://zotero.org/users/9208963/items/RG6D77MQ"],"itemData":{"id":13388,"type":"report","collection-number":"Version 5","number":"ID: 19356482","page":"27","publisher":"Victoria State Government","title":"MUSIC (Model for Urban Stormwater Improvement Conceptualisation) Guideline","URL":"https://www.melbournewater.com.au/media/eyJtZWRpYSI6IjI0NjQ2In0%253D/downloads","author":[{"literal":"Melbourne Water"}],"issued":{"date-parts":[["2024",7]]}}}],"schema":"https://github.com/citation-style-language/schema/raw/master/csl-citation.json"} </w:instrText>
      </w:r>
      <w:r w:rsidRPr="00065630">
        <w:rPr>
          <w:rFonts w:ascii="Georgia" w:hAnsi="Georgia"/>
        </w:rPr>
        <w:fldChar w:fldCharType="separate"/>
      </w:r>
      <w:r w:rsidRPr="436327B4">
        <w:rPr>
          <w:rFonts w:ascii="Georgia" w:eastAsiaTheme="minorEastAsia" w:hAnsi="Georgia"/>
          <w:vertAlign w:val="superscript"/>
          <w:lang w:val="en-GB"/>
        </w:rPr>
        <w:t>53</w:t>
      </w:r>
      <w:r w:rsidRPr="00065630">
        <w:rPr>
          <w:rFonts w:ascii="Georgia" w:hAnsi="Georgia"/>
        </w:rPr>
        <w:fldChar w:fldCharType="end"/>
      </w:r>
      <w:r w:rsidRPr="00065630">
        <w:rPr>
          <w:rFonts w:ascii="Georgia" w:hAnsi="Georgia"/>
        </w:rPr>
        <w:t>. While the NWD scenario did perform the best across all water metrics, the runoff reductions scores were lower for all scenarios in comparison to the goal of 81%</w:t>
      </w:r>
      <w:r w:rsidRPr="00065630">
        <w:rPr>
          <w:rFonts w:ascii="Georgia" w:hAnsi="Georgia"/>
        </w:rPr>
        <w:fldChar w:fldCharType="begin"/>
      </w:r>
      <w:r>
        <w:rPr>
          <w:rFonts w:ascii="Georgia" w:hAnsi="Georgia"/>
        </w:rPr>
        <w:instrText xml:space="preserve"> ADDIN ZOTERO_ITEM CSL_CITATION {"citationID":"qFQ71UAB","properties":{"formattedCitation":"\\super 38\\nosupersub{}","plainCitation":"38","noteIndex":0},"citationItems":[{"id":13313,"uris":["http://zotero.org/users/9208963/items/PYB86YK8"],"itemData":{"id":13313,"type":"report","number":"Publication 1739.1","publisher":"State of Victoria (Environment Protection Authority Victoria) 2021.","publisher-place":"Level 3, 200 Victoria Street, Carlton VIC 3053","title":"Urban stormwater management guidelines","URL":"chrome-extension://efaidnbmnnnibpcajpcglclefindmkaj/https://www.epa.vic.gov.au/sites/default/files/2025-09/Urban-stormwater-management-guidance.pdf","author":[{"literal":"EPA Victoria"}],"issued":{"date-parts":[["2021"]]}}}],"schema":"https://github.com/citation-style-language/schema/raw/master/csl-citation.json"} </w:instrText>
      </w:r>
      <w:r w:rsidRPr="00065630">
        <w:rPr>
          <w:rFonts w:ascii="Georgia" w:hAnsi="Georgia"/>
        </w:rPr>
        <w:fldChar w:fldCharType="separate"/>
      </w:r>
      <w:r w:rsidRPr="436327B4">
        <w:rPr>
          <w:rFonts w:ascii="Georgia" w:eastAsiaTheme="minorEastAsia" w:hAnsi="Georgia"/>
          <w:vertAlign w:val="superscript"/>
          <w:lang w:val="en-GB"/>
        </w:rPr>
        <w:t>38</w:t>
      </w:r>
      <w:r w:rsidRPr="00065630">
        <w:rPr>
          <w:rFonts w:ascii="Georgia" w:hAnsi="Georgia"/>
        </w:rPr>
        <w:fldChar w:fldCharType="end"/>
      </w:r>
      <w:r w:rsidRPr="00065630">
        <w:rPr>
          <w:rFonts w:ascii="Georgia" w:hAnsi="Georgia"/>
        </w:rPr>
        <w:t>. Comparing the exfiltration of 0mm/hr to an alternate estimate of 1.8mm/hr (for highly sodic soils)</w:t>
      </w:r>
      <w:r>
        <w:rPr>
          <w:rFonts w:ascii="Georgia" w:hAnsi="Georgia"/>
        </w:rPr>
        <w:fldChar w:fldCharType="begin"/>
      </w:r>
      <w:r>
        <w:rPr>
          <w:rFonts w:ascii="Georgia" w:hAnsi="Georgia"/>
        </w:rPr>
        <w:instrText xml:space="preserve"> ADDIN ZOTERO_ITEM CSL_CITATION {"citationID":"a14tlklve6g","properties":{"formattedCitation":"\\super 54\\nosupersub{}","plainCitation":"54","noteIndex":0},"citationItems":[{"id":13403,"uris":["http://zotero.org/users/9208963/items/GMP969WK"],"itemData":{"id":13403,"type":"webpage","container-title":"HEC-RAS 2D User's Manual","title":"Infiltration Methods","URL":"https://www.hec.usace.army.mil/confluence/rasdocs/r2dum/6.5/developing-a-terrain-model-and-geospatial-layers/infiltration-methods","author":[{"literal":"USACE Hydrologic Engineering Center"}],"accessed":{"date-parts":[["2026",2,18]]},"issued":{"date-parts":[["2026"]]}}}],"schema":"https://github.com/citation-style-language/schema/raw/master/csl-citation.json"} </w:instrText>
      </w:r>
      <w:r>
        <w:rPr>
          <w:rFonts w:ascii="Georgia" w:hAnsi="Georgia"/>
        </w:rPr>
        <w:fldChar w:fldCharType="separate"/>
      </w:r>
      <w:r w:rsidRPr="436327B4">
        <w:rPr>
          <w:rFonts w:ascii="Georgia" w:eastAsiaTheme="minorEastAsia" w:hAnsi="Georgia"/>
          <w:vertAlign w:val="superscript"/>
          <w:lang w:val="en-GB"/>
        </w:rPr>
        <w:t>54</w:t>
      </w:r>
      <w:r>
        <w:rPr>
          <w:rFonts w:ascii="Georgia" w:hAnsi="Georgia"/>
        </w:rPr>
        <w:fldChar w:fldCharType="end"/>
      </w:r>
      <w:r w:rsidRPr="00065630">
        <w:rPr>
          <w:rFonts w:ascii="Georgia" w:hAnsi="Georgia"/>
        </w:rPr>
        <w:t>, the lower exfiltration rate may explain why water quality and runoff reduction across all scenarios was less than typical for sites with higher known exfiltration</w:t>
      </w:r>
      <w:r w:rsidRPr="00A6212D">
        <w:rPr>
          <w:rFonts w:ascii="Georgia" w:hAnsi="Georgia"/>
        </w:rPr>
        <w:t>.</w:t>
      </w:r>
      <w:r w:rsidRPr="00065630">
        <w:rPr>
          <w:rFonts w:ascii="Georgia" w:hAnsi="Georgia"/>
        </w:rPr>
        <w:t xml:space="preserve"> Nevertheless, 0mm/hr was appropriate for our knowledge of the site.</w:t>
      </w:r>
    </w:p>
    <w:p w14:paraId="1D553A79" w14:textId="77777777" w:rsidR="007B0027" w:rsidRPr="00F8315C" w:rsidRDefault="007B0027" w:rsidP="00E20E15">
      <w:pPr>
        <w:spacing w:line="360" w:lineRule="auto"/>
        <w:rPr>
          <w:rFonts w:ascii="Aptos" w:hAnsi="Aptos"/>
        </w:rPr>
      </w:pPr>
    </w:p>
    <w:p w14:paraId="4693B1FE" w14:textId="4F350163" w:rsidR="007B0027" w:rsidRPr="00F8315C" w:rsidRDefault="007B0027" w:rsidP="00E20E15">
      <w:pPr>
        <w:spacing w:line="360" w:lineRule="auto"/>
        <w:rPr>
          <w:rFonts w:ascii="Aptos" w:hAnsi="Aptos"/>
        </w:rPr>
      </w:pPr>
      <w:r w:rsidRPr="00F8315C">
        <w:rPr>
          <w:rFonts w:ascii="Aptos" w:hAnsi="Aptos"/>
        </w:rPr>
        <w:t>Exfiltration rate 0mm/hr vs 1.8mm/hr:</w:t>
      </w:r>
    </w:p>
    <w:p w14:paraId="234F7856" w14:textId="77777777" w:rsidR="007B0027" w:rsidRDefault="007B0027" w:rsidP="00E20E15">
      <w:pPr>
        <w:spacing w:line="360" w:lineRule="auto"/>
        <w:rPr>
          <w:rFonts w:ascii="Georgia" w:hAnsi="Georgia"/>
        </w:rPr>
      </w:pPr>
    </w:p>
    <w:p w14:paraId="7EC8E343" w14:textId="6592903E" w:rsidR="006E28BA" w:rsidRDefault="006E28BA">
      <w:pPr>
        <w:rPr>
          <w:rFonts w:ascii="Georgia" w:hAnsi="Georgia"/>
        </w:rPr>
      </w:pPr>
      <w:r>
        <w:rPr>
          <w:rFonts w:ascii="Georgia" w:hAnsi="Georgia"/>
        </w:rPr>
        <w:br w:type="page"/>
      </w:r>
    </w:p>
    <w:p w14:paraId="218A5252" w14:textId="77777777" w:rsidR="006E28BA" w:rsidRPr="001B233B" w:rsidRDefault="006E28BA" w:rsidP="006E28BA">
      <w:pPr>
        <w:pStyle w:val="NormalWeb"/>
        <w:rPr>
          <w:rFonts w:ascii="Aptos" w:hAnsi="Aptos"/>
        </w:rPr>
      </w:pPr>
      <w:r w:rsidRPr="001B233B">
        <w:rPr>
          <w:rFonts w:ascii="Aptos" w:hAnsi="Aptos"/>
          <w:b/>
          <w:bCs/>
        </w:rPr>
        <w:lastRenderedPageBreak/>
        <w:t>Supplementary Data D.</w:t>
      </w:r>
      <w:r w:rsidRPr="001B233B">
        <w:rPr>
          <w:rFonts w:ascii="Aptos" w:hAnsi="Aptos"/>
        </w:rPr>
        <w:t xml:space="preserve"> The calculations used to roughly estimate the cooling potential of the NWD street scenario</w:t>
      </w:r>
      <w:r>
        <w:rPr>
          <w:rFonts w:ascii="Aptos" w:hAnsi="Aptos"/>
        </w:rPr>
        <w:t xml:space="preserve">. Calculations were made to roughly estimate the impact on potential street cooling of: </w:t>
      </w:r>
      <w:r w:rsidRPr="005E1CED">
        <w:rPr>
          <w:rFonts w:ascii="Aptos" w:hAnsi="Aptos"/>
          <w:b/>
          <w:bCs/>
        </w:rPr>
        <w:t>A)</w:t>
      </w:r>
      <w:r w:rsidRPr="00BF694F">
        <w:rPr>
          <w:rFonts w:ascii="Aptos" w:hAnsi="Aptos"/>
        </w:rPr>
        <w:t xml:space="preserve"> The specific evaporation (L/day) of the pond systems in summer; </w:t>
      </w:r>
      <w:r w:rsidRPr="005E1CED">
        <w:rPr>
          <w:rFonts w:ascii="Aptos" w:hAnsi="Aptos"/>
          <w:b/>
          <w:bCs/>
        </w:rPr>
        <w:t>B)</w:t>
      </w:r>
      <w:r w:rsidRPr="00BF694F">
        <w:rPr>
          <w:rFonts w:ascii="Aptos" w:hAnsi="Aptos"/>
        </w:rPr>
        <w:t xml:space="preserve"> The impact of NWD pond evaporation in summer; </w:t>
      </w:r>
      <w:r w:rsidRPr="005E1CED">
        <w:rPr>
          <w:rFonts w:ascii="Aptos" w:hAnsi="Aptos"/>
          <w:b/>
          <w:bCs/>
        </w:rPr>
        <w:t>C)</w:t>
      </w:r>
      <w:r w:rsidRPr="00BF694F">
        <w:rPr>
          <w:rFonts w:ascii="Aptos" w:hAnsi="Aptos"/>
        </w:rPr>
        <w:t xml:space="preserve"> The impact of NWD bioswale evaporation during summer; </w:t>
      </w:r>
      <w:r w:rsidRPr="005E1CED">
        <w:rPr>
          <w:rFonts w:ascii="Aptos" w:hAnsi="Aptos"/>
          <w:b/>
          <w:bCs/>
        </w:rPr>
        <w:t>D)</w:t>
      </w:r>
      <w:r w:rsidRPr="00BF694F">
        <w:rPr>
          <w:rFonts w:ascii="Aptos" w:hAnsi="Aptos"/>
        </w:rPr>
        <w:t xml:space="preserve"> The Combined impact of bioswale and pond cooling with NWD tree shading estimate of 0.4oC (55% canopy coverage from small and medium-sized trees</w:t>
      </w:r>
      <w:r w:rsidRPr="00BF694F">
        <w:rPr>
          <w:rFonts w:ascii="Aptos" w:hAnsi="Aptos"/>
          <w:vertAlign w:val="superscript"/>
        </w:rPr>
        <w:t>54</w:t>
      </w:r>
      <w:r w:rsidRPr="00BF694F">
        <w:rPr>
          <w:rFonts w:ascii="Aptos" w:hAnsi="Aptos"/>
        </w:rPr>
        <w:t>).</w:t>
      </w:r>
      <w:r w:rsidRPr="001B233B">
        <w:rPr>
          <w:rFonts w:ascii="Aptos" w:hAnsi="Aptos"/>
          <w:b/>
          <w:bCs/>
        </w:rPr>
        <w:t xml:space="preserve"> </w:t>
      </w:r>
    </w:p>
    <w:p w14:paraId="5284CAB6" w14:textId="77777777" w:rsidR="006E28BA" w:rsidRPr="006E28BA" w:rsidRDefault="006E28BA" w:rsidP="006E28BA">
      <w:pPr>
        <w:ind w:left="142" w:hanging="360"/>
        <w:rPr>
          <w:sz w:val="22"/>
          <w:szCs w:val="22"/>
        </w:rPr>
      </w:pPr>
    </w:p>
    <w:p w14:paraId="4B61876D" w14:textId="77777777" w:rsidR="006E28BA" w:rsidRPr="006E28BA" w:rsidRDefault="006E28BA" w:rsidP="006E28BA">
      <w:pPr>
        <w:pStyle w:val="Heading2"/>
        <w:rPr>
          <w:rFonts w:ascii="Aptos" w:hAnsi="Aptos"/>
          <w:sz w:val="28"/>
          <w:szCs w:val="28"/>
        </w:rPr>
      </w:pPr>
      <w:r w:rsidRPr="006E28BA">
        <w:rPr>
          <w:rFonts w:ascii="Aptos" w:hAnsi="Aptos"/>
          <w:b/>
          <w:bCs/>
          <w:sz w:val="28"/>
          <w:szCs w:val="28"/>
        </w:rPr>
        <w:t>A)</w:t>
      </w:r>
      <w:r w:rsidRPr="006E28BA">
        <w:rPr>
          <w:rFonts w:ascii="Aptos" w:hAnsi="Aptos"/>
          <w:sz w:val="28"/>
          <w:szCs w:val="28"/>
        </w:rPr>
        <w:t xml:space="preserve">  </w:t>
      </w:r>
      <w:r w:rsidRPr="006E28BA">
        <w:rPr>
          <w:rFonts w:ascii="Aptos" w:hAnsi="Aptos"/>
          <w:b/>
          <w:bCs/>
          <w:sz w:val="28"/>
          <w:szCs w:val="28"/>
        </w:rPr>
        <w:t>Calculation of the specific evaporation (L/day) of the pond systems in summer:</w:t>
      </w:r>
    </w:p>
    <w:p w14:paraId="77953C3B" w14:textId="77777777" w:rsidR="006E28BA" w:rsidRDefault="006E28BA" w:rsidP="006E28BA">
      <w:pPr>
        <w:numPr>
          <w:ilvl w:val="0"/>
          <w:numId w:val="21"/>
        </w:numPr>
        <w:spacing w:before="100" w:beforeAutospacing="1" w:after="100" w:afterAutospacing="1" w:line="240" w:lineRule="auto"/>
        <w:ind w:left="426"/>
      </w:pPr>
      <w:r w:rsidRPr="00C943D4">
        <w:rPr>
          <w:b/>
          <w:bCs/>
        </w:rPr>
        <w:t>Obtain Class A pan evaporation data</w:t>
      </w:r>
      <w:r w:rsidRPr="00C943D4">
        <w:t xml:space="preserve"> from the nearest weather station from BOM (</w:t>
      </w:r>
      <w:hyperlink r:id="rId8" w:tgtFrame="_blank" w:history="1">
        <w:r w:rsidRPr="00C943D4">
          <w:rPr>
            <w:color w:val="0000FF"/>
            <w:u w:val="single"/>
          </w:rPr>
          <w:t>Bureau of Meteorology</w:t>
        </w:r>
      </w:hyperlink>
      <w:r w:rsidRPr="00C943D4">
        <w:t xml:space="preserve">, “Evaporation (Pan)” under "Weather Data Services" </w:t>
      </w:r>
      <w:r w:rsidRPr="00C943D4">
        <w:sym w:font="Wingdings" w:char="F0E0"/>
      </w:r>
      <w:r w:rsidRPr="00C943D4">
        <w:t xml:space="preserve"> Nearest station: Kilmore Gap or Melbourne Airport.</w:t>
      </w:r>
    </w:p>
    <w:p w14:paraId="3334A942" w14:textId="77777777" w:rsidR="006E28BA" w:rsidRPr="00681DE7" w:rsidRDefault="006E28BA" w:rsidP="006E28BA">
      <w:pPr>
        <w:spacing w:before="100" w:beforeAutospacing="1" w:after="100" w:afterAutospacing="1"/>
        <w:ind w:left="426"/>
      </w:pPr>
    </w:p>
    <w:p w14:paraId="064E0C31" w14:textId="77777777" w:rsidR="006E28BA" w:rsidRPr="00681DE7" w:rsidRDefault="006E28BA" w:rsidP="006E28BA">
      <w:pPr>
        <w:numPr>
          <w:ilvl w:val="0"/>
          <w:numId w:val="21"/>
        </w:numPr>
        <w:spacing w:before="100" w:beforeAutospacing="1" w:after="100" w:afterAutospacing="1" w:line="240" w:lineRule="auto"/>
        <w:ind w:left="426"/>
      </w:pPr>
      <w:r w:rsidRPr="00681DE7">
        <w:rPr>
          <w:b/>
          <w:bCs/>
        </w:rPr>
        <w:t xml:space="preserve">Use class A pan evaporation </w:t>
      </w:r>
      <w:r>
        <w:t>m</w:t>
      </w:r>
      <w:r w:rsidRPr="00681DE7">
        <w:t>ethod:</w:t>
      </w:r>
    </w:p>
    <w:p w14:paraId="7B3664A7" w14:textId="77777777" w:rsidR="006E28BA" w:rsidRPr="00C943D4" w:rsidRDefault="006E28BA" w:rsidP="006E28BA">
      <w:pPr>
        <w:numPr>
          <w:ilvl w:val="0"/>
          <w:numId w:val="22"/>
        </w:numPr>
        <w:spacing w:before="100" w:beforeAutospacing="1" w:after="100" w:afterAutospacing="1" w:line="240" w:lineRule="auto"/>
      </w:pPr>
      <w:r w:rsidRPr="00C943D4">
        <w:t xml:space="preserve">Find average daily </w:t>
      </w:r>
      <w:r w:rsidRPr="00C943D4">
        <w:rPr>
          <w:b/>
          <w:bCs/>
        </w:rPr>
        <w:t>pan evaporation</w:t>
      </w:r>
      <w:r w:rsidRPr="00C943D4">
        <w:t xml:space="preserve"> (E_pan), e.g. ~mm/day in summer</w:t>
      </w:r>
    </w:p>
    <w:p w14:paraId="70C044FD" w14:textId="77777777" w:rsidR="006E28BA" w:rsidRPr="00C943D4" w:rsidRDefault="006E28BA" w:rsidP="006E28BA">
      <w:pPr>
        <w:numPr>
          <w:ilvl w:val="0"/>
          <w:numId w:val="22"/>
        </w:numPr>
        <w:spacing w:before="100" w:beforeAutospacing="1" w:after="100" w:afterAutospacing="1" w:line="240" w:lineRule="auto"/>
      </w:pPr>
      <w:r w:rsidRPr="00C943D4">
        <w:t xml:space="preserve">Multiply by </w:t>
      </w:r>
      <w:r w:rsidRPr="00C943D4">
        <w:rPr>
          <w:b/>
          <w:bCs/>
        </w:rPr>
        <w:t>pan coefficient (Kp)</w:t>
      </w:r>
      <w:r w:rsidRPr="00C943D4">
        <w:t>: 0.7–0.85 (typical value: 0.75)</w:t>
      </w:r>
    </w:p>
    <w:p w14:paraId="1B239486" w14:textId="77777777" w:rsidR="006E28BA" w:rsidRPr="00C943D4" w:rsidRDefault="006E28BA" w:rsidP="006E28BA">
      <w:pPr>
        <w:numPr>
          <w:ilvl w:val="0"/>
          <w:numId w:val="22"/>
        </w:numPr>
        <w:spacing w:before="100" w:beforeAutospacing="1" w:after="100" w:afterAutospacing="1" w:line="240" w:lineRule="auto"/>
      </w:pPr>
      <w:r w:rsidRPr="00C943D4">
        <w:t xml:space="preserve">Multiply by </w:t>
      </w:r>
      <w:r w:rsidRPr="00C943D4">
        <w:rPr>
          <w:b/>
          <w:bCs/>
        </w:rPr>
        <w:t>pond surface area</w:t>
      </w:r>
    </w:p>
    <w:p w14:paraId="3F05A0D6" w14:textId="77777777" w:rsidR="006E28BA" w:rsidRPr="00C943D4" w:rsidRDefault="006E28BA" w:rsidP="006E28BA">
      <w:pPr>
        <w:spacing w:before="100" w:beforeAutospacing="1" w:after="100" w:afterAutospacing="1"/>
        <w:outlineLvl w:val="3"/>
        <w:rPr>
          <w:b/>
          <w:bCs/>
        </w:rPr>
      </w:pPr>
      <w:r w:rsidRPr="00C943D4">
        <w:rPr>
          <w:b/>
          <w:bCs/>
        </w:rPr>
        <w:t>Formula:</w:t>
      </w:r>
    </w:p>
    <w:p w14:paraId="55F80882" w14:textId="77777777" w:rsidR="006E28BA" w:rsidRPr="00B800E4" w:rsidRDefault="006E28BA" w:rsidP="006E28BA">
      <w:pPr>
        <w:spacing w:before="100" w:beforeAutospacing="1" w:after="100" w:afterAutospacing="1"/>
        <w:ind w:left="720"/>
      </w:pPr>
      <m:oMathPara>
        <m:oMath>
          <m:sSub>
            <m:sSubPr>
              <m:ctrlPr>
                <w:rPr>
                  <w:rFonts w:ascii="Cambria Math" w:hAnsi="Cambria Math"/>
                </w:rPr>
              </m:ctrlPr>
            </m:sSubPr>
            <m:e>
              <m:r>
                <w:rPr>
                  <w:rFonts w:ascii="Cambria Math" w:hAnsi="Cambria Math"/>
                </w:rPr>
                <m:t>E</m:t>
              </m:r>
            </m:e>
            <m:sub>
              <m:r>
                <m:rPr>
                  <m:nor/>
                </m:rPr>
                <m:t>pond</m:t>
              </m:r>
            </m:sub>
          </m:sSub>
          <m:r>
            <w:rPr>
              <w:rFonts w:ascii="Cambria Math" w:hAnsi="Cambria Math"/>
            </w:rPr>
            <m:t>=</m:t>
          </m:r>
          <m:sSub>
            <m:sSubPr>
              <m:ctrlPr>
                <w:rPr>
                  <w:rFonts w:ascii="Cambria Math" w:hAnsi="Cambria Math"/>
                </w:rPr>
              </m:ctrlPr>
            </m:sSubPr>
            <m:e>
              <m:r>
                <w:rPr>
                  <w:rFonts w:ascii="Cambria Math" w:hAnsi="Cambria Math"/>
                </w:rPr>
                <m:t>E</m:t>
              </m:r>
            </m:e>
            <m:sub>
              <m:r>
                <m:rPr>
                  <m:nor/>
                </m:rPr>
                <m:t>pan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w:br/>
          </m:r>
        </m:oMath>
        <m:oMath>
          <m:r>
            <m:rPr>
              <m:nor/>
            </m:rPr>
            <m:t>Evaporated Volume (m³/day)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pond</m:t>
                  </m:r>
                </m:sub>
              </m:sSub>
              <m:r>
                <w:rPr>
                  <w:rFonts w:ascii="Cambria Math" w:hAnsi="Cambria Math"/>
                </w:rPr>
                <m:t>(</m:t>
              </m:r>
              <m:r>
                <m:rPr>
                  <m:nor/>
                </m:rPr>
                <m:t>mm</m:t>
              </m:r>
              <m:r>
                <w:rPr>
                  <w:rFonts w:ascii="Cambria Math" w:hAnsi="Cambria Math"/>
                </w:rPr>
                <m:t>)</m:t>
              </m:r>
            </m:num>
            <m:den>
              <m:r>
                <w:rPr>
                  <w:rFonts w:ascii="Cambria Math" w:hAnsi="Cambria Math"/>
                </w:rPr>
                <m:t>1000</m:t>
              </m:r>
            </m:den>
          </m:f>
          <m:r>
            <w:rPr>
              <w:rFonts w:ascii="Cambria Math" w:hAnsi="Cambria Math"/>
            </w:rPr>
            <m:t>×A(</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m:oMathPara>
    </w:p>
    <w:p w14:paraId="276B4A1B" w14:textId="77777777" w:rsidR="006E28BA" w:rsidRPr="00C943D4" w:rsidRDefault="006E28BA" w:rsidP="006E28BA">
      <w:pPr>
        <w:spacing w:before="100" w:beforeAutospacing="1" w:after="100" w:afterAutospacing="1"/>
        <w:ind w:left="720"/>
      </w:pPr>
    </w:p>
    <w:p w14:paraId="5A06B058" w14:textId="77777777" w:rsidR="006E28BA" w:rsidRPr="009E79C4" w:rsidRDefault="006E28BA" w:rsidP="006E28BA">
      <w:pPr>
        <w:rPr>
          <w:b/>
          <w:bCs/>
        </w:rPr>
      </w:pPr>
      <w:r w:rsidRPr="009E79C4">
        <w:rPr>
          <w:b/>
          <w:bCs/>
        </w:rPr>
        <w:t>Data sources &amp; assumptions</w:t>
      </w:r>
    </w:p>
    <w:p w14:paraId="4DA80532" w14:textId="77777777" w:rsidR="006E28BA" w:rsidRPr="009E79C4" w:rsidRDefault="006E28BA" w:rsidP="006E28BA">
      <w:pPr>
        <w:numPr>
          <w:ilvl w:val="0"/>
          <w:numId w:val="20"/>
        </w:numPr>
      </w:pPr>
      <w:r w:rsidRPr="009E79C4">
        <w:t xml:space="preserve">Monthly ETo (mm/day) — from </w:t>
      </w:r>
      <w:hyperlink r:id="rId9" w:tgtFrame="_blank" w:history="1">
        <w:r w:rsidRPr="00C943D4">
          <w:rPr>
            <w:color w:val="0000FF"/>
            <w:u w:val="single"/>
          </w:rPr>
          <w:t>Bureau of Meteorology</w:t>
        </w:r>
      </w:hyperlink>
      <w:r>
        <w:t xml:space="preserve"> </w:t>
      </w:r>
      <w:r w:rsidRPr="009E79C4">
        <w:t>for Wallan (Kilmore Gap</w:t>
      </w:r>
      <w:r w:rsidRPr="00C943D4">
        <w:t xml:space="preserve">; </w:t>
      </w:r>
      <w:r w:rsidRPr="009E79C4">
        <w:t>ETo values typical for this region</w:t>
      </w:r>
      <w:r w:rsidRPr="00C943D4">
        <w:t>).</w:t>
      </w:r>
    </w:p>
    <w:p w14:paraId="41DC3837" w14:textId="77777777" w:rsidR="006E28BA" w:rsidRPr="009E79C4" w:rsidRDefault="006E28BA" w:rsidP="006E28BA">
      <w:pPr>
        <w:numPr>
          <w:ilvl w:val="0"/>
          <w:numId w:val="20"/>
        </w:numPr>
      </w:pPr>
      <w:r w:rsidRPr="009E79C4">
        <w:t xml:space="preserve">Pond coefficient: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 xml:space="preserve">=0.8 </m:t>
        </m:r>
      </m:oMath>
      <w:r w:rsidRPr="009E79C4">
        <w:t>(same for both ponds)</w:t>
      </w:r>
    </w:p>
    <w:p w14:paraId="386562C8" w14:textId="77777777" w:rsidR="006E28BA" w:rsidRPr="009E79C4" w:rsidRDefault="006E28BA" w:rsidP="006E28BA">
      <w:pPr>
        <w:numPr>
          <w:ilvl w:val="0"/>
          <w:numId w:val="20"/>
        </w:numPr>
      </w:pPr>
      <w:r w:rsidRPr="009E79C4">
        <w:t>Pond surface areas:</w:t>
      </w:r>
    </w:p>
    <w:p w14:paraId="248B7377" w14:textId="77777777" w:rsidR="006E28BA" w:rsidRPr="009E79C4" w:rsidRDefault="006E28BA" w:rsidP="006E28BA">
      <w:pPr>
        <w:numPr>
          <w:ilvl w:val="1"/>
          <w:numId w:val="20"/>
        </w:numPr>
      </w:pPr>
      <w:r w:rsidRPr="009E79C4">
        <w:t>Pond A (20</w:t>
      </w:r>
      <w:r w:rsidRPr="009E79C4">
        <w:rPr>
          <w:rFonts w:ascii="Arial" w:hAnsi="Arial" w:cs="Arial"/>
        </w:rPr>
        <w:t> </w:t>
      </w:r>
      <w:r w:rsidRPr="009E79C4">
        <w:t xml:space="preserve">m³): </w:t>
      </w:r>
      <w:r w:rsidRPr="009E79C4">
        <w:rPr>
          <w:b/>
          <w:bCs/>
        </w:rPr>
        <w:t>24.5</w:t>
      </w:r>
      <w:r w:rsidRPr="009E79C4">
        <w:rPr>
          <w:rFonts w:ascii="Arial" w:hAnsi="Arial" w:cs="Arial"/>
          <w:b/>
          <w:bCs/>
        </w:rPr>
        <w:t> </w:t>
      </w:r>
      <w:r w:rsidRPr="009E79C4">
        <w:rPr>
          <w:b/>
          <w:bCs/>
        </w:rPr>
        <w:t>m²</w:t>
      </w:r>
    </w:p>
    <w:p w14:paraId="14D969C9" w14:textId="77777777" w:rsidR="006E28BA" w:rsidRDefault="006E28BA" w:rsidP="006E28BA">
      <w:pPr>
        <w:numPr>
          <w:ilvl w:val="1"/>
          <w:numId w:val="20"/>
        </w:numPr>
      </w:pPr>
      <w:r w:rsidRPr="009E79C4">
        <w:t>Pond B (15</w:t>
      </w:r>
      <w:r w:rsidRPr="009E79C4">
        <w:rPr>
          <w:rFonts w:ascii="Arial" w:hAnsi="Arial" w:cs="Arial"/>
        </w:rPr>
        <w:t> </w:t>
      </w:r>
      <w:r w:rsidRPr="009E79C4">
        <w:t xml:space="preserve">m³): </w:t>
      </w:r>
      <w:r w:rsidRPr="009E79C4">
        <w:rPr>
          <w:b/>
          <w:bCs/>
        </w:rPr>
        <w:t>19.5</w:t>
      </w:r>
      <w:r w:rsidRPr="009E79C4">
        <w:rPr>
          <w:rFonts w:ascii="Arial" w:hAnsi="Arial" w:cs="Arial"/>
          <w:b/>
          <w:bCs/>
        </w:rPr>
        <w:t> </w:t>
      </w:r>
      <w:r w:rsidRPr="009E79C4">
        <w:rPr>
          <w:b/>
          <w:bCs/>
        </w:rPr>
        <w:t>m²</w:t>
      </w:r>
    </w:p>
    <w:p w14:paraId="73BBF76B" w14:textId="77777777" w:rsidR="006E28BA" w:rsidRDefault="006E28BA" w:rsidP="006E28BA">
      <w:pPr>
        <w:spacing w:before="100" w:beforeAutospacing="1" w:after="100" w:afterAutospacing="1"/>
      </w:pPr>
    </w:p>
    <w:p w14:paraId="0D0FB4F1" w14:textId="77777777" w:rsidR="006E28BA" w:rsidRPr="00C943D4" w:rsidRDefault="006E28BA" w:rsidP="006E28BA">
      <w:pPr>
        <w:spacing w:before="100" w:beforeAutospacing="1" w:after="100" w:afterAutospacing="1"/>
      </w:pPr>
      <w:r w:rsidRPr="00C943D4">
        <w:lastRenderedPageBreak/>
        <w:t>Calculation method for each pond &amp; season:</w:t>
      </w:r>
    </w:p>
    <w:p w14:paraId="2E9D38C6" w14:textId="77777777" w:rsidR="006E28BA" w:rsidRPr="00C943D4" w:rsidRDefault="006E28BA" w:rsidP="006E28BA">
      <w:pPr>
        <w:numPr>
          <w:ilvl w:val="0"/>
          <w:numId w:val="23"/>
        </w:numPr>
        <w:spacing w:before="100" w:beforeAutospacing="1" w:after="100" w:afterAutospacing="1" w:line="240" w:lineRule="auto"/>
      </w:pPr>
      <w:r w:rsidRPr="00C943D4">
        <w:rPr>
          <w:b/>
          <w:bCs/>
        </w:rPr>
        <w:t>ETo volume</w:t>
      </w:r>
      <w:r w:rsidRPr="00C943D4">
        <w:t xml:space="preserve"> over pond surface = ETo × area /1000 → m³/day</w:t>
      </w:r>
    </w:p>
    <w:p w14:paraId="6097D8BF" w14:textId="77777777" w:rsidR="006E28BA" w:rsidRPr="00C943D4" w:rsidRDefault="006E28BA" w:rsidP="006E28BA">
      <w:pPr>
        <w:numPr>
          <w:ilvl w:val="0"/>
          <w:numId w:val="23"/>
        </w:numPr>
        <w:spacing w:before="100" w:beforeAutospacing="1" w:after="100" w:afterAutospacing="1" w:line="240" w:lineRule="auto"/>
      </w:pPr>
      <w:r w:rsidRPr="00C943D4">
        <w:rPr>
          <w:b/>
          <w:bCs/>
        </w:rPr>
        <w:t>Pond evaporation</w:t>
      </w:r>
      <w:r w:rsidRPr="00C943D4">
        <w:t xml:space="preserve"> =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×ETo</m:t>
        </m:r>
      </m:oMath>
      <w:r w:rsidRPr="00C943D4">
        <w:t>mm/day → convert similarly to m³/day</w:t>
      </w:r>
    </w:p>
    <w:p w14:paraId="3C6308E7" w14:textId="77777777" w:rsidR="006E28BA" w:rsidRDefault="006E28BA" w:rsidP="006E28BA">
      <w:pPr>
        <w:numPr>
          <w:ilvl w:val="0"/>
          <w:numId w:val="23"/>
        </w:numPr>
        <w:spacing w:before="100" w:beforeAutospacing="1" w:after="100" w:afterAutospacing="1" w:line="240" w:lineRule="auto"/>
      </w:pPr>
      <w:r w:rsidRPr="00C943D4">
        <w:rPr>
          <w:b/>
          <w:bCs/>
        </w:rPr>
        <w:t>E</w:t>
      </w:r>
      <w:r>
        <w:rPr>
          <w:b/>
          <w:bCs/>
        </w:rPr>
        <w:t>vap</w:t>
      </w:r>
      <w:r w:rsidRPr="00C943D4">
        <w:rPr>
          <w:b/>
          <w:bCs/>
        </w:rPr>
        <w:t xml:space="preserve"> loss as % of ETo</w:t>
      </w:r>
      <w:r w:rsidRPr="00C943D4">
        <w:t xml:space="preserve"> = (Evap pond volume ÷ ETo volume) × 100% (should equal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×100</m:t>
        </m:r>
        <m:r>
          <m:rPr>
            <m:sty m:val="p"/>
          </m:rPr>
          <w:rPr>
            <w:rFonts w:ascii="Cambria Math" w:hAnsi="Cambria Math"/>
          </w:rPr>
          <m:t>%</m:t>
        </m:r>
        <m:r>
          <w:rPr>
            <w:rFonts w:ascii="Cambria Math" w:hAnsi="Cambria Math"/>
          </w:rPr>
          <m:t>=80</m:t>
        </m:r>
        <m:r>
          <m:rPr>
            <m:sty m:val="p"/>
          </m:rPr>
          <w:rPr>
            <w:rFonts w:ascii="Cambria Math" w:hAnsi="Cambria Math"/>
          </w:rPr>
          <m:t xml:space="preserve">% </m:t>
        </m:r>
      </m:oMath>
      <w:r w:rsidRPr="00C943D4">
        <w:t>in all cases, since we assume same coefficient and full exposure)</w:t>
      </w:r>
    </w:p>
    <w:p w14:paraId="3E5966E0" w14:textId="77777777" w:rsidR="006E28BA" w:rsidRDefault="006E28BA" w:rsidP="006E28BA">
      <w:pPr>
        <w:spacing w:before="100" w:beforeAutospacing="1" w:after="100" w:afterAutospacing="1"/>
        <w:ind w:left="720"/>
        <w:rPr>
          <w:b/>
          <w:bCs/>
        </w:rPr>
      </w:pPr>
    </w:p>
    <w:p w14:paraId="06CC7ADE" w14:textId="77777777" w:rsidR="006E28BA" w:rsidRPr="00C943D4" w:rsidRDefault="006E28BA" w:rsidP="006E28BA">
      <w:pPr>
        <w:spacing w:before="100" w:beforeAutospacing="1" w:after="100" w:afterAutospacing="1"/>
        <w:ind w:left="720"/>
      </w:pPr>
    </w:p>
    <w:p w14:paraId="6D9241CE" w14:textId="77777777" w:rsidR="006E28BA" w:rsidRPr="00C943D4" w:rsidRDefault="006E28BA" w:rsidP="006E28BA">
      <w:pPr>
        <w:spacing w:before="100" w:beforeAutospacing="1" w:after="100" w:afterAutospacing="1"/>
      </w:pPr>
      <w:r>
        <w:rPr>
          <w:b/>
          <w:bCs/>
        </w:rPr>
        <w:t xml:space="preserve">Supplementary Tables A&amp;B. </w:t>
      </w:r>
      <w:r w:rsidRPr="00C943D4">
        <w:t>Estimates of the evaporation of ponds per day during summer for Pond System 1 &amp; 2 of the NWD street.</w:t>
      </w:r>
    </w:p>
    <w:tbl>
      <w:tblPr>
        <w:tblStyle w:val="TableGrid"/>
        <w:tblW w:w="0" w:type="auto"/>
        <w:tblLook w:val="04A0" w:firstRow="1" w:lastRow="0" w:firstColumn="1" w:lastColumn="0" w:noHBand="0" w:noVBand="1"/>
      </w:tblPr>
      <w:tblGrid>
        <w:gridCol w:w="1103"/>
        <w:gridCol w:w="1320"/>
        <w:gridCol w:w="1650"/>
        <w:gridCol w:w="1448"/>
        <w:gridCol w:w="1448"/>
        <w:gridCol w:w="1303"/>
        <w:gridCol w:w="744"/>
      </w:tblGrid>
      <w:tr w:rsidR="006E28BA" w:rsidRPr="00C943D4" w14:paraId="7BC27635" w14:textId="77777777" w:rsidTr="007D41C1">
        <w:trPr>
          <w:trHeight w:val="562"/>
        </w:trPr>
        <w:tc>
          <w:tcPr>
            <w:tcW w:w="0" w:type="auto"/>
            <w:gridSpan w:val="7"/>
          </w:tcPr>
          <w:p w14:paraId="1EF36DA8" w14:textId="77777777" w:rsidR="006E28BA" w:rsidRPr="00C943D4" w:rsidRDefault="006E28BA" w:rsidP="007D41C1">
            <w:pPr>
              <w:rPr>
                <w:b/>
                <w:bCs/>
              </w:rPr>
            </w:pPr>
            <w:r>
              <w:rPr>
                <w:b/>
                <w:bCs/>
                <w:sz w:val="27"/>
                <w:szCs w:val="27"/>
              </w:rPr>
              <w:t>A.</w:t>
            </w:r>
            <w:r w:rsidRPr="00C943D4">
              <w:rPr>
                <w:b/>
                <w:bCs/>
                <w:sz w:val="27"/>
                <w:szCs w:val="27"/>
              </w:rPr>
              <w:t>Pond System 1 (20</w:t>
            </w:r>
            <w:r w:rsidRPr="00C943D4">
              <w:rPr>
                <w:rFonts w:ascii="Arial" w:hAnsi="Arial" w:cs="Arial"/>
                <w:b/>
                <w:bCs/>
                <w:sz w:val="27"/>
                <w:szCs w:val="27"/>
              </w:rPr>
              <w:t> </w:t>
            </w:r>
            <w:r w:rsidRPr="00C943D4">
              <w:rPr>
                <w:b/>
                <w:bCs/>
                <w:sz w:val="27"/>
                <w:szCs w:val="27"/>
              </w:rPr>
              <w:t>m³, area 24.5</w:t>
            </w:r>
            <w:r w:rsidRPr="00C943D4">
              <w:rPr>
                <w:rFonts w:ascii="Arial" w:hAnsi="Arial" w:cs="Arial"/>
                <w:b/>
                <w:bCs/>
                <w:sz w:val="27"/>
                <w:szCs w:val="27"/>
              </w:rPr>
              <w:t> </w:t>
            </w:r>
            <w:r w:rsidRPr="00C943D4">
              <w:rPr>
                <w:b/>
                <w:bCs/>
                <w:sz w:val="27"/>
                <w:szCs w:val="27"/>
              </w:rPr>
              <w:t>m²)</w:t>
            </w:r>
          </w:p>
        </w:tc>
      </w:tr>
      <w:tr w:rsidR="006E28BA" w:rsidRPr="00C943D4" w14:paraId="6E7FA2FB" w14:textId="77777777" w:rsidTr="007D41C1">
        <w:tc>
          <w:tcPr>
            <w:tcW w:w="0" w:type="auto"/>
            <w:hideMark/>
          </w:tcPr>
          <w:p w14:paraId="6E3DC796" w14:textId="77777777" w:rsidR="006E28BA" w:rsidRPr="00C943D4" w:rsidRDefault="006E28BA" w:rsidP="007D41C1">
            <w:pPr>
              <w:jc w:val="center"/>
              <w:rPr>
                <w:b/>
                <w:bCs/>
              </w:rPr>
            </w:pPr>
            <w:r w:rsidRPr="00C943D4">
              <w:rPr>
                <w:b/>
                <w:bCs/>
              </w:rPr>
              <w:t>Season</w:t>
            </w:r>
          </w:p>
        </w:tc>
        <w:tc>
          <w:tcPr>
            <w:tcW w:w="0" w:type="auto"/>
            <w:hideMark/>
          </w:tcPr>
          <w:p w14:paraId="531EBAC1" w14:textId="77777777" w:rsidR="006E28BA" w:rsidRPr="00C943D4" w:rsidRDefault="006E28BA" w:rsidP="007D41C1">
            <w:pPr>
              <w:jc w:val="center"/>
              <w:rPr>
                <w:b/>
                <w:bCs/>
              </w:rPr>
            </w:pPr>
            <w:r w:rsidRPr="00C943D4">
              <w:rPr>
                <w:b/>
                <w:bCs/>
              </w:rPr>
              <w:t>ETo (mm/day)</w:t>
            </w:r>
          </w:p>
        </w:tc>
        <w:tc>
          <w:tcPr>
            <w:tcW w:w="0" w:type="auto"/>
            <w:hideMark/>
          </w:tcPr>
          <w:p w14:paraId="5CEF624A" w14:textId="77777777" w:rsidR="006E28BA" w:rsidRPr="00C943D4" w:rsidRDefault="006E28BA" w:rsidP="007D41C1">
            <w:pPr>
              <w:jc w:val="center"/>
              <w:rPr>
                <w:b/>
                <w:bCs/>
              </w:rPr>
            </w:pPr>
            <w:r w:rsidRPr="00C943D4">
              <w:rPr>
                <w:b/>
                <w:bCs/>
              </w:rPr>
              <w:t xml:space="preserve">Pond Evap (mm/day) </w:t>
            </w:r>
            <m:oMath>
              <m:r>
                <w:rPr>
                  <w:rFonts w:ascii="Cambria Math" w:hAnsi="Cambria Math"/>
                </w:rPr>
                <m:t>=0.8×ETo</m:t>
              </m:r>
            </m:oMath>
          </w:p>
        </w:tc>
        <w:tc>
          <w:tcPr>
            <w:tcW w:w="0" w:type="auto"/>
            <w:hideMark/>
          </w:tcPr>
          <w:p w14:paraId="669AAB77" w14:textId="77777777" w:rsidR="006E28BA" w:rsidRPr="00C943D4" w:rsidRDefault="006E28BA" w:rsidP="007D41C1">
            <w:pPr>
              <w:jc w:val="center"/>
              <w:rPr>
                <w:b/>
                <w:bCs/>
              </w:rPr>
            </w:pPr>
            <w:r w:rsidRPr="00C943D4">
              <w:rPr>
                <w:b/>
                <w:bCs/>
              </w:rPr>
              <w:t>ETo volume (m³/day)</w:t>
            </w:r>
          </w:p>
        </w:tc>
        <w:tc>
          <w:tcPr>
            <w:tcW w:w="0" w:type="auto"/>
            <w:hideMark/>
          </w:tcPr>
          <w:p w14:paraId="56B0D45D" w14:textId="77777777" w:rsidR="006E28BA" w:rsidRPr="00C943D4" w:rsidRDefault="006E28BA" w:rsidP="007D41C1">
            <w:pPr>
              <w:jc w:val="center"/>
              <w:rPr>
                <w:b/>
                <w:bCs/>
              </w:rPr>
            </w:pPr>
            <w:r w:rsidRPr="00C943D4">
              <w:rPr>
                <w:b/>
                <w:bCs/>
              </w:rPr>
              <w:t>E</w:t>
            </w:r>
            <w:r>
              <w:rPr>
                <w:b/>
                <w:bCs/>
              </w:rPr>
              <w:t>vap</w:t>
            </w:r>
            <w:r w:rsidRPr="00C943D4">
              <w:rPr>
                <w:b/>
                <w:bCs/>
              </w:rPr>
              <w:t xml:space="preserve"> loss vol (m³/day)</w:t>
            </w:r>
          </w:p>
        </w:tc>
        <w:tc>
          <w:tcPr>
            <w:tcW w:w="0" w:type="auto"/>
            <w:hideMark/>
          </w:tcPr>
          <w:p w14:paraId="58CFCF59" w14:textId="77777777" w:rsidR="006E28BA" w:rsidRPr="00C943D4" w:rsidRDefault="006E28BA" w:rsidP="007D41C1">
            <w:pPr>
              <w:jc w:val="center"/>
              <w:rPr>
                <w:b/>
                <w:bCs/>
              </w:rPr>
            </w:pPr>
            <w:r w:rsidRPr="00C943D4">
              <w:rPr>
                <w:b/>
                <w:bCs/>
              </w:rPr>
              <w:t>Litres/day</w:t>
            </w:r>
          </w:p>
        </w:tc>
        <w:tc>
          <w:tcPr>
            <w:tcW w:w="0" w:type="auto"/>
            <w:hideMark/>
          </w:tcPr>
          <w:p w14:paraId="375261D3" w14:textId="77777777" w:rsidR="006E28BA" w:rsidRPr="00C943D4" w:rsidRDefault="006E28BA" w:rsidP="007D41C1">
            <w:pPr>
              <w:jc w:val="center"/>
              <w:rPr>
                <w:b/>
                <w:bCs/>
              </w:rPr>
            </w:pPr>
            <w:r w:rsidRPr="00C943D4">
              <w:rPr>
                <w:b/>
                <w:bCs/>
              </w:rPr>
              <w:t>% of ETo</w:t>
            </w:r>
          </w:p>
        </w:tc>
      </w:tr>
      <w:tr w:rsidR="006E28BA" w:rsidRPr="00C943D4" w14:paraId="03770CF9" w14:textId="77777777" w:rsidTr="007D41C1">
        <w:tc>
          <w:tcPr>
            <w:tcW w:w="0" w:type="auto"/>
            <w:hideMark/>
          </w:tcPr>
          <w:p w14:paraId="319C7464" w14:textId="77777777" w:rsidR="006E28BA" w:rsidRPr="00C943D4" w:rsidRDefault="006E28BA" w:rsidP="007D41C1">
            <w:pPr>
              <w:rPr>
                <w:highlight w:val="yellow"/>
              </w:rPr>
            </w:pPr>
            <w:r w:rsidRPr="00C943D4">
              <w:rPr>
                <w:highlight w:val="yellow"/>
              </w:rPr>
              <w:t>Summer</w:t>
            </w:r>
          </w:p>
        </w:tc>
        <w:tc>
          <w:tcPr>
            <w:tcW w:w="0" w:type="auto"/>
            <w:hideMark/>
          </w:tcPr>
          <w:p w14:paraId="5A29E7E2" w14:textId="77777777" w:rsidR="006E28BA" w:rsidRPr="00C943D4" w:rsidRDefault="006E28BA" w:rsidP="007D41C1">
            <w:pPr>
              <w:rPr>
                <w:highlight w:val="yellow"/>
              </w:rPr>
            </w:pPr>
            <w:r w:rsidRPr="00C943D4">
              <w:rPr>
                <w:highlight w:val="yellow"/>
              </w:rPr>
              <w:t>~5.0</w:t>
            </w:r>
          </w:p>
        </w:tc>
        <w:tc>
          <w:tcPr>
            <w:tcW w:w="0" w:type="auto"/>
            <w:hideMark/>
          </w:tcPr>
          <w:p w14:paraId="14B1B4DA" w14:textId="77777777" w:rsidR="006E28BA" w:rsidRPr="00C943D4" w:rsidRDefault="006E28BA" w:rsidP="007D41C1">
            <w:pPr>
              <w:rPr>
                <w:highlight w:val="yellow"/>
              </w:rPr>
            </w:pPr>
            <w:r w:rsidRPr="00C943D4">
              <w:rPr>
                <w:highlight w:val="yellow"/>
              </w:rPr>
              <w:t>~4.0</w:t>
            </w:r>
          </w:p>
        </w:tc>
        <w:tc>
          <w:tcPr>
            <w:tcW w:w="0" w:type="auto"/>
            <w:hideMark/>
          </w:tcPr>
          <w:p w14:paraId="0073CA51" w14:textId="77777777" w:rsidR="006E28BA" w:rsidRPr="00C943D4" w:rsidRDefault="006E28BA" w:rsidP="007D41C1">
            <w:pPr>
              <w:rPr>
                <w:highlight w:val="yellow"/>
              </w:rPr>
            </w:pPr>
            <m:oMath>
              <m:r>
                <w:rPr>
                  <w:rFonts w:ascii="Cambria Math" w:hAnsi="Cambria Math"/>
                  <w:highlight w:val="yellow"/>
                </w:rPr>
                <m:t>5.0</m:t>
              </m:r>
              <m:r>
                <m:rPr>
                  <m:sty m:val="p"/>
                </m:rPr>
                <w:rPr>
                  <w:rFonts w:ascii="Cambria Math" w:hAnsi="Cambria Math"/>
                  <w:highlight w:val="yellow"/>
                </w:rPr>
                <m:t>/</m:t>
              </m:r>
              <m:r>
                <w:rPr>
                  <w:rFonts w:ascii="Cambria Math" w:hAnsi="Cambria Math"/>
                  <w:highlight w:val="yellow"/>
                </w:rPr>
                <m:t>1000×24.5</m:t>
              </m:r>
            </m:oMath>
            <w:r w:rsidRPr="00C943D4">
              <w:rPr>
                <w:highlight w:val="yellow"/>
              </w:rPr>
              <w:t xml:space="preserve">= </w:t>
            </w:r>
            <w:r w:rsidRPr="00C943D4">
              <w:rPr>
                <w:b/>
                <w:bCs/>
                <w:highlight w:val="yellow"/>
              </w:rPr>
              <w:t>0.1225 m³</w:t>
            </w:r>
          </w:p>
        </w:tc>
        <w:tc>
          <w:tcPr>
            <w:tcW w:w="0" w:type="auto"/>
            <w:hideMark/>
          </w:tcPr>
          <w:p w14:paraId="752544F6" w14:textId="77777777" w:rsidR="006E28BA" w:rsidRPr="00C943D4" w:rsidRDefault="006E28BA" w:rsidP="007D41C1">
            <w:pPr>
              <w:rPr>
                <w:highlight w:val="yellow"/>
              </w:rPr>
            </w:pPr>
            <m:oMath>
              <m:r>
                <w:rPr>
                  <w:rFonts w:ascii="Cambria Math" w:hAnsi="Cambria Math"/>
                  <w:highlight w:val="yellow"/>
                </w:rPr>
                <m:t>4.0</m:t>
              </m:r>
              <m:r>
                <m:rPr>
                  <m:sty m:val="p"/>
                </m:rPr>
                <w:rPr>
                  <w:rFonts w:ascii="Cambria Math" w:hAnsi="Cambria Math"/>
                  <w:highlight w:val="yellow"/>
                </w:rPr>
                <m:t>/</m:t>
              </m:r>
              <m:r>
                <w:rPr>
                  <w:rFonts w:ascii="Cambria Math" w:hAnsi="Cambria Math"/>
                  <w:highlight w:val="yellow"/>
                </w:rPr>
                <m:t>1000×24.5</m:t>
              </m:r>
            </m:oMath>
            <w:r w:rsidRPr="00C943D4">
              <w:rPr>
                <w:highlight w:val="yellow"/>
              </w:rPr>
              <w:t xml:space="preserve">= </w:t>
            </w:r>
            <w:r w:rsidRPr="00C943D4">
              <w:rPr>
                <w:b/>
                <w:bCs/>
                <w:highlight w:val="yellow"/>
              </w:rPr>
              <w:t>0.0980 m³</w:t>
            </w:r>
          </w:p>
        </w:tc>
        <w:tc>
          <w:tcPr>
            <w:tcW w:w="0" w:type="auto"/>
            <w:hideMark/>
          </w:tcPr>
          <w:p w14:paraId="31D392C5" w14:textId="77777777" w:rsidR="006E28BA" w:rsidRPr="00C943D4" w:rsidRDefault="006E28BA" w:rsidP="007D41C1">
            <w:pPr>
              <w:rPr>
                <w:highlight w:val="yellow"/>
              </w:rPr>
            </w:pPr>
            <w:r w:rsidRPr="00C943D4">
              <w:rPr>
                <w:b/>
                <w:bCs/>
                <w:highlight w:val="yellow"/>
              </w:rPr>
              <w:t>98 L/day</w:t>
            </w:r>
          </w:p>
        </w:tc>
        <w:tc>
          <w:tcPr>
            <w:tcW w:w="0" w:type="auto"/>
            <w:hideMark/>
          </w:tcPr>
          <w:p w14:paraId="1CB2691C" w14:textId="77777777" w:rsidR="006E28BA" w:rsidRPr="00C943D4" w:rsidRDefault="006E28BA" w:rsidP="007D41C1">
            <w:pPr>
              <w:rPr>
                <w:highlight w:val="yellow"/>
              </w:rPr>
            </w:pPr>
            <w:r w:rsidRPr="00C943D4">
              <w:rPr>
                <w:b/>
                <w:bCs/>
                <w:highlight w:val="yellow"/>
              </w:rPr>
              <w:t>80%</w:t>
            </w:r>
          </w:p>
        </w:tc>
      </w:tr>
      <w:tr w:rsidR="006E28BA" w:rsidRPr="00C943D4" w14:paraId="547B31EC" w14:textId="77777777" w:rsidTr="007D41C1">
        <w:tc>
          <w:tcPr>
            <w:tcW w:w="0" w:type="auto"/>
            <w:hideMark/>
          </w:tcPr>
          <w:p w14:paraId="09396FF9" w14:textId="77777777" w:rsidR="006E28BA" w:rsidRPr="00C943D4" w:rsidRDefault="006E28BA" w:rsidP="007D41C1">
            <w:r w:rsidRPr="00C943D4">
              <w:t>Autumn</w:t>
            </w:r>
          </w:p>
        </w:tc>
        <w:tc>
          <w:tcPr>
            <w:tcW w:w="0" w:type="auto"/>
            <w:hideMark/>
          </w:tcPr>
          <w:p w14:paraId="7B8949D1" w14:textId="77777777" w:rsidR="006E28BA" w:rsidRPr="00C943D4" w:rsidRDefault="006E28BA" w:rsidP="007D41C1">
            <w:r w:rsidRPr="00C943D4">
              <w:t>~3.5</w:t>
            </w:r>
          </w:p>
        </w:tc>
        <w:tc>
          <w:tcPr>
            <w:tcW w:w="0" w:type="auto"/>
            <w:hideMark/>
          </w:tcPr>
          <w:p w14:paraId="5CE1D720" w14:textId="77777777" w:rsidR="006E28BA" w:rsidRPr="00C943D4" w:rsidRDefault="006E28BA" w:rsidP="007D41C1">
            <w:r w:rsidRPr="00C943D4">
              <w:t>~2.8</w:t>
            </w:r>
          </w:p>
        </w:tc>
        <w:tc>
          <w:tcPr>
            <w:tcW w:w="0" w:type="auto"/>
            <w:hideMark/>
          </w:tcPr>
          <w:p w14:paraId="5F06DEBC" w14:textId="77777777" w:rsidR="006E28BA" w:rsidRPr="00C943D4" w:rsidRDefault="006E28BA" w:rsidP="007D41C1">
            <m:oMath>
              <m:r>
                <w:rPr>
                  <w:rFonts w:ascii="Cambria Math" w:hAnsi="Cambria Math"/>
                </w:rPr>
                <m:t>3.5</m:t>
              </m:r>
              <m:r>
                <m:rPr>
                  <m:sty m:val="p"/>
                </m:rPr>
                <w:rPr>
                  <w:rFonts w:ascii="Cambria Math" w:hAnsi="Cambria Math"/>
                </w:rPr>
                <m:t>/</m:t>
              </m:r>
              <m:r>
                <w:rPr>
                  <w:rFonts w:ascii="Cambria Math" w:hAnsi="Cambria Math"/>
                </w:rPr>
                <m:t>1000×24.5</m:t>
              </m:r>
            </m:oMath>
            <w:r w:rsidRPr="00C943D4">
              <w:t xml:space="preserve">= </w:t>
            </w:r>
            <w:r w:rsidRPr="00C943D4">
              <w:rPr>
                <w:b/>
                <w:bCs/>
              </w:rPr>
              <w:t>0.0858 m³</w:t>
            </w:r>
          </w:p>
        </w:tc>
        <w:tc>
          <w:tcPr>
            <w:tcW w:w="0" w:type="auto"/>
            <w:hideMark/>
          </w:tcPr>
          <w:p w14:paraId="259BB2A8" w14:textId="77777777" w:rsidR="006E28BA" w:rsidRPr="00C943D4" w:rsidRDefault="006E28BA" w:rsidP="007D41C1">
            <m:oMath>
              <m:r>
                <w:rPr>
                  <w:rFonts w:ascii="Cambria Math" w:hAnsi="Cambria Math"/>
                </w:rPr>
                <m:t>2.8</m:t>
              </m:r>
              <m:r>
                <m:rPr>
                  <m:sty m:val="p"/>
                </m:rPr>
                <w:rPr>
                  <w:rFonts w:ascii="Cambria Math" w:hAnsi="Cambria Math"/>
                </w:rPr>
                <m:t>/</m:t>
              </m:r>
              <m:r>
                <w:rPr>
                  <w:rFonts w:ascii="Cambria Math" w:hAnsi="Cambria Math"/>
                </w:rPr>
                <m:t>1000×24.5</m:t>
              </m:r>
            </m:oMath>
            <w:r w:rsidRPr="00C943D4">
              <w:t xml:space="preserve">= </w:t>
            </w:r>
            <w:r w:rsidRPr="00C943D4">
              <w:rPr>
                <w:b/>
                <w:bCs/>
              </w:rPr>
              <w:t>0.0686 m³</w:t>
            </w:r>
          </w:p>
        </w:tc>
        <w:tc>
          <w:tcPr>
            <w:tcW w:w="0" w:type="auto"/>
            <w:hideMark/>
          </w:tcPr>
          <w:p w14:paraId="6121A122" w14:textId="77777777" w:rsidR="006E28BA" w:rsidRPr="00C943D4" w:rsidRDefault="006E28BA" w:rsidP="007D41C1">
            <w:r w:rsidRPr="00C943D4">
              <w:rPr>
                <w:b/>
                <w:bCs/>
              </w:rPr>
              <w:t>68.6 L/day</w:t>
            </w:r>
          </w:p>
        </w:tc>
        <w:tc>
          <w:tcPr>
            <w:tcW w:w="0" w:type="auto"/>
            <w:hideMark/>
          </w:tcPr>
          <w:p w14:paraId="622F87D7" w14:textId="77777777" w:rsidR="006E28BA" w:rsidRPr="00C943D4" w:rsidRDefault="006E28BA" w:rsidP="007D41C1">
            <w:r w:rsidRPr="00C943D4">
              <w:rPr>
                <w:b/>
                <w:bCs/>
              </w:rPr>
              <w:t>80%</w:t>
            </w:r>
          </w:p>
        </w:tc>
      </w:tr>
      <w:tr w:rsidR="006E28BA" w:rsidRPr="00C943D4" w14:paraId="76EDD049" w14:textId="77777777" w:rsidTr="007D41C1">
        <w:tc>
          <w:tcPr>
            <w:tcW w:w="0" w:type="auto"/>
            <w:hideMark/>
          </w:tcPr>
          <w:p w14:paraId="15371D61" w14:textId="77777777" w:rsidR="006E28BA" w:rsidRPr="00C943D4" w:rsidRDefault="006E28BA" w:rsidP="007D41C1">
            <w:r w:rsidRPr="00C943D4">
              <w:t>Winter</w:t>
            </w:r>
          </w:p>
        </w:tc>
        <w:tc>
          <w:tcPr>
            <w:tcW w:w="0" w:type="auto"/>
            <w:hideMark/>
          </w:tcPr>
          <w:p w14:paraId="7E6EC244" w14:textId="77777777" w:rsidR="006E28BA" w:rsidRPr="00C943D4" w:rsidRDefault="006E28BA" w:rsidP="007D41C1">
            <w:r w:rsidRPr="00C943D4">
              <w:t>~1.5</w:t>
            </w:r>
          </w:p>
        </w:tc>
        <w:tc>
          <w:tcPr>
            <w:tcW w:w="0" w:type="auto"/>
            <w:hideMark/>
          </w:tcPr>
          <w:p w14:paraId="7A1F9519" w14:textId="77777777" w:rsidR="006E28BA" w:rsidRPr="00C943D4" w:rsidRDefault="006E28BA" w:rsidP="007D41C1">
            <w:r w:rsidRPr="00C943D4">
              <w:t>~1.2</w:t>
            </w:r>
          </w:p>
        </w:tc>
        <w:tc>
          <w:tcPr>
            <w:tcW w:w="0" w:type="auto"/>
            <w:hideMark/>
          </w:tcPr>
          <w:p w14:paraId="28A7DD97" w14:textId="77777777" w:rsidR="006E28BA" w:rsidRPr="00C943D4" w:rsidRDefault="006E28BA" w:rsidP="007D41C1">
            <m:oMath>
              <m:r>
                <w:rPr>
                  <w:rFonts w:ascii="Cambria Math" w:hAnsi="Cambria Math"/>
                </w:rPr>
                <m:t>1.5</m:t>
              </m:r>
              <m:r>
                <m:rPr>
                  <m:sty m:val="p"/>
                </m:rPr>
                <w:rPr>
                  <w:rFonts w:ascii="Cambria Math" w:hAnsi="Cambria Math"/>
                </w:rPr>
                <m:t>/</m:t>
              </m:r>
              <m:r>
                <w:rPr>
                  <w:rFonts w:ascii="Cambria Math" w:hAnsi="Cambria Math"/>
                </w:rPr>
                <m:t>1000×24.5</m:t>
              </m:r>
            </m:oMath>
            <w:r w:rsidRPr="00C943D4">
              <w:t xml:space="preserve">= </w:t>
            </w:r>
            <w:r w:rsidRPr="00C943D4">
              <w:rPr>
                <w:b/>
                <w:bCs/>
              </w:rPr>
              <w:t>0.0368 m³</w:t>
            </w:r>
          </w:p>
        </w:tc>
        <w:tc>
          <w:tcPr>
            <w:tcW w:w="0" w:type="auto"/>
            <w:hideMark/>
          </w:tcPr>
          <w:p w14:paraId="4AECA6EC" w14:textId="77777777" w:rsidR="006E28BA" w:rsidRPr="00C943D4" w:rsidRDefault="006E28BA" w:rsidP="007D41C1">
            <m:oMath>
              <m:r>
                <w:rPr>
                  <w:rFonts w:ascii="Cambria Math" w:hAnsi="Cambria Math"/>
                </w:rPr>
                <m:t>1.2</m:t>
              </m:r>
              <m:r>
                <m:rPr>
                  <m:sty m:val="p"/>
                </m:rPr>
                <w:rPr>
                  <w:rFonts w:ascii="Cambria Math" w:hAnsi="Cambria Math"/>
                </w:rPr>
                <m:t>/</m:t>
              </m:r>
              <m:r>
                <w:rPr>
                  <w:rFonts w:ascii="Cambria Math" w:hAnsi="Cambria Math"/>
                </w:rPr>
                <m:t>1000×24.5</m:t>
              </m:r>
            </m:oMath>
            <w:r w:rsidRPr="00C943D4">
              <w:t xml:space="preserve">= </w:t>
            </w:r>
            <w:r w:rsidRPr="00C943D4">
              <w:rPr>
                <w:b/>
                <w:bCs/>
              </w:rPr>
              <w:t>0.0294 m³</w:t>
            </w:r>
          </w:p>
        </w:tc>
        <w:tc>
          <w:tcPr>
            <w:tcW w:w="0" w:type="auto"/>
            <w:hideMark/>
          </w:tcPr>
          <w:p w14:paraId="73CC86FF" w14:textId="77777777" w:rsidR="006E28BA" w:rsidRPr="00C943D4" w:rsidRDefault="006E28BA" w:rsidP="007D41C1">
            <w:r w:rsidRPr="00C943D4">
              <w:rPr>
                <w:b/>
                <w:bCs/>
              </w:rPr>
              <w:t>29.4 L/day</w:t>
            </w:r>
          </w:p>
        </w:tc>
        <w:tc>
          <w:tcPr>
            <w:tcW w:w="0" w:type="auto"/>
            <w:hideMark/>
          </w:tcPr>
          <w:p w14:paraId="0863C79F" w14:textId="77777777" w:rsidR="006E28BA" w:rsidRPr="00C943D4" w:rsidRDefault="006E28BA" w:rsidP="007D41C1">
            <w:r w:rsidRPr="00C943D4">
              <w:rPr>
                <w:b/>
                <w:bCs/>
              </w:rPr>
              <w:t>80%</w:t>
            </w:r>
          </w:p>
        </w:tc>
      </w:tr>
      <w:tr w:rsidR="006E28BA" w:rsidRPr="00C943D4" w14:paraId="63C51E0B" w14:textId="77777777" w:rsidTr="007D41C1">
        <w:tc>
          <w:tcPr>
            <w:tcW w:w="0" w:type="auto"/>
            <w:hideMark/>
          </w:tcPr>
          <w:p w14:paraId="1C5C8332" w14:textId="77777777" w:rsidR="006E28BA" w:rsidRPr="00C943D4" w:rsidRDefault="006E28BA" w:rsidP="007D41C1">
            <w:r w:rsidRPr="00C943D4">
              <w:t>Spring</w:t>
            </w:r>
          </w:p>
        </w:tc>
        <w:tc>
          <w:tcPr>
            <w:tcW w:w="0" w:type="auto"/>
            <w:hideMark/>
          </w:tcPr>
          <w:p w14:paraId="2421E69D" w14:textId="77777777" w:rsidR="006E28BA" w:rsidRPr="00C943D4" w:rsidRDefault="006E28BA" w:rsidP="007D41C1">
            <w:r w:rsidRPr="00C943D4">
              <w:t>~3.5</w:t>
            </w:r>
          </w:p>
        </w:tc>
        <w:tc>
          <w:tcPr>
            <w:tcW w:w="0" w:type="auto"/>
            <w:hideMark/>
          </w:tcPr>
          <w:p w14:paraId="4398D985" w14:textId="77777777" w:rsidR="006E28BA" w:rsidRPr="00C943D4" w:rsidRDefault="006E28BA" w:rsidP="007D41C1">
            <w:r w:rsidRPr="00C943D4">
              <w:t>~2.8</w:t>
            </w:r>
          </w:p>
        </w:tc>
        <w:tc>
          <w:tcPr>
            <w:tcW w:w="0" w:type="auto"/>
            <w:hideMark/>
          </w:tcPr>
          <w:p w14:paraId="59DD9DE7" w14:textId="77777777" w:rsidR="006E28BA" w:rsidRPr="00C943D4" w:rsidRDefault="006E28BA" w:rsidP="007D41C1">
            <w:r w:rsidRPr="00C943D4">
              <w:t xml:space="preserve">same as Autumn: </w:t>
            </w:r>
            <w:r w:rsidRPr="00C943D4">
              <w:rPr>
                <w:b/>
                <w:bCs/>
              </w:rPr>
              <w:t>0.0858 m³</w:t>
            </w:r>
          </w:p>
        </w:tc>
        <w:tc>
          <w:tcPr>
            <w:tcW w:w="0" w:type="auto"/>
            <w:hideMark/>
          </w:tcPr>
          <w:p w14:paraId="25FF97E9" w14:textId="77777777" w:rsidR="006E28BA" w:rsidRPr="00C943D4" w:rsidRDefault="006E28BA" w:rsidP="007D41C1">
            <w:r w:rsidRPr="00C943D4">
              <w:rPr>
                <w:b/>
                <w:bCs/>
              </w:rPr>
              <w:t>0.0686 m³</w:t>
            </w:r>
          </w:p>
        </w:tc>
        <w:tc>
          <w:tcPr>
            <w:tcW w:w="0" w:type="auto"/>
            <w:hideMark/>
          </w:tcPr>
          <w:p w14:paraId="59739C2F" w14:textId="77777777" w:rsidR="006E28BA" w:rsidRPr="00C943D4" w:rsidRDefault="006E28BA" w:rsidP="007D41C1">
            <w:r w:rsidRPr="00C943D4">
              <w:rPr>
                <w:b/>
                <w:bCs/>
              </w:rPr>
              <w:t>68.6 L/day</w:t>
            </w:r>
          </w:p>
        </w:tc>
        <w:tc>
          <w:tcPr>
            <w:tcW w:w="0" w:type="auto"/>
            <w:hideMark/>
          </w:tcPr>
          <w:p w14:paraId="433BAF69" w14:textId="77777777" w:rsidR="006E28BA" w:rsidRPr="00C943D4" w:rsidRDefault="006E28BA" w:rsidP="007D41C1">
            <w:r w:rsidRPr="00C943D4">
              <w:rPr>
                <w:b/>
                <w:bCs/>
              </w:rPr>
              <w:t>80%</w:t>
            </w:r>
          </w:p>
        </w:tc>
      </w:tr>
    </w:tbl>
    <w:p w14:paraId="1C1E701A" w14:textId="77777777" w:rsidR="006E28BA" w:rsidRPr="00C943D4" w:rsidRDefault="006E28BA" w:rsidP="006E28BA">
      <w:pPr>
        <w:spacing w:before="100" w:beforeAutospacing="1" w:after="100" w:afterAutospacing="1"/>
        <w:outlineLvl w:val="2"/>
        <w:rPr>
          <w:b/>
          <w:bCs/>
          <w:sz w:val="27"/>
          <w:szCs w:val="27"/>
        </w:rPr>
      </w:pPr>
    </w:p>
    <w:tbl>
      <w:tblPr>
        <w:tblStyle w:val="TableGrid"/>
        <w:tblW w:w="0" w:type="auto"/>
        <w:tblLook w:val="04A0" w:firstRow="1" w:lastRow="0" w:firstColumn="1" w:lastColumn="0" w:noHBand="0" w:noVBand="1"/>
      </w:tblPr>
      <w:tblGrid>
        <w:gridCol w:w="1104"/>
        <w:gridCol w:w="1335"/>
        <w:gridCol w:w="1481"/>
        <w:gridCol w:w="1517"/>
        <w:gridCol w:w="1517"/>
        <w:gridCol w:w="1303"/>
        <w:gridCol w:w="759"/>
      </w:tblGrid>
      <w:tr w:rsidR="006E28BA" w:rsidRPr="00C943D4" w14:paraId="073A2AEC" w14:textId="77777777" w:rsidTr="007D41C1">
        <w:trPr>
          <w:trHeight w:val="562"/>
        </w:trPr>
        <w:tc>
          <w:tcPr>
            <w:tcW w:w="0" w:type="auto"/>
            <w:gridSpan w:val="7"/>
          </w:tcPr>
          <w:p w14:paraId="56BF62B2" w14:textId="77777777" w:rsidR="006E28BA" w:rsidRPr="00C943D4" w:rsidRDefault="006E28BA" w:rsidP="007D41C1">
            <w:pPr>
              <w:rPr>
                <w:b/>
                <w:bCs/>
              </w:rPr>
            </w:pPr>
            <w:r>
              <w:rPr>
                <w:b/>
                <w:bCs/>
                <w:sz w:val="27"/>
                <w:szCs w:val="27"/>
              </w:rPr>
              <w:t>B.</w:t>
            </w:r>
            <w:r w:rsidRPr="00C943D4">
              <w:rPr>
                <w:b/>
                <w:bCs/>
                <w:sz w:val="27"/>
                <w:szCs w:val="27"/>
              </w:rPr>
              <w:t>Pond System 2 (15</w:t>
            </w:r>
            <w:r w:rsidRPr="00C943D4">
              <w:rPr>
                <w:rFonts w:ascii="Arial" w:hAnsi="Arial" w:cs="Arial"/>
                <w:b/>
                <w:bCs/>
                <w:sz w:val="27"/>
                <w:szCs w:val="27"/>
              </w:rPr>
              <w:t> </w:t>
            </w:r>
            <w:r w:rsidRPr="00C943D4">
              <w:rPr>
                <w:b/>
                <w:bCs/>
                <w:sz w:val="27"/>
                <w:szCs w:val="27"/>
              </w:rPr>
              <w:t>m³, area 19.5</w:t>
            </w:r>
            <w:r w:rsidRPr="00C943D4">
              <w:rPr>
                <w:rFonts w:ascii="Arial" w:hAnsi="Arial" w:cs="Arial"/>
                <w:b/>
                <w:bCs/>
                <w:sz w:val="27"/>
                <w:szCs w:val="27"/>
              </w:rPr>
              <w:t> </w:t>
            </w:r>
            <w:r w:rsidRPr="00C943D4">
              <w:rPr>
                <w:b/>
                <w:bCs/>
                <w:sz w:val="27"/>
                <w:szCs w:val="27"/>
              </w:rPr>
              <w:t>m²)</w:t>
            </w:r>
          </w:p>
        </w:tc>
      </w:tr>
      <w:tr w:rsidR="006E28BA" w:rsidRPr="00C943D4" w14:paraId="19963D58" w14:textId="77777777" w:rsidTr="007D41C1">
        <w:tc>
          <w:tcPr>
            <w:tcW w:w="0" w:type="auto"/>
            <w:hideMark/>
          </w:tcPr>
          <w:p w14:paraId="5D8D548F" w14:textId="77777777" w:rsidR="006E28BA" w:rsidRPr="00C943D4" w:rsidRDefault="006E28BA" w:rsidP="007D41C1">
            <w:pPr>
              <w:jc w:val="center"/>
              <w:rPr>
                <w:b/>
                <w:bCs/>
              </w:rPr>
            </w:pPr>
            <w:r w:rsidRPr="00C943D4">
              <w:rPr>
                <w:b/>
                <w:bCs/>
              </w:rPr>
              <w:t>Season</w:t>
            </w:r>
          </w:p>
        </w:tc>
        <w:tc>
          <w:tcPr>
            <w:tcW w:w="0" w:type="auto"/>
            <w:hideMark/>
          </w:tcPr>
          <w:p w14:paraId="11F1CDF7" w14:textId="77777777" w:rsidR="006E28BA" w:rsidRPr="00C943D4" w:rsidRDefault="006E28BA" w:rsidP="007D41C1">
            <w:pPr>
              <w:jc w:val="center"/>
              <w:rPr>
                <w:b/>
                <w:bCs/>
              </w:rPr>
            </w:pPr>
            <w:r w:rsidRPr="00C943D4">
              <w:rPr>
                <w:b/>
                <w:bCs/>
              </w:rPr>
              <w:t>ETo (mm/day)</w:t>
            </w:r>
          </w:p>
        </w:tc>
        <w:tc>
          <w:tcPr>
            <w:tcW w:w="0" w:type="auto"/>
            <w:hideMark/>
          </w:tcPr>
          <w:p w14:paraId="0477324F" w14:textId="77777777" w:rsidR="006E28BA" w:rsidRPr="00C943D4" w:rsidRDefault="006E28BA" w:rsidP="007D41C1">
            <w:pPr>
              <w:jc w:val="center"/>
              <w:rPr>
                <w:b/>
                <w:bCs/>
              </w:rPr>
            </w:pPr>
            <w:r w:rsidRPr="00C943D4">
              <w:rPr>
                <w:b/>
                <w:bCs/>
              </w:rPr>
              <w:t>Pond Evap (mm/day)</w:t>
            </w:r>
          </w:p>
        </w:tc>
        <w:tc>
          <w:tcPr>
            <w:tcW w:w="0" w:type="auto"/>
            <w:hideMark/>
          </w:tcPr>
          <w:p w14:paraId="6BD1AF4D" w14:textId="77777777" w:rsidR="006E28BA" w:rsidRPr="00C943D4" w:rsidRDefault="006E28BA" w:rsidP="007D41C1">
            <w:pPr>
              <w:jc w:val="center"/>
              <w:rPr>
                <w:b/>
                <w:bCs/>
              </w:rPr>
            </w:pPr>
            <w:r w:rsidRPr="00C943D4">
              <w:rPr>
                <w:b/>
                <w:bCs/>
              </w:rPr>
              <w:t>ETo volume (m³/day)</w:t>
            </w:r>
          </w:p>
        </w:tc>
        <w:tc>
          <w:tcPr>
            <w:tcW w:w="0" w:type="auto"/>
            <w:hideMark/>
          </w:tcPr>
          <w:p w14:paraId="663F1C6C" w14:textId="77777777" w:rsidR="006E28BA" w:rsidRPr="00C943D4" w:rsidRDefault="006E28BA" w:rsidP="007D41C1">
            <w:pPr>
              <w:jc w:val="center"/>
              <w:rPr>
                <w:b/>
                <w:bCs/>
              </w:rPr>
            </w:pPr>
            <w:r w:rsidRPr="00C943D4">
              <w:rPr>
                <w:b/>
                <w:bCs/>
              </w:rPr>
              <w:t>Evap loss vol (m³/day)</w:t>
            </w:r>
          </w:p>
        </w:tc>
        <w:tc>
          <w:tcPr>
            <w:tcW w:w="0" w:type="auto"/>
            <w:hideMark/>
          </w:tcPr>
          <w:p w14:paraId="1E325A64" w14:textId="77777777" w:rsidR="006E28BA" w:rsidRPr="00C943D4" w:rsidRDefault="006E28BA" w:rsidP="007D41C1">
            <w:pPr>
              <w:jc w:val="center"/>
              <w:rPr>
                <w:b/>
                <w:bCs/>
              </w:rPr>
            </w:pPr>
            <w:r w:rsidRPr="00C943D4">
              <w:rPr>
                <w:b/>
                <w:bCs/>
              </w:rPr>
              <w:t>Litres/day</w:t>
            </w:r>
          </w:p>
        </w:tc>
        <w:tc>
          <w:tcPr>
            <w:tcW w:w="0" w:type="auto"/>
            <w:hideMark/>
          </w:tcPr>
          <w:p w14:paraId="0CC26B2C" w14:textId="77777777" w:rsidR="006E28BA" w:rsidRPr="00C943D4" w:rsidRDefault="006E28BA" w:rsidP="007D41C1">
            <w:pPr>
              <w:jc w:val="center"/>
              <w:rPr>
                <w:b/>
                <w:bCs/>
              </w:rPr>
            </w:pPr>
            <w:r w:rsidRPr="00C943D4">
              <w:rPr>
                <w:b/>
                <w:bCs/>
              </w:rPr>
              <w:t>% of ETo</w:t>
            </w:r>
          </w:p>
        </w:tc>
      </w:tr>
      <w:tr w:rsidR="006E28BA" w:rsidRPr="00C943D4" w14:paraId="45138DF7" w14:textId="77777777" w:rsidTr="007D41C1">
        <w:tc>
          <w:tcPr>
            <w:tcW w:w="0" w:type="auto"/>
            <w:hideMark/>
          </w:tcPr>
          <w:p w14:paraId="33BC21F3" w14:textId="77777777" w:rsidR="006E28BA" w:rsidRPr="00C943D4" w:rsidRDefault="006E28BA" w:rsidP="007D41C1">
            <w:pPr>
              <w:rPr>
                <w:highlight w:val="yellow"/>
              </w:rPr>
            </w:pPr>
            <w:r w:rsidRPr="00C943D4">
              <w:rPr>
                <w:highlight w:val="yellow"/>
              </w:rPr>
              <w:t>Summer</w:t>
            </w:r>
          </w:p>
        </w:tc>
        <w:tc>
          <w:tcPr>
            <w:tcW w:w="0" w:type="auto"/>
            <w:hideMark/>
          </w:tcPr>
          <w:p w14:paraId="536F3DF8" w14:textId="77777777" w:rsidR="006E28BA" w:rsidRPr="00C943D4" w:rsidRDefault="006E28BA" w:rsidP="007D41C1">
            <w:pPr>
              <w:rPr>
                <w:highlight w:val="yellow"/>
              </w:rPr>
            </w:pPr>
            <w:r w:rsidRPr="00C943D4">
              <w:rPr>
                <w:highlight w:val="yellow"/>
              </w:rPr>
              <w:t>~5.0</w:t>
            </w:r>
          </w:p>
        </w:tc>
        <w:tc>
          <w:tcPr>
            <w:tcW w:w="0" w:type="auto"/>
            <w:hideMark/>
          </w:tcPr>
          <w:p w14:paraId="6DA93300" w14:textId="77777777" w:rsidR="006E28BA" w:rsidRPr="00C943D4" w:rsidRDefault="006E28BA" w:rsidP="007D41C1">
            <w:pPr>
              <w:rPr>
                <w:highlight w:val="yellow"/>
              </w:rPr>
            </w:pPr>
            <w:r w:rsidRPr="00C943D4">
              <w:rPr>
                <w:highlight w:val="yellow"/>
              </w:rPr>
              <w:t>~4.0</w:t>
            </w:r>
          </w:p>
        </w:tc>
        <w:tc>
          <w:tcPr>
            <w:tcW w:w="0" w:type="auto"/>
            <w:hideMark/>
          </w:tcPr>
          <w:p w14:paraId="0F167406" w14:textId="77777777" w:rsidR="006E28BA" w:rsidRPr="00C943D4" w:rsidRDefault="006E28BA" w:rsidP="007D41C1">
            <w:pPr>
              <w:rPr>
                <w:highlight w:val="yellow"/>
              </w:rPr>
            </w:pPr>
            <m:oMath>
              <m:r>
                <w:rPr>
                  <w:rFonts w:ascii="Cambria Math" w:hAnsi="Cambria Math"/>
                  <w:highlight w:val="yellow"/>
                </w:rPr>
                <m:t>5.0</m:t>
              </m:r>
              <m:r>
                <m:rPr>
                  <m:sty m:val="p"/>
                </m:rPr>
                <w:rPr>
                  <w:rFonts w:ascii="Cambria Math" w:hAnsi="Cambria Math"/>
                  <w:highlight w:val="yellow"/>
                </w:rPr>
                <m:t>/</m:t>
              </m:r>
              <m:r>
                <w:rPr>
                  <w:rFonts w:ascii="Cambria Math" w:hAnsi="Cambria Math"/>
                  <w:highlight w:val="yellow"/>
                </w:rPr>
                <m:t>1000×19.5</m:t>
              </m:r>
            </m:oMath>
            <w:r w:rsidRPr="00C943D4">
              <w:rPr>
                <w:highlight w:val="yellow"/>
              </w:rPr>
              <w:t xml:space="preserve">= </w:t>
            </w:r>
            <w:r w:rsidRPr="00C943D4">
              <w:rPr>
                <w:b/>
                <w:bCs/>
                <w:highlight w:val="yellow"/>
              </w:rPr>
              <w:t>0.0975 m³</w:t>
            </w:r>
          </w:p>
        </w:tc>
        <w:tc>
          <w:tcPr>
            <w:tcW w:w="0" w:type="auto"/>
            <w:hideMark/>
          </w:tcPr>
          <w:p w14:paraId="6B6DC8BE" w14:textId="77777777" w:rsidR="006E28BA" w:rsidRPr="00C943D4" w:rsidRDefault="006E28BA" w:rsidP="007D41C1">
            <w:pPr>
              <w:rPr>
                <w:highlight w:val="yellow"/>
              </w:rPr>
            </w:pPr>
            <m:oMath>
              <m:r>
                <w:rPr>
                  <w:rFonts w:ascii="Cambria Math" w:hAnsi="Cambria Math"/>
                  <w:highlight w:val="yellow"/>
                </w:rPr>
                <m:t>4.0</m:t>
              </m:r>
              <m:r>
                <m:rPr>
                  <m:sty m:val="p"/>
                </m:rPr>
                <w:rPr>
                  <w:rFonts w:ascii="Cambria Math" w:hAnsi="Cambria Math"/>
                  <w:highlight w:val="yellow"/>
                </w:rPr>
                <m:t>/</m:t>
              </m:r>
              <m:r>
                <w:rPr>
                  <w:rFonts w:ascii="Cambria Math" w:hAnsi="Cambria Math"/>
                  <w:highlight w:val="yellow"/>
                </w:rPr>
                <m:t>1000×19.5</m:t>
              </m:r>
            </m:oMath>
            <w:r w:rsidRPr="00C943D4">
              <w:rPr>
                <w:highlight w:val="yellow"/>
              </w:rPr>
              <w:t xml:space="preserve">= </w:t>
            </w:r>
            <w:r w:rsidRPr="00C943D4">
              <w:rPr>
                <w:b/>
                <w:bCs/>
                <w:highlight w:val="yellow"/>
              </w:rPr>
              <w:t>0.0780 m³</w:t>
            </w:r>
          </w:p>
        </w:tc>
        <w:tc>
          <w:tcPr>
            <w:tcW w:w="0" w:type="auto"/>
            <w:hideMark/>
          </w:tcPr>
          <w:p w14:paraId="6DBB148F" w14:textId="77777777" w:rsidR="006E28BA" w:rsidRPr="00C943D4" w:rsidRDefault="006E28BA" w:rsidP="007D41C1">
            <w:pPr>
              <w:rPr>
                <w:highlight w:val="yellow"/>
              </w:rPr>
            </w:pPr>
            <w:r w:rsidRPr="00C943D4">
              <w:rPr>
                <w:b/>
                <w:bCs/>
                <w:highlight w:val="yellow"/>
              </w:rPr>
              <w:t>78 L/day</w:t>
            </w:r>
          </w:p>
        </w:tc>
        <w:tc>
          <w:tcPr>
            <w:tcW w:w="0" w:type="auto"/>
            <w:hideMark/>
          </w:tcPr>
          <w:p w14:paraId="3D10B599" w14:textId="77777777" w:rsidR="006E28BA" w:rsidRPr="00C943D4" w:rsidRDefault="006E28BA" w:rsidP="007D41C1">
            <w:pPr>
              <w:rPr>
                <w:highlight w:val="yellow"/>
              </w:rPr>
            </w:pPr>
            <w:r w:rsidRPr="00C943D4">
              <w:rPr>
                <w:b/>
                <w:bCs/>
                <w:highlight w:val="yellow"/>
              </w:rPr>
              <w:t>80%</w:t>
            </w:r>
          </w:p>
        </w:tc>
      </w:tr>
      <w:tr w:rsidR="006E28BA" w:rsidRPr="00C943D4" w14:paraId="66D51D62" w14:textId="77777777" w:rsidTr="007D41C1">
        <w:tc>
          <w:tcPr>
            <w:tcW w:w="0" w:type="auto"/>
            <w:hideMark/>
          </w:tcPr>
          <w:p w14:paraId="1A3A1F57" w14:textId="77777777" w:rsidR="006E28BA" w:rsidRPr="00C943D4" w:rsidRDefault="006E28BA" w:rsidP="007D41C1">
            <w:r w:rsidRPr="00C943D4">
              <w:t>Autumn</w:t>
            </w:r>
          </w:p>
        </w:tc>
        <w:tc>
          <w:tcPr>
            <w:tcW w:w="0" w:type="auto"/>
            <w:hideMark/>
          </w:tcPr>
          <w:p w14:paraId="42D10194" w14:textId="77777777" w:rsidR="006E28BA" w:rsidRPr="00C943D4" w:rsidRDefault="006E28BA" w:rsidP="007D41C1">
            <w:r w:rsidRPr="00C943D4">
              <w:t>~3.5</w:t>
            </w:r>
          </w:p>
        </w:tc>
        <w:tc>
          <w:tcPr>
            <w:tcW w:w="0" w:type="auto"/>
            <w:hideMark/>
          </w:tcPr>
          <w:p w14:paraId="673674B6" w14:textId="77777777" w:rsidR="006E28BA" w:rsidRPr="00C943D4" w:rsidRDefault="006E28BA" w:rsidP="007D41C1">
            <w:r w:rsidRPr="00C943D4">
              <w:t>~2.8</w:t>
            </w:r>
          </w:p>
        </w:tc>
        <w:tc>
          <w:tcPr>
            <w:tcW w:w="0" w:type="auto"/>
            <w:hideMark/>
          </w:tcPr>
          <w:p w14:paraId="2F28642D" w14:textId="77777777" w:rsidR="006E28BA" w:rsidRPr="00C943D4" w:rsidRDefault="006E28BA" w:rsidP="007D41C1">
            <m:oMath>
              <m:r>
                <w:rPr>
                  <w:rFonts w:ascii="Cambria Math" w:hAnsi="Cambria Math"/>
                </w:rPr>
                <m:t>3.5</m:t>
              </m:r>
              <m:r>
                <m:rPr>
                  <m:sty m:val="p"/>
                </m:rPr>
                <w:rPr>
                  <w:rFonts w:ascii="Cambria Math" w:hAnsi="Cambria Math"/>
                </w:rPr>
                <m:t>/</m:t>
              </m:r>
              <m:r>
                <w:rPr>
                  <w:rFonts w:ascii="Cambria Math" w:hAnsi="Cambria Math"/>
                </w:rPr>
                <m:t>1000×19.5</m:t>
              </m:r>
            </m:oMath>
            <w:r w:rsidRPr="00C943D4">
              <w:t xml:space="preserve">= </w:t>
            </w:r>
            <w:r w:rsidRPr="00C943D4">
              <w:rPr>
                <w:b/>
                <w:bCs/>
              </w:rPr>
              <w:t>0.0683 m³</w:t>
            </w:r>
          </w:p>
        </w:tc>
        <w:tc>
          <w:tcPr>
            <w:tcW w:w="0" w:type="auto"/>
            <w:hideMark/>
          </w:tcPr>
          <w:p w14:paraId="3B97E811" w14:textId="77777777" w:rsidR="006E28BA" w:rsidRPr="00C943D4" w:rsidRDefault="006E28BA" w:rsidP="007D41C1">
            <m:oMath>
              <m:r>
                <w:rPr>
                  <w:rFonts w:ascii="Cambria Math" w:hAnsi="Cambria Math"/>
                </w:rPr>
                <m:t>2.8</m:t>
              </m:r>
              <m:r>
                <m:rPr>
                  <m:sty m:val="p"/>
                </m:rPr>
                <w:rPr>
                  <w:rFonts w:ascii="Cambria Math" w:hAnsi="Cambria Math"/>
                </w:rPr>
                <m:t>/</m:t>
              </m:r>
              <m:r>
                <w:rPr>
                  <w:rFonts w:ascii="Cambria Math" w:hAnsi="Cambria Math"/>
                </w:rPr>
                <m:t>1000×19.5</m:t>
              </m:r>
            </m:oMath>
            <w:r w:rsidRPr="00C943D4">
              <w:t xml:space="preserve">= </w:t>
            </w:r>
            <w:r w:rsidRPr="00C943D4">
              <w:rPr>
                <w:b/>
                <w:bCs/>
              </w:rPr>
              <w:t>0.0546 m³</w:t>
            </w:r>
          </w:p>
        </w:tc>
        <w:tc>
          <w:tcPr>
            <w:tcW w:w="0" w:type="auto"/>
            <w:hideMark/>
          </w:tcPr>
          <w:p w14:paraId="4DAEA639" w14:textId="77777777" w:rsidR="006E28BA" w:rsidRPr="00C943D4" w:rsidRDefault="006E28BA" w:rsidP="007D41C1">
            <w:r w:rsidRPr="00C943D4">
              <w:rPr>
                <w:b/>
                <w:bCs/>
              </w:rPr>
              <w:t>54.6 L/day</w:t>
            </w:r>
          </w:p>
        </w:tc>
        <w:tc>
          <w:tcPr>
            <w:tcW w:w="0" w:type="auto"/>
            <w:hideMark/>
          </w:tcPr>
          <w:p w14:paraId="402BAE93" w14:textId="77777777" w:rsidR="006E28BA" w:rsidRPr="00C943D4" w:rsidRDefault="006E28BA" w:rsidP="007D41C1">
            <w:r w:rsidRPr="00C943D4">
              <w:rPr>
                <w:b/>
                <w:bCs/>
              </w:rPr>
              <w:t>80%</w:t>
            </w:r>
          </w:p>
        </w:tc>
      </w:tr>
      <w:tr w:rsidR="006E28BA" w:rsidRPr="00C943D4" w14:paraId="4D469E0A" w14:textId="77777777" w:rsidTr="007D41C1">
        <w:tc>
          <w:tcPr>
            <w:tcW w:w="0" w:type="auto"/>
            <w:hideMark/>
          </w:tcPr>
          <w:p w14:paraId="18D52C98" w14:textId="77777777" w:rsidR="006E28BA" w:rsidRPr="00C943D4" w:rsidRDefault="006E28BA" w:rsidP="007D41C1">
            <w:r w:rsidRPr="00C943D4">
              <w:lastRenderedPageBreak/>
              <w:t>Winter</w:t>
            </w:r>
          </w:p>
        </w:tc>
        <w:tc>
          <w:tcPr>
            <w:tcW w:w="0" w:type="auto"/>
            <w:hideMark/>
          </w:tcPr>
          <w:p w14:paraId="451C7D97" w14:textId="77777777" w:rsidR="006E28BA" w:rsidRPr="00C943D4" w:rsidRDefault="006E28BA" w:rsidP="007D41C1">
            <w:r w:rsidRPr="00C943D4">
              <w:t>~1.5</w:t>
            </w:r>
          </w:p>
        </w:tc>
        <w:tc>
          <w:tcPr>
            <w:tcW w:w="0" w:type="auto"/>
            <w:hideMark/>
          </w:tcPr>
          <w:p w14:paraId="710AD06F" w14:textId="77777777" w:rsidR="006E28BA" w:rsidRPr="00C943D4" w:rsidRDefault="006E28BA" w:rsidP="007D41C1">
            <w:r w:rsidRPr="00C943D4">
              <w:t>~1.2</w:t>
            </w:r>
          </w:p>
        </w:tc>
        <w:tc>
          <w:tcPr>
            <w:tcW w:w="0" w:type="auto"/>
            <w:hideMark/>
          </w:tcPr>
          <w:p w14:paraId="46EB3693" w14:textId="77777777" w:rsidR="006E28BA" w:rsidRPr="00C943D4" w:rsidRDefault="006E28BA" w:rsidP="007D41C1">
            <m:oMath>
              <m:r>
                <w:rPr>
                  <w:rFonts w:ascii="Cambria Math" w:hAnsi="Cambria Math"/>
                </w:rPr>
                <m:t>1.5</m:t>
              </m:r>
              <m:r>
                <m:rPr>
                  <m:sty m:val="p"/>
                </m:rPr>
                <w:rPr>
                  <w:rFonts w:ascii="Cambria Math" w:hAnsi="Cambria Math"/>
                </w:rPr>
                <m:t>/</m:t>
              </m:r>
              <m:r>
                <w:rPr>
                  <w:rFonts w:ascii="Cambria Math" w:hAnsi="Cambria Math"/>
                </w:rPr>
                <m:t>1000×19.5</m:t>
              </m:r>
            </m:oMath>
            <w:r w:rsidRPr="00C943D4">
              <w:t xml:space="preserve">= </w:t>
            </w:r>
            <w:r w:rsidRPr="00C943D4">
              <w:rPr>
                <w:b/>
                <w:bCs/>
              </w:rPr>
              <w:t>0.0293 m³</w:t>
            </w:r>
          </w:p>
        </w:tc>
        <w:tc>
          <w:tcPr>
            <w:tcW w:w="0" w:type="auto"/>
            <w:hideMark/>
          </w:tcPr>
          <w:p w14:paraId="48996FCE" w14:textId="77777777" w:rsidR="006E28BA" w:rsidRPr="00C943D4" w:rsidRDefault="006E28BA" w:rsidP="007D41C1">
            <m:oMath>
              <m:r>
                <w:rPr>
                  <w:rFonts w:ascii="Cambria Math" w:hAnsi="Cambria Math"/>
                </w:rPr>
                <m:t>1.2</m:t>
              </m:r>
              <m:r>
                <m:rPr>
                  <m:sty m:val="p"/>
                </m:rPr>
                <w:rPr>
                  <w:rFonts w:ascii="Cambria Math" w:hAnsi="Cambria Math"/>
                </w:rPr>
                <m:t>/</m:t>
              </m:r>
              <m:r>
                <w:rPr>
                  <w:rFonts w:ascii="Cambria Math" w:hAnsi="Cambria Math"/>
                </w:rPr>
                <m:t>1000×19.5</m:t>
              </m:r>
            </m:oMath>
            <w:r w:rsidRPr="00C943D4">
              <w:t xml:space="preserve">= </w:t>
            </w:r>
            <w:r w:rsidRPr="00C943D4">
              <w:rPr>
                <w:b/>
                <w:bCs/>
              </w:rPr>
              <w:t>0.0234 m³</w:t>
            </w:r>
          </w:p>
        </w:tc>
        <w:tc>
          <w:tcPr>
            <w:tcW w:w="0" w:type="auto"/>
            <w:hideMark/>
          </w:tcPr>
          <w:p w14:paraId="416319D6" w14:textId="77777777" w:rsidR="006E28BA" w:rsidRPr="00C943D4" w:rsidRDefault="006E28BA" w:rsidP="007D41C1">
            <w:r w:rsidRPr="00C943D4">
              <w:rPr>
                <w:b/>
                <w:bCs/>
              </w:rPr>
              <w:t>23.4 L/day</w:t>
            </w:r>
          </w:p>
        </w:tc>
        <w:tc>
          <w:tcPr>
            <w:tcW w:w="0" w:type="auto"/>
            <w:hideMark/>
          </w:tcPr>
          <w:p w14:paraId="11E30514" w14:textId="77777777" w:rsidR="006E28BA" w:rsidRPr="00C943D4" w:rsidRDefault="006E28BA" w:rsidP="007D41C1">
            <w:r w:rsidRPr="00C943D4">
              <w:rPr>
                <w:b/>
                <w:bCs/>
              </w:rPr>
              <w:t>80%</w:t>
            </w:r>
          </w:p>
        </w:tc>
      </w:tr>
      <w:tr w:rsidR="006E28BA" w:rsidRPr="00C943D4" w14:paraId="3CF901F4" w14:textId="77777777" w:rsidTr="007D41C1">
        <w:tc>
          <w:tcPr>
            <w:tcW w:w="0" w:type="auto"/>
            <w:hideMark/>
          </w:tcPr>
          <w:p w14:paraId="2929D44E" w14:textId="77777777" w:rsidR="006E28BA" w:rsidRPr="00C943D4" w:rsidRDefault="006E28BA" w:rsidP="007D41C1">
            <w:r w:rsidRPr="00C943D4">
              <w:t>Spring</w:t>
            </w:r>
          </w:p>
        </w:tc>
        <w:tc>
          <w:tcPr>
            <w:tcW w:w="0" w:type="auto"/>
            <w:hideMark/>
          </w:tcPr>
          <w:p w14:paraId="44C272AD" w14:textId="77777777" w:rsidR="006E28BA" w:rsidRPr="00C943D4" w:rsidRDefault="006E28BA" w:rsidP="007D41C1">
            <w:r w:rsidRPr="00C943D4">
              <w:t>~3.5</w:t>
            </w:r>
          </w:p>
        </w:tc>
        <w:tc>
          <w:tcPr>
            <w:tcW w:w="0" w:type="auto"/>
            <w:hideMark/>
          </w:tcPr>
          <w:p w14:paraId="72B6357B" w14:textId="77777777" w:rsidR="006E28BA" w:rsidRPr="00C943D4" w:rsidRDefault="006E28BA" w:rsidP="007D41C1">
            <w:r w:rsidRPr="00C943D4">
              <w:t>~2.8</w:t>
            </w:r>
          </w:p>
        </w:tc>
        <w:tc>
          <w:tcPr>
            <w:tcW w:w="0" w:type="auto"/>
            <w:hideMark/>
          </w:tcPr>
          <w:p w14:paraId="532E9955" w14:textId="77777777" w:rsidR="006E28BA" w:rsidRPr="00C943D4" w:rsidRDefault="006E28BA" w:rsidP="007D41C1">
            <w:r w:rsidRPr="00C943D4">
              <w:t xml:space="preserve">same as Autumn: </w:t>
            </w:r>
            <w:r w:rsidRPr="00C943D4">
              <w:rPr>
                <w:b/>
                <w:bCs/>
              </w:rPr>
              <w:t>0.0683 m³</w:t>
            </w:r>
          </w:p>
        </w:tc>
        <w:tc>
          <w:tcPr>
            <w:tcW w:w="0" w:type="auto"/>
            <w:hideMark/>
          </w:tcPr>
          <w:p w14:paraId="3DBD3010" w14:textId="77777777" w:rsidR="006E28BA" w:rsidRPr="00C943D4" w:rsidRDefault="006E28BA" w:rsidP="007D41C1">
            <w:r w:rsidRPr="00C943D4">
              <w:rPr>
                <w:b/>
                <w:bCs/>
              </w:rPr>
              <w:t>0.0546 m³</w:t>
            </w:r>
          </w:p>
        </w:tc>
        <w:tc>
          <w:tcPr>
            <w:tcW w:w="0" w:type="auto"/>
            <w:hideMark/>
          </w:tcPr>
          <w:p w14:paraId="1DE9BC04" w14:textId="77777777" w:rsidR="006E28BA" w:rsidRPr="00C943D4" w:rsidRDefault="006E28BA" w:rsidP="007D41C1">
            <w:r w:rsidRPr="00C943D4">
              <w:rPr>
                <w:b/>
                <w:bCs/>
              </w:rPr>
              <w:t>54.6 L/day</w:t>
            </w:r>
          </w:p>
        </w:tc>
        <w:tc>
          <w:tcPr>
            <w:tcW w:w="0" w:type="auto"/>
            <w:hideMark/>
          </w:tcPr>
          <w:p w14:paraId="2ADEB601" w14:textId="77777777" w:rsidR="006E28BA" w:rsidRPr="00C943D4" w:rsidRDefault="006E28BA" w:rsidP="007D41C1">
            <w:r w:rsidRPr="00C943D4">
              <w:rPr>
                <w:b/>
                <w:bCs/>
              </w:rPr>
              <w:t>80%</w:t>
            </w:r>
          </w:p>
        </w:tc>
      </w:tr>
    </w:tbl>
    <w:p w14:paraId="37CCD352" w14:textId="77777777" w:rsidR="006E28BA" w:rsidRDefault="006E28BA" w:rsidP="006E28BA">
      <w:pPr>
        <w:tabs>
          <w:tab w:val="left" w:pos="7856"/>
        </w:tabs>
      </w:pPr>
    </w:p>
    <w:p w14:paraId="47D3B6EC" w14:textId="77777777" w:rsidR="006E28BA" w:rsidRPr="00C943D4" w:rsidRDefault="006E28BA" w:rsidP="006E28BA">
      <w:pPr>
        <w:tabs>
          <w:tab w:val="left" w:pos="7856"/>
        </w:tabs>
      </w:pPr>
    </w:p>
    <w:p w14:paraId="207FB90B" w14:textId="074D605C" w:rsidR="006E28BA" w:rsidRPr="006E28BA" w:rsidRDefault="006E28BA" w:rsidP="006E28BA">
      <w:pPr>
        <w:pStyle w:val="Heading2"/>
        <w:numPr>
          <w:ilvl w:val="2"/>
          <w:numId w:val="20"/>
        </w:numPr>
        <w:ind w:left="142"/>
        <w:rPr>
          <w:rFonts w:ascii="Aptos" w:hAnsi="Aptos"/>
          <w:b/>
          <w:bCs/>
          <w:sz w:val="28"/>
          <w:szCs w:val="28"/>
        </w:rPr>
      </w:pPr>
      <w:r w:rsidRPr="006E28BA">
        <w:rPr>
          <w:rFonts w:ascii="Aptos" w:hAnsi="Aptos"/>
          <w:b/>
          <w:bCs/>
          <w:sz w:val="28"/>
          <w:szCs w:val="28"/>
        </w:rPr>
        <w:t>Estimating the impact of NWD pond evaporation on cooling of street during summer:</w:t>
      </w:r>
    </w:p>
    <w:p w14:paraId="68264117" w14:textId="3E764CB7" w:rsidR="006E28BA" w:rsidRPr="006E28BA" w:rsidRDefault="006E28BA" w:rsidP="006E28BA">
      <w:pPr>
        <w:pStyle w:val="Heading2"/>
        <w:rPr>
          <w:rFonts w:ascii="Aptos" w:hAnsi="Aptos"/>
          <w:sz w:val="28"/>
          <w:szCs w:val="28"/>
        </w:rPr>
      </w:pPr>
      <w:r w:rsidRPr="00CD2BD7">
        <w:rPr>
          <w:rFonts w:ascii="Aptos" w:hAnsi="Aptos"/>
          <w:sz w:val="28"/>
          <w:szCs w:val="28"/>
        </w:rPr>
        <w:t>Pond System 1 calculations:</w:t>
      </w:r>
    </w:p>
    <w:p w14:paraId="1E9C0BAA" w14:textId="77777777" w:rsidR="006E28BA" w:rsidRPr="00CD2BD7" w:rsidRDefault="006E28BA" w:rsidP="006E28BA">
      <w:pPr>
        <w:pStyle w:val="ListParagraph"/>
        <w:numPr>
          <w:ilvl w:val="0"/>
          <w:numId w:val="3"/>
        </w:numPr>
        <w:spacing w:after="0" w:line="240" w:lineRule="auto"/>
        <w:rPr>
          <w:rFonts w:ascii="Aptos" w:hAnsi="Aptos"/>
          <w:b/>
          <w:bCs/>
        </w:rPr>
      </w:pPr>
      <w:r w:rsidRPr="00CD2BD7">
        <w:rPr>
          <w:rFonts w:ascii="Aptos" w:hAnsi="Aptos"/>
          <w:b/>
          <w:bCs/>
        </w:rPr>
        <w:t>Latent heat of vaporisation:</w:t>
      </w:r>
    </w:p>
    <w:p w14:paraId="63783958" w14:textId="77777777" w:rsidR="006E28BA" w:rsidRPr="00CD2BD7" w:rsidRDefault="006E28BA" w:rsidP="006E28BA">
      <w:pPr>
        <w:spacing w:before="100" w:beforeAutospacing="1" w:after="100" w:afterAutospacing="1"/>
        <w:rPr>
          <w:rFonts w:ascii="Aptos" w:hAnsi="Aptos"/>
        </w:rPr>
      </w:pPr>
      <w:r w:rsidRPr="00CD2BD7">
        <w:rPr>
          <w:rFonts w:ascii="Aptos" w:hAnsi="Aptos"/>
        </w:rPr>
        <w:t xml:space="preserve">Evaporated water removes energy in the form of </w:t>
      </w:r>
      <w:r w:rsidRPr="00CD2BD7">
        <w:rPr>
          <w:rFonts w:ascii="Aptos" w:hAnsi="Aptos"/>
          <w:b/>
          <w:bCs/>
        </w:rPr>
        <w:t>latent heat of vaporisation</w:t>
      </w:r>
      <w:r w:rsidRPr="00CD2BD7">
        <w:rPr>
          <w:rFonts w:ascii="Aptos" w:hAnsi="Aptos"/>
        </w:rPr>
        <w:t>.</w:t>
      </w:r>
    </w:p>
    <w:p w14:paraId="163CD4D7" w14:textId="77777777" w:rsidR="006E28BA" w:rsidRPr="00CD2BD7" w:rsidRDefault="006E28BA" w:rsidP="006E28BA">
      <w:pPr>
        <w:rPr>
          <w:rFonts w:ascii="Aptos" w:eastAsiaTheme="minorEastAsia" w:hAnsi="Aptos"/>
        </w:rPr>
      </w:pPr>
      <m:oMathPara>
        <m:oMath>
          <m:r>
            <w:rPr>
              <w:rFonts w:ascii="Cambria Math" w:hAnsi="Cambria Math"/>
            </w:rPr>
            <m:t>Q=m⋅</m:t>
          </m:r>
          <m:sSub>
            <m:sSubPr>
              <m:ctrlPr>
                <w:rPr>
                  <w:rFonts w:ascii="Cambria Math" w:hAnsi="Cambria Math"/>
                </w:rPr>
              </m:ctrlPr>
            </m:sSubPr>
            <m:e>
              <m:r>
                <w:rPr>
                  <w:rFonts w:ascii="Cambria Math" w:hAnsi="Cambria Math"/>
                </w:rPr>
                <m:t>L</m:t>
              </m:r>
            </m:e>
            <m:sub>
              <m:r>
                <w:rPr>
                  <w:rFonts w:ascii="Cambria Math" w:hAnsi="Cambria Math"/>
                </w:rPr>
                <m:t>v</m:t>
              </m:r>
            </m:sub>
          </m:sSub>
        </m:oMath>
      </m:oMathPara>
    </w:p>
    <w:p w14:paraId="36BDF6DA" w14:textId="77777777" w:rsidR="006E28BA" w:rsidRPr="00CD2BD7" w:rsidRDefault="006E28BA" w:rsidP="006E28BA">
      <w:pPr>
        <w:numPr>
          <w:ilvl w:val="0"/>
          <w:numId w:val="1"/>
        </w:numPr>
        <w:spacing w:before="100" w:beforeAutospacing="1" w:after="100" w:afterAutospacing="1" w:line="240" w:lineRule="auto"/>
        <w:rPr>
          <w:rFonts w:ascii="Aptos" w:hAnsi="Aptos"/>
        </w:rPr>
      </w:pPr>
      <m:oMath>
        <m:r>
          <w:rPr>
            <w:rFonts w:ascii="Cambria Math" w:hAnsi="Cambria Math"/>
          </w:rPr>
          <m:t>Q</m:t>
        </m:r>
      </m:oMath>
      <w:r w:rsidRPr="00CD2BD7">
        <w:rPr>
          <w:rFonts w:ascii="Aptos" w:hAnsi="Aptos"/>
        </w:rPr>
        <w:t>= heat removed (in joules)</w:t>
      </w:r>
    </w:p>
    <w:p w14:paraId="30B3CC42" w14:textId="77777777" w:rsidR="006E28BA" w:rsidRPr="00CD2BD7" w:rsidRDefault="006E28BA" w:rsidP="006E28BA">
      <w:pPr>
        <w:numPr>
          <w:ilvl w:val="0"/>
          <w:numId w:val="1"/>
        </w:numPr>
        <w:spacing w:before="100" w:beforeAutospacing="1" w:after="100" w:afterAutospacing="1" w:line="240" w:lineRule="auto"/>
        <w:rPr>
          <w:rFonts w:ascii="Aptos" w:hAnsi="Aptos"/>
        </w:rPr>
      </w:pPr>
      <m:oMath>
        <m:r>
          <w:rPr>
            <w:rFonts w:ascii="Cambria Math" w:hAnsi="Cambria Math"/>
          </w:rPr>
          <m:t>m</m:t>
        </m:r>
      </m:oMath>
      <w:r w:rsidRPr="00CD2BD7">
        <w:rPr>
          <w:rFonts w:ascii="Aptos" w:hAnsi="Aptos"/>
        </w:rPr>
        <w:t>= mass of water evaporated (kg) = volume (litres)</w:t>
      </w:r>
    </w:p>
    <w:p w14:paraId="7CAFC941" w14:textId="77777777" w:rsidR="006E28BA" w:rsidRPr="00CD2BD7" w:rsidRDefault="006E28BA" w:rsidP="006E28BA">
      <w:pPr>
        <w:numPr>
          <w:ilvl w:val="0"/>
          <w:numId w:val="1"/>
        </w:numPr>
        <w:spacing w:before="100" w:beforeAutospacing="1" w:after="100" w:afterAutospacing="1" w:line="240" w:lineRule="auto"/>
        <w:rPr>
          <w:rFonts w:ascii="Aptos" w:hAnsi="Aptos"/>
        </w:rPr>
      </w:pPr>
      <m:oMath>
        <m:sSub>
          <m:sSubPr>
            <m:ctrlPr>
              <w:rPr>
                <w:rFonts w:ascii="Cambria Math" w:hAnsi="Cambria Math"/>
              </w:rPr>
            </m:ctrlPr>
          </m:sSubPr>
          <m:e>
            <m:r>
              <w:rPr>
                <w:rFonts w:ascii="Cambria Math" w:hAnsi="Cambria Math"/>
              </w:rPr>
              <m:t>L</m:t>
            </m:r>
          </m:e>
          <m:sub>
            <m:r>
              <w:rPr>
                <w:rFonts w:ascii="Cambria Math" w:hAnsi="Cambria Math"/>
              </w:rPr>
              <m:t>v</m:t>
            </m:r>
          </m:sub>
        </m:sSub>
      </m:oMath>
      <w:r w:rsidRPr="00CD2BD7">
        <w:rPr>
          <w:rFonts w:ascii="Aptos" w:hAnsi="Aptos"/>
        </w:rPr>
        <w:t xml:space="preserve">= latent heat of vaporisation ≈ </w:t>
      </w:r>
      <w:r w:rsidRPr="00CD2BD7">
        <w:rPr>
          <w:rFonts w:ascii="Aptos" w:hAnsi="Aptos"/>
          <w:b/>
          <w:bCs/>
        </w:rPr>
        <w:t>2,450 kJ/kg</w:t>
      </w:r>
      <w:r w:rsidRPr="00CD2BD7">
        <w:rPr>
          <w:rFonts w:ascii="Aptos" w:hAnsi="Aptos"/>
        </w:rPr>
        <w:t xml:space="preserve"> (at ~20°C)</w:t>
      </w:r>
    </w:p>
    <w:p w14:paraId="7EC8B52D" w14:textId="77777777" w:rsidR="006E28BA" w:rsidRPr="00CD2BD7" w:rsidRDefault="006E28BA" w:rsidP="006E28BA">
      <w:pPr>
        <w:numPr>
          <w:ilvl w:val="0"/>
          <w:numId w:val="2"/>
        </w:numPr>
        <w:spacing w:before="100" w:beforeAutospacing="1" w:after="100" w:afterAutospacing="1" w:line="240" w:lineRule="auto"/>
        <w:rPr>
          <w:rFonts w:ascii="Aptos" w:hAnsi="Aptos"/>
        </w:rPr>
      </w:pPr>
      <w:r w:rsidRPr="00CD2BD7">
        <w:rPr>
          <w:rFonts w:ascii="Aptos" w:hAnsi="Aptos"/>
        </w:rPr>
        <w:t xml:space="preserve">Pond System 1 evaporates </w:t>
      </w:r>
      <w:r w:rsidRPr="00CD2BD7">
        <w:rPr>
          <w:rFonts w:ascii="Aptos" w:hAnsi="Aptos"/>
          <w:b/>
          <w:bCs/>
        </w:rPr>
        <w:t>98 litres/day in summer</w:t>
      </w:r>
      <w:r w:rsidRPr="00CD2BD7">
        <w:rPr>
          <w:rFonts w:ascii="Aptos" w:hAnsi="Aptos"/>
        </w:rPr>
        <w:t xml:space="preserve"> = 98</w:t>
      </w:r>
      <w:r w:rsidRPr="00CD2BD7">
        <w:rPr>
          <w:rFonts w:ascii="Arial" w:hAnsi="Arial" w:cs="Arial"/>
        </w:rPr>
        <w:t> </w:t>
      </w:r>
      <w:r w:rsidRPr="00CD2BD7">
        <w:rPr>
          <w:rFonts w:ascii="Aptos" w:hAnsi="Aptos"/>
        </w:rPr>
        <w:t>kg/day</w:t>
      </w:r>
    </w:p>
    <w:p w14:paraId="74DB7535" w14:textId="77777777" w:rsidR="006E28BA" w:rsidRPr="00CD2BD7" w:rsidRDefault="006E28BA" w:rsidP="006E28BA">
      <w:pPr>
        <w:numPr>
          <w:ilvl w:val="0"/>
          <w:numId w:val="2"/>
        </w:numPr>
        <w:spacing w:before="100" w:beforeAutospacing="1" w:after="100" w:afterAutospacing="1" w:line="240" w:lineRule="auto"/>
        <w:rPr>
          <w:rFonts w:ascii="Aptos" w:hAnsi="Aptos"/>
        </w:rPr>
      </w:pPr>
      <w:r w:rsidRPr="00CD2BD7">
        <w:rPr>
          <w:rFonts w:ascii="Aptos" w:hAnsi="Aptos"/>
        </w:rPr>
        <w:t>Energy removed:</w:t>
      </w:r>
    </w:p>
    <w:p w14:paraId="222C67D2" w14:textId="77777777" w:rsidR="006E28BA" w:rsidRPr="00CD2BD7" w:rsidRDefault="006E28BA" w:rsidP="006E28BA">
      <w:pPr>
        <w:rPr>
          <w:rFonts w:ascii="Aptos" w:hAnsi="Aptos"/>
        </w:rPr>
      </w:pPr>
      <m:oMathPara>
        <m:oMath>
          <m:r>
            <w:rPr>
              <w:rFonts w:ascii="Cambria Math" w:hAnsi="Cambria Math"/>
            </w:rPr>
            <m:t>Q=98×2450=240,100</m:t>
          </m:r>
          <m:r>
            <m:rPr>
              <m:nor/>
            </m:rPr>
            <w:rPr>
              <w:rFonts w:ascii="Aptos" w:hAnsi="Aptos"/>
            </w:rPr>
            <m:t xml:space="preserve"> kJ/day</m:t>
          </m:r>
          <m:r>
            <m:rPr>
              <m:sty m:val="p"/>
            </m:rPr>
            <w:rPr>
              <w:rFonts w:ascii="Cambria Math" w:hAnsi="Cambria Math"/>
            </w:rPr>
            <w:br/>
          </m:r>
        </m:oMath>
      </m:oMathPara>
    </w:p>
    <w:p w14:paraId="1C97969E" w14:textId="77777777" w:rsidR="006E28BA" w:rsidRPr="00CD2BD7" w:rsidRDefault="006E28BA" w:rsidP="006E28BA">
      <w:pPr>
        <w:spacing w:before="100" w:beforeAutospacing="1" w:after="100" w:afterAutospacing="1"/>
        <w:rPr>
          <w:rFonts w:ascii="Aptos" w:hAnsi="Aptos"/>
        </w:rPr>
      </w:pPr>
      <w:r w:rsidRPr="00CD2BD7">
        <w:rPr>
          <w:rFonts w:ascii="Aptos" w:hAnsi="Aptos"/>
        </w:rPr>
        <w:t>Or in watts (power equivalent):</w:t>
      </w:r>
    </w:p>
    <w:p w14:paraId="7E79EF21" w14:textId="77777777" w:rsidR="006E28BA" w:rsidRPr="00CD2BD7" w:rsidRDefault="006E28BA" w:rsidP="006E28BA">
      <w:pPr>
        <w:rPr>
          <w:rFonts w:ascii="Aptos" w:hAnsi="Aptos"/>
        </w:rPr>
      </w:pPr>
      <m:oMathPara>
        <m:oMath>
          <m:r>
            <w:rPr>
              <w:rFonts w:ascii="Cambria Math" w:hAnsi="Cambria Math"/>
            </w:rPr>
            <m:t>240,100</m:t>
          </m:r>
          <m:r>
            <m:rPr>
              <m:nor/>
            </m:rPr>
            <w:rPr>
              <w:rFonts w:ascii="Arial" w:hAnsi="Arial" w:cs="Arial"/>
            </w:rPr>
            <m:t> </m:t>
          </m:r>
          <m:r>
            <m:rPr>
              <m:nor/>
            </m:rPr>
            <w:rPr>
              <w:rFonts w:ascii="Aptos" w:hAnsi="Aptos"/>
            </w:rPr>
            <m:t>kJ/day</m:t>
          </m:r>
          <m:r>
            <w:rPr>
              <w:rFonts w:ascii="Cambria Math" w:hAnsi="Cambria Math"/>
            </w:rPr>
            <m:t>=</m:t>
          </m:r>
          <m:f>
            <m:fPr>
              <m:ctrlPr>
                <w:rPr>
                  <w:rFonts w:ascii="Cambria Math" w:hAnsi="Cambria Math"/>
                </w:rPr>
              </m:ctrlPr>
            </m:fPr>
            <m:num>
              <m:r>
                <w:rPr>
                  <w:rFonts w:ascii="Cambria Math" w:hAnsi="Cambria Math"/>
                </w:rPr>
                <m:t>240,100×1000</m:t>
              </m:r>
            </m:num>
            <m:den>
              <m:r>
                <w:rPr>
                  <w:rFonts w:ascii="Cambria Math" w:hAnsi="Cambria Math"/>
                </w:rPr>
                <m:t>86400</m:t>
              </m:r>
            </m:den>
          </m:f>
          <m:r>
            <w:rPr>
              <w:rFonts w:ascii="Cambria Math" w:hAnsi="Cambria Math"/>
            </w:rPr>
            <m:t>≈2,778</m:t>
          </m:r>
          <m:r>
            <m:rPr>
              <m:nor/>
            </m:rPr>
            <w:rPr>
              <w:rFonts w:ascii="Arial" w:hAnsi="Arial" w:cs="Arial"/>
            </w:rPr>
            <m:t> </m:t>
          </m:r>
          <m:r>
            <m:rPr>
              <m:nor/>
            </m:rPr>
            <w:rPr>
              <w:rFonts w:ascii="Aptos" w:hAnsi="Aptos"/>
            </w:rPr>
            <m:t>W</m:t>
          </m:r>
          <m:r>
            <w:rPr>
              <w:rFonts w:ascii="Cambria Math" w:hAnsi="Cambria Math"/>
            </w:rPr>
            <m:t>≈2.8</m:t>
          </m:r>
          <m:r>
            <m:rPr>
              <m:nor/>
            </m:rPr>
            <w:rPr>
              <w:rFonts w:ascii="Arial" w:hAnsi="Arial" w:cs="Arial"/>
            </w:rPr>
            <m:t> </m:t>
          </m:r>
          <m:r>
            <m:rPr>
              <m:nor/>
            </m:rPr>
            <w:rPr>
              <w:rFonts w:ascii="Aptos" w:hAnsi="Aptos"/>
            </w:rPr>
            <m:t>kW</m:t>
          </m:r>
        </m:oMath>
      </m:oMathPara>
    </w:p>
    <w:p w14:paraId="26D7CCFC" w14:textId="77777777" w:rsidR="006E28BA" w:rsidRPr="00CD2BD7" w:rsidRDefault="006E28BA" w:rsidP="006E28BA">
      <w:pPr>
        <w:spacing w:before="100" w:beforeAutospacing="1" w:after="100" w:afterAutospacing="1"/>
        <w:rPr>
          <w:rFonts w:ascii="Aptos" w:hAnsi="Aptos"/>
        </w:rPr>
      </w:pPr>
      <w:r w:rsidRPr="00CD2BD7">
        <w:rPr>
          <w:rFonts w:ascii="Aptos" w:hAnsi="Aptos"/>
        </w:rPr>
        <w:sym w:font="Wingdings" w:char="F0E0"/>
      </w:r>
      <w:r w:rsidRPr="00CD2BD7">
        <w:rPr>
          <w:rFonts w:ascii="Aptos" w:hAnsi="Aptos"/>
        </w:rPr>
        <w:t xml:space="preserve"> ~</w:t>
      </w:r>
      <w:r w:rsidRPr="00CD2BD7">
        <w:rPr>
          <w:rFonts w:ascii="Aptos" w:hAnsi="Aptos"/>
          <w:b/>
          <w:bCs/>
        </w:rPr>
        <w:t>2.8</w:t>
      </w:r>
      <w:r w:rsidRPr="00CD2BD7">
        <w:rPr>
          <w:rFonts w:ascii="Arial" w:hAnsi="Arial" w:cs="Arial"/>
          <w:b/>
          <w:bCs/>
        </w:rPr>
        <w:t> </w:t>
      </w:r>
      <w:r w:rsidRPr="00CD2BD7">
        <w:rPr>
          <w:rFonts w:ascii="Aptos" w:hAnsi="Aptos"/>
          <w:b/>
          <w:bCs/>
        </w:rPr>
        <w:t>kW of heat is being removed from the local area continuously</w:t>
      </w:r>
      <w:r w:rsidRPr="00CD2BD7">
        <w:rPr>
          <w:rFonts w:ascii="Aptos" w:hAnsi="Aptos"/>
        </w:rPr>
        <w:t xml:space="preserve"> due to pond evaporation.</w:t>
      </w:r>
    </w:p>
    <w:p w14:paraId="3FDFAD19" w14:textId="77777777" w:rsidR="006E28BA" w:rsidRPr="00CD2BD7" w:rsidRDefault="006E28BA" w:rsidP="006E28BA">
      <w:pPr>
        <w:ind w:firstLine="720"/>
        <w:rPr>
          <w:rFonts w:ascii="Aptos" w:hAnsi="Aptos"/>
        </w:rPr>
      </w:pPr>
    </w:p>
    <w:p w14:paraId="030071DA" w14:textId="77777777" w:rsidR="006E28BA" w:rsidRPr="00CD2BD7" w:rsidRDefault="006E28BA" w:rsidP="006E28BA">
      <w:pPr>
        <w:pStyle w:val="ListParagraph"/>
        <w:numPr>
          <w:ilvl w:val="0"/>
          <w:numId w:val="3"/>
        </w:numPr>
        <w:spacing w:after="0" w:line="240" w:lineRule="auto"/>
        <w:rPr>
          <w:rFonts w:ascii="Aptos" w:hAnsi="Aptos"/>
          <w:b/>
          <w:bCs/>
        </w:rPr>
      </w:pPr>
      <w:r w:rsidRPr="00CD2BD7">
        <w:rPr>
          <w:rFonts w:ascii="Aptos" w:hAnsi="Aptos"/>
          <w:b/>
          <w:bCs/>
        </w:rPr>
        <w:t>Volume of Air Affected</w:t>
      </w:r>
    </w:p>
    <w:p w14:paraId="431C5C89" w14:textId="77777777" w:rsidR="006E28BA" w:rsidRPr="00CD2BD7" w:rsidRDefault="006E28BA" w:rsidP="006E28BA">
      <w:pPr>
        <w:spacing w:before="100" w:beforeAutospacing="1" w:after="100" w:afterAutospacing="1"/>
        <w:ind w:left="720"/>
        <w:rPr>
          <w:rFonts w:ascii="Aptos" w:hAnsi="Aptos"/>
        </w:rPr>
      </w:pPr>
      <w:r w:rsidRPr="00CD2BD7">
        <w:rPr>
          <w:rFonts w:ascii="Aptos" w:hAnsi="Aptos"/>
        </w:rPr>
        <w:t xml:space="preserve">Air volume = </w:t>
      </w:r>
      <m:oMath>
        <m:r>
          <w:rPr>
            <w:rFonts w:ascii="Cambria Math" w:hAnsi="Cambria Math"/>
          </w:rPr>
          <m:t>V=</m:t>
        </m:r>
        <m:r>
          <m:rPr>
            <m:nor/>
          </m:rPr>
          <w:rPr>
            <w:rFonts w:ascii="Aptos" w:hAnsi="Aptos"/>
          </w:rPr>
          <m:t>area affected</m:t>
        </m:r>
        <m:r>
          <w:rPr>
            <w:rFonts w:ascii="Cambria Math" w:hAnsi="Cambria Math"/>
          </w:rPr>
          <m:t>×</m:t>
        </m:r>
        <m:r>
          <m:rPr>
            <m:nor/>
          </m:rPr>
          <w:rPr>
            <w:rFonts w:ascii="Aptos" w:hAnsi="Aptos"/>
          </w:rPr>
          <m:t>height</m:t>
        </m:r>
      </m:oMath>
    </w:p>
    <w:p w14:paraId="3216D149" w14:textId="77777777" w:rsidR="006E28BA" w:rsidRPr="00CD2BD7" w:rsidRDefault="006E28BA" w:rsidP="006E28BA">
      <w:pPr>
        <w:spacing w:before="100" w:beforeAutospacing="1" w:after="100" w:afterAutospacing="1"/>
        <w:rPr>
          <w:rFonts w:ascii="Aptos" w:hAnsi="Aptos"/>
        </w:rPr>
      </w:pPr>
      <w:r w:rsidRPr="00CD2BD7">
        <w:rPr>
          <w:rFonts w:ascii="Aptos" w:hAnsi="Aptos"/>
        </w:rPr>
        <w:t>2400m² area of street × 5m high = 12,000 m³</w:t>
      </w:r>
    </w:p>
    <w:p w14:paraId="30679C03" w14:textId="77777777" w:rsidR="006E28BA" w:rsidRPr="00CD2BD7" w:rsidRDefault="006E28BA" w:rsidP="006E28BA">
      <w:pPr>
        <w:spacing w:before="100" w:beforeAutospacing="1" w:after="100" w:afterAutospacing="1"/>
        <w:ind w:left="720"/>
        <w:rPr>
          <w:rFonts w:ascii="Aptos" w:hAnsi="Aptos"/>
        </w:rPr>
      </w:pPr>
      <w:r w:rsidRPr="00CD2BD7">
        <w:rPr>
          <w:rFonts w:ascii="Aptos" w:hAnsi="Aptos"/>
        </w:rPr>
        <w:lastRenderedPageBreak/>
        <w:t xml:space="preserve">Specific heat capacity of air: </w:t>
      </w:r>
      <m:oMath>
        <m:r>
          <w:rPr>
            <w:rFonts w:ascii="Cambria Math" w:hAnsi="Cambria Math"/>
          </w:rPr>
          <m:t>c=1.005</m:t>
        </m:r>
        <m:r>
          <m:rPr>
            <m:nor/>
          </m:rPr>
          <w:rPr>
            <w:rFonts w:ascii="Arial" w:hAnsi="Arial" w:cs="Arial"/>
          </w:rPr>
          <m:t> </m:t>
        </m:r>
        <m:r>
          <m:rPr>
            <m:nor/>
          </m:rPr>
          <w:rPr>
            <w:rFonts w:ascii="Aptos" w:hAnsi="Aptos"/>
          </w:rPr>
          <m:t>kJ/kg\cdotpK</m:t>
        </m:r>
      </m:oMath>
    </w:p>
    <w:p w14:paraId="11D8E54D" w14:textId="77777777" w:rsidR="006E28BA" w:rsidRPr="00CD2BD7" w:rsidRDefault="006E28BA" w:rsidP="006E28BA">
      <w:pPr>
        <w:spacing w:before="100" w:beforeAutospacing="1" w:after="100" w:afterAutospacing="1"/>
        <w:ind w:left="720"/>
        <w:rPr>
          <w:rFonts w:ascii="Aptos" w:hAnsi="Aptos"/>
        </w:rPr>
      </w:pPr>
      <w:r w:rsidRPr="00CD2BD7">
        <w:rPr>
          <w:rFonts w:ascii="Aptos" w:hAnsi="Aptos"/>
        </w:rPr>
        <w:t xml:space="preserve">Air density: </w:t>
      </w:r>
      <m:oMath>
        <m:r>
          <w:rPr>
            <w:rFonts w:ascii="Cambria Math" w:hAnsi="Cambria Math"/>
          </w:rPr>
          <m:t>ρ=1.2</m:t>
        </m:r>
        <m:r>
          <m:rPr>
            <m:nor/>
          </m:rPr>
          <w:rPr>
            <w:rFonts w:ascii="Arial" w:hAnsi="Arial" w:cs="Arial"/>
          </w:rPr>
          <m:t> </m:t>
        </m:r>
        <m:r>
          <m:rPr>
            <m:nor/>
          </m:rPr>
          <w:rPr>
            <w:rFonts w:ascii="Aptos" w:hAnsi="Aptos"/>
          </w:rPr>
          <m:t>kg/m³</m:t>
        </m:r>
      </m:oMath>
    </w:p>
    <w:p w14:paraId="48E17604" w14:textId="77777777" w:rsidR="006E28BA" w:rsidRPr="00CD2BD7" w:rsidRDefault="006E28BA" w:rsidP="006E28BA">
      <w:pPr>
        <w:rPr>
          <w:rFonts w:ascii="Aptos" w:hAnsi="Aptos"/>
          <w:b/>
          <w:bCs/>
        </w:rPr>
      </w:pPr>
    </w:p>
    <w:p w14:paraId="0C795664" w14:textId="77777777" w:rsidR="006E28BA" w:rsidRPr="00CD2BD7" w:rsidRDefault="006E28BA" w:rsidP="006E28BA">
      <w:pPr>
        <w:rPr>
          <w:rFonts w:ascii="Aptos" w:eastAsiaTheme="minorEastAsia" w:hAnsi="Aptos"/>
        </w:rPr>
      </w:pPr>
      <m:oMathPara>
        <m:oMath>
          <m:r>
            <m:rPr>
              <m:nor/>
            </m:rPr>
            <w:rPr>
              <w:rFonts w:ascii="Aptos" w:hAnsi="Aptos"/>
            </w:rPr>
            <m:t>Total heat capacity of air</m:t>
          </m:r>
          <m:r>
            <w:rPr>
              <w:rFonts w:ascii="Cambria Math" w:hAnsi="Cambria Math"/>
            </w:rPr>
            <m:t>=ρ⋅V⋅c=1.2×12000×1.005=14472</m:t>
          </m:r>
          <m:r>
            <m:rPr>
              <m:nor/>
            </m:rPr>
            <w:rPr>
              <w:rFonts w:ascii="Arial" w:hAnsi="Arial" w:cs="Arial"/>
            </w:rPr>
            <m:t> </m:t>
          </m:r>
          <m:r>
            <m:rPr>
              <m:nor/>
            </m:rPr>
            <w:rPr>
              <w:rFonts w:ascii="Aptos" w:hAnsi="Aptos"/>
            </w:rPr>
            <m:t>kJ/K</m:t>
          </m:r>
        </m:oMath>
      </m:oMathPara>
    </w:p>
    <w:p w14:paraId="25F3F320" w14:textId="77777777" w:rsidR="006E28BA" w:rsidRPr="00CD2BD7" w:rsidRDefault="006E28BA" w:rsidP="006E28BA">
      <w:pPr>
        <w:spacing w:before="100" w:beforeAutospacing="1" w:after="100" w:afterAutospacing="1"/>
        <w:rPr>
          <w:rFonts w:ascii="Aptos" w:hAnsi="Aptos"/>
        </w:rPr>
      </w:pPr>
      <w:r w:rsidRPr="00CD2BD7">
        <w:rPr>
          <w:rFonts w:ascii="Aptos" w:hAnsi="Aptos"/>
        </w:rPr>
        <w:t xml:space="preserve">Energy removed = </w:t>
      </w:r>
      <w:r w:rsidRPr="00CD2BD7">
        <w:rPr>
          <w:rFonts w:ascii="Aptos" w:hAnsi="Aptos"/>
          <w:b/>
          <w:bCs/>
        </w:rPr>
        <w:t>240,100 kJ/day</w:t>
      </w:r>
    </w:p>
    <w:p w14:paraId="1AC2E054" w14:textId="77777777" w:rsidR="006E28BA" w:rsidRPr="00CD2BD7" w:rsidRDefault="006E28BA" w:rsidP="006E28BA">
      <w:pPr>
        <w:spacing w:before="100" w:beforeAutospacing="1" w:after="100" w:afterAutospacing="1"/>
        <w:rPr>
          <w:rFonts w:ascii="Aptos" w:hAnsi="Aptos"/>
        </w:rPr>
      </w:pPr>
      <w:r w:rsidRPr="00CD2BD7">
        <w:rPr>
          <w:rFonts w:ascii="Aptos" w:hAnsi="Aptos"/>
        </w:rPr>
        <w:t>Divided by total heat capacity:</w:t>
      </w:r>
    </w:p>
    <w:p w14:paraId="4124B7DA" w14:textId="77777777" w:rsidR="006E28BA" w:rsidRPr="00CD2BD7" w:rsidRDefault="006E28BA" w:rsidP="006E28BA">
      <w:pPr>
        <w:rPr>
          <w:rFonts w:ascii="Aptos" w:hAnsi="Aptos"/>
          <w:b/>
          <w:bCs/>
        </w:rPr>
      </w:pPr>
      <m:oMathPara>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Q</m:t>
              </m:r>
            </m:num>
            <m:den>
              <m:r>
                <w:rPr>
                  <w:rFonts w:ascii="Cambria Math" w:hAnsi="Cambria Math"/>
                </w:rPr>
                <m:t>ρ⋅V⋅c</m:t>
              </m:r>
            </m:den>
          </m:f>
          <m:r>
            <w:rPr>
              <w:rFonts w:ascii="Cambria Math" w:hAnsi="Cambria Math"/>
            </w:rPr>
            <m:t>=</m:t>
          </m:r>
          <m:f>
            <m:fPr>
              <m:ctrlPr>
                <w:rPr>
                  <w:rFonts w:ascii="Cambria Math" w:hAnsi="Cambria Math"/>
                </w:rPr>
              </m:ctrlPr>
            </m:fPr>
            <m:num>
              <m:r>
                <w:rPr>
                  <w:rFonts w:ascii="Cambria Math" w:hAnsi="Cambria Math"/>
                </w:rPr>
                <m:t>240,100</m:t>
              </m:r>
            </m:num>
            <m:den>
              <m:r>
                <w:rPr>
                  <w:rFonts w:ascii="Cambria Math" w:hAnsi="Cambria Math"/>
                </w:rPr>
                <m:t>14472</m:t>
              </m:r>
            </m:den>
          </m:f>
          <m:r>
            <w:rPr>
              <w:rFonts w:ascii="Cambria Math" w:hAnsi="Cambria Math"/>
            </w:rPr>
            <m:t>≈16.59</m:t>
          </m:r>
          <m:r>
            <m:rPr>
              <m:nor/>
            </m:rPr>
            <w:rPr>
              <w:rFonts w:ascii="Arial" w:hAnsi="Arial" w:cs="Arial"/>
            </w:rPr>
            <m:t> </m:t>
          </m:r>
          <m:r>
            <m:rPr>
              <m:nor/>
            </m:rPr>
            <w:rPr>
              <w:rFonts w:ascii="Aptos" w:hAnsi="Aptos"/>
            </w:rPr>
            <m:t>K</m:t>
          </m:r>
        </m:oMath>
      </m:oMathPara>
    </w:p>
    <w:p w14:paraId="38AE0F05" w14:textId="77777777" w:rsidR="006E28BA" w:rsidRPr="00CD2BD7" w:rsidRDefault="006E28BA" w:rsidP="006E28BA">
      <w:pPr>
        <w:rPr>
          <w:rFonts w:ascii="Aptos" w:hAnsi="Aptos"/>
          <w:b/>
          <w:bCs/>
        </w:rPr>
      </w:pPr>
    </w:p>
    <w:p w14:paraId="08831114" w14:textId="77777777" w:rsidR="006E28BA" w:rsidRPr="00CD2BD7" w:rsidRDefault="006E28BA" w:rsidP="006E28BA">
      <w:pPr>
        <w:rPr>
          <w:rFonts w:ascii="Aptos" w:eastAsiaTheme="minorEastAsia" w:hAnsi="Aptos"/>
        </w:rPr>
      </w:pPr>
      <w:r w:rsidRPr="00CD2BD7">
        <w:rPr>
          <w:rFonts w:ascii="Aptos" w:hAnsi="Aptos"/>
          <w:b/>
          <w:bCs/>
        </w:rPr>
        <w:t xml:space="preserve">…Estimate of the heat removed by Pond System 1 from the entire street to a height of 5m = </w:t>
      </w:r>
      <m:oMath>
        <m:r>
          <w:rPr>
            <w:rFonts w:ascii="Cambria Math" w:hAnsi="Cambria Math"/>
          </w:rPr>
          <m:t>16.59</m:t>
        </m:r>
        <m:r>
          <m:rPr>
            <m:nor/>
          </m:rPr>
          <w:rPr>
            <w:rFonts w:ascii="Arial" w:hAnsi="Arial" w:cs="Arial"/>
          </w:rPr>
          <m:t> </m:t>
        </m:r>
        <m:r>
          <m:rPr>
            <m:nor/>
          </m:rPr>
          <w:rPr>
            <w:rFonts w:ascii="Aptos" w:hAnsi="Aptos"/>
          </w:rPr>
          <m:t>K</m:t>
        </m:r>
      </m:oMath>
    </w:p>
    <w:p w14:paraId="2732F313" w14:textId="77777777" w:rsidR="006E28BA" w:rsidRPr="00CD2BD7" w:rsidRDefault="006E28BA" w:rsidP="006E28BA">
      <w:pPr>
        <w:rPr>
          <w:rFonts w:ascii="Aptos" w:eastAsiaTheme="minorEastAsia" w:hAnsi="Aptos"/>
        </w:rPr>
      </w:pPr>
    </w:p>
    <w:p w14:paraId="68A3EC54" w14:textId="77777777" w:rsidR="006E28BA" w:rsidRPr="00CD2BD7" w:rsidRDefault="006E28BA" w:rsidP="006E28BA">
      <w:pPr>
        <w:pStyle w:val="Heading2"/>
        <w:rPr>
          <w:rFonts w:ascii="Aptos" w:hAnsi="Aptos"/>
          <w:sz w:val="28"/>
          <w:szCs w:val="28"/>
        </w:rPr>
      </w:pPr>
      <w:r w:rsidRPr="00CD2BD7">
        <w:rPr>
          <w:rFonts w:ascii="Aptos" w:hAnsi="Aptos"/>
          <w:sz w:val="28"/>
          <w:szCs w:val="28"/>
        </w:rPr>
        <w:t>Pond system 2 calculations:</w:t>
      </w:r>
    </w:p>
    <w:p w14:paraId="73AE36D7" w14:textId="77777777" w:rsidR="006E28BA" w:rsidRPr="00CD2BD7" w:rsidRDefault="006E28BA" w:rsidP="006E28BA">
      <w:pPr>
        <w:pStyle w:val="ListParagraph"/>
        <w:numPr>
          <w:ilvl w:val="0"/>
          <w:numId w:val="8"/>
        </w:numPr>
        <w:spacing w:after="0" w:line="240" w:lineRule="auto"/>
        <w:rPr>
          <w:rFonts w:ascii="Aptos" w:hAnsi="Aptos"/>
          <w:b/>
          <w:bCs/>
        </w:rPr>
      </w:pPr>
      <w:r w:rsidRPr="00CD2BD7">
        <w:rPr>
          <w:rFonts w:ascii="Aptos" w:hAnsi="Aptos"/>
          <w:b/>
          <w:bCs/>
        </w:rPr>
        <w:t>Latent heat of vaporisation:</w:t>
      </w:r>
    </w:p>
    <w:p w14:paraId="7D7ADE9F" w14:textId="77777777" w:rsidR="006E28BA" w:rsidRPr="00CD2BD7" w:rsidRDefault="006E28BA" w:rsidP="006E28BA">
      <w:pPr>
        <w:spacing w:before="100" w:beforeAutospacing="1" w:after="100" w:afterAutospacing="1"/>
        <w:rPr>
          <w:rFonts w:ascii="Aptos" w:hAnsi="Aptos"/>
        </w:rPr>
      </w:pPr>
      <w:r w:rsidRPr="00CD2BD7">
        <w:rPr>
          <w:rFonts w:ascii="Aptos" w:hAnsi="Aptos"/>
        </w:rPr>
        <w:t xml:space="preserve">Evaporated water removes energy in the form of </w:t>
      </w:r>
      <w:r w:rsidRPr="00CD2BD7">
        <w:rPr>
          <w:rFonts w:ascii="Aptos" w:hAnsi="Aptos"/>
          <w:b/>
          <w:bCs/>
        </w:rPr>
        <w:t>latent heat of vaporisation</w:t>
      </w:r>
      <w:r w:rsidRPr="00CD2BD7">
        <w:rPr>
          <w:rFonts w:ascii="Aptos" w:hAnsi="Aptos"/>
        </w:rPr>
        <w:t>.</w:t>
      </w:r>
    </w:p>
    <w:p w14:paraId="6DBB7803" w14:textId="77777777" w:rsidR="006E28BA" w:rsidRPr="00CD2BD7" w:rsidRDefault="006E28BA" w:rsidP="006E28BA">
      <w:pPr>
        <w:rPr>
          <w:rFonts w:ascii="Aptos" w:eastAsiaTheme="minorEastAsia" w:hAnsi="Aptos"/>
        </w:rPr>
      </w:pPr>
      <m:oMathPara>
        <m:oMath>
          <m:r>
            <w:rPr>
              <w:rFonts w:ascii="Cambria Math" w:hAnsi="Cambria Math"/>
            </w:rPr>
            <m:t>Q=m⋅</m:t>
          </m:r>
          <m:sSub>
            <m:sSubPr>
              <m:ctrlPr>
                <w:rPr>
                  <w:rFonts w:ascii="Cambria Math" w:hAnsi="Cambria Math"/>
                </w:rPr>
              </m:ctrlPr>
            </m:sSubPr>
            <m:e>
              <m:r>
                <w:rPr>
                  <w:rFonts w:ascii="Cambria Math" w:hAnsi="Cambria Math"/>
                </w:rPr>
                <m:t>L</m:t>
              </m:r>
            </m:e>
            <m:sub>
              <m:r>
                <w:rPr>
                  <w:rFonts w:ascii="Cambria Math" w:hAnsi="Cambria Math"/>
                </w:rPr>
                <m:t>v</m:t>
              </m:r>
            </m:sub>
          </m:sSub>
        </m:oMath>
      </m:oMathPara>
    </w:p>
    <w:p w14:paraId="4BF80DD7" w14:textId="77777777" w:rsidR="006E28BA" w:rsidRPr="00CD2BD7" w:rsidRDefault="006E28BA" w:rsidP="006E28BA">
      <w:pPr>
        <w:rPr>
          <w:rFonts w:ascii="Aptos" w:eastAsiaTheme="minorEastAsia" w:hAnsi="Aptos"/>
        </w:rPr>
      </w:pPr>
    </w:p>
    <w:p w14:paraId="0637C99A" w14:textId="77777777" w:rsidR="006E28BA" w:rsidRPr="00CD2BD7" w:rsidRDefault="006E28BA" w:rsidP="006E28BA">
      <w:pPr>
        <w:numPr>
          <w:ilvl w:val="0"/>
          <w:numId w:val="1"/>
        </w:numPr>
        <w:spacing w:before="100" w:beforeAutospacing="1" w:after="100" w:afterAutospacing="1" w:line="240" w:lineRule="auto"/>
        <w:rPr>
          <w:rFonts w:ascii="Aptos" w:hAnsi="Aptos"/>
        </w:rPr>
      </w:pPr>
      <m:oMath>
        <m:r>
          <w:rPr>
            <w:rFonts w:ascii="Cambria Math" w:hAnsi="Cambria Math"/>
          </w:rPr>
          <m:t>Q</m:t>
        </m:r>
      </m:oMath>
      <w:r w:rsidRPr="00CD2BD7">
        <w:rPr>
          <w:rFonts w:ascii="Aptos" w:hAnsi="Aptos"/>
        </w:rPr>
        <w:t>= heat removed (in joules)</w:t>
      </w:r>
    </w:p>
    <w:p w14:paraId="253DB9EA" w14:textId="77777777" w:rsidR="006E28BA" w:rsidRPr="00CD2BD7" w:rsidRDefault="006E28BA" w:rsidP="006E28BA">
      <w:pPr>
        <w:numPr>
          <w:ilvl w:val="0"/>
          <w:numId w:val="1"/>
        </w:numPr>
        <w:spacing w:before="100" w:beforeAutospacing="1" w:after="100" w:afterAutospacing="1" w:line="240" w:lineRule="auto"/>
        <w:rPr>
          <w:rFonts w:ascii="Aptos" w:hAnsi="Aptos"/>
        </w:rPr>
      </w:pPr>
      <m:oMath>
        <m:r>
          <w:rPr>
            <w:rFonts w:ascii="Cambria Math" w:hAnsi="Cambria Math"/>
          </w:rPr>
          <m:t>m</m:t>
        </m:r>
      </m:oMath>
      <w:r w:rsidRPr="00CD2BD7">
        <w:rPr>
          <w:rFonts w:ascii="Aptos" w:hAnsi="Aptos"/>
        </w:rPr>
        <w:t>= mass of water evaporated (kg) = volume (litres)</w:t>
      </w:r>
    </w:p>
    <w:p w14:paraId="4C121CD9" w14:textId="77777777" w:rsidR="006E28BA" w:rsidRPr="00CD2BD7" w:rsidRDefault="006E28BA" w:rsidP="006E28BA">
      <w:pPr>
        <w:numPr>
          <w:ilvl w:val="0"/>
          <w:numId w:val="1"/>
        </w:numPr>
        <w:spacing w:before="100" w:beforeAutospacing="1" w:after="100" w:afterAutospacing="1" w:line="240" w:lineRule="auto"/>
        <w:rPr>
          <w:rFonts w:ascii="Aptos" w:hAnsi="Aptos"/>
        </w:rPr>
      </w:pPr>
      <m:oMath>
        <m:sSub>
          <m:sSubPr>
            <m:ctrlPr>
              <w:rPr>
                <w:rFonts w:ascii="Cambria Math" w:hAnsi="Cambria Math"/>
              </w:rPr>
            </m:ctrlPr>
          </m:sSubPr>
          <m:e>
            <m:r>
              <w:rPr>
                <w:rFonts w:ascii="Cambria Math" w:hAnsi="Cambria Math"/>
              </w:rPr>
              <m:t>L</m:t>
            </m:r>
          </m:e>
          <m:sub>
            <m:r>
              <w:rPr>
                <w:rFonts w:ascii="Cambria Math" w:hAnsi="Cambria Math"/>
              </w:rPr>
              <m:t>v</m:t>
            </m:r>
          </m:sub>
        </m:sSub>
      </m:oMath>
      <w:r w:rsidRPr="00CD2BD7">
        <w:rPr>
          <w:rFonts w:ascii="Aptos" w:hAnsi="Aptos"/>
        </w:rPr>
        <w:t xml:space="preserve">= latent heat of vaporisation ≈ </w:t>
      </w:r>
      <w:r w:rsidRPr="00CD2BD7">
        <w:rPr>
          <w:rFonts w:ascii="Aptos" w:hAnsi="Aptos"/>
          <w:b/>
          <w:bCs/>
        </w:rPr>
        <w:t>2,450 kJ/kg</w:t>
      </w:r>
      <w:r w:rsidRPr="00CD2BD7">
        <w:rPr>
          <w:rFonts w:ascii="Aptos" w:hAnsi="Aptos"/>
        </w:rPr>
        <w:t xml:space="preserve"> (at ~20°C)</w:t>
      </w:r>
    </w:p>
    <w:p w14:paraId="6DE99EAD" w14:textId="77777777" w:rsidR="006E28BA" w:rsidRPr="00CD2BD7" w:rsidRDefault="006E28BA" w:rsidP="006E28BA">
      <w:pPr>
        <w:numPr>
          <w:ilvl w:val="0"/>
          <w:numId w:val="1"/>
        </w:numPr>
        <w:spacing w:before="100" w:beforeAutospacing="1" w:after="100" w:afterAutospacing="1" w:line="240" w:lineRule="auto"/>
        <w:rPr>
          <w:rFonts w:ascii="Aptos" w:hAnsi="Aptos"/>
        </w:rPr>
      </w:pPr>
    </w:p>
    <w:p w14:paraId="367937A1" w14:textId="77777777" w:rsidR="006E28BA" w:rsidRPr="00CD2BD7" w:rsidRDefault="006E28BA" w:rsidP="006E28BA">
      <w:pPr>
        <w:numPr>
          <w:ilvl w:val="0"/>
          <w:numId w:val="2"/>
        </w:numPr>
        <w:spacing w:before="100" w:beforeAutospacing="1" w:after="100" w:afterAutospacing="1" w:line="240" w:lineRule="auto"/>
        <w:rPr>
          <w:rFonts w:ascii="Aptos" w:hAnsi="Aptos"/>
        </w:rPr>
      </w:pPr>
      <w:r w:rsidRPr="00CD2BD7">
        <w:rPr>
          <w:rFonts w:ascii="Aptos" w:hAnsi="Aptos"/>
        </w:rPr>
        <w:t xml:space="preserve">Pond System 2 evaporates </w:t>
      </w:r>
      <w:r w:rsidRPr="00CD2BD7">
        <w:rPr>
          <w:rFonts w:ascii="Aptos" w:hAnsi="Aptos"/>
          <w:b/>
          <w:bCs/>
        </w:rPr>
        <w:t>~78</w:t>
      </w:r>
      <w:r w:rsidRPr="00CD2BD7">
        <w:rPr>
          <w:rFonts w:ascii="Arial" w:hAnsi="Arial" w:cs="Arial"/>
          <w:b/>
          <w:bCs/>
        </w:rPr>
        <w:t> </w:t>
      </w:r>
      <w:r w:rsidRPr="00CD2BD7">
        <w:rPr>
          <w:rFonts w:ascii="Aptos" w:hAnsi="Aptos"/>
          <w:b/>
          <w:bCs/>
        </w:rPr>
        <w:t>L/day</w:t>
      </w:r>
      <w:r w:rsidRPr="00CD2BD7">
        <w:rPr>
          <w:rFonts w:ascii="Aptos" w:hAnsi="Aptos"/>
        </w:rPr>
        <w:t xml:space="preserve"> in summer= 98</w:t>
      </w:r>
      <w:r w:rsidRPr="00CD2BD7">
        <w:rPr>
          <w:rFonts w:ascii="Arial" w:hAnsi="Arial" w:cs="Arial"/>
        </w:rPr>
        <w:t> </w:t>
      </w:r>
      <w:r w:rsidRPr="00CD2BD7">
        <w:rPr>
          <w:rFonts w:ascii="Aptos" w:hAnsi="Aptos"/>
        </w:rPr>
        <w:t>kg/day</w:t>
      </w:r>
    </w:p>
    <w:p w14:paraId="6357DACD" w14:textId="77777777" w:rsidR="006E28BA" w:rsidRPr="00CD2BD7" w:rsidRDefault="006E28BA" w:rsidP="006E28BA">
      <w:pPr>
        <w:numPr>
          <w:ilvl w:val="0"/>
          <w:numId w:val="2"/>
        </w:numPr>
        <w:spacing w:before="100" w:beforeAutospacing="1" w:after="100" w:afterAutospacing="1" w:line="240" w:lineRule="auto"/>
        <w:rPr>
          <w:rFonts w:ascii="Aptos" w:hAnsi="Aptos"/>
        </w:rPr>
      </w:pPr>
      <w:r w:rsidRPr="00CD2BD7">
        <w:rPr>
          <w:rFonts w:ascii="Aptos" w:hAnsi="Aptos"/>
        </w:rPr>
        <w:t>Energy removed:</w:t>
      </w:r>
    </w:p>
    <w:p w14:paraId="3C71D6F8" w14:textId="77777777" w:rsidR="006E28BA" w:rsidRPr="00CD2BD7" w:rsidRDefault="006E28BA" w:rsidP="006E28BA">
      <w:pPr>
        <w:rPr>
          <w:rFonts w:ascii="Aptos" w:hAnsi="Aptos"/>
        </w:rPr>
      </w:pPr>
      <m:oMathPara>
        <m:oMath>
          <m:r>
            <w:rPr>
              <w:rFonts w:ascii="Cambria Math" w:hAnsi="Cambria Math"/>
            </w:rPr>
            <m:t>Q=78×2450=191100</m:t>
          </m:r>
          <m:r>
            <m:rPr>
              <m:nor/>
            </m:rPr>
            <w:rPr>
              <w:rFonts w:ascii="Aptos" w:hAnsi="Aptos"/>
            </w:rPr>
            <m:t>kJ/day</m:t>
          </m:r>
          <m:r>
            <m:rPr>
              <m:sty m:val="p"/>
            </m:rPr>
            <w:rPr>
              <w:rFonts w:ascii="Cambria Math" w:hAnsi="Cambria Math"/>
            </w:rPr>
            <w:br/>
          </m:r>
        </m:oMath>
      </m:oMathPara>
    </w:p>
    <w:p w14:paraId="7650C287" w14:textId="77777777" w:rsidR="006E28BA" w:rsidRPr="00CD2BD7" w:rsidRDefault="006E28BA" w:rsidP="006E28BA">
      <w:pPr>
        <w:spacing w:before="100" w:beforeAutospacing="1" w:after="100" w:afterAutospacing="1"/>
        <w:rPr>
          <w:rFonts w:ascii="Aptos" w:hAnsi="Aptos"/>
        </w:rPr>
      </w:pPr>
      <w:r w:rsidRPr="00CD2BD7">
        <w:rPr>
          <w:rFonts w:ascii="Aptos" w:hAnsi="Aptos"/>
        </w:rPr>
        <w:t>Or in watts (power equivalent):</w:t>
      </w:r>
    </w:p>
    <w:p w14:paraId="1343BE77" w14:textId="77777777" w:rsidR="006E28BA" w:rsidRPr="00CD2BD7" w:rsidRDefault="006E28BA" w:rsidP="006E28BA">
      <w:pPr>
        <w:rPr>
          <w:rFonts w:ascii="Aptos" w:hAnsi="Aptos"/>
        </w:rPr>
      </w:pPr>
      <m:oMathPara>
        <m:oMath>
          <m:r>
            <w:rPr>
              <w:rFonts w:ascii="Cambria Math" w:hAnsi="Cambria Math"/>
            </w:rPr>
            <m:t>240,100</m:t>
          </m:r>
          <m:r>
            <m:rPr>
              <m:nor/>
            </m:rPr>
            <w:rPr>
              <w:rFonts w:ascii="Arial" w:hAnsi="Arial" w:cs="Arial"/>
            </w:rPr>
            <m:t> </m:t>
          </m:r>
          <m:r>
            <m:rPr>
              <m:nor/>
            </m:rPr>
            <w:rPr>
              <w:rFonts w:ascii="Aptos" w:hAnsi="Aptos"/>
            </w:rPr>
            <m:t>kJ/day</m:t>
          </m:r>
          <m:r>
            <w:rPr>
              <w:rFonts w:ascii="Cambria Math" w:hAnsi="Cambria Math"/>
            </w:rPr>
            <m:t>=</m:t>
          </m:r>
          <m:f>
            <m:fPr>
              <m:ctrlPr>
                <w:rPr>
                  <w:rFonts w:ascii="Cambria Math" w:hAnsi="Cambria Math"/>
                </w:rPr>
              </m:ctrlPr>
            </m:fPr>
            <m:num>
              <m:r>
                <w:rPr>
                  <w:rFonts w:ascii="Cambria Math" w:hAnsi="Cambria Math"/>
                </w:rPr>
                <m:t>191100×1000</m:t>
              </m:r>
            </m:num>
            <m:den>
              <m:r>
                <w:rPr>
                  <w:rFonts w:ascii="Cambria Math" w:hAnsi="Cambria Math"/>
                </w:rPr>
                <m:t>86400</m:t>
              </m:r>
            </m:den>
          </m:f>
          <m:r>
            <w:rPr>
              <w:rFonts w:ascii="Cambria Math" w:hAnsi="Cambria Math"/>
            </w:rPr>
            <m:t>≈2211</m:t>
          </m:r>
          <m:r>
            <m:rPr>
              <m:nor/>
            </m:rPr>
            <w:rPr>
              <w:rFonts w:ascii="Arial" w:hAnsi="Arial" w:cs="Arial"/>
            </w:rPr>
            <m:t> </m:t>
          </m:r>
          <m:r>
            <m:rPr>
              <m:nor/>
            </m:rPr>
            <w:rPr>
              <w:rFonts w:ascii="Aptos" w:hAnsi="Aptos"/>
            </w:rPr>
            <m:t>W</m:t>
          </m:r>
          <m:r>
            <w:rPr>
              <w:rFonts w:ascii="Cambria Math" w:hAnsi="Cambria Math"/>
            </w:rPr>
            <m:t>≈2.2</m:t>
          </m:r>
          <m:r>
            <m:rPr>
              <m:nor/>
            </m:rPr>
            <w:rPr>
              <w:rFonts w:ascii="Arial" w:hAnsi="Arial" w:cs="Arial"/>
            </w:rPr>
            <m:t> </m:t>
          </m:r>
          <m:r>
            <m:rPr>
              <m:nor/>
            </m:rPr>
            <w:rPr>
              <w:rFonts w:ascii="Aptos" w:hAnsi="Aptos"/>
            </w:rPr>
            <m:t>kW</m:t>
          </m:r>
        </m:oMath>
      </m:oMathPara>
    </w:p>
    <w:p w14:paraId="28EE93A7" w14:textId="77777777" w:rsidR="006E28BA" w:rsidRPr="00CD2BD7" w:rsidRDefault="006E28BA" w:rsidP="006E28BA">
      <w:pPr>
        <w:rPr>
          <w:rFonts w:ascii="Aptos" w:hAnsi="Aptos"/>
        </w:rPr>
      </w:pPr>
    </w:p>
    <w:p w14:paraId="63A33EE3" w14:textId="77777777" w:rsidR="006E28BA" w:rsidRPr="00CD2BD7" w:rsidRDefault="006E28BA" w:rsidP="006E28BA">
      <w:pPr>
        <w:spacing w:before="100" w:beforeAutospacing="1" w:after="100" w:afterAutospacing="1"/>
        <w:rPr>
          <w:rFonts w:ascii="Aptos" w:hAnsi="Aptos"/>
        </w:rPr>
      </w:pPr>
      <w:r w:rsidRPr="00CD2BD7">
        <w:rPr>
          <w:rFonts w:ascii="Aptos" w:hAnsi="Aptos"/>
        </w:rPr>
        <w:sym w:font="Wingdings" w:char="F0E0"/>
      </w:r>
      <w:r w:rsidRPr="00CD2BD7">
        <w:rPr>
          <w:rFonts w:ascii="Aptos" w:hAnsi="Aptos"/>
        </w:rPr>
        <w:t xml:space="preserve"> </w:t>
      </w:r>
      <w:r w:rsidRPr="00CD2BD7">
        <w:rPr>
          <w:rFonts w:ascii="Aptos" w:hAnsi="Aptos"/>
          <w:b/>
          <w:bCs/>
        </w:rPr>
        <w:t>~</w:t>
      </w:r>
      <m:oMath>
        <m:r>
          <m:rPr>
            <m:sty m:val="bi"/>
          </m:rPr>
          <w:rPr>
            <w:rFonts w:ascii="Cambria Math" w:hAnsi="Cambria Math"/>
          </w:rPr>
          <m:t>2.2</m:t>
        </m:r>
        <m:r>
          <m:rPr>
            <m:nor/>
          </m:rPr>
          <w:rPr>
            <w:rFonts w:ascii="Arial" w:hAnsi="Arial" w:cs="Arial"/>
            <w:b/>
            <w:bCs/>
          </w:rPr>
          <m:t> </m:t>
        </m:r>
        <m:r>
          <m:rPr>
            <m:nor/>
          </m:rPr>
          <w:rPr>
            <w:rFonts w:ascii="Aptos" w:hAnsi="Aptos"/>
            <w:b/>
            <w:bCs/>
          </w:rPr>
          <m:t>kW</m:t>
        </m:r>
      </m:oMath>
      <w:r w:rsidRPr="00CD2BD7">
        <w:rPr>
          <w:rFonts w:ascii="Aptos" w:hAnsi="Aptos"/>
          <w:b/>
          <w:bCs/>
        </w:rPr>
        <w:t xml:space="preserve"> of heat is being removed from the local area continuously</w:t>
      </w:r>
      <w:r w:rsidRPr="00CD2BD7">
        <w:rPr>
          <w:rFonts w:ascii="Aptos" w:hAnsi="Aptos"/>
        </w:rPr>
        <w:t xml:space="preserve"> due to pond evaporation.</w:t>
      </w:r>
    </w:p>
    <w:p w14:paraId="08B086C6" w14:textId="77777777" w:rsidR="006E28BA" w:rsidRPr="00CD2BD7" w:rsidRDefault="006E28BA" w:rsidP="006E28BA">
      <w:pPr>
        <w:ind w:firstLine="720"/>
        <w:rPr>
          <w:rFonts w:ascii="Aptos" w:hAnsi="Aptos"/>
        </w:rPr>
      </w:pPr>
    </w:p>
    <w:p w14:paraId="772F1A84" w14:textId="77777777" w:rsidR="006E28BA" w:rsidRPr="00CD2BD7" w:rsidRDefault="006E28BA" w:rsidP="006E28BA">
      <w:pPr>
        <w:pStyle w:val="ListParagraph"/>
        <w:numPr>
          <w:ilvl w:val="0"/>
          <w:numId w:val="8"/>
        </w:numPr>
        <w:spacing w:after="0" w:line="240" w:lineRule="auto"/>
        <w:rPr>
          <w:rFonts w:ascii="Aptos" w:hAnsi="Aptos"/>
          <w:b/>
          <w:bCs/>
        </w:rPr>
      </w:pPr>
      <w:r w:rsidRPr="00CD2BD7">
        <w:rPr>
          <w:rFonts w:ascii="Aptos" w:hAnsi="Aptos"/>
          <w:b/>
          <w:bCs/>
        </w:rPr>
        <w:t>Volume of Air Affected</w:t>
      </w:r>
    </w:p>
    <w:p w14:paraId="651929D2" w14:textId="77777777" w:rsidR="006E28BA" w:rsidRPr="00CD2BD7" w:rsidRDefault="006E28BA" w:rsidP="006E28BA">
      <w:pPr>
        <w:spacing w:before="100" w:beforeAutospacing="1" w:after="100" w:afterAutospacing="1"/>
        <w:ind w:left="720"/>
        <w:rPr>
          <w:rFonts w:ascii="Aptos" w:hAnsi="Aptos"/>
        </w:rPr>
      </w:pPr>
      <w:r w:rsidRPr="00CD2BD7">
        <w:rPr>
          <w:rFonts w:ascii="Aptos" w:hAnsi="Aptos"/>
        </w:rPr>
        <w:t xml:space="preserve">Air volume = </w:t>
      </w:r>
      <m:oMath>
        <m:r>
          <w:rPr>
            <w:rFonts w:ascii="Cambria Math" w:hAnsi="Cambria Math"/>
          </w:rPr>
          <m:t>V=</m:t>
        </m:r>
        <m:r>
          <m:rPr>
            <m:nor/>
          </m:rPr>
          <w:rPr>
            <w:rFonts w:ascii="Aptos" w:hAnsi="Aptos"/>
          </w:rPr>
          <m:t>area affected</m:t>
        </m:r>
        <m:r>
          <w:rPr>
            <w:rFonts w:ascii="Cambria Math" w:hAnsi="Cambria Math"/>
          </w:rPr>
          <m:t>×</m:t>
        </m:r>
        <m:r>
          <m:rPr>
            <m:nor/>
          </m:rPr>
          <w:rPr>
            <w:rFonts w:ascii="Aptos" w:hAnsi="Aptos"/>
          </w:rPr>
          <m:t>height</m:t>
        </m:r>
      </m:oMath>
    </w:p>
    <w:p w14:paraId="11663E79" w14:textId="77777777" w:rsidR="006E28BA" w:rsidRPr="00CD2BD7" w:rsidRDefault="006E28BA" w:rsidP="006E28BA">
      <w:pPr>
        <w:spacing w:before="100" w:beforeAutospacing="1" w:after="100" w:afterAutospacing="1"/>
        <w:rPr>
          <w:rFonts w:ascii="Aptos" w:hAnsi="Aptos"/>
        </w:rPr>
      </w:pPr>
      <w:r w:rsidRPr="00CD2BD7">
        <w:rPr>
          <w:rFonts w:ascii="Aptos" w:hAnsi="Aptos"/>
        </w:rPr>
        <w:t xml:space="preserve">2400m² area of street × 5m high = </w:t>
      </w:r>
      <w:r w:rsidRPr="00CD2BD7">
        <w:rPr>
          <w:rFonts w:ascii="Aptos" w:hAnsi="Aptos"/>
          <w:b/>
          <w:bCs/>
        </w:rPr>
        <w:t>12,000 m³</w:t>
      </w:r>
    </w:p>
    <w:p w14:paraId="1A7771FD" w14:textId="77777777" w:rsidR="006E28BA" w:rsidRPr="00CD2BD7" w:rsidRDefault="006E28BA" w:rsidP="006E28BA">
      <w:pPr>
        <w:spacing w:before="100" w:beforeAutospacing="1" w:after="100" w:afterAutospacing="1"/>
        <w:ind w:left="720"/>
        <w:rPr>
          <w:rFonts w:ascii="Aptos" w:hAnsi="Aptos"/>
        </w:rPr>
      </w:pPr>
      <w:r w:rsidRPr="00CD2BD7">
        <w:rPr>
          <w:rFonts w:ascii="Aptos" w:hAnsi="Aptos"/>
        </w:rPr>
        <w:t xml:space="preserve">Specific heat capacity of air: </w:t>
      </w:r>
      <m:oMath>
        <m:r>
          <w:rPr>
            <w:rFonts w:ascii="Cambria Math" w:hAnsi="Cambria Math"/>
          </w:rPr>
          <m:t>c=1.005</m:t>
        </m:r>
        <m:r>
          <m:rPr>
            <m:nor/>
          </m:rPr>
          <w:rPr>
            <w:rFonts w:ascii="Arial" w:hAnsi="Arial" w:cs="Arial"/>
          </w:rPr>
          <m:t> </m:t>
        </m:r>
        <m:r>
          <m:rPr>
            <m:nor/>
          </m:rPr>
          <w:rPr>
            <w:rFonts w:ascii="Aptos" w:hAnsi="Aptos"/>
          </w:rPr>
          <m:t>kJ/kg\cdotpK</m:t>
        </m:r>
      </m:oMath>
    </w:p>
    <w:p w14:paraId="735CBC11" w14:textId="77777777" w:rsidR="006E28BA" w:rsidRPr="00CD2BD7" w:rsidRDefault="006E28BA" w:rsidP="006E28BA">
      <w:pPr>
        <w:spacing w:before="100" w:beforeAutospacing="1" w:after="100" w:afterAutospacing="1"/>
        <w:ind w:left="720"/>
        <w:rPr>
          <w:rFonts w:ascii="Aptos" w:hAnsi="Aptos"/>
        </w:rPr>
      </w:pPr>
      <w:r w:rsidRPr="00CD2BD7">
        <w:rPr>
          <w:rFonts w:ascii="Aptos" w:hAnsi="Aptos"/>
        </w:rPr>
        <w:t xml:space="preserve">Air density: </w:t>
      </w:r>
      <m:oMath>
        <m:r>
          <w:rPr>
            <w:rFonts w:ascii="Cambria Math" w:hAnsi="Cambria Math"/>
          </w:rPr>
          <m:t>ρ=1.2</m:t>
        </m:r>
        <m:r>
          <m:rPr>
            <m:nor/>
          </m:rPr>
          <w:rPr>
            <w:rFonts w:ascii="Arial" w:hAnsi="Arial" w:cs="Arial"/>
          </w:rPr>
          <m:t> </m:t>
        </m:r>
        <m:r>
          <m:rPr>
            <m:nor/>
          </m:rPr>
          <w:rPr>
            <w:rFonts w:ascii="Aptos" w:hAnsi="Aptos"/>
          </w:rPr>
          <m:t>kg/m³</m:t>
        </m:r>
      </m:oMath>
    </w:p>
    <w:p w14:paraId="47A7CB1E" w14:textId="77777777" w:rsidR="006E28BA" w:rsidRPr="00CD2BD7" w:rsidRDefault="006E28BA" w:rsidP="006E28BA">
      <w:pPr>
        <w:rPr>
          <w:rFonts w:ascii="Aptos" w:hAnsi="Aptos"/>
          <w:b/>
          <w:bCs/>
        </w:rPr>
      </w:pPr>
    </w:p>
    <w:p w14:paraId="0B2809CE" w14:textId="77777777" w:rsidR="006E28BA" w:rsidRPr="00CD2BD7" w:rsidRDefault="006E28BA" w:rsidP="006E28BA">
      <w:pPr>
        <w:rPr>
          <w:rFonts w:ascii="Aptos" w:eastAsiaTheme="minorEastAsia" w:hAnsi="Aptos"/>
        </w:rPr>
      </w:pPr>
      <m:oMathPara>
        <m:oMath>
          <m:r>
            <m:rPr>
              <m:nor/>
            </m:rPr>
            <w:rPr>
              <w:rFonts w:ascii="Aptos" w:hAnsi="Aptos"/>
            </w:rPr>
            <m:t>Total heat capacity of air</m:t>
          </m:r>
          <m:r>
            <w:rPr>
              <w:rFonts w:ascii="Cambria Math" w:hAnsi="Cambria Math"/>
            </w:rPr>
            <m:t>=ρ⋅V⋅c=1.2×12000×1.005=14472</m:t>
          </m:r>
          <m:r>
            <m:rPr>
              <m:nor/>
            </m:rPr>
            <w:rPr>
              <w:rFonts w:ascii="Arial" w:hAnsi="Arial" w:cs="Arial"/>
            </w:rPr>
            <m:t> </m:t>
          </m:r>
          <m:r>
            <m:rPr>
              <m:nor/>
            </m:rPr>
            <w:rPr>
              <w:rFonts w:ascii="Aptos" w:hAnsi="Aptos"/>
            </w:rPr>
            <m:t>kJ/K</m:t>
          </m:r>
        </m:oMath>
      </m:oMathPara>
    </w:p>
    <w:p w14:paraId="1A0CD764" w14:textId="77777777" w:rsidR="006E28BA" w:rsidRPr="00CD2BD7" w:rsidRDefault="006E28BA" w:rsidP="006E28BA">
      <w:pPr>
        <w:spacing w:before="100" w:beforeAutospacing="1" w:after="100" w:afterAutospacing="1"/>
        <w:rPr>
          <w:rFonts w:ascii="Aptos" w:hAnsi="Aptos"/>
        </w:rPr>
      </w:pPr>
      <w:r w:rsidRPr="00CD2BD7">
        <w:rPr>
          <w:rFonts w:ascii="Aptos" w:hAnsi="Aptos"/>
        </w:rPr>
        <w:t xml:space="preserve">Energy removed = </w:t>
      </w:r>
      <w:r w:rsidRPr="00CD2BD7">
        <w:rPr>
          <w:rFonts w:ascii="Aptos" w:hAnsi="Aptos"/>
          <w:b/>
          <w:bCs/>
        </w:rPr>
        <w:t>240,100 kJ/day</w:t>
      </w:r>
    </w:p>
    <w:p w14:paraId="79AFC99A" w14:textId="77777777" w:rsidR="006E28BA" w:rsidRPr="00CD2BD7" w:rsidRDefault="006E28BA" w:rsidP="006E28BA">
      <w:pPr>
        <w:spacing w:before="100" w:beforeAutospacing="1" w:after="100" w:afterAutospacing="1"/>
        <w:rPr>
          <w:rFonts w:ascii="Aptos" w:hAnsi="Aptos"/>
        </w:rPr>
      </w:pPr>
      <w:r w:rsidRPr="00CD2BD7">
        <w:rPr>
          <w:rFonts w:ascii="Aptos" w:hAnsi="Aptos"/>
        </w:rPr>
        <w:t>Divide by total heat capacity:</w:t>
      </w:r>
    </w:p>
    <w:p w14:paraId="67D61493" w14:textId="77777777" w:rsidR="006E28BA" w:rsidRPr="00CD2BD7" w:rsidRDefault="006E28BA" w:rsidP="006E28BA">
      <w:pPr>
        <w:rPr>
          <w:rFonts w:ascii="Aptos" w:hAnsi="Aptos"/>
          <w:b/>
          <w:bCs/>
        </w:rPr>
      </w:pPr>
      <m:oMathPara>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Q</m:t>
              </m:r>
            </m:num>
            <m:den>
              <m:r>
                <w:rPr>
                  <w:rFonts w:ascii="Cambria Math" w:hAnsi="Cambria Math"/>
                </w:rPr>
                <m:t>ρ⋅V⋅c</m:t>
              </m:r>
            </m:den>
          </m:f>
          <m:r>
            <w:rPr>
              <w:rFonts w:ascii="Cambria Math" w:hAnsi="Cambria Math"/>
            </w:rPr>
            <m:t>=</m:t>
          </m:r>
          <m:f>
            <m:fPr>
              <m:ctrlPr>
                <w:rPr>
                  <w:rFonts w:ascii="Cambria Math" w:hAnsi="Cambria Math"/>
                </w:rPr>
              </m:ctrlPr>
            </m:fPr>
            <m:num>
              <m:r>
                <w:rPr>
                  <w:rFonts w:ascii="Cambria Math" w:hAnsi="Cambria Math"/>
                </w:rPr>
                <m:t>191100</m:t>
              </m:r>
            </m:num>
            <m:den>
              <m:r>
                <w:rPr>
                  <w:rFonts w:ascii="Cambria Math" w:hAnsi="Cambria Math"/>
                </w:rPr>
                <m:t>14472</m:t>
              </m:r>
            </m:den>
          </m:f>
          <m:r>
            <w:rPr>
              <w:rFonts w:ascii="Cambria Math" w:hAnsi="Cambria Math"/>
            </w:rPr>
            <m:t>≈13.20</m:t>
          </m:r>
          <m:r>
            <m:rPr>
              <m:nor/>
            </m:rPr>
            <w:rPr>
              <w:rFonts w:ascii="Arial" w:hAnsi="Arial" w:cs="Arial"/>
            </w:rPr>
            <m:t> </m:t>
          </m:r>
          <m:r>
            <m:rPr>
              <m:nor/>
            </m:rPr>
            <w:rPr>
              <w:rFonts w:ascii="Aptos" w:hAnsi="Aptos"/>
            </w:rPr>
            <m:t>K</m:t>
          </m:r>
        </m:oMath>
      </m:oMathPara>
    </w:p>
    <w:p w14:paraId="1AE0405E" w14:textId="77777777" w:rsidR="006E28BA" w:rsidRPr="00CD2BD7" w:rsidRDefault="006E28BA" w:rsidP="006E28BA">
      <w:pPr>
        <w:rPr>
          <w:rFonts w:ascii="Aptos" w:hAnsi="Aptos"/>
          <w:b/>
          <w:bCs/>
        </w:rPr>
      </w:pPr>
    </w:p>
    <w:p w14:paraId="28121E62" w14:textId="77777777" w:rsidR="006E28BA" w:rsidRPr="00CD2BD7" w:rsidRDefault="006E28BA" w:rsidP="006E28BA">
      <w:pPr>
        <w:rPr>
          <w:rFonts w:ascii="Aptos" w:eastAsiaTheme="minorEastAsia" w:hAnsi="Aptos"/>
        </w:rPr>
      </w:pPr>
      <w:r w:rsidRPr="00CD2BD7">
        <w:rPr>
          <w:rFonts w:ascii="Aptos" w:hAnsi="Aptos"/>
          <w:b/>
          <w:bCs/>
        </w:rPr>
        <w:t xml:space="preserve">…Estimated heat removed by Pond system 2 from the entire street (150mx16m) to a height of 5m = </w:t>
      </w:r>
      <m:oMath>
        <m:r>
          <w:rPr>
            <w:rFonts w:ascii="Cambria Math" w:hAnsi="Cambria Math"/>
          </w:rPr>
          <m:t>13.20</m:t>
        </m:r>
        <m:r>
          <m:rPr>
            <m:nor/>
          </m:rPr>
          <w:rPr>
            <w:rFonts w:ascii="Arial" w:hAnsi="Arial" w:cs="Arial"/>
          </w:rPr>
          <m:t> </m:t>
        </m:r>
        <m:r>
          <m:rPr>
            <m:nor/>
          </m:rPr>
          <w:rPr>
            <w:rFonts w:ascii="Aptos" w:hAnsi="Aptos"/>
          </w:rPr>
          <m:t>K</m:t>
        </m:r>
      </m:oMath>
    </w:p>
    <w:p w14:paraId="5A244CF9" w14:textId="77777777" w:rsidR="006E28BA" w:rsidRPr="006E28BA" w:rsidRDefault="006E28BA" w:rsidP="006E28BA">
      <w:pPr>
        <w:ind w:firstLine="720"/>
        <w:rPr>
          <w:rFonts w:ascii="Aptos" w:hAnsi="Aptos"/>
          <w:sz w:val="22"/>
          <w:szCs w:val="22"/>
        </w:rPr>
      </w:pPr>
    </w:p>
    <w:p w14:paraId="3DA9CF37" w14:textId="77777777" w:rsidR="006E28BA" w:rsidRPr="006E28BA" w:rsidRDefault="006E28BA" w:rsidP="006E28BA">
      <w:pPr>
        <w:pStyle w:val="Heading2"/>
        <w:rPr>
          <w:rFonts w:ascii="Aptos" w:eastAsia="Times New Roman" w:hAnsi="Aptos"/>
          <w:sz w:val="28"/>
          <w:szCs w:val="28"/>
        </w:rPr>
      </w:pPr>
      <w:r w:rsidRPr="006E28BA">
        <w:rPr>
          <w:rFonts w:ascii="Aptos" w:eastAsia="Times New Roman" w:hAnsi="Aptos"/>
          <w:sz w:val="28"/>
          <w:szCs w:val="28"/>
        </w:rPr>
        <w:t>Impact of Pond Evaporation on Street Temperature</w:t>
      </w:r>
    </w:p>
    <w:tbl>
      <w:tblPr>
        <w:tblStyle w:val="TableGrid"/>
        <w:tblW w:w="0" w:type="auto"/>
        <w:tblLook w:val="04A0" w:firstRow="1" w:lastRow="0" w:firstColumn="1" w:lastColumn="0" w:noHBand="0" w:noVBand="1"/>
      </w:tblPr>
      <w:tblGrid>
        <w:gridCol w:w="4066"/>
        <w:gridCol w:w="4950"/>
      </w:tblGrid>
      <w:tr w:rsidR="006E28BA" w:rsidRPr="00CD2BD7" w14:paraId="3686C337" w14:textId="77777777" w:rsidTr="007D41C1">
        <w:tc>
          <w:tcPr>
            <w:tcW w:w="0" w:type="auto"/>
            <w:hideMark/>
          </w:tcPr>
          <w:p w14:paraId="367F33E4" w14:textId="77777777" w:rsidR="006E28BA" w:rsidRPr="00CD2BD7" w:rsidRDefault="006E28BA" w:rsidP="007D41C1">
            <w:pPr>
              <w:jc w:val="center"/>
              <w:rPr>
                <w:rFonts w:ascii="Aptos" w:hAnsi="Aptos"/>
                <w:b/>
                <w:bCs/>
              </w:rPr>
            </w:pPr>
            <w:r w:rsidRPr="00CD2BD7">
              <w:rPr>
                <w:rFonts w:ascii="Aptos" w:hAnsi="Aptos"/>
                <w:b/>
                <w:bCs/>
              </w:rPr>
              <w:t>Factor</w:t>
            </w:r>
          </w:p>
        </w:tc>
        <w:tc>
          <w:tcPr>
            <w:tcW w:w="0" w:type="auto"/>
            <w:hideMark/>
          </w:tcPr>
          <w:p w14:paraId="48F69389" w14:textId="77777777" w:rsidR="006E28BA" w:rsidRPr="00CD2BD7" w:rsidRDefault="006E28BA" w:rsidP="007D41C1">
            <w:pPr>
              <w:jc w:val="center"/>
              <w:rPr>
                <w:rFonts w:ascii="Aptos" w:hAnsi="Aptos"/>
                <w:b/>
                <w:bCs/>
              </w:rPr>
            </w:pPr>
            <w:r w:rsidRPr="00CD2BD7">
              <w:rPr>
                <w:rFonts w:ascii="Aptos" w:hAnsi="Aptos"/>
                <w:b/>
                <w:bCs/>
              </w:rPr>
              <w:t>Estimate / Comment</w:t>
            </w:r>
          </w:p>
        </w:tc>
      </w:tr>
      <w:tr w:rsidR="006E28BA" w:rsidRPr="00CD2BD7" w14:paraId="707DA48F" w14:textId="77777777" w:rsidTr="007D41C1">
        <w:tc>
          <w:tcPr>
            <w:tcW w:w="0" w:type="auto"/>
            <w:hideMark/>
          </w:tcPr>
          <w:p w14:paraId="6AFBE3A7" w14:textId="77777777" w:rsidR="006E28BA" w:rsidRPr="00CD2BD7" w:rsidRDefault="006E28BA" w:rsidP="007D41C1">
            <w:pPr>
              <w:rPr>
                <w:rFonts w:ascii="Aptos" w:hAnsi="Aptos"/>
              </w:rPr>
            </w:pPr>
            <w:r w:rsidRPr="00CD2BD7">
              <w:rPr>
                <w:rFonts w:ascii="Aptos" w:hAnsi="Aptos"/>
              </w:rPr>
              <w:t>Heat removed by Pond System 1 (summer)</w:t>
            </w:r>
          </w:p>
        </w:tc>
        <w:tc>
          <w:tcPr>
            <w:tcW w:w="0" w:type="auto"/>
            <w:hideMark/>
          </w:tcPr>
          <w:p w14:paraId="5C59733B" w14:textId="77777777" w:rsidR="006E28BA" w:rsidRPr="00CD2BD7" w:rsidRDefault="006E28BA" w:rsidP="006E28BA">
            <w:pPr>
              <w:pStyle w:val="ListParagraph"/>
              <w:numPr>
                <w:ilvl w:val="0"/>
                <w:numId w:val="10"/>
              </w:numPr>
              <w:ind w:left="212" w:hanging="224"/>
              <w:rPr>
                <w:rFonts w:ascii="Aptos" w:hAnsi="Aptos"/>
              </w:rPr>
            </w:pPr>
            <w:r w:rsidRPr="00CD2BD7">
              <w:rPr>
                <w:rFonts w:ascii="Aptos" w:hAnsi="Aptos"/>
                <w:highlight w:val="yellow"/>
              </w:rPr>
              <w:t>~2.8</w:t>
            </w:r>
            <w:r w:rsidRPr="00CD2BD7">
              <w:rPr>
                <w:rFonts w:ascii="Arial" w:hAnsi="Arial" w:cs="Arial"/>
                <w:highlight w:val="yellow"/>
              </w:rPr>
              <w:t> </w:t>
            </w:r>
            <w:r w:rsidRPr="00CD2BD7">
              <w:rPr>
                <w:rFonts w:ascii="Aptos" w:hAnsi="Aptos"/>
                <w:highlight w:val="yellow"/>
              </w:rPr>
              <w:t>kW continuous</w:t>
            </w:r>
            <w:r w:rsidRPr="00CD2BD7">
              <w:rPr>
                <w:rFonts w:ascii="Aptos" w:hAnsi="Aptos"/>
              </w:rPr>
              <w:t xml:space="preserve"> (via latent heat)</w:t>
            </w:r>
          </w:p>
          <w:p w14:paraId="6EA6781F" w14:textId="77777777" w:rsidR="006E28BA" w:rsidRPr="00CD2BD7" w:rsidRDefault="006E28BA" w:rsidP="006E28BA">
            <w:pPr>
              <w:pStyle w:val="ListParagraph"/>
              <w:numPr>
                <w:ilvl w:val="0"/>
                <w:numId w:val="10"/>
              </w:numPr>
              <w:ind w:left="212" w:hanging="224"/>
              <w:rPr>
                <w:rFonts w:ascii="Aptos" w:hAnsi="Aptos"/>
              </w:rPr>
            </w:pPr>
            <w:r w:rsidRPr="00CD2BD7">
              <w:rPr>
                <w:rFonts w:ascii="Aptos" w:hAnsi="Aptos"/>
              </w:rPr>
              <w:t>240,100 kJ/day</w:t>
            </w:r>
          </w:p>
          <w:p w14:paraId="035B275D" w14:textId="77777777" w:rsidR="006E28BA" w:rsidRPr="00CD2BD7" w:rsidRDefault="006E28BA" w:rsidP="006E28BA">
            <w:pPr>
              <w:pStyle w:val="ListParagraph"/>
              <w:numPr>
                <w:ilvl w:val="0"/>
                <w:numId w:val="10"/>
              </w:numPr>
              <w:ind w:left="212" w:hanging="224"/>
              <w:rPr>
                <w:rFonts w:ascii="Aptos" w:hAnsi="Aptos"/>
              </w:rPr>
            </w:pPr>
            <w:r w:rsidRPr="00CD2BD7">
              <w:rPr>
                <w:rFonts w:ascii="Aptos" w:hAnsi="Aptos"/>
              </w:rPr>
              <w:t>16.59K/day to a height of 5m on (150x16m street)</w:t>
            </w:r>
          </w:p>
          <w:p w14:paraId="5B01D60D" w14:textId="77777777" w:rsidR="006E28BA" w:rsidRPr="00CD2BD7" w:rsidRDefault="006E28BA" w:rsidP="007D41C1">
            <w:pPr>
              <w:rPr>
                <w:rFonts w:ascii="Aptos" w:hAnsi="Aptos"/>
              </w:rPr>
            </w:pPr>
          </w:p>
        </w:tc>
      </w:tr>
      <w:tr w:rsidR="006E28BA" w:rsidRPr="00CD2BD7" w14:paraId="1720140D" w14:textId="77777777" w:rsidTr="007D41C1">
        <w:tc>
          <w:tcPr>
            <w:tcW w:w="0" w:type="auto"/>
          </w:tcPr>
          <w:p w14:paraId="1F1EFB1C" w14:textId="77777777" w:rsidR="006E28BA" w:rsidRPr="00CD2BD7" w:rsidRDefault="006E28BA" w:rsidP="007D41C1">
            <w:pPr>
              <w:rPr>
                <w:rFonts w:ascii="Aptos" w:hAnsi="Aptos"/>
              </w:rPr>
            </w:pPr>
            <w:r w:rsidRPr="00CD2BD7">
              <w:rPr>
                <w:rFonts w:ascii="Aptos" w:hAnsi="Aptos"/>
              </w:rPr>
              <w:t>Heat removed by Pond System 2 (summer)</w:t>
            </w:r>
          </w:p>
        </w:tc>
        <w:tc>
          <w:tcPr>
            <w:tcW w:w="0" w:type="auto"/>
          </w:tcPr>
          <w:p w14:paraId="02943013" w14:textId="77777777" w:rsidR="006E28BA" w:rsidRPr="00CD2BD7" w:rsidRDefault="006E28BA" w:rsidP="006E28BA">
            <w:pPr>
              <w:pStyle w:val="ListParagraph"/>
              <w:numPr>
                <w:ilvl w:val="0"/>
                <w:numId w:val="10"/>
              </w:numPr>
              <w:ind w:left="212" w:hanging="224"/>
              <w:rPr>
                <w:rFonts w:ascii="Aptos" w:hAnsi="Aptos"/>
              </w:rPr>
            </w:pPr>
            <w:r w:rsidRPr="00CD2BD7">
              <w:rPr>
                <w:rFonts w:ascii="Aptos" w:hAnsi="Aptos"/>
                <w:highlight w:val="yellow"/>
              </w:rPr>
              <w:t>~2.2</w:t>
            </w:r>
            <w:r w:rsidRPr="00CD2BD7">
              <w:rPr>
                <w:rFonts w:ascii="Arial" w:hAnsi="Arial" w:cs="Arial"/>
                <w:highlight w:val="yellow"/>
              </w:rPr>
              <w:t> </w:t>
            </w:r>
            <w:r w:rsidRPr="00CD2BD7">
              <w:rPr>
                <w:rFonts w:ascii="Aptos" w:hAnsi="Aptos"/>
                <w:highlight w:val="yellow"/>
              </w:rPr>
              <w:t>kW continuous</w:t>
            </w:r>
            <w:r w:rsidRPr="00CD2BD7">
              <w:rPr>
                <w:rFonts w:ascii="Aptos" w:hAnsi="Aptos"/>
              </w:rPr>
              <w:t xml:space="preserve"> (via latent heat)</w:t>
            </w:r>
          </w:p>
          <w:p w14:paraId="0A0506A6" w14:textId="77777777" w:rsidR="006E28BA" w:rsidRPr="00CD2BD7" w:rsidRDefault="006E28BA" w:rsidP="006E28BA">
            <w:pPr>
              <w:pStyle w:val="ListParagraph"/>
              <w:numPr>
                <w:ilvl w:val="0"/>
                <w:numId w:val="10"/>
              </w:numPr>
              <w:ind w:left="212" w:hanging="224"/>
              <w:rPr>
                <w:rFonts w:ascii="Aptos" w:hAnsi="Aptos"/>
              </w:rPr>
            </w:pPr>
            <w:r w:rsidRPr="00CD2BD7">
              <w:rPr>
                <w:rFonts w:ascii="Aptos" w:hAnsi="Aptos"/>
              </w:rPr>
              <w:t>240,100 kJ/day</w:t>
            </w:r>
          </w:p>
          <w:p w14:paraId="7DDCB531" w14:textId="77777777" w:rsidR="006E28BA" w:rsidRPr="00CD2BD7" w:rsidRDefault="006E28BA" w:rsidP="007D41C1">
            <w:pPr>
              <w:rPr>
                <w:rFonts w:ascii="Aptos" w:hAnsi="Aptos"/>
              </w:rPr>
            </w:pPr>
            <w:r w:rsidRPr="00CD2BD7">
              <w:rPr>
                <w:rFonts w:ascii="Aptos" w:hAnsi="Aptos"/>
              </w:rPr>
              <w:t>13.20K/day to a height of 5m on (150x16m street)</w:t>
            </w:r>
          </w:p>
        </w:tc>
      </w:tr>
      <w:tr w:rsidR="006E28BA" w:rsidRPr="00CD2BD7" w14:paraId="1FFF4B65" w14:textId="77777777" w:rsidTr="007D41C1">
        <w:tc>
          <w:tcPr>
            <w:tcW w:w="0" w:type="auto"/>
            <w:hideMark/>
          </w:tcPr>
          <w:p w14:paraId="44ADF9A2" w14:textId="77777777" w:rsidR="006E28BA" w:rsidRPr="00CD2BD7" w:rsidRDefault="006E28BA" w:rsidP="007D41C1">
            <w:pPr>
              <w:rPr>
                <w:rFonts w:ascii="Aptos" w:hAnsi="Aptos"/>
              </w:rPr>
            </w:pPr>
            <w:r w:rsidRPr="00CD2BD7">
              <w:rPr>
                <w:rFonts w:ascii="Aptos" w:hAnsi="Aptos"/>
              </w:rPr>
              <w:t>Local air volume influenced (for each)</w:t>
            </w:r>
          </w:p>
        </w:tc>
        <w:tc>
          <w:tcPr>
            <w:tcW w:w="0" w:type="auto"/>
            <w:hideMark/>
          </w:tcPr>
          <w:p w14:paraId="614E9D8E" w14:textId="77777777" w:rsidR="006E28BA" w:rsidRPr="00CD2BD7" w:rsidRDefault="006E28BA" w:rsidP="007D41C1">
            <w:pPr>
              <w:rPr>
                <w:rFonts w:ascii="Aptos" w:hAnsi="Aptos"/>
              </w:rPr>
            </w:pPr>
            <w:r w:rsidRPr="00CD2BD7">
              <w:rPr>
                <w:rFonts w:ascii="Aptos" w:hAnsi="Aptos"/>
              </w:rPr>
              <w:t>~300 m³ (approx. depending on wind)</w:t>
            </w:r>
          </w:p>
        </w:tc>
      </w:tr>
    </w:tbl>
    <w:p w14:paraId="28D85559" w14:textId="77777777" w:rsidR="006E28BA" w:rsidRPr="006E28BA" w:rsidRDefault="006E28BA" w:rsidP="006E28BA">
      <w:pPr>
        <w:rPr>
          <w:rFonts w:ascii="Aptos" w:hAnsi="Aptos"/>
          <w:sz w:val="22"/>
          <w:szCs w:val="22"/>
        </w:rPr>
      </w:pPr>
    </w:p>
    <w:p w14:paraId="0E4F10F3" w14:textId="77777777" w:rsidR="006E28BA" w:rsidRPr="006E28BA" w:rsidRDefault="006E28BA" w:rsidP="006E28BA">
      <w:pPr>
        <w:pStyle w:val="Heading2"/>
        <w:rPr>
          <w:rFonts w:ascii="Aptos" w:hAnsi="Aptos"/>
          <w:sz w:val="28"/>
          <w:szCs w:val="28"/>
        </w:rPr>
      </w:pPr>
      <w:r w:rsidRPr="006E28BA">
        <w:rPr>
          <w:rFonts w:ascii="Aptos" w:hAnsi="Aptos"/>
          <w:sz w:val="28"/>
          <w:szCs w:val="28"/>
        </w:rPr>
        <w:t xml:space="preserve">Converting heat reduction to temperature reduction </w:t>
      </w:r>
      <w:r w:rsidRPr="006E28BA">
        <w:rPr>
          <w:rFonts w:ascii="Aptos" w:hAnsi="Aptos"/>
          <w:sz w:val="28"/>
          <w:szCs w:val="28"/>
          <w:vertAlign w:val="superscript"/>
        </w:rPr>
        <w:t>o</w:t>
      </w:r>
      <w:r w:rsidRPr="006E28BA">
        <w:rPr>
          <w:rFonts w:ascii="Aptos" w:hAnsi="Aptos"/>
          <w:sz w:val="28"/>
          <w:szCs w:val="28"/>
        </w:rPr>
        <w:t>C:</w:t>
      </w:r>
    </w:p>
    <w:p w14:paraId="0A49F70C" w14:textId="77777777" w:rsidR="006E28BA" w:rsidRPr="00CD2BD7" w:rsidRDefault="006E28BA" w:rsidP="006E28BA">
      <w:pPr>
        <w:rPr>
          <w:rFonts w:ascii="Aptos" w:hAnsi="Aptos"/>
          <w:b/>
          <w:bCs/>
        </w:rPr>
      </w:pPr>
    </w:p>
    <w:p w14:paraId="529746BF" w14:textId="77777777" w:rsidR="006E28BA" w:rsidRPr="00CD2BD7" w:rsidRDefault="006E28BA" w:rsidP="006E28BA">
      <w:pPr>
        <w:rPr>
          <w:rFonts w:ascii="Aptos" w:hAnsi="Aptos"/>
          <w:b/>
          <w:bCs/>
        </w:rPr>
      </w:pPr>
      <w:r w:rsidRPr="00CD2BD7">
        <w:rPr>
          <w:rFonts w:ascii="Aptos" w:hAnsi="Aptos"/>
          <w:b/>
          <w:bCs/>
        </w:rPr>
        <w:t>Pond System 1 conditions:</w:t>
      </w:r>
    </w:p>
    <w:p w14:paraId="108200DB" w14:textId="77777777" w:rsidR="006E28BA" w:rsidRPr="001E545D" w:rsidRDefault="006E28BA" w:rsidP="006E28BA">
      <w:pPr>
        <w:numPr>
          <w:ilvl w:val="0"/>
          <w:numId w:val="11"/>
        </w:numPr>
        <w:spacing w:before="100" w:beforeAutospacing="1" w:after="100" w:afterAutospacing="1" w:line="240" w:lineRule="auto"/>
        <w:rPr>
          <w:rFonts w:ascii="Aptos" w:hAnsi="Aptos"/>
        </w:rPr>
      </w:pPr>
      <w:r w:rsidRPr="001E545D">
        <w:rPr>
          <w:rFonts w:ascii="Aptos" w:hAnsi="Aptos"/>
        </w:rPr>
        <w:t>Pond 1 latent cooling power = 2.8 kW ( = 2,800 J/s)</w:t>
      </w:r>
    </w:p>
    <w:p w14:paraId="66678183" w14:textId="77777777" w:rsidR="006E28BA" w:rsidRPr="001E545D" w:rsidRDefault="006E28BA" w:rsidP="006E28BA">
      <w:pPr>
        <w:numPr>
          <w:ilvl w:val="0"/>
          <w:numId w:val="11"/>
        </w:numPr>
        <w:spacing w:before="100" w:beforeAutospacing="1" w:after="100" w:afterAutospacing="1" w:line="240" w:lineRule="auto"/>
        <w:rPr>
          <w:rFonts w:ascii="Aptos" w:hAnsi="Aptos"/>
        </w:rPr>
      </w:pPr>
      <w:r w:rsidRPr="001E545D">
        <w:rPr>
          <w:rFonts w:ascii="Aptos" w:hAnsi="Aptos"/>
        </w:rPr>
        <w:t>Street area influenced = 2,400 m²</w:t>
      </w:r>
    </w:p>
    <w:p w14:paraId="2BE06205" w14:textId="77777777" w:rsidR="006E28BA" w:rsidRPr="001E545D" w:rsidRDefault="006E28BA" w:rsidP="006E28BA">
      <w:pPr>
        <w:numPr>
          <w:ilvl w:val="0"/>
          <w:numId w:val="11"/>
        </w:numPr>
        <w:spacing w:before="100" w:beforeAutospacing="1" w:after="100" w:afterAutospacing="1" w:line="240" w:lineRule="auto"/>
        <w:rPr>
          <w:rFonts w:ascii="Aptos" w:hAnsi="Aptos"/>
        </w:rPr>
      </w:pPr>
      <w:r w:rsidRPr="001E545D">
        <w:rPr>
          <w:rFonts w:ascii="Aptos" w:hAnsi="Aptos"/>
        </w:rPr>
        <w:t>Mixing height = 5 m</w:t>
      </w:r>
    </w:p>
    <w:p w14:paraId="5A1D3514" w14:textId="77777777" w:rsidR="006E28BA" w:rsidRPr="001E545D" w:rsidRDefault="006E28BA" w:rsidP="006E28BA">
      <w:pPr>
        <w:numPr>
          <w:ilvl w:val="0"/>
          <w:numId w:val="11"/>
        </w:numPr>
        <w:spacing w:before="100" w:beforeAutospacing="1" w:after="100" w:afterAutospacing="1" w:line="240" w:lineRule="auto"/>
        <w:rPr>
          <w:rFonts w:ascii="Aptos" w:hAnsi="Aptos"/>
        </w:rPr>
      </w:pPr>
      <w:r w:rsidRPr="001E545D">
        <w:rPr>
          <w:rFonts w:ascii="Aptos" w:hAnsi="Aptos"/>
        </w:rPr>
        <w:t>Local air “reach” ≈ 300 m (this is consistent with using the 2,400 m² footprint)</w:t>
      </w:r>
    </w:p>
    <w:p w14:paraId="2D8A233F" w14:textId="77777777" w:rsidR="006E28BA" w:rsidRPr="00CD2BD7" w:rsidRDefault="006E28BA" w:rsidP="006E28BA">
      <w:pPr>
        <w:numPr>
          <w:ilvl w:val="0"/>
          <w:numId w:val="11"/>
        </w:numPr>
        <w:spacing w:before="100" w:beforeAutospacing="1" w:after="100" w:afterAutospacing="1" w:line="240" w:lineRule="auto"/>
        <w:rPr>
          <w:rFonts w:ascii="Aptos" w:hAnsi="Aptos"/>
        </w:rPr>
      </w:pPr>
      <w:r w:rsidRPr="001E545D">
        <w:rPr>
          <w:rFonts w:ascii="Aptos" w:hAnsi="Aptos"/>
        </w:rPr>
        <w:t>Location near Kilmore Gap (used only to anchor climate context)</w:t>
      </w:r>
    </w:p>
    <w:p w14:paraId="2776FFB4" w14:textId="77777777" w:rsidR="006E28BA" w:rsidRPr="006E28BA" w:rsidRDefault="006E28BA" w:rsidP="006E28BA">
      <w:pPr>
        <w:pStyle w:val="Heading2"/>
        <w:rPr>
          <w:rFonts w:ascii="Aptos" w:hAnsi="Aptos"/>
          <w:sz w:val="28"/>
          <w:szCs w:val="28"/>
        </w:rPr>
      </w:pPr>
    </w:p>
    <w:p w14:paraId="1B3C71BD" w14:textId="77777777" w:rsidR="006E28BA" w:rsidRPr="006E28BA" w:rsidRDefault="006E28BA" w:rsidP="006E28BA">
      <w:pPr>
        <w:pStyle w:val="Heading2"/>
        <w:rPr>
          <w:rFonts w:ascii="Aptos" w:hAnsi="Aptos"/>
          <w:sz w:val="28"/>
          <w:szCs w:val="28"/>
        </w:rPr>
      </w:pPr>
      <w:r w:rsidRPr="006E28BA">
        <w:rPr>
          <w:rFonts w:ascii="Aptos" w:hAnsi="Aptos"/>
          <w:sz w:val="28"/>
          <w:szCs w:val="28"/>
        </w:rPr>
        <w:t xml:space="preserve">Estimating the equivalent </w:t>
      </w:r>
      <w:r w:rsidRPr="006E28BA">
        <w:rPr>
          <w:rFonts w:ascii="Aptos" w:hAnsi="Aptos"/>
          <w:b/>
          <w:bCs/>
          <w:sz w:val="28"/>
          <w:szCs w:val="28"/>
        </w:rPr>
        <w:t>air temperature reduction</w:t>
      </w:r>
      <w:r w:rsidRPr="006E28BA">
        <w:rPr>
          <w:rFonts w:ascii="Aptos" w:hAnsi="Aptos"/>
          <w:sz w:val="28"/>
          <w:szCs w:val="28"/>
        </w:rPr>
        <w:t xml:space="preserve"> </w:t>
      </w:r>
      <w:r w:rsidRPr="006E28BA">
        <w:rPr>
          <w:rFonts w:ascii="Aptos" w:hAnsi="Aptos"/>
          <w:b/>
          <w:bCs/>
          <w:sz w:val="28"/>
          <w:szCs w:val="28"/>
        </w:rPr>
        <w:t>(ΔT)</w:t>
      </w:r>
      <w:r w:rsidRPr="006E28BA">
        <w:rPr>
          <w:rFonts w:ascii="Aptos" w:hAnsi="Aptos"/>
          <w:sz w:val="28"/>
          <w:szCs w:val="28"/>
        </w:rPr>
        <w:t xml:space="preserve"> - assuming latent cooling is uniformly mixed through that air volume:</w:t>
      </w:r>
    </w:p>
    <w:p w14:paraId="78E40EDD" w14:textId="77777777" w:rsidR="006E28BA" w:rsidRPr="001E545D" w:rsidRDefault="006E28BA" w:rsidP="006E28BA">
      <w:pPr>
        <w:rPr>
          <w:rFonts w:ascii="Aptos" w:hAnsi="Aptos"/>
        </w:rPr>
      </w:pPr>
    </w:p>
    <w:p w14:paraId="601B1EC2" w14:textId="77777777" w:rsidR="006E28BA" w:rsidRPr="001E545D" w:rsidRDefault="006E28BA" w:rsidP="006E28BA">
      <w:pPr>
        <w:spacing w:before="100" w:beforeAutospacing="1" w:after="100" w:afterAutospacing="1"/>
        <w:outlineLvl w:val="1"/>
        <w:rPr>
          <w:rFonts w:ascii="Aptos" w:hAnsi="Aptos"/>
          <w:b/>
          <w:bCs/>
        </w:rPr>
      </w:pPr>
      <w:r w:rsidRPr="001E545D">
        <w:rPr>
          <w:rFonts w:ascii="Aptos" w:hAnsi="Aptos"/>
          <w:b/>
          <w:bCs/>
        </w:rPr>
        <w:t>1. C</w:t>
      </w:r>
      <w:r w:rsidRPr="00CD2BD7">
        <w:rPr>
          <w:rFonts w:ascii="Aptos" w:hAnsi="Aptos"/>
          <w:b/>
          <w:bCs/>
        </w:rPr>
        <w:t>alculating</w:t>
      </w:r>
      <w:r w:rsidRPr="001E545D">
        <w:rPr>
          <w:rFonts w:ascii="Aptos" w:hAnsi="Aptos"/>
          <w:b/>
          <w:bCs/>
        </w:rPr>
        <w:t xml:space="preserve"> air volume being cooled</w:t>
      </w:r>
    </w:p>
    <w:p w14:paraId="0B77D6AA" w14:textId="77777777" w:rsidR="006E28BA" w:rsidRPr="001E545D" w:rsidRDefault="006E28BA" w:rsidP="006E28BA">
      <w:pPr>
        <w:rPr>
          <w:rFonts w:ascii="Aptos" w:hAnsi="Aptos"/>
        </w:rPr>
      </w:pPr>
      <m:oMathPara>
        <m:oMath>
          <m:sSub>
            <m:sSubPr>
              <m:ctrlPr>
                <w:rPr>
                  <w:rFonts w:ascii="Cambria Math" w:hAnsi="Cambria Math"/>
                </w:rPr>
              </m:ctrlPr>
            </m:sSubPr>
            <m:e>
              <m:r>
                <w:rPr>
                  <w:rFonts w:ascii="Cambria Math" w:hAnsi="Cambria Math"/>
                </w:rPr>
                <m:t>V</m:t>
              </m:r>
            </m:e>
            <m:sub>
              <m:r>
                <w:rPr>
                  <w:rFonts w:ascii="Cambria Math" w:hAnsi="Cambria Math"/>
                </w:rPr>
                <m:t>air</m:t>
              </m:r>
            </m:sub>
          </m:sSub>
          <m:r>
            <w:rPr>
              <w:rFonts w:ascii="Cambria Math" w:hAnsi="Cambria Math"/>
            </w:rPr>
            <m:t>=A×h=</m:t>
          </m:r>
          <m:r>
            <w:rPr>
              <w:rFonts w:ascii="Cambria Math" w:hAnsi="Cambria Math"/>
            </w:rPr>
            <m:t>2400</m:t>
          </m:r>
          <m:r>
            <m:rPr>
              <m:nor/>
            </m:rPr>
            <w:rPr>
              <w:rFonts w:ascii="Arial" w:hAnsi="Arial" w:cs="Arial"/>
            </w:rPr>
            <m:t> </m:t>
          </m:r>
          <m:sSup>
            <m:sSupPr>
              <m:ctrlPr>
                <w:rPr>
                  <w:rFonts w:ascii="Cambria Math" w:hAnsi="Cambria Math"/>
                </w:rPr>
              </m:ctrlPr>
            </m:sSupPr>
            <m:e>
              <m:r>
                <m:rPr>
                  <m:nor/>
                </m:rPr>
                <w:rPr>
                  <w:rFonts w:ascii="Aptos" w:hAnsi="Aptos"/>
                </w:rPr>
                <m:t>m</m:t>
              </m:r>
            </m:e>
            <m:sup>
              <m:r>
                <w:rPr>
                  <w:rFonts w:ascii="Cambria Math" w:hAnsi="Cambria Math"/>
                </w:rPr>
                <m:t>2</m:t>
              </m:r>
            </m:sup>
          </m:sSup>
          <m:r>
            <w:rPr>
              <w:rFonts w:ascii="Cambria Math" w:hAnsi="Cambria Math"/>
            </w:rPr>
            <m:t>×5</m:t>
          </m:r>
          <m:r>
            <m:rPr>
              <m:nor/>
            </m:rPr>
            <w:rPr>
              <w:rFonts w:ascii="Arial" w:hAnsi="Arial" w:cs="Arial"/>
            </w:rPr>
            <m:t> </m:t>
          </m:r>
          <m:r>
            <m:rPr>
              <m:nor/>
            </m:rPr>
            <w:rPr>
              <w:rFonts w:ascii="Aptos" w:hAnsi="Aptos"/>
            </w:rPr>
            <m:t>m</m:t>
          </m:r>
          <m:r>
            <w:rPr>
              <w:rFonts w:ascii="Cambria Math" w:hAnsi="Cambria Math"/>
            </w:rPr>
            <m:t>=</m:t>
          </m:r>
          <m:r>
            <m:rPr>
              <m:sty m:val="p"/>
            </m:rPr>
            <w:rPr>
              <w:rFonts w:ascii="Cambria Math" w:hAnsi="Cambria Math"/>
            </w:rPr>
            <m:t>12,000</m:t>
          </m:r>
          <m:r>
            <m:rPr>
              <m:nor/>
            </m:rPr>
            <w:rPr>
              <w:rFonts w:ascii="Arial" w:hAnsi="Arial" w:cs="Arial"/>
            </w:rPr>
            <m:t> </m:t>
          </m:r>
          <m:sSup>
            <m:sSupPr>
              <m:ctrlPr>
                <w:rPr>
                  <w:rFonts w:ascii="Cambria Math" w:hAnsi="Cambria Math"/>
                </w:rPr>
              </m:ctrlPr>
            </m:sSupPr>
            <m:e>
              <m:r>
                <m:rPr>
                  <m:nor/>
                </m:rPr>
                <w:rPr>
                  <w:rFonts w:ascii="Aptos" w:hAnsi="Aptos"/>
                </w:rPr>
                <m:t>m</m:t>
              </m:r>
            </m:e>
            <m:sup>
              <m:r>
                <w:rPr>
                  <w:rFonts w:ascii="Cambria Math" w:hAnsi="Cambria Math"/>
                </w:rPr>
                <m:t>3</m:t>
              </m:r>
            </m:sup>
          </m:sSup>
          <m:r>
            <m:rPr>
              <m:sty m:val="p"/>
            </m:rPr>
            <w:rPr>
              <w:rFonts w:ascii="Aptos" w:hAnsi="Aptos"/>
            </w:rPr>
            <w:br/>
          </m:r>
        </m:oMath>
      </m:oMathPara>
    </w:p>
    <w:p w14:paraId="0F72F79A" w14:textId="77777777" w:rsidR="006E28BA" w:rsidRPr="001E545D" w:rsidRDefault="006E28BA" w:rsidP="006E28BA">
      <w:pPr>
        <w:rPr>
          <w:rFonts w:ascii="Aptos" w:hAnsi="Aptos"/>
        </w:rPr>
      </w:pPr>
    </w:p>
    <w:p w14:paraId="48917921" w14:textId="77777777" w:rsidR="006E28BA" w:rsidRPr="001E545D" w:rsidRDefault="006E28BA" w:rsidP="006E28BA">
      <w:pPr>
        <w:spacing w:before="100" w:beforeAutospacing="1" w:after="100" w:afterAutospacing="1"/>
        <w:outlineLvl w:val="1"/>
        <w:rPr>
          <w:rFonts w:ascii="Aptos" w:hAnsi="Aptos"/>
          <w:b/>
          <w:bCs/>
        </w:rPr>
      </w:pPr>
      <w:r w:rsidRPr="001E545D">
        <w:rPr>
          <w:rFonts w:ascii="Aptos" w:hAnsi="Aptos"/>
          <w:b/>
          <w:bCs/>
        </w:rPr>
        <w:t xml:space="preserve">2. </w:t>
      </w:r>
      <w:r w:rsidRPr="00CD2BD7">
        <w:rPr>
          <w:rFonts w:ascii="Aptos" w:hAnsi="Aptos"/>
          <w:b/>
          <w:bCs/>
        </w:rPr>
        <w:t>Calculating h</w:t>
      </w:r>
      <w:r w:rsidRPr="001E545D">
        <w:rPr>
          <w:rFonts w:ascii="Aptos" w:hAnsi="Aptos"/>
          <w:b/>
          <w:bCs/>
        </w:rPr>
        <w:t>eat capacity of that air volume</w:t>
      </w:r>
    </w:p>
    <w:p w14:paraId="0FE0CAF2" w14:textId="77777777" w:rsidR="006E28BA" w:rsidRPr="001E545D" w:rsidRDefault="006E28BA" w:rsidP="006E28BA">
      <w:pPr>
        <w:numPr>
          <w:ilvl w:val="0"/>
          <w:numId w:val="12"/>
        </w:numPr>
        <w:spacing w:before="100" w:beforeAutospacing="1" w:after="100" w:afterAutospacing="1" w:line="240" w:lineRule="auto"/>
        <w:rPr>
          <w:rFonts w:ascii="Aptos" w:hAnsi="Aptos"/>
        </w:rPr>
      </w:pPr>
      <w:r w:rsidRPr="001E545D">
        <w:rPr>
          <w:rFonts w:ascii="Aptos" w:hAnsi="Aptos"/>
        </w:rPr>
        <w:t xml:space="preserve">Air density </w:t>
      </w:r>
      <m:oMath>
        <m:r>
          <w:rPr>
            <w:rFonts w:ascii="Cambria Math" w:hAnsi="Cambria Math"/>
          </w:rPr>
          <m:t>ρ=1.2</m:t>
        </m:r>
        <m:r>
          <m:rPr>
            <m:nor/>
          </m:rPr>
          <w:rPr>
            <w:rFonts w:ascii="Arial" w:hAnsi="Arial" w:cs="Arial"/>
          </w:rPr>
          <m:t> </m:t>
        </m:r>
        <m:sSup>
          <m:sSupPr>
            <m:ctrlPr>
              <w:rPr>
                <w:rFonts w:ascii="Cambria Math" w:hAnsi="Cambria Math"/>
              </w:rPr>
            </m:ctrlPr>
          </m:sSupPr>
          <m:e>
            <m:r>
              <m:rPr>
                <m:nor/>
              </m:rPr>
              <w:rPr>
                <w:rFonts w:ascii="Aptos" w:hAnsi="Aptos"/>
              </w:rPr>
              <m:t>kg m</m:t>
            </m:r>
          </m:e>
          <m:sup>
            <m:r>
              <w:rPr>
                <w:rFonts w:ascii="Cambria Math" w:hAnsi="Cambria Math"/>
              </w:rPr>
              <m:t>-3</m:t>
            </m:r>
          </m:sup>
        </m:sSup>
      </m:oMath>
    </w:p>
    <w:p w14:paraId="3DD6653B" w14:textId="77777777" w:rsidR="006E28BA" w:rsidRPr="001E545D" w:rsidRDefault="006E28BA" w:rsidP="006E28BA">
      <w:pPr>
        <w:numPr>
          <w:ilvl w:val="0"/>
          <w:numId w:val="12"/>
        </w:numPr>
        <w:spacing w:before="100" w:beforeAutospacing="1" w:after="100" w:afterAutospacing="1" w:line="240" w:lineRule="auto"/>
        <w:rPr>
          <w:rFonts w:ascii="Aptos" w:hAnsi="Aptos"/>
        </w:rPr>
      </w:pPr>
      <w:r w:rsidRPr="001E545D">
        <w:rPr>
          <w:rFonts w:ascii="Aptos" w:hAnsi="Aptos"/>
        </w:rPr>
        <w:t xml:space="preserve">Specific heat of air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=1005</m:t>
        </m:r>
        <m:r>
          <m:rPr>
            <m:nor/>
          </m:rPr>
          <w:rPr>
            <w:rFonts w:ascii="Arial" w:hAnsi="Arial" w:cs="Arial"/>
          </w:rPr>
          <m:t> </m:t>
        </m:r>
        <m:sSup>
          <m:sSupPr>
            <m:ctrlPr>
              <w:rPr>
                <w:rFonts w:ascii="Cambria Math" w:hAnsi="Cambria Math"/>
              </w:rPr>
            </m:ctrlPr>
          </m:sSupPr>
          <m:e>
            <m:r>
              <m:rPr>
                <m:nor/>
              </m:rPr>
              <w:rPr>
                <w:rFonts w:ascii="Aptos" w:hAnsi="Aptos"/>
              </w:rPr>
              <m:t>J kg</m:t>
            </m:r>
          </m:e>
          <m:sup>
            <m:r>
              <w:rPr>
                <w:rFonts w:ascii="Cambria Math" w:hAnsi="Cambria Math"/>
              </w:rPr>
              <m:t>-1</m:t>
            </m:r>
          </m:sup>
        </m:sSup>
        <m:sSup>
          <m:sSupPr>
            <m:ctrlPr>
              <w:rPr>
                <w:rFonts w:ascii="Cambria Math" w:hAnsi="Cambria Math"/>
              </w:rPr>
            </m:ctrlPr>
          </m:sSupPr>
          <m:e>
            <m:r>
              <m:rPr>
                <m:nor/>
              </m:rPr>
              <w:rPr>
                <w:rFonts w:ascii="Aptos" w:hAnsi="Aptos"/>
              </w:rPr>
              <m:t>K</m:t>
            </m:r>
          </m:e>
          <m:sup>
            <m:r>
              <w:rPr>
                <w:rFonts w:ascii="Cambria Math" w:hAnsi="Cambria Math"/>
              </w:rPr>
              <m:t>-1</m:t>
            </m:r>
          </m:sup>
        </m:sSup>
      </m:oMath>
    </w:p>
    <w:p w14:paraId="64F64E91" w14:textId="77777777" w:rsidR="006E28BA" w:rsidRPr="001E545D" w:rsidRDefault="006E28BA" w:rsidP="006E28BA">
      <w:pPr>
        <w:rPr>
          <w:rFonts w:ascii="Aptos" w:hAnsi="Aptos"/>
        </w:rPr>
      </w:pPr>
      <m:oMathPara>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air</m:t>
              </m:r>
            </m:sub>
          </m:sSub>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Aptos" w:hAnsi="Aptos"/>
            </w:rPr>
            <w:br/>
          </m:r>
        </m:oMath>
        <m:oMath>
          <m:r>
            <w:rPr>
              <w:rFonts w:ascii="Cambria Math" w:hAnsi="Cambria Math"/>
            </w:rPr>
            <m:t>C=</m:t>
          </m:r>
          <m:r>
            <m:rPr>
              <m:sty m:val="p"/>
            </m:rPr>
            <w:rPr>
              <w:rFonts w:ascii="Cambria Math" w:hAnsi="Cambria Math"/>
            </w:rPr>
            <m:t>12,000</m:t>
          </m:r>
          <m:r>
            <w:rPr>
              <w:rFonts w:ascii="Cambria Math" w:hAnsi="Cambria Math"/>
            </w:rPr>
            <m:t>×1.2×1005</m:t>
          </m:r>
          <m:r>
            <w:rPr>
              <w:rFonts w:ascii="Aptos" w:hAnsi="Aptos"/>
            </w:rPr>
            <w:br/>
          </m:r>
        </m:oMath>
        <m:oMath>
          <m:r>
            <w:rPr>
              <w:rFonts w:ascii="Cambria Math" w:hAnsi="Cambria Math"/>
            </w:rPr>
            <m:t>C≈</m:t>
          </m:r>
          <m:r>
            <m:rPr>
              <m:sty m:val="p"/>
            </m:rPr>
            <w:rPr>
              <w:rFonts w:ascii="Cambria Math" w:hAnsi="Cambria Math"/>
            </w:rPr>
            <m:t>14,472,000</m:t>
          </m:r>
          <m:r>
            <m:rPr>
              <m:nor/>
            </m:rPr>
            <w:rPr>
              <w:rFonts w:ascii="Arial" w:hAnsi="Arial" w:cs="Arial"/>
            </w:rPr>
            <m:t> </m:t>
          </m:r>
          <m:sSup>
            <m:sSupPr>
              <m:ctrlPr>
                <w:rPr>
                  <w:rFonts w:ascii="Cambria Math" w:hAnsi="Cambria Math"/>
                </w:rPr>
              </m:ctrlPr>
            </m:sSupPr>
            <m:e>
              <m:r>
                <m:rPr>
                  <m:nor/>
                </m:rPr>
                <w:rPr>
                  <w:rFonts w:ascii="Aptos" w:hAnsi="Aptos"/>
                </w:rPr>
                <m:t>J K</m:t>
              </m:r>
            </m:e>
            <m:sup>
              <m:r>
                <w:rPr>
                  <w:rFonts w:ascii="Cambria Math" w:hAnsi="Cambria Math"/>
                </w:rPr>
                <m:t>-1</m:t>
              </m:r>
            </m:sup>
          </m:sSup>
          <m:r>
            <m:rPr>
              <m:sty m:val="p"/>
            </m:rPr>
            <w:rPr>
              <w:rFonts w:ascii="Aptos" w:hAnsi="Aptos"/>
            </w:rPr>
            <w:br/>
          </m:r>
        </m:oMath>
      </m:oMathPara>
    </w:p>
    <w:p w14:paraId="5830EB1D" w14:textId="77777777" w:rsidR="006E28BA" w:rsidRPr="001E545D" w:rsidRDefault="006E28BA" w:rsidP="006E28BA">
      <w:pPr>
        <w:spacing w:before="100" w:beforeAutospacing="1" w:after="100" w:afterAutospacing="1"/>
        <w:rPr>
          <w:rFonts w:ascii="Aptos" w:hAnsi="Aptos"/>
        </w:rPr>
      </w:pPr>
      <w:r w:rsidRPr="00CD2BD7">
        <w:rPr>
          <w:rFonts w:ascii="Aptos" w:hAnsi="Aptos"/>
        </w:rPr>
        <w:sym w:font="Wingdings" w:char="F0E0"/>
      </w:r>
      <w:r w:rsidRPr="001E545D">
        <w:rPr>
          <w:rFonts w:ascii="Aptos" w:hAnsi="Aptos"/>
        </w:rPr>
        <w:t xml:space="preserve"> </w:t>
      </w:r>
      <w:r w:rsidRPr="001E545D">
        <w:rPr>
          <w:rFonts w:ascii="Aptos" w:hAnsi="Aptos"/>
          <w:b/>
          <w:bCs/>
        </w:rPr>
        <w:t>14.5 MJ</w:t>
      </w:r>
      <w:r w:rsidRPr="001E545D">
        <w:rPr>
          <w:rFonts w:ascii="Aptos" w:hAnsi="Aptos"/>
        </w:rPr>
        <w:t xml:space="preserve"> to change this air volume by </w:t>
      </w:r>
      <w:r w:rsidRPr="001E545D">
        <w:rPr>
          <w:rFonts w:ascii="Aptos" w:hAnsi="Aptos"/>
          <w:b/>
          <w:bCs/>
        </w:rPr>
        <w:t>1°C</w:t>
      </w:r>
      <w:r w:rsidRPr="001E545D">
        <w:rPr>
          <w:rFonts w:ascii="Aptos" w:hAnsi="Aptos"/>
        </w:rPr>
        <w:t>.</w:t>
      </w:r>
    </w:p>
    <w:p w14:paraId="67B89A97" w14:textId="77777777" w:rsidR="006E28BA" w:rsidRPr="001E545D" w:rsidRDefault="006E28BA" w:rsidP="006E28BA">
      <w:pPr>
        <w:rPr>
          <w:rFonts w:ascii="Aptos" w:hAnsi="Aptos"/>
        </w:rPr>
      </w:pPr>
    </w:p>
    <w:p w14:paraId="300F71A4" w14:textId="77777777" w:rsidR="006E28BA" w:rsidRPr="001E545D" w:rsidRDefault="006E28BA" w:rsidP="006E28BA">
      <w:pPr>
        <w:spacing w:before="100" w:beforeAutospacing="1" w:after="100" w:afterAutospacing="1"/>
        <w:outlineLvl w:val="1"/>
        <w:rPr>
          <w:rFonts w:ascii="Aptos" w:hAnsi="Aptos"/>
          <w:b/>
          <w:bCs/>
        </w:rPr>
      </w:pPr>
      <w:r w:rsidRPr="001E545D">
        <w:rPr>
          <w:rFonts w:ascii="Aptos" w:hAnsi="Aptos"/>
          <w:b/>
          <w:bCs/>
        </w:rPr>
        <w:t>3. Convert</w:t>
      </w:r>
      <w:r w:rsidRPr="00CD2BD7">
        <w:rPr>
          <w:rFonts w:ascii="Aptos" w:hAnsi="Aptos"/>
          <w:b/>
          <w:bCs/>
        </w:rPr>
        <w:t>ing</w:t>
      </w:r>
      <w:r w:rsidRPr="001E545D">
        <w:rPr>
          <w:rFonts w:ascii="Aptos" w:hAnsi="Aptos"/>
          <w:b/>
          <w:bCs/>
        </w:rPr>
        <w:t xml:space="preserve"> latent cooling power into temperature change rate</w:t>
      </w:r>
    </w:p>
    <w:p w14:paraId="5B8771CD" w14:textId="77777777" w:rsidR="006E28BA" w:rsidRPr="001E545D" w:rsidRDefault="006E28BA" w:rsidP="006E28BA">
      <w:pPr>
        <w:rPr>
          <w:rFonts w:ascii="Aptos" w:hAnsi="Aptos"/>
        </w:rPr>
      </w:pPr>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C</m:t>
              </m:r>
            </m:den>
          </m:f>
          <m:r>
            <m:rPr>
              <m:sty m:val="p"/>
            </m:rPr>
            <w:rPr>
              <w:rFonts w:ascii="Aptos" w:hAnsi="Aptos"/>
            </w:rPr>
            <w:br/>
          </m:r>
        </m:oMath>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2,800</m:t>
              </m:r>
            </m:num>
            <m:den>
              <m:r>
                <m:rPr>
                  <m:sty m:val="p"/>
                </m:rPr>
                <w:rPr>
                  <w:rFonts w:ascii="Cambria Math" w:hAnsi="Cambria Math"/>
                </w:rPr>
                <m:t>14,472,000</m:t>
              </m:r>
            </m:den>
          </m:f>
          <m:r>
            <w:rPr>
              <w:rFonts w:ascii="Cambria Math" w:hAnsi="Cambria Math"/>
            </w:rPr>
            <m:t>=1.93×</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sSup>
            <m:sSupPr>
              <m:ctrlPr>
                <w:rPr>
                  <w:rFonts w:ascii="Cambria Math" w:hAnsi="Cambria Math"/>
                </w:rPr>
              </m:ctrlPr>
            </m:sSupPr>
            <m:e>
              <m:r>
                <m:rPr>
                  <m:nor/>
                </m:rPr>
                <w:rPr>
                  <w:rFonts w:ascii="Aptos" w:hAnsi="Aptos"/>
                </w:rPr>
                <m:t>K s</m:t>
              </m:r>
            </m:e>
            <m:sup>
              <m:r>
                <w:rPr>
                  <w:rFonts w:ascii="Cambria Math" w:hAnsi="Cambria Math"/>
                </w:rPr>
                <m:t>-1</m:t>
              </m:r>
            </m:sup>
          </m:sSup>
        </m:oMath>
      </m:oMathPara>
    </w:p>
    <w:p w14:paraId="76259B6A" w14:textId="77777777" w:rsidR="006E28BA" w:rsidRPr="001E545D" w:rsidRDefault="006E28BA" w:rsidP="006E28BA">
      <w:pPr>
        <w:spacing w:before="100" w:beforeAutospacing="1" w:after="100" w:afterAutospacing="1"/>
        <w:rPr>
          <w:rFonts w:ascii="Aptos" w:hAnsi="Aptos"/>
        </w:rPr>
      </w:pPr>
      <w:r w:rsidRPr="001E545D">
        <w:rPr>
          <w:rFonts w:ascii="Aptos" w:hAnsi="Aptos"/>
        </w:rPr>
        <w:t>Convert</w:t>
      </w:r>
      <w:r w:rsidRPr="00CD2BD7">
        <w:rPr>
          <w:rFonts w:ascii="Aptos" w:hAnsi="Aptos"/>
        </w:rPr>
        <w:t>ing</w:t>
      </w:r>
      <w:r w:rsidRPr="001E545D">
        <w:rPr>
          <w:rFonts w:ascii="Aptos" w:hAnsi="Aptos"/>
        </w:rPr>
        <w:t xml:space="preserve"> to per hour:</w:t>
      </w:r>
    </w:p>
    <w:p w14:paraId="1BC81876" w14:textId="77777777" w:rsidR="006E28BA" w:rsidRPr="00CD2BD7" w:rsidRDefault="006E28BA" w:rsidP="006E28BA">
      <w:pPr>
        <w:rPr>
          <w:rFonts w:ascii="Aptos" w:hAnsi="Aptos"/>
        </w:rPr>
      </w:pPr>
      <m:oMathPara>
        <m:oMath>
          <m:r>
            <w:rPr>
              <w:rFonts w:ascii="Cambria Math" w:hAnsi="Cambria Math"/>
            </w:rPr>
            <m:t>1.93×</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×3600=0.695</m:t>
          </m:r>
          <m:r>
            <m:rPr>
              <m:nor/>
            </m:rPr>
            <w:rPr>
              <w:rFonts w:ascii="Arial" w:hAnsi="Arial" w:cs="Arial"/>
            </w:rPr>
            <m:t> </m:t>
          </m:r>
          <m:sSup>
            <m:sSupPr>
              <m:ctrlPr>
                <w:rPr>
                  <w:rFonts w:ascii="Cambria Math" w:hAnsi="Cambria Math"/>
                </w:rPr>
              </m:ctrlPr>
            </m:sSupPr>
            <m:e>
              <m:r>
                <m:rPr>
                  <m:nor/>
                </m:rPr>
                <w:rPr>
                  <w:rFonts w:ascii="Aptos" w:hAnsi="Aptos"/>
                </w:rPr>
                <m:t>K h</m:t>
              </m:r>
            </m:e>
            <m:sup>
              <m:r>
                <w:rPr>
                  <w:rFonts w:ascii="Cambria Math" w:hAnsi="Cambria Math"/>
                </w:rPr>
                <m:t>-1</m:t>
              </m:r>
            </m:sup>
          </m:sSup>
          <m:r>
            <m:rPr>
              <m:sty m:val="p"/>
            </m:rPr>
            <w:rPr>
              <w:rFonts w:ascii="Aptos" w:hAnsi="Aptos"/>
            </w:rPr>
            <w:br/>
          </m:r>
        </m:oMath>
      </m:oMathPara>
    </w:p>
    <w:p w14:paraId="665F305F" w14:textId="77777777" w:rsidR="006E28BA" w:rsidRPr="00CD2BD7" w:rsidRDefault="006E28BA" w:rsidP="006E28BA">
      <w:pPr>
        <w:spacing w:before="100" w:beforeAutospacing="1" w:after="100" w:afterAutospacing="1"/>
        <w:rPr>
          <w:rStyle w:val="mord"/>
          <w:rFonts w:ascii="Aptos" w:eastAsiaTheme="majorEastAsia" w:hAnsi="Aptos"/>
          <w:vertAlign w:val="superscript"/>
        </w:rPr>
      </w:pPr>
      <w:r w:rsidRPr="00CD2BD7">
        <w:rPr>
          <w:rStyle w:val="mord"/>
          <w:rFonts w:ascii="Aptos" w:eastAsiaTheme="majorEastAsia" w:hAnsi="Aptos"/>
        </w:rPr>
        <w:t xml:space="preserve">Kelvin degrees/hr </w:t>
      </w:r>
      <w:r w:rsidRPr="00CD2BD7">
        <w:rPr>
          <w:rStyle w:val="mord"/>
          <w:rFonts w:ascii="Aptos" w:eastAsiaTheme="majorEastAsia" w:hAnsi="Aptos"/>
        </w:rPr>
        <w:sym w:font="Wingdings" w:char="F0E0"/>
      </w:r>
      <w:r w:rsidRPr="00CD2BD7">
        <w:rPr>
          <w:rStyle w:val="mord"/>
          <w:rFonts w:ascii="Aptos" w:eastAsiaTheme="majorEastAsia" w:hAnsi="Aptos"/>
        </w:rPr>
        <w:t xml:space="preserve"> Celsius/hr cooling =0.695K h</w:t>
      </w:r>
      <w:r w:rsidRPr="00CD2BD7">
        <w:rPr>
          <w:rStyle w:val="mord"/>
          <w:rFonts w:ascii="Aptos" w:eastAsiaTheme="majorEastAsia" w:hAnsi="Aptos"/>
          <w:vertAlign w:val="superscript"/>
        </w:rPr>
        <w:t>−1</w:t>
      </w:r>
      <w:r w:rsidRPr="00CD2BD7">
        <w:rPr>
          <w:rStyle w:val="mrel"/>
          <w:rFonts w:ascii="Aptos" w:eastAsiaTheme="majorEastAsia" w:hAnsi="Aptos"/>
        </w:rPr>
        <w:t>≈</w:t>
      </w:r>
      <w:r w:rsidRPr="00CD2BD7">
        <w:rPr>
          <w:rStyle w:val="mord"/>
          <w:rFonts w:ascii="Aptos" w:eastAsiaTheme="majorEastAsia" w:hAnsi="Aptos"/>
        </w:rPr>
        <w:t>0.70K h</w:t>
      </w:r>
      <w:r w:rsidRPr="00CD2BD7">
        <w:rPr>
          <w:rStyle w:val="mord"/>
          <w:rFonts w:ascii="Aptos" w:eastAsiaTheme="majorEastAsia" w:hAnsi="Aptos"/>
          <w:vertAlign w:val="superscript"/>
        </w:rPr>
        <w:t>−1</w:t>
      </w:r>
      <w:r w:rsidRPr="00CD2BD7">
        <w:rPr>
          <w:rStyle w:val="mrel"/>
          <w:rFonts w:ascii="Aptos" w:eastAsiaTheme="majorEastAsia" w:hAnsi="Aptos"/>
        </w:rPr>
        <w:t>≈</w:t>
      </w:r>
      <w:r w:rsidRPr="00CD2BD7">
        <w:rPr>
          <w:rStyle w:val="mord"/>
          <w:rFonts w:ascii="Aptos" w:eastAsiaTheme="majorEastAsia" w:hAnsi="Aptos"/>
          <w:highlight w:val="yellow"/>
        </w:rPr>
        <w:t>0.70</w:t>
      </w:r>
      <w:r w:rsidRPr="00CD2BD7">
        <w:rPr>
          <w:rStyle w:val="mbin"/>
          <w:rFonts w:ascii="Cambria Math" w:eastAsiaTheme="majorEastAsia" w:hAnsi="Cambria Math" w:cs="Cambria Math"/>
          <w:highlight w:val="yellow"/>
        </w:rPr>
        <w:t>∘</w:t>
      </w:r>
      <w:r w:rsidRPr="00CD2BD7">
        <w:rPr>
          <w:rStyle w:val="mord"/>
          <w:rFonts w:ascii="Aptos" w:eastAsiaTheme="majorEastAsia" w:hAnsi="Aptos"/>
          <w:highlight w:val="yellow"/>
        </w:rPr>
        <w:t>C h</w:t>
      </w:r>
      <w:r w:rsidRPr="00CD2BD7">
        <w:rPr>
          <w:rStyle w:val="mord"/>
          <w:rFonts w:ascii="Aptos" w:eastAsiaTheme="majorEastAsia" w:hAnsi="Aptos"/>
          <w:highlight w:val="yellow"/>
          <w:vertAlign w:val="superscript"/>
        </w:rPr>
        <w:t>−1</w:t>
      </w:r>
    </w:p>
    <w:p w14:paraId="6CCF8D9E" w14:textId="77777777" w:rsidR="006E28BA" w:rsidRPr="00CD2BD7" w:rsidRDefault="006E28BA" w:rsidP="006E28BA">
      <w:pPr>
        <w:spacing w:before="100" w:beforeAutospacing="1" w:after="100" w:afterAutospacing="1"/>
        <w:rPr>
          <w:rStyle w:val="mord"/>
          <w:rFonts w:ascii="Aptos" w:eastAsiaTheme="majorEastAsia" w:hAnsi="Aptos"/>
          <w:vertAlign w:val="superscript"/>
        </w:rPr>
      </w:pPr>
    </w:p>
    <w:p w14:paraId="7178CFD2" w14:textId="77777777" w:rsidR="006E28BA" w:rsidRPr="00CD2BD7" w:rsidRDefault="006E28BA" w:rsidP="006E28BA">
      <w:pPr>
        <w:spacing w:before="100" w:beforeAutospacing="1" w:after="100" w:afterAutospacing="1"/>
        <w:rPr>
          <w:rFonts w:ascii="Aptos" w:hAnsi="Aptos"/>
        </w:rPr>
      </w:pPr>
      <w:r w:rsidRPr="001E545D">
        <w:rPr>
          <w:rFonts w:ascii="Aptos" w:hAnsi="Aptos"/>
          <w:b/>
          <w:bCs/>
        </w:rPr>
        <w:t xml:space="preserve">Pond 1 alone provides a theoretical cooling rate of </w:t>
      </w:r>
      <w:r w:rsidRPr="001E545D">
        <w:rPr>
          <w:rFonts w:ascii="Aptos" w:hAnsi="Aptos"/>
          <w:b/>
          <w:bCs/>
          <w:highlight w:val="yellow"/>
        </w:rPr>
        <w:t>~0.7°C per hour</w:t>
      </w:r>
      <w:r w:rsidRPr="001E545D">
        <w:rPr>
          <w:rFonts w:ascii="Aptos" w:hAnsi="Aptos"/>
        </w:rPr>
        <w:t xml:space="preserve"> </w:t>
      </w:r>
      <w:r w:rsidRPr="00CD2BD7">
        <w:rPr>
          <w:rFonts w:ascii="Aptos" w:hAnsi="Aptos"/>
        </w:rPr>
        <w:t>(</w:t>
      </w:r>
      <w:r w:rsidRPr="001E545D">
        <w:rPr>
          <w:rFonts w:ascii="Aptos" w:hAnsi="Aptos"/>
        </w:rPr>
        <w:t>for the 5 m deep, 2,400 m² street air volume</w:t>
      </w:r>
      <w:r w:rsidRPr="00CD2BD7">
        <w:rPr>
          <w:rFonts w:ascii="Aptos" w:hAnsi="Aptos"/>
        </w:rPr>
        <w:t>)</w:t>
      </w:r>
      <w:r w:rsidRPr="001E545D">
        <w:rPr>
          <w:rFonts w:ascii="Aptos" w:hAnsi="Aptos"/>
        </w:rPr>
        <w:t>.</w:t>
      </w:r>
    </w:p>
    <w:p w14:paraId="42C99B02" w14:textId="77777777" w:rsidR="006E28BA" w:rsidRPr="00CD2BD7" w:rsidRDefault="006E28BA" w:rsidP="006E28BA">
      <w:pPr>
        <w:pStyle w:val="NormalWeb"/>
        <w:ind w:left="851"/>
        <w:rPr>
          <w:rFonts w:ascii="Aptos" w:hAnsi="Aptos"/>
        </w:rPr>
      </w:pPr>
      <w:r w:rsidRPr="00CD2BD7">
        <w:rPr>
          <w:rFonts w:ascii="Aptos" w:hAnsi="Aptos"/>
        </w:rPr>
        <w:t xml:space="preserve">Note: Field and modelling studies typically find only </w:t>
      </w:r>
      <w:r w:rsidRPr="00CD2BD7">
        <w:rPr>
          <w:rStyle w:val="Strong"/>
          <w:rFonts w:ascii="Aptos" w:eastAsiaTheme="majorEastAsia" w:hAnsi="Aptos"/>
        </w:rPr>
        <w:t>20–40% of the theoretical cooling</w:t>
      </w:r>
      <w:r w:rsidRPr="00CD2BD7">
        <w:rPr>
          <w:rFonts w:ascii="Aptos" w:hAnsi="Aptos"/>
        </w:rPr>
        <w:t xml:space="preserve"> persists as a measurable air-temperature signal.</w:t>
      </w:r>
    </w:p>
    <w:p w14:paraId="4B4C6EF9" w14:textId="77777777" w:rsidR="006E28BA" w:rsidRPr="00CD2BD7" w:rsidRDefault="006E28BA" w:rsidP="006E28BA">
      <w:pPr>
        <w:pStyle w:val="NormalWeb"/>
        <w:ind w:left="851"/>
        <w:rPr>
          <w:rFonts w:ascii="Aptos" w:hAnsi="Aptos"/>
        </w:rPr>
      </w:pPr>
      <w:r w:rsidRPr="00CD2BD7">
        <w:rPr>
          <w:rFonts w:ascii="Aptos" w:hAnsi="Aptos"/>
        </w:rPr>
        <w:sym w:font="Wingdings" w:char="F0E0"/>
      </w:r>
      <w:r w:rsidRPr="00CD2BD7">
        <w:rPr>
          <w:rFonts w:ascii="Aptos" w:hAnsi="Aptos"/>
        </w:rPr>
        <w:t xml:space="preserve"> Applying that realism factor:</w:t>
      </w:r>
    </w:p>
    <w:p w14:paraId="4E4A18BA" w14:textId="77777777" w:rsidR="006E28BA" w:rsidRPr="00CD2BD7" w:rsidRDefault="006E28BA" w:rsidP="006E28BA">
      <w:pPr>
        <w:ind w:left="851"/>
        <w:rPr>
          <w:rFonts w:ascii="Aptos" w:hAnsi="Aptos"/>
        </w:rPr>
      </w:pPr>
      <m:oMathPara>
        <m:oMath>
          <m:r>
            <w:rPr>
              <w:rFonts w:ascii="Cambria Math" w:hAnsi="Cambria Math"/>
            </w:rPr>
            <m:t>0.7×0.2</m:t>
          </m:r>
          <m:r>
            <m:rPr>
              <m:nor/>
            </m:rPr>
            <w:rPr>
              <w:rFonts w:ascii="Aptos" w:hAnsi="Aptos"/>
            </w:rPr>
            <m:t xml:space="preserve"> to </m:t>
          </m:r>
          <m:r>
            <w:rPr>
              <w:rFonts w:ascii="Cambria Math" w:hAnsi="Cambria Math"/>
            </w:rPr>
            <m:t>0.7×0.4=0.14</m:t>
          </m:r>
          <m:r>
            <m:rPr>
              <m:nor/>
            </m:rPr>
            <w:rPr>
              <w:rFonts w:ascii="Aptos" w:hAnsi="Aptos"/>
            </w:rPr>
            <m:t xml:space="preserve"> to </m:t>
          </m:r>
          <m:sSup>
            <m:sSupPr>
              <m:ctrlPr>
                <w:rPr>
                  <w:rFonts w:ascii="Cambria Math" w:hAnsi="Cambria Math"/>
                </w:rPr>
              </m:ctrlPr>
            </m:sSupPr>
            <m:e>
              <m:r>
                <w:rPr>
                  <w:rFonts w:ascii="Cambria Math" w:hAnsi="Cambria Math"/>
                </w:rPr>
                <m:t>0.28</m:t>
              </m:r>
            </m:e>
            <m:sup>
              <m:r>
                <w:rPr>
                  <w:rFonts w:ascii="Cambria Math" w:hAnsi="Cambria Math"/>
                </w:rPr>
                <m:t>∘</m:t>
              </m:r>
            </m:sup>
          </m:sSup>
          <m:r>
            <m:rPr>
              <m:nor/>
            </m:rPr>
            <w:rPr>
              <w:rFonts w:ascii="Aptos" w:hAnsi="Aptos"/>
            </w:rPr>
            <m:t>C per hour</m:t>
          </m:r>
          <m:r>
            <m:rPr>
              <m:sty m:val="p"/>
            </m:rPr>
            <w:rPr>
              <w:rFonts w:ascii="Aptos" w:hAnsi="Aptos"/>
            </w:rPr>
            <w:br/>
          </m:r>
        </m:oMath>
      </m:oMathPara>
    </w:p>
    <w:p w14:paraId="0BA38259" w14:textId="77777777" w:rsidR="006E28BA" w:rsidRPr="00CD2BD7" w:rsidRDefault="006E28BA" w:rsidP="006E28BA">
      <w:pPr>
        <w:pStyle w:val="NormalWeb"/>
        <w:rPr>
          <w:rFonts w:ascii="Aptos" w:hAnsi="Aptos"/>
        </w:rPr>
      </w:pPr>
      <w:r w:rsidRPr="00CD2BD7">
        <w:rPr>
          <w:rFonts w:ascii="Aptos" w:hAnsi="Aptos"/>
        </w:rPr>
        <w:t>Over a hot afternoon with sustained evaporation (2–4 hours) Pond System 1 cooling:</w:t>
      </w:r>
    </w:p>
    <w:p w14:paraId="1ACC3D97" w14:textId="77777777" w:rsidR="006E28BA" w:rsidRPr="006E28BA" w:rsidRDefault="006E28BA" w:rsidP="006E28BA">
      <w:pPr>
        <w:spacing w:before="100" w:beforeAutospacing="1" w:after="100" w:afterAutospacing="1"/>
        <w:rPr>
          <w:rFonts w:ascii="Aptos" w:hAnsi="Aptos"/>
          <w:sz w:val="22"/>
          <w:szCs w:val="22"/>
        </w:rPr>
      </w:pPr>
      <m:oMathPara>
        <m:oMath>
          <m: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m:t>
              </m:r>
            </m:sup>
          </m:sSup>
          <m:r>
            <m:rPr>
              <m:nor/>
            </m:rPr>
            <w:rPr>
              <w:rFonts w:ascii="Aptos" w:hAnsi="Aptos"/>
            </w:rPr>
            <m:t xml:space="preserve">C to </m:t>
          </m:r>
          <m:sSup>
            <m:sSupPr>
              <m:ctrlPr>
                <w:rPr>
                  <w:rFonts w:ascii="Cambria Math" w:hAnsi="Cambria Math"/>
                </w:rPr>
              </m:ctrlPr>
            </m:sSupPr>
            <m:e>
              <m:r>
                <w:rPr>
                  <w:rFonts w:ascii="Cambria Math" w:hAnsi="Cambria Math"/>
                </w:rPr>
                <m:t>1.1</m:t>
              </m:r>
            </m:e>
            <m:sup>
              <m:r>
                <w:rPr>
                  <w:rFonts w:ascii="Cambria Math" w:hAnsi="Cambria Math"/>
                </w:rPr>
                <m:t>∘</m:t>
              </m:r>
            </m:sup>
          </m:sSup>
          <m:r>
            <m:rPr>
              <m:nor/>
            </m:rPr>
            <w:rPr>
              <w:rFonts w:ascii="Aptos" w:hAnsi="Aptos"/>
            </w:rPr>
            <m:t>C</m:t>
          </m:r>
          <m:r>
            <m:rPr>
              <m:sty m:val="p"/>
            </m:rPr>
            <w:rPr>
              <w:rFonts w:ascii="Aptos" w:hAnsi="Aptos"/>
            </w:rPr>
            <w:br/>
          </m:r>
        </m:oMath>
      </m:oMathPara>
    </w:p>
    <w:p w14:paraId="2863989B" w14:textId="77777777" w:rsidR="006E28BA" w:rsidRPr="006E28BA" w:rsidRDefault="006E28BA" w:rsidP="006E28BA">
      <w:pPr>
        <w:pStyle w:val="Heading2"/>
        <w:rPr>
          <w:rFonts w:ascii="Aptos" w:hAnsi="Aptos"/>
          <w:sz w:val="28"/>
          <w:szCs w:val="28"/>
        </w:rPr>
      </w:pPr>
      <w:r w:rsidRPr="006E28BA">
        <w:rPr>
          <w:rFonts w:ascii="Aptos" w:hAnsi="Aptos"/>
          <w:sz w:val="28"/>
          <w:szCs w:val="28"/>
        </w:rPr>
        <w:t xml:space="preserve">Converting heat reduction to temperature reduction </w:t>
      </w:r>
      <w:r w:rsidRPr="006E28BA">
        <w:rPr>
          <w:rFonts w:ascii="Aptos" w:hAnsi="Aptos"/>
          <w:sz w:val="28"/>
          <w:szCs w:val="28"/>
          <w:vertAlign w:val="superscript"/>
        </w:rPr>
        <w:t>o</w:t>
      </w:r>
      <w:r w:rsidRPr="006E28BA">
        <w:rPr>
          <w:rFonts w:ascii="Aptos" w:hAnsi="Aptos"/>
          <w:sz w:val="28"/>
          <w:szCs w:val="28"/>
        </w:rPr>
        <w:t>C (Pond System 2):</w:t>
      </w:r>
    </w:p>
    <w:p w14:paraId="0FE2487B" w14:textId="77777777" w:rsidR="006E28BA" w:rsidRPr="00CD2BD7" w:rsidRDefault="006E28BA" w:rsidP="006E28BA">
      <w:pPr>
        <w:rPr>
          <w:rFonts w:ascii="Aptos" w:hAnsi="Aptos"/>
        </w:rPr>
      </w:pPr>
    </w:p>
    <w:p w14:paraId="770345CF" w14:textId="77777777" w:rsidR="006E28BA" w:rsidRPr="00CD2BD7" w:rsidRDefault="006E28BA" w:rsidP="006E28BA">
      <w:pPr>
        <w:rPr>
          <w:rFonts w:ascii="Aptos" w:hAnsi="Aptos"/>
          <w:b/>
          <w:bCs/>
        </w:rPr>
      </w:pPr>
      <w:r w:rsidRPr="00CD2BD7">
        <w:rPr>
          <w:rFonts w:ascii="Aptos" w:hAnsi="Aptos"/>
          <w:b/>
          <w:bCs/>
        </w:rPr>
        <w:t>Pond System 2 conditions:</w:t>
      </w:r>
    </w:p>
    <w:p w14:paraId="539A2011" w14:textId="77777777" w:rsidR="006E28BA" w:rsidRPr="00CD2BD7" w:rsidRDefault="006E28BA" w:rsidP="006E28BA">
      <w:pPr>
        <w:pStyle w:val="NormalWeb"/>
        <w:numPr>
          <w:ilvl w:val="0"/>
          <w:numId w:val="13"/>
        </w:numPr>
        <w:rPr>
          <w:rFonts w:ascii="Aptos" w:hAnsi="Aptos"/>
        </w:rPr>
      </w:pPr>
      <w:r w:rsidRPr="00CD2BD7">
        <w:rPr>
          <w:rFonts w:ascii="Aptos" w:hAnsi="Aptos"/>
        </w:rPr>
        <w:t>Street area influenced = 2,400 m²</w:t>
      </w:r>
    </w:p>
    <w:p w14:paraId="5ACD0E68" w14:textId="77777777" w:rsidR="006E28BA" w:rsidRPr="00CD2BD7" w:rsidRDefault="006E28BA" w:rsidP="006E28BA">
      <w:pPr>
        <w:pStyle w:val="NormalWeb"/>
        <w:numPr>
          <w:ilvl w:val="0"/>
          <w:numId w:val="13"/>
        </w:numPr>
        <w:rPr>
          <w:rFonts w:ascii="Aptos" w:hAnsi="Aptos"/>
        </w:rPr>
      </w:pPr>
      <w:r w:rsidRPr="00CD2BD7">
        <w:rPr>
          <w:rFonts w:ascii="Aptos" w:hAnsi="Aptos"/>
        </w:rPr>
        <w:t>Mixing height = 5 m</w:t>
      </w:r>
    </w:p>
    <w:p w14:paraId="07AE8AA5" w14:textId="77777777" w:rsidR="006E28BA" w:rsidRPr="00CD2BD7" w:rsidRDefault="006E28BA" w:rsidP="006E28BA">
      <w:pPr>
        <w:pStyle w:val="NormalWeb"/>
        <w:numPr>
          <w:ilvl w:val="0"/>
          <w:numId w:val="13"/>
        </w:numPr>
        <w:rPr>
          <w:rFonts w:ascii="Aptos" w:hAnsi="Aptos"/>
        </w:rPr>
      </w:pPr>
      <w:r w:rsidRPr="00CD2BD7">
        <w:rPr>
          <w:rFonts w:ascii="Aptos" w:hAnsi="Aptos"/>
        </w:rPr>
        <w:t>Air volume = 12,000 m³</w:t>
      </w:r>
    </w:p>
    <w:p w14:paraId="4E098DC5" w14:textId="77777777" w:rsidR="006E28BA" w:rsidRPr="00CD2BD7" w:rsidRDefault="006E28BA" w:rsidP="006E28BA">
      <w:pPr>
        <w:pStyle w:val="NormalWeb"/>
        <w:numPr>
          <w:ilvl w:val="0"/>
          <w:numId w:val="13"/>
        </w:numPr>
        <w:rPr>
          <w:rFonts w:ascii="Aptos" w:hAnsi="Aptos"/>
        </w:rPr>
      </w:pPr>
      <w:r w:rsidRPr="00CD2BD7">
        <w:rPr>
          <w:rFonts w:ascii="Aptos" w:hAnsi="Aptos"/>
        </w:rPr>
        <w:t>Air density = 1.2 kg/m³</w:t>
      </w:r>
    </w:p>
    <w:p w14:paraId="5F909063" w14:textId="77777777" w:rsidR="006E28BA" w:rsidRPr="00CD2BD7" w:rsidRDefault="006E28BA" w:rsidP="006E28BA">
      <w:pPr>
        <w:pStyle w:val="NormalWeb"/>
        <w:numPr>
          <w:ilvl w:val="0"/>
          <w:numId w:val="13"/>
        </w:numPr>
        <w:rPr>
          <w:rFonts w:ascii="Aptos" w:hAnsi="Aptos"/>
        </w:rPr>
      </w:pPr>
      <w:r w:rsidRPr="00CD2BD7">
        <w:rPr>
          <w:rFonts w:ascii="Aptos" w:hAnsi="Aptos"/>
        </w:rPr>
        <w:t>Specific heat of air = 1005 J/kg·K</w:t>
      </w:r>
    </w:p>
    <w:p w14:paraId="48000D4A" w14:textId="77777777" w:rsidR="006E28BA" w:rsidRPr="00CD2BD7" w:rsidRDefault="006E28BA" w:rsidP="006E28BA">
      <w:pPr>
        <w:rPr>
          <w:rFonts w:ascii="Aptos" w:hAnsi="Aptos"/>
        </w:rPr>
      </w:pPr>
    </w:p>
    <w:p w14:paraId="450ABC3B" w14:textId="77777777" w:rsidR="006E28BA" w:rsidRPr="00CD2BD7" w:rsidRDefault="006E28BA" w:rsidP="006E28BA">
      <w:pPr>
        <w:pStyle w:val="Heading2"/>
        <w:rPr>
          <w:rFonts w:ascii="Aptos" w:hAnsi="Aptos"/>
        </w:rPr>
      </w:pPr>
      <w:r w:rsidRPr="00CD2BD7">
        <w:rPr>
          <w:rFonts w:ascii="Aptos" w:eastAsia="Times New Roman" w:hAnsi="Aptos" w:cs="Times New Roman"/>
          <w:b/>
          <w:bCs/>
          <w:color w:val="auto"/>
          <w:sz w:val="24"/>
          <w:szCs w:val="24"/>
        </w:rPr>
        <w:t>1. Heat capacity of affected air volume (same as before)</w:t>
      </w:r>
    </w:p>
    <w:p w14:paraId="47E3EFEF" w14:textId="77777777" w:rsidR="006E28BA" w:rsidRPr="00CD2BD7" w:rsidRDefault="006E28BA" w:rsidP="006E28BA">
      <w:pPr>
        <w:rPr>
          <w:rFonts w:ascii="Aptos" w:hAnsi="Aptos"/>
        </w:rPr>
      </w:pPr>
      <m:oMathPara>
        <m:oMath>
          <m:r>
            <w:rPr>
              <w:rFonts w:ascii="Cambria Math" w:hAnsi="Cambria Math"/>
            </w:rPr>
            <m:t>C=</m:t>
          </m:r>
          <m:r>
            <m:rPr>
              <m:sty m:val="p"/>
            </m:rPr>
            <w:rPr>
              <w:rFonts w:ascii="Cambria Math" w:hAnsi="Cambria Math"/>
            </w:rPr>
            <m:t>12,000</m:t>
          </m:r>
          <m:r>
            <w:rPr>
              <w:rFonts w:ascii="Cambria Math" w:hAnsi="Cambria Math"/>
            </w:rPr>
            <m:t>×1.2×1005=</m:t>
          </m:r>
          <m:r>
            <m:rPr>
              <m:sty m:val="p"/>
            </m:rPr>
            <w:rPr>
              <w:rFonts w:ascii="Cambria Math" w:hAnsi="Cambria Math"/>
            </w:rPr>
            <m:t>14,472,000</m:t>
          </m:r>
          <m:r>
            <m:rPr>
              <m:nor/>
            </m:rPr>
            <w:rPr>
              <w:rFonts w:ascii="Arial" w:hAnsi="Arial" w:cs="Arial"/>
            </w:rPr>
            <m:t> </m:t>
          </m:r>
          <m:sSup>
            <m:sSupPr>
              <m:ctrlPr>
                <w:rPr>
                  <w:rFonts w:ascii="Cambria Math" w:hAnsi="Cambria Math"/>
                </w:rPr>
              </m:ctrlPr>
            </m:sSupPr>
            <m:e>
              <m:r>
                <m:rPr>
                  <m:nor/>
                </m:rPr>
                <w:rPr>
                  <w:rFonts w:ascii="Aptos" w:hAnsi="Aptos"/>
                </w:rPr>
                <m:t>J K</m:t>
              </m:r>
            </m:e>
            <m:sup>
              <m:r>
                <w:rPr>
                  <w:rFonts w:ascii="Cambria Math" w:hAnsi="Cambria Math"/>
                </w:rPr>
                <m:t>-1</m:t>
              </m:r>
            </m:sup>
          </m:sSup>
          <m:r>
            <m:rPr>
              <m:sty m:val="p"/>
            </m:rPr>
            <w:rPr>
              <w:rFonts w:ascii="Aptos" w:hAnsi="Aptos"/>
            </w:rPr>
            <w:br/>
          </m:r>
        </m:oMath>
      </m:oMathPara>
    </w:p>
    <w:p w14:paraId="0E788F20" w14:textId="77777777" w:rsidR="006E28BA" w:rsidRPr="00CD2BD7" w:rsidRDefault="006E28BA" w:rsidP="006E28BA">
      <w:pPr>
        <w:rPr>
          <w:rFonts w:ascii="Aptos" w:hAnsi="Aptos"/>
        </w:rPr>
      </w:pPr>
    </w:p>
    <w:p w14:paraId="4217764C" w14:textId="77777777" w:rsidR="006E28BA" w:rsidRPr="00CD2BD7" w:rsidRDefault="006E28BA" w:rsidP="006E28BA">
      <w:pPr>
        <w:pStyle w:val="Heading2"/>
        <w:rPr>
          <w:rFonts w:ascii="Aptos" w:eastAsia="Times New Roman" w:hAnsi="Aptos" w:cs="Times New Roman"/>
          <w:b/>
          <w:bCs/>
          <w:color w:val="auto"/>
          <w:sz w:val="24"/>
          <w:szCs w:val="24"/>
        </w:rPr>
      </w:pPr>
      <w:r w:rsidRPr="00CD2BD7">
        <w:rPr>
          <w:rFonts w:ascii="Aptos" w:eastAsia="Times New Roman" w:hAnsi="Aptos" w:cs="Times New Roman"/>
          <w:b/>
          <w:bCs/>
          <w:color w:val="auto"/>
          <w:sz w:val="24"/>
          <w:szCs w:val="24"/>
        </w:rPr>
        <w:t>2. Temperature change rate for Pond System 2</w:t>
      </w:r>
    </w:p>
    <w:p w14:paraId="192219E1" w14:textId="77777777" w:rsidR="006E28BA" w:rsidRPr="00CD2BD7" w:rsidRDefault="006E28BA" w:rsidP="006E28BA">
      <w:pPr>
        <w:rPr>
          <w:rFonts w:ascii="Aptos" w:hAnsi="Aptos"/>
        </w:rPr>
      </w:pPr>
      <m:oMathPara>
        <m:oMath>
          <m:r>
            <w:rPr>
              <w:rFonts w:ascii="Cambria Math" w:hAnsi="Cambria Math"/>
            </w:rPr>
            <m:t>P=2.2</m:t>
          </m:r>
          <m:r>
            <m:rPr>
              <m:nor/>
            </m:rPr>
            <w:rPr>
              <w:rFonts w:ascii="Aptos" w:hAnsi="Aptos"/>
            </w:rPr>
            <m:t xml:space="preserve"> kW</m:t>
          </m:r>
          <m:r>
            <w:rPr>
              <w:rFonts w:ascii="Cambria Math" w:hAnsi="Cambria Math"/>
            </w:rPr>
            <m:t>=</m:t>
          </m:r>
          <m:r>
            <m:rPr>
              <m:sty m:val="p"/>
            </m:rPr>
            <w:rPr>
              <w:rFonts w:ascii="Cambria Math" w:hAnsi="Cambria Math"/>
            </w:rPr>
            <m:t>2,200</m:t>
          </m:r>
          <m:sSup>
            <m:sSupPr>
              <m:ctrlPr>
                <w:rPr>
                  <w:rFonts w:ascii="Cambria Math" w:hAnsi="Cambria Math"/>
                </w:rPr>
              </m:ctrlPr>
            </m:sSupPr>
            <m:e>
              <m:r>
                <m:rPr>
                  <m:nor/>
                </m:rPr>
                <w:rPr>
                  <w:rFonts w:ascii="Aptos" w:hAnsi="Aptos"/>
                </w:rPr>
                <m:t xml:space="preserve"> J s</m:t>
              </m:r>
            </m:e>
            <m:sup>
              <m:r>
                <w:rPr>
                  <w:rFonts w:ascii="Cambria Math" w:hAnsi="Cambria Math"/>
                </w:rPr>
                <m:t>-1</m:t>
              </m:r>
            </m:sup>
          </m:sSup>
          <m:r>
            <m:rPr>
              <m:sty m:val="p"/>
            </m:rPr>
            <w:rPr>
              <w:rFonts w:ascii="Aptos" w:hAnsi="Aptos"/>
            </w:rPr>
            <w:br/>
          </m:r>
        </m:oMath>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2,200</m:t>
              </m:r>
            </m:num>
            <m:den>
              <m:r>
                <m:rPr>
                  <m:sty m:val="p"/>
                </m:rPr>
                <w:rPr>
                  <w:rFonts w:ascii="Cambria Math" w:hAnsi="Cambria Math"/>
                </w:rPr>
                <m:t>14,472,000</m:t>
              </m:r>
            </m:den>
          </m:f>
          <m:r>
            <w:rPr>
              <w:rFonts w:ascii="Cambria Math" w:hAnsi="Cambria Math"/>
            </w:rPr>
            <m:t>=1.52×</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sSup>
            <m:sSupPr>
              <m:ctrlPr>
                <w:rPr>
                  <w:rFonts w:ascii="Cambria Math" w:hAnsi="Cambria Math"/>
                </w:rPr>
              </m:ctrlPr>
            </m:sSupPr>
            <m:e>
              <m:r>
                <m:rPr>
                  <m:nor/>
                </m:rPr>
                <w:rPr>
                  <w:rFonts w:ascii="Aptos" w:hAnsi="Aptos"/>
                </w:rPr>
                <m:t>K s</m:t>
              </m:r>
            </m:e>
            <m:sup>
              <m:r>
                <w:rPr>
                  <w:rFonts w:ascii="Cambria Math" w:hAnsi="Cambria Math"/>
                </w:rPr>
                <m:t>-1</m:t>
              </m:r>
            </m:sup>
          </m:sSup>
          <m:r>
            <m:rPr>
              <m:sty m:val="p"/>
            </m:rPr>
            <w:rPr>
              <w:rFonts w:ascii="Aptos" w:hAnsi="Aptos"/>
            </w:rPr>
            <w:br/>
          </m:r>
        </m:oMath>
      </m:oMathPara>
    </w:p>
    <w:p w14:paraId="4C477F2A" w14:textId="77777777" w:rsidR="006E28BA" w:rsidRPr="00CD2BD7" w:rsidRDefault="006E28BA" w:rsidP="006E28BA">
      <w:pPr>
        <w:pStyle w:val="NormalWeb"/>
        <w:rPr>
          <w:rFonts w:ascii="Aptos" w:hAnsi="Aptos"/>
        </w:rPr>
      </w:pPr>
      <w:r w:rsidRPr="00CD2BD7">
        <w:rPr>
          <w:rFonts w:ascii="Aptos" w:hAnsi="Aptos"/>
        </w:rPr>
        <w:t>Convert to hourly:</w:t>
      </w:r>
    </w:p>
    <w:p w14:paraId="6DE65176" w14:textId="77777777" w:rsidR="006E28BA" w:rsidRPr="00CD2BD7" w:rsidRDefault="006E28BA" w:rsidP="006E28BA">
      <w:pPr>
        <w:rPr>
          <w:rFonts w:ascii="Aptos" w:hAnsi="Aptos"/>
        </w:rPr>
      </w:pPr>
      <m:oMathPara>
        <m:oMath>
          <m:r>
            <w:rPr>
              <w:rFonts w:ascii="Cambria Math" w:hAnsi="Cambria Math"/>
            </w:rPr>
            <m:t>1.52×</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×3600=0.55</m:t>
          </m:r>
          <m:r>
            <m:rPr>
              <m:nor/>
            </m:rPr>
            <w:rPr>
              <w:rFonts w:ascii="Arial" w:hAnsi="Arial" w:cs="Arial"/>
            </w:rPr>
            <m:t> </m:t>
          </m:r>
          <m:sSup>
            <m:sSupPr>
              <m:ctrlPr>
                <w:rPr>
                  <w:rFonts w:ascii="Cambria Math" w:hAnsi="Cambria Math"/>
                </w:rPr>
              </m:ctrlPr>
            </m:sSupPr>
            <m:e>
              <m:r>
                <m:rPr>
                  <m:nor/>
                </m:rPr>
                <w:rPr>
                  <w:rFonts w:ascii="Aptos" w:hAnsi="Aptos"/>
                </w:rPr>
                <m:t>K h</m:t>
              </m:r>
            </m:e>
            <m:sup>
              <m:r>
                <w:rPr>
                  <w:rFonts w:ascii="Cambria Math" w:hAnsi="Cambria Math"/>
                </w:rPr>
                <m:t>-1</m:t>
              </m:r>
            </m:sup>
          </m:sSup>
          <m:r>
            <m:rPr>
              <m:sty m:val="p"/>
            </m:rPr>
            <w:rPr>
              <w:rFonts w:ascii="Aptos" w:hAnsi="Aptos"/>
            </w:rPr>
            <w:br/>
          </m:r>
        </m:oMath>
      </m:oMathPara>
    </w:p>
    <w:p w14:paraId="37D00897" w14:textId="77777777" w:rsidR="006E28BA" w:rsidRPr="00CD2BD7" w:rsidRDefault="006E28BA" w:rsidP="006E28BA">
      <w:pPr>
        <w:spacing w:before="100" w:beforeAutospacing="1" w:after="100" w:afterAutospacing="1"/>
        <w:rPr>
          <w:rStyle w:val="mord"/>
          <w:rFonts w:ascii="Aptos" w:eastAsiaTheme="majorEastAsia" w:hAnsi="Aptos"/>
          <w:vertAlign w:val="superscript"/>
        </w:rPr>
      </w:pPr>
      <w:r w:rsidRPr="00CD2BD7">
        <w:rPr>
          <w:rStyle w:val="mord"/>
          <w:rFonts w:ascii="Aptos" w:eastAsiaTheme="majorEastAsia" w:hAnsi="Aptos"/>
        </w:rPr>
        <w:t xml:space="preserve">Kelvin degrees/hr </w:t>
      </w:r>
      <w:r w:rsidRPr="00CD2BD7">
        <w:rPr>
          <w:rStyle w:val="mord"/>
          <w:rFonts w:ascii="Aptos" w:eastAsiaTheme="majorEastAsia" w:hAnsi="Aptos"/>
        </w:rPr>
        <w:sym w:font="Wingdings" w:char="F0E0"/>
      </w:r>
      <w:r w:rsidRPr="00CD2BD7">
        <w:rPr>
          <w:rStyle w:val="mord"/>
          <w:rFonts w:ascii="Aptos" w:eastAsiaTheme="majorEastAsia" w:hAnsi="Aptos"/>
        </w:rPr>
        <w:t xml:space="preserve"> Celsius/hr cooling =0.55K h</w:t>
      </w:r>
      <w:r w:rsidRPr="00CD2BD7">
        <w:rPr>
          <w:rStyle w:val="mord"/>
          <w:rFonts w:ascii="Aptos" w:eastAsiaTheme="majorEastAsia" w:hAnsi="Aptos"/>
          <w:vertAlign w:val="superscript"/>
        </w:rPr>
        <w:t>−1</w:t>
      </w:r>
      <w:r w:rsidRPr="00CD2BD7">
        <w:rPr>
          <w:rStyle w:val="mrel"/>
          <w:rFonts w:ascii="Aptos" w:eastAsiaTheme="majorEastAsia" w:hAnsi="Aptos"/>
        </w:rPr>
        <w:t>≈</w:t>
      </w:r>
      <w:r w:rsidRPr="00CD2BD7">
        <w:rPr>
          <w:rStyle w:val="mord"/>
          <w:rFonts w:ascii="Aptos" w:eastAsiaTheme="majorEastAsia" w:hAnsi="Aptos"/>
        </w:rPr>
        <w:t>0.55K h</w:t>
      </w:r>
      <w:r w:rsidRPr="00CD2BD7">
        <w:rPr>
          <w:rStyle w:val="mord"/>
          <w:rFonts w:ascii="Aptos" w:eastAsiaTheme="majorEastAsia" w:hAnsi="Aptos"/>
          <w:vertAlign w:val="superscript"/>
        </w:rPr>
        <w:t>−1</w:t>
      </w:r>
      <w:r w:rsidRPr="00CD2BD7">
        <w:rPr>
          <w:rStyle w:val="mrel"/>
          <w:rFonts w:ascii="Aptos" w:eastAsiaTheme="majorEastAsia" w:hAnsi="Aptos"/>
        </w:rPr>
        <w:t>≈</w:t>
      </w:r>
      <w:r w:rsidRPr="00CD2BD7">
        <w:rPr>
          <w:rStyle w:val="mord"/>
          <w:rFonts w:ascii="Aptos" w:eastAsiaTheme="majorEastAsia" w:hAnsi="Aptos"/>
          <w:highlight w:val="yellow"/>
        </w:rPr>
        <w:t>0.55</w:t>
      </w:r>
      <w:r w:rsidRPr="00CD2BD7">
        <w:rPr>
          <w:rStyle w:val="mbin"/>
          <w:rFonts w:ascii="Cambria Math" w:eastAsiaTheme="majorEastAsia" w:hAnsi="Cambria Math" w:cs="Cambria Math"/>
          <w:highlight w:val="yellow"/>
        </w:rPr>
        <w:t>∘</w:t>
      </w:r>
      <w:r w:rsidRPr="00CD2BD7">
        <w:rPr>
          <w:rStyle w:val="mord"/>
          <w:rFonts w:ascii="Aptos" w:eastAsiaTheme="majorEastAsia" w:hAnsi="Aptos"/>
          <w:highlight w:val="yellow"/>
        </w:rPr>
        <w:t>C h</w:t>
      </w:r>
      <w:r w:rsidRPr="00CD2BD7">
        <w:rPr>
          <w:rStyle w:val="mord"/>
          <w:rFonts w:ascii="Aptos" w:eastAsiaTheme="majorEastAsia" w:hAnsi="Aptos"/>
          <w:highlight w:val="yellow"/>
          <w:vertAlign w:val="superscript"/>
        </w:rPr>
        <w:t>−1</w:t>
      </w:r>
    </w:p>
    <w:p w14:paraId="42E651E9" w14:textId="77777777" w:rsidR="006E28BA" w:rsidRPr="00CD2BD7" w:rsidRDefault="006E28BA" w:rsidP="006E28BA">
      <w:pPr>
        <w:pStyle w:val="NormalWeb"/>
        <w:rPr>
          <w:rFonts w:ascii="Aptos" w:hAnsi="Aptos"/>
        </w:rPr>
      </w:pPr>
      <w:r w:rsidRPr="00CD2BD7">
        <w:rPr>
          <w:rStyle w:val="Strong"/>
          <w:rFonts w:ascii="Aptos" w:hAnsi="Aptos"/>
        </w:rPr>
        <w:t>≈ 0.55 °C per hour</w:t>
      </w:r>
    </w:p>
    <w:p w14:paraId="18E1354F" w14:textId="77777777" w:rsidR="006E28BA" w:rsidRPr="00CD2BD7" w:rsidRDefault="006E28BA" w:rsidP="006E28BA">
      <w:pPr>
        <w:rPr>
          <w:rFonts w:ascii="Aptos" w:hAnsi="Aptos"/>
        </w:rPr>
      </w:pPr>
    </w:p>
    <w:p w14:paraId="12C6CD20" w14:textId="77777777" w:rsidR="006E28BA" w:rsidRPr="00CD2BD7" w:rsidRDefault="006E28BA" w:rsidP="006E28BA">
      <w:pPr>
        <w:pStyle w:val="Heading2"/>
        <w:rPr>
          <w:rFonts w:ascii="Aptos" w:hAnsi="Aptos"/>
          <w:sz w:val="24"/>
          <w:szCs w:val="24"/>
        </w:rPr>
      </w:pPr>
      <w:r w:rsidRPr="00CD2BD7">
        <w:rPr>
          <w:rFonts w:ascii="Aptos" w:hAnsi="Aptos"/>
          <w:sz w:val="24"/>
          <w:szCs w:val="24"/>
        </w:rPr>
        <w:t>Real-world effective cooling (20–40% persistence):</w:t>
      </w:r>
    </w:p>
    <w:p w14:paraId="6FB80BA8" w14:textId="77777777" w:rsidR="006E28BA" w:rsidRPr="00CD2BD7" w:rsidRDefault="006E28BA" w:rsidP="006E28BA">
      <w:pPr>
        <w:rPr>
          <w:rFonts w:ascii="Aptos" w:hAnsi="Aptos"/>
        </w:rPr>
      </w:pPr>
      <m:oMathPara>
        <m:oMath>
          <m:r>
            <w:rPr>
              <w:rFonts w:ascii="Cambria Math" w:hAnsi="Cambria Math"/>
            </w:rPr>
            <m:t>0.55×0.2→</m:t>
          </m:r>
          <m:sSup>
            <m:sSupPr>
              <m:ctrlPr>
                <w:rPr>
                  <w:rFonts w:ascii="Cambria Math" w:hAnsi="Cambria Math"/>
                </w:rPr>
              </m:ctrlPr>
            </m:sSupPr>
            <m:e>
              <m:r>
                <w:rPr>
                  <w:rFonts w:ascii="Cambria Math" w:hAnsi="Cambria Math"/>
                </w:rPr>
                <m:t>0.11</m:t>
              </m:r>
            </m:e>
            <m:sup>
              <m:r>
                <w:rPr>
                  <w:rFonts w:ascii="Cambria Math" w:hAnsi="Cambria Math"/>
                </w:rPr>
                <m:t>∘</m:t>
              </m:r>
            </m:sup>
          </m:sSup>
          <m:sSup>
            <m:sSupPr>
              <m:ctrlPr>
                <w:rPr>
                  <w:rFonts w:ascii="Cambria Math" w:hAnsi="Cambria Math"/>
                </w:rPr>
              </m:ctrlPr>
            </m:sSupPr>
            <m:e>
              <m:r>
                <m:rPr>
                  <m:nor/>
                </m:rPr>
                <w:rPr>
                  <w:rFonts w:ascii="Aptos" w:hAnsi="Aptos"/>
                </w:rPr>
                <m:t>C h</m:t>
              </m:r>
            </m:e>
            <m:sup>
              <m:r>
                <w:rPr>
                  <w:rFonts w:ascii="Cambria Math" w:hAnsi="Cambria Math"/>
                </w:rPr>
                <m:t>-1</m:t>
              </m:r>
            </m:sup>
          </m:sSup>
          <m:r>
            <m:rPr>
              <m:sty m:val="p"/>
            </m:rPr>
            <w:rPr>
              <w:rFonts w:ascii="Aptos" w:hAnsi="Aptos"/>
            </w:rPr>
            <w:br/>
          </m:r>
        </m:oMath>
        <m:oMath>
          <m:r>
            <w:rPr>
              <w:rFonts w:ascii="Cambria Math" w:hAnsi="Cambria Math"/>
            </w:rPr>
            <m:t>0.55×0.4→</m:t>
          </m:r>
          <m:sSup>
            <m:sSupPr>
              <m:ctrlPr>
                <w:rPr>
                  <w:rFonts w:ascii="Cambria Math" w:hAnsi="Cambria Math"/>
                </w:rPr>
              </m:ctrlPr>
            </m:sSupPr>
            <m:e>
              <m:r>
                <w:rPr>
                  <w:rFonts w:ascii="Cambria Math" w:hAnsi="Cambria Math"/>
                </w:rPr>
                <m:t>0.22</m:t>
              </m:r>
            </m:e>
            <m:sup>
              <m:r>
                <w:rPr>
                  <w:rFonts w:ascii="Cambria Math" w:hAnsi="Cambria Math"/>
                </w:rPr>
                <m:t>∘</m:t>
              </m:r>
            </m:sup>
          </m:sSup>
          <m:sSup>
            <m:sSupPr>
              <m:ctrlPr>
                <w:rPr>
                  <w:rFonts w:ascii="Cambria Math" w:hAnsi="Cambria Math"/>
                </w:rPr>
              </m:ctrlPr>
            </m:sSupPr>
            <m:e>
              <m:r>
                <m:rPr>
                  <m:nor/>
                </m:rPr>
                <w:rPr>
                  <w:rFonts w:ascii="Aptos" w:hAnsi="Aptos"/>
                </w:rPr>
                <m:t>C h</m:t>
              </m:r>
            </m:e>
            <m:sup>
              <m:r>
                <w:rPr>
                  <w:rFonts w:ascii="Cambria Math" w:hAnsi="Cambria Math"/>
                </w:rPr>
                <m:t>-1</m:t>
              </m:r>
            </m:sup>
          </m:sSup>
          <m:r>
            <m:rPr>
              <m:sty m:val="p"/>
            </m:rPr>
            <w:rPr>
              <w:rFonts w:ascii="Aptos" w:hAnsi="Aptos"/>
            </w:rPr>
            <w:br/>
          </m:r>
        </m:oMath>
      </m:oMathPara>
    </w:p>
    <w:p w14:paraId="02A40D5E" w14:textId="77777777" w:rsidR="006E28BA" w:rsidRPr="00CD2BD7" w:rsidRDefault="006E28BA" w:rsidP="006E28BA">
      <w:pPr>
        <w:pStyle w:val="Heading2"/>
        <w:rPr>
          <w:rFonts w:ascii="Aptos" w:hAnsi="Aptos"/>
          <w:sz w:val="24"/>
          <w:szCs w:val="24"/>
        </w:rPr>
      </w:pPr>
      <w:r w:rsidRPr="00CD2BD7">
        <w:rPr>
          <w:rFonts w:ascii="Aptos" w:hAnsi="Aptos"/>
          <w:sz w:val="24"/>
          <w:szCs w:val="24"/>
        </w:rPr>
        <w:t>Pond System 2 cooling over a 3–4 hour summer afternoon:</w:t>
      </w:r>
    </w:p>
    <w:p w14:paraId="6AA180D3" w14:textId="77777777" w:rsidR="006E28BA" w:rsidRPr="00CD2BD7" w:rsidRDefault="006E28BA" w:rsidP="006E28BA">
      <w:pPr>
        <w:rPr>
          <w:rFonts w:ascii="Aptos" w:hAnsi="Aptos"/>
          <w:b/>
          <w:bCs/>
        </w:rPr>
      </w:pPr>
      <m:oMathPara>
        <m:oMath>
          <m: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m:t>
              </m:r>
            </m:sup>
          </m:sSup>
          <m:r>
            <m:rPr>
              <m:nor/>
            </m:rPr>
            <w:rPr>
              <w:rFonts w:ascii="Aptos" w:hAnsi="Aptos"/>
            </w:rPr>
            <m:t xml:space="preserve">C to </m:t>
          </m:r>
          <m:sSup>
            <m:sSupPr>
              <m:ctrlPr>
                <w:rPr>
                  <w:rFonts w:ascii="Cambria Math" w:hAnsi="Cambria Math"/>
                </w:rPr>
              </m:ctrlPr>
            </m:sSupPr>
            <m:e>
              <m:r>
                <w:rPr>
                  <w:rFonts w:ascii="Cambria Math" w:hAnsi="Cambria Math"/>
                </w:rPr>
                <m:t>0.9</m:t>
              </m:r>
            </m:e>
            <m:sup>
              <m:r>
                <w:rPr>
                  <w:rFonts w:ascii="Cambria Math" w:hAnsi="Cambria Math"/>
                </w:rPr>
                <m:t>∘</m:t>
              </m:r>
            </m:sup>
          </m:sSup>
          <m:r>
            <m:rPr>
              <m:nor/>
            </m:rPr>
            <w:rPr>
              <w:rFonts w:ascii="Aptos" w:hAnsi="Aptos"/>
            </w:rPr>
            <m:t>C</m:t>
          </m:r>
          <m:r>
            <m:rPr>
              <m:sty m:val="p"/>
            </m:rPr>
            <w:rPr>
              <w:rFonts w:ascii="Aptos" w:hAnsi="Aptos"/>
            </w:rPr>
            <w:br/>
          </m:r>
        </m:oMath>
      </m:oMathPara>
    </w:p>
    <w:p w14:paraId="50D808E7" w14:textId="77777777" w:rsidR="006E28BA" w:rsidRPr="00CD2BD7" w:rsidRDefault="006E28BA" w:rsidP="006E28BA">
      <w:pPr>
        <w:rPr>
          <w:rFonts w:ascii="Aptos" w:hAnsi="Aptos"/>
          <w:b/>
          <w:bCs/>
        </w:rPr>
      </w:pPr>
    </w:p>
    <w:p w14:paraId="0ADA6621" w14:textId="77777777" w:rsidR="006E28BA" w:rsidRPr="00CD2BD7" w:rsidRDefault="006E28BA" w:rsidP="006E28BA">
      <w:pPr>
        <w:rPr>
          <w:rFonts w:ascii="Aptos" w:hAnsi="Aptos"/>
          <w:b/>
          <w:bCs/>
        </w:rPr>
      </w:pPr>
    </w:p>
    <w:p w14:paraId="778CBC27" w14:textId="77777777" w:rsidR="006E28BA" w:rsidRPr="00CD2BD7" w:rsidRDefault="006E28BA" w:rsidP="006E28BA">
      <w:pPr>
        <w:pStyle w:val="Heading2"/>
        <w:rPr>
          <w:rFonts w:ascii="Aptos" w:hAnsi="Aptos"/>
          <w:sz w:val="24"/>
          <w:szCs w:val="24"/>
        </w:rPr>
      </w:pPr>
      <w:r w:rsidRPr="00CD2BD7">
        <w:rPr>
          <w:rFonts w:ascii="Aptos" w:hAnsi="Aptos"/>
          <w:sz w:val="24"/>
          <w:szCs w:val="24"/>
        </w:rPr>
        <w:t>Estimated Cooling from Pond System 1&amp;2:</w:t>
      </w:r>
    </w:p>
    <w:p w14:paraId="6D1B1EE6" w14:textId="77777777" w:rsidR="006E28BA" w:rsidRPr="00CD2BD7" w:rsidRDefault="006E28BA" w:rsidP="006E28BA">
      <w:pPr>
        <w:pStyle w:val="NormalWeb"/>
        <w:numPr>
          <w:ilvl w:val="0"/>
          <w:numId w:val="15"/>
        </w:numPr>
        <w:rPr>
          <w:rFonts w:ascii="Aptos" w:hAnsi="Aptos"/>
        </w:rPr>
      </w:pPr>
      <w:r w:rsidRPr="00CD2BD7">
        <w:rPr>
          <w:rFonts w:ascii="Aptos" w:hAnsi="Aptos"/>
        </w:rPr>
        <w:t>Pond 1 effective rate ~</w:t>
      </w:r>
      <w:r w:rsidRPr="00CD2BD7">
        <w:rPr>
          <w:rStyle w:val="Strong"/>
          <w:rFonts w:ascii="Aptos" w:eastAsiaTheme="majorEastAsia" w:hAnsi="Aptos"/>
        </w:rPr>
        <w:t>0.14–0.28 °C per hour</w:t>
      </w:r>
    </w:p>
    <w:p w14:paraId="447D4BA0" w14:textId="77777777" w:rsidR="006E28BA" w:rsidRPr="00CD2BD7" w:rsidRDefault="006E28BA" w:rsidP="006E28BA">
      <w:pPr>
        <w:pStyle w:val="NormalWeb"/>
        <w:numPr>
          <w:ilvl w:val="0"/>
          <w:numId w:val="15"/>
        </w:numPr>
        <w:rPr>
          <w:rFonts w:ascii="Aptos" w:hAnsi="Aptos"/>
        </w:rPr>
      </w:pPr>
      <w:r w:rsidRPr="00CD2BD7">
        <w:rPr>
          <w:rFonts w:ascii="Aptos" w:hAnsi="Aptos"/>
        </w:rPr>
        <w:t xml:space="preserve">Pond 2 effective rate ~ </w:t>
      </w:r>
      <w:r w:rsidRPr="00CD2BD7">
        <w:rPr>
          <w:rStyle w:val="Strong"/>
          <w:rFonts w:ascii="Aptos" w:eastAsiaTheme="majorEastAsia" w:hAnsi="Aptos"/>
        </w:rPr>
        <w:t>0.11–0.22 °C per hour</w:t>
      </w:r>
    </w:p>
    <w:p w14:paraId="15CB0C86" w14:textId="77777777" w:rsidR="006E28BA" w:rsidRPr="006E28BA" w:rsidRDefault="006E28BA" w:rsidP="006E28BA">
      <w:pPr>
        <w:pStyle w:val="Heading2"/>
        <w:rPr>
          <w:rFonts w:ascii="Aptos" w:hAnsi="Aptos"/>
          <w:sz w:val="28"/>
          <w:szCs w:val="28"/>
        </w:rPr>
      </w:pPr>
      <w:r w:rsidRPr="006E28BA">
        <w:rPr>
          <w:rFonts w:ascii="Aptos" w:hAnsi="Aptos"/>
          <w:sz w:val="28"/>
          <w:szCs w:val="28"/>
        </w:rPr>
        <w:t xml:space="preserve">Converting rate → afternoon temperature drop </w:t>
      </w:r>
    </w:p>
    <w:p w14:paraId="29AC2A87" w14:textId="77777777" w:rsidR="006E28BA" w:rsidRPr="00CD2BD7" w:rsidRDefault="006E28BA" w:rsidP="006E28BA">
      <w:pPr>
        <w:pStyle w:val="NormalWeb"/>
        <w:rPr>
          <w:rFonts w:ascii="Aptos" w:hAnsi="Aptos"/>
        </w:rPr>
      </w:pPr>
      <w:r w:rsidRPr="00CD2BD7">
        <w:rPr>
          <w:rFonts w:ascii="Aptos" w:hAnsi="Aptos"/>
        </w:rPr>
        <w:t>Assuming sustained evaporation over ~3–4 peak hours:</w:t>
      </w:r>
    </w:p>
    <w:p w14:paraId="4CE83936" w14:textId="77777777" w:rsidR="006E28BA" w:rsidRPr="00CD2BD7" w:rsidRDefault="006E28BA" w:rsidP="006E28BA">
      <w:pPr>
        <w:pStyle w:val="Heading3"/>
        <w:rPr>
          <w:rFonts w:ascii="Aptos" w:hAnsi="Aptos"/>
        </w:rPr>
      </w:pPr>
      <w:r w:rsidRPr="00CD2BD7">
        <w:rPr>
          <w:rFonts w:ascii="Aptos" w:hAnsi="Aptos"/>
        </w:rPr>
        <w:t>Pond 1</w:t>
      </w:r>
    </w:p>
    <w:p w14:paraId="03E7A0FE" w14:textId="77777777" w:rsidR="006E28BA" w:rsidRPr="00CD2BD7" w:rsidRDefault="006E28BA" w:rsidP="006E28BA">
      <w:pPr>
        <w:rPr>
          <w:rFonts w:ascii="Aptos" w:hAnsi="Aptos"/>
        </w:rPr>
      </w:pPr>
      <m:oMathPara>
        <m:oMath>
          <m:r>
            <w:rPr>
              <w:rFonts w:ascii="Cambria Math" w:hAnsi="Cambria Math"/>
            </w:rPr>
            <m:t>0.14</m:t>
          </m:r>
          <m:r>
            <m:rPr>
              <m:nor/>
            </m:rPr>
            <w:rPr>
              <w:rFonts w:ascii="Aptos" w:hAnsi="Aptos"/>
            </w:rPr>
            <m:t>–</m:t>
          </m:r>
          <m:r>
            <w:rPr>
              <w:rFonts w:ascii="Cambria Math" w:hAnsi="Cambria Math"/>
            </w:rPr>
            <m:t>0.28×3</m:t>
          </m:r>
          <m:r>
            <m:rPr>
              <m:nor/>
            </m:rPr>
            <w:rPr>
              <w:rFonts w:ascii="Aptos" w:hAnsi="Aptos"/>
            </w:rPr>
            <m:t>–</m:t>
          </m:r>
          <m:r>
            <w:rPr>
              <w:rFonts w:ascii="Cambria Math" w:hAnsi="Cambria Math"/>
            </w:rPr>
            <m:t>4=0.4</m:t>
          </m:r>
          <m:r>
            <m:rPr>
              <m:nor/>
            </m:rPr>
            <w:rPr>
              <w:rFonts w:ascii="Aptos" w:hAnsi="Aptos"/>
            </w:rPr>
            <m:t>–</m:t>
          </m:r>
          <m:sSup>
            <m:sSupPr>
              <m:ctrlPr>
                <w:rPr>
                  <w:rFonts w:ascii="Cambria Math" w:hAnsi="Cambria Math"/>
                </w:rPr>
              </m:ctrlPr>
            </m:sSupPr>
            <m:e>
              <m:r>
                <w:rPr>
                  <w:rFonts w:ascii="Cambria Math" w:hAnsi="Cambria Math"/>
                </w:rPr>
                <m:t>1.0</m:t>
              </m:r>
            </m:e>
            <m:sup>
              <m:r>
                <w:rPr>
                  <w:rFonts w:ascii="Cambria Math" w:hAnsi="Cambria Math"/>
                </w:rPr>
                <m:t>∘</m:t>
              </m:r>
            </m:sup>
          </m:sSup>
          <m:r>
            <m:rPr>
              <m:nor/>
            </m:rPr>
            <w:rPr>
              <w:rFonts w:ascii="Aptos" w:hAnsi="Aptos"/>
            </w:rPr>
            <m:t>C</m:t>
          </m:r>
          <m:r>
            <m:rPr>
              <m:sty m:val="p"/>
            </m:rPr>
            <w:rPr>
              <w:rFonts w:ascii="Aptos" w:hAnsi="Aptos"/>
            </w:rPr>
            <w:br/>
          </m:r>
        </m:oMath>
      </m:oMathPara>
    </w:p>
    <w:p w14:paraId="6817D19D" w14:textId="77777777" w:rsidR="006E28BA" w:rsidRPr="00CD2BD7" w:rsidRDefault="006E28BA" w:rsidP="006E28BA">
      <w:pPr>
        <w:pStyle w:val="Heading3"/>
        <w:rPr>
          <w:rFonts w:ascii="Aptos" w:hAnsi="Aptos"/>
        </w:rPr>
      </w:pPr>
      <w:r w:rsidRPr="00CD2BD7">
        <w:rPr>
          <w:rFonts w:ascii="Aptos" w:hAnsi="Aptos"/>
        </w:rPr>
        <w:lastRenderedPageBreak/>
        <w:t>Pond 2</w:t>
      </w:r>
    </w:p>
    <w:p w14:paraId="74D16DB7" w14:textId="77777777" w:rsidR="006E28BA" w:rsidRPr="00CD2BD7" w:rsidRDefault="006E28BA" w:rsidP="006E28BA">
      <w:pPr>
        <w:rPr>
          <w:rFonts w:ascii="Aptos" w:hAnsi="Aptos"/>
        </w:rPr>
      </w:pPr>
      <m:oMathPara>
        <m:oMath>
          <m:r>
            <w:rPr>
              <w:rFonts w:ascii="Cambria Math" w:hAnsi="Cambria Math"/>
            </w:rPr>
            <m:t>0.11</m:t>
          </m:r>
          <m:r>
            <m:rPr>
              <m:nor/>
            </m:rPr>
            <w:rPr>
              <w:rFonts w:ascii="Aptos" w:hAnsi="Aptos"/>
            </w:rPr>
            <m:t>–</m:t>
          </m:r>
          <m:r>
            <w:rPr>
              <w:rFonts w:ascii="Cambria Math" w:hAnsi="Cambria Math"/>
            </w:rPr>
            <m:t>0.22×3</m:t>
          </m:r>
          <m:r>
            <m:rPr>
              <m:nor/>
            </m:rPr>
            <w:rPr>
              <w:rFonts w:ascii="Aptos" w:hAnsi="Aptos"/>
            </w:rPr>
            <m:t>–</m:t>
          </m:r>
          <m:r>
            <w:rPr>
              <w:rFonts w:ascii="Cambria Math" w:hAnsi="Cambria Math"/>
            </w:rPr>
            <m:t>4=0.3</m:t>
          </m:r>
          <m:r>
            <m:rPr>
              <m:nor/>
            </m:rPr>
            <w:rPr>
              <w:rFonts w:ascii="Aptos" w:hAnsi="Aptos"/>
            </w:rPr>
            <m:t>–</m:t>
          </m:r>
          <m:sSup>
            <m:sSupPr>
              <m:ctrlPr>
                <w:rPr>
                  <w:rFonts w:ascii="Cambria Math" w:hAnsi="Cambria Math"/>
                </w:rPr>
              </m:ctrlPr>
            </m:sSupPr>
            <m:e>
              <m:r>
                <w:rPr>
                  <w:rFonts w:ascii="Cambria Math" w:hAnsi="Cambria Math"/>
                </w:rPr>
                <m:t>0.9</m:t>
              </m:r>
            </m:e>
            <m:sup>
              <m:r>
                <w:rPr>
                  <w:rFonts w:ascii="Cambria Math" w:hAnsi="Cambria Math"/>
                </w:rPr>
                <m:t>∘</m:t>
              </m:r>
            </m:sup>
          </m:sSup>
          <m:r>
            <m:rPr>
              <m:nor/>
            </m:rPr>
            <w:rPr>
              <w:rFonts w:ascii="Aptos" w:hAnsi="Aptos"/>
            </w:rPr>
            <m:t>C</m:t>
          </m:r>
        </m:oMath>
      </m:oMathPara>
    </w:p>
    <w:p w14:paraId="216B0516" w14:textId="77777777" w:rsidR="006E28BA" w:rsidRPr="00CD2BD7" w:rsidRDefault="006E28BA" w:rsidP="006E28BA">
      <w:pPr>
        <w:rPr>
          <w:rFonts w:ascii="Aptos" w:hAnsi="Aptos"/>
        </w:rPr>
      </w:pPr>
    </w:p>
    <w:p w14:paraId="21AEDD5C" w14:textId="77777777" w:rsidR="006E28BA" w:rsidRPr="00CD2BD7" w:rsidRDefault="006E28BA" w:rsidP="006E28BA">
      <w:pPr>
        <w:pStyle w:val="NormalWeb"/>
        <w:rPr>
          <w:rStyle w:val="Strong"/>
          <w:rFonts w:ascii="Aptos" w:hAnsi="Aptos"/>
        </w:rPr>
      </w:pPr>
      <w:r w:rsidRPr="00CD2BD7">
        <w:rPr>
          <w:rStyle w:val="Strong"/>
          <w:rFonts w:ascii="Aptos" w:hAnsi="Aptos"/>
        </w:rPr>
        <w:t>Additive cooling of PS1&amp;2:</w:t>
      </w:r>
    </w:p>
    <w:p w14:paraId="4C6EC705" w14:textId="77777777" w:rsidR="006E28BA" w:rsidRPr="00CD2BD7" w:rsidRDefault="006E28BA" w:rsidP="006E28BA">
      <w:pPr>
        <w:rPr>
          <w:rFonts w:ascii="Aptos" w:hAnsi="Aptos"/>
        </w:rPr>
      </w:pPr>
      <m:oMathPara>
        <m:oMath>
          <m:r>
            <w:rPr>
              <w:rFonts w:ascii="Cambria Math" w:hAnsi="Cambria Math"/>
            </w:rPr>
            <m:t>(0.4</m:t>
          </m:r>
          <m:r>
            <m:rPr>
              <m:nor/>
            </m:rPr>
            <w:rPr>
              <w:rFonts w:ascii="Aptos" w:hAnsi="Aptos"/>
            </w:rPr>
            <m:t>–</m:t>
          </m:r>
          <m:r>
            <w:rPr>
              <w:rFonts w:ascii="Cambria Math" w:hAnsi="Cambria Math"/>
            </w:rPr>
            <m:t>1.0)+(0.3</m:t>
          </m:r>
          <m:r>
            <m:rPr>
              <m:nor/>
            </m:rPr>
            <w:rPr>
              <w:rFonts w:ascii="Aptos" w:hAnsi="Aptos"/>
            </w:rPr>
            <m:t>–</m:t>
          </m:r>
          <m:r>
            <w:rPr>
              <w:rFonts w:ascii="Cambria Math" w:hAnsi="Cambria Math"/>
            </w:rPr>
            <m:t>0.9)=</m:t>
          </m:r>
          <m:r>
            <w:rPr>
              <w:rFonts w:ascii="Cambria Math" w:hAnsi="Cambria Math"/>
              <w:highlight w:val="yellow"/>
            </w:rPr>
            <m:t>0.9</m:t>
          </m:r>
          <m:r>
            <m:rPr>
              <m:nor/>
            </m:rPr>
            <w:rPr>
              <w:rFonts w:ascii="Aptos" w:hAnsi="Aptos"/>
              <w:highlight w:val="yellow"/>
            </w:rPr>
            <m:t>–</m:t>
          </m:r>
          <m:sSup>
            <m:sSupPr>
              <m:ctrlPr>
                <w:rPr>
                  <w:rFonts w:ascii="Cambria Math" w:hAnsi="Cambria Math"/>
                  <w:highlight w:val="yellow"/>
                </w:rPr>
              </m:ctrlPr>
            </m:sSupPr>
            <m:e>
              <m:r>
                <w:rPr>
                  <w:rFonts w:ascii="Cambria Math" w:hAnsi="Cambria Math"/>
                  <w:highlight w:val="yellow"/>
                </w:rPr>
                <m:t>1.9</m:t>
              </m:r>
            </m:e>
            <m:sup>
              <m:r>
                <w:rPr>
                  <w:rFonts w:ascii="Cambria Math" w:hAnsi="Cambria Math"/>
                  <w:highlight w:val="yellow"/>
                </w:rPr>
                <m:t>∘</m:t>
              </m:r>
            </m:sup>
          </m:sSup>
          <m:r>
            <m:rPr>
              <m:nor/>
            </m:rPr>
            <w:rPr>
              <w:rFonts w:ascii="Aptos" w:hAnsi="Aptos"/>
              <w:highlight w:val="yellow"/>
            </w:rPr>
            <m:t>C</m:t>
          </m:r>
        </m:oMath>
      </m:oMathPara>
    </w:p>
    <w:p w14:paraId="50D5F849" w14:textId="77777777" w:rsidR="006E28BA" w:rsidRPr="00CD2BD7" w:rsidRDefault="006E28BA" w:rsidP="006E28BA">
      <w:pPr>
        <w:rPr>
          <w:rFonts w:ascii="Aptos" w:hAnsi="Aptos"/>
        </w:rPr>
      </w:pPr>
      <w:r w:rsidRPr="00CD2BD7">
        <w:rPr>
          <w:rFonts w:ascii="Aptos" w:hAnsi="Aptos"/>
        </w:rPr>
        <w:br/>
      </w:r>
    </w:p>
    <w:p w14:paraId="3BA2F0D2" w14:textId="77777777" w:rsidR="006E28BA" w:rsidRPr="00877672" w:rsidRDefault="006E28BA" w:rsidP="006E28BA">
      <w:pPr>
        <w:spacing w:before="100" w:beforeAutospacing="1" w:after="100" w:afterAutospacing="1"/>
        <w:rPr>
          <w:rFonts w:ascii="Aptos" w:hAnsi="Aptos"/>
        </w:rPr>
      </w:pPr>
      <w:r w:rsidRPr="00877672">
        <w:rPr>
          <w:rFonts w:ascii="Aptos" w:hAnsi="Aptos"/>
          <w:b/>
          <w:bCs/>
        </w:rPr>
        <w:t>Together:</w:t>
      </w:r>
      <w:r w:rsidRPr="00877672">
        <w:rPr>
          <w:rFonts w:ascii="Aptos" w:hAnsi="Aptos"/>
        </w:rPr>
        <w:t xml:space="preserve"> ~</w:t>
      </w:r>
      <w:r w:rsidRPr="00877672">
        <w:rPr>
          <w:rFonts w:ascii="Aptos" w:hAnsi="Aptos"/>
          <w:b/>
          <w:bCs/>
          <w:highlight w:val="yellow"/>
        </w:rPr>
        <w:t>0.9–1.9 °C</w:t>
      </w:r>
      <w:r w:rsidRPr="00877672">
        <w:rPr>
          <w:rFonts w:ascii="Aptos" w:hAnsi="Aptos"/>
        </w:rPr>
        <w:t xml:space="preserve"> local afternoon cooling potential</w:t>
      </w:r>
      <w:r w:rsidRPr="00CD2BD7">
        <w:rPr>
          <w:rFonts w:ascii="Aptos" w:hAnsi="Aptos"/>
        </w:rPr>
        <w:t xml:space="preserve"> (during average summer temperatures at case study site)</w:t>
      </w:r>
      <w:r w:rsidRPr="00877672">
        <w:rPr>
          <w:rFonts w:ascii="Aptos" w:hAnsi="Aptos"/>
        </w:rPr>
        <w:t>.</w:t>
      </w:r>
    </w:p>
    <w:p w14:paraId="74FD7C22" w14:textId="77777777" w:rsidR="006E28BA" w:rsidRPr="00CD2BD7" w:rsidRDefault="006E28BA" w:rsidP="006E28BA">
      <w:pPr>
        <w:rPr>
          <w:rFonts w:ascii="Aptos" w:hAnsi="Aptos"/>
          <w:b/>
          <w:bCs/>
        </w:rPr>
      </w:pPr>
    </w:p>
    <w:p w14:paraId="3B900802" w14:textId="77777777" w:rsidR="006E28BA" w:rsidRPr="00CD2BD7" w:rsidRDefault="006E28BA" w:rsidP="006E28BA">
      <w:pPr>
        <w:pStyle w:val="Heading2"/>
        <w:rPr>
          <w:rFonts w:ascii="Aptos" w:hAnsi="Aptos"/>
        </w:rPr>
      </w:pPr>
      <w:r w:rsidRPr="00CD2BD7">
        <w:rPr>
          <w:rFonts w:ascii="Aptos" w:hAnsi="Aptos"/>
        </w:rPr>
        <w:t>----------------------------------------------------------------------------------</w:t>
      </w:r>
    </w:p>
    <w:p w14:paraId="1F8FFE89" w14:textId="77777777" w:rsidR="006E28BA" w:rsidRPr="001B233B" w:rsidRDefault="006E28BA" w:rsidP="006E28BA">
      <w:pPr>
        <w:pStyle w:val="Heading2"/>
        <w:numPr>
          <w:ilvl w:val="2"/>
          <w:numId w:val="20"/>
        </w:numPr>
        <w:ind w:left="284"/>
        <w:rPr>
          <w:rFonts w:ascii="Aptos" w:hAnsi="Aptos"/>
          <w:b/>
          <w:bCs/>
        </w:rPr>
      </w:pPr>
      <w:r w:rsidRPr="001B233B">
        <w:rPr>
          <w:rFonts w:ascii="Aptos" w:hAnsi="Aptos"/>
          <w:b/>
          <w:bCs/>
        </w:rPr>
        <w:t>Estimating the impact of NWD bioswale evaporation on cooling of street during summer:</w:t>
      </w:r>
    </w:p>
    <w:p w14:paraId="72247E05" w14:textId="77777777" w:rsidR="006E28BA" w:rsidRPr="00CD2BD7" w:rsidRDefault="006E28BA" w:rsidP="006E28BA">
      <w:pPr>
        <w:rPr>
          <w:rFonts w:ascii="Aptos" w:hAnsi="Aptos"/>
        </w:rPr>
      </w:pPr>
    </w:p>
    <w:p w14:paraId="7D03851E" w14:textId="77777777" w:rsidR="006E28BA" w:rsidRPr="000F594E" w:rsidRDefault="006E28BA" w:rsidP="006E28BA">
      <w:pPr>
        <w:numPr>
          <w:ilvl w:val="0"/>
          <w:numId w:val="16"/>
        </w:numPr>
        <w:spacing w:before="100" w:beforeAutospacing="1" w:after="100" w:afterAutospacing="1" w:line="240" w:lineRule="auto"/>
        <w:rPr>
          <w:rFonts w:ascii="Aptos" w:hAnsi="Aptos"/>
        </w:rPr>
      </w:pPr>
      <w:r w:rsidRPr="000F594E">
        <w:rPr>
          <w:rFonts w:ascii="Aptos" w:hAnsi="Aptos"/>
        </w:rPr>
        <w:t>Same street area: 2,400 m²</w:t>
      </w:r>
    </w:p>
    <w:p w14:paraId="0B16C11E" w14:textId="77777777" w:rsidR="006E28BA" w:rsidRPr="000F594E" w:rsidRDefault="006E28BA" w:rsidP="006E28BA">
      <w:pPr>
        <w:numPr>
          <w:ilvl w:val="0"/>
          <w:numId w:val="16"/>
        </w:numPr>
        <w:spacing w:before="100" w:beforeAutospacing="1" w:after="100" w:afterAutospacing="1" w:line="240" w:lineRule="auto"/>
        <w:rPr>
          <w:rFonts w:ascii="Aptos" w:hAnsi="Aptos"/>
        </w:rPr>
      </w:pPr>
      <w:r w:rsidRPr="000F594E">
        <w:rPr>
          <w:rFonts w:ascii="Aptos" w:hAnsi="Aptos"/>
        </w:rPr>
        <w:t>Same mixing height: 5 m</w:t>
      </w:r>
    </w:p>
    <w:p w14:paraId="02FB6110" w14:textId="77777777" w:rsidR="006E28BA" w:rsidRPr="000F594E" w:rsidRDefault="006E28BA" w:rsidP="006E28BA">
      <w:pPr>
        <w:numPr>
          <w:ilvl w:val="0"/>
          <w:numId w:val="16"/>
        </w:numPr>
        <w:spacing w:before="100" w:beforeAutospacing="1" w:after="100" w:afterAutospacing="1" w:line="240" w:lineRule="auto"/>
        <w:rPr>
          <w:rFonts w:ascii="Aptos" w:hAnsi="Aptos"/>
        </w:rPr>
      </w:pPr>
      <w:r w:rsidRPr="000F594E">
        <w:rPr>
          <w:rFonts w:ascii="Aptos" w:hAnsi="Aptos"/>
        </w:rPr>
        <w:t>Same air volume: 12,000 m³</w:t>
      </w:r>
    </w:p>
    <w:p w14:paraId="00C74908" w14:textId="77777777" w:rsidR="006E28BA" w:rsidRPr="000F594E" w:rsidRDefault="006E28BA" w:rsidP="006E28BA">
      <w:pPr>
        <w:numPr>
          <w:ilvl w:val="0"/>
          <w:numId w:val="16"/>
        </w:numPr>
        <w:spacing w:before="100" w:beforeAutospacing="1" w:after="100" w:afterAutospacing="1" w:line="240" w:lineRule="auto"/>
        <w:rPr>
          <w:rFonts w:ascii="Aptos" w:hAnsi="Aptos"/>
        </w:rPr>
      </w:pPr>
      <w:r w:rsidRPr="000F594E">
        <w:rPr>
          <w:rFonts w:ascii="Aptos" w:hAnsi="Aptos"/>
        </w:rPr>
        <w:t>Same realism factor: 20–40% of theoretical cooling persists</w:t>
      </w:r>
    </w:p>
    <w:p w14:paraId="78495D72" w14:textId="77777777" w:rsidR="006E28BA" w:rsidRPr="000F594E" w:rsidRDefault="006E28BA" w:rsidP="006E28BA">
      <w:pPr>
        <w:numPr>
          <w:ilvl w:val="0"/>
          <w:numId w:val="16"/>
        </w:numPr>
        <w:spacing w:before="100" w:beforeAutospacing="1" w:after="100" w:afterAutospacing="1" w:line="240" w:lineRule="auto"/>
        <w:rPr>
          <w:rFonts w:ascii="Aptos" w:hAnsi="Aptos"/>
        </w:rPr>
      </w:pPr>
      <w:r w:rsidRPr="000F594E">
        <w:rPr>
          <w:rFonts w:ascii="Aptos" w:hAnsi="Aptos"/>
        </w:rPr>
        <w:t>Same summer afternoon duration: 3–4 hours</w:t>
      </w:r>
    </w:p>
    <w:p w14:paraId="3192CF54" w14:textId="77777777" w:rsidR="006E28BA" w:rsidRPr="000F594E" w:rsidRDefault="006E28BA" w:rsidP="006E28BA">
      <w:pPr>
        <w:rPr>
          <w:rFonts w:ascii="Aptos" w:hAnsi="Aptos"/>
        </w:rPr>
      </w:pPr>
    </w:p>
    <w:p w14:paraId="682885FB" w14:textId="77777777" w:rsidR="006E28BA" w:rsidRPr="000F594E" w:rsidRDefault="006E28BA" w:rsidP="006E28BA">
      <w:pPr>
        <w:pStyle w:val="Heading2"/>
        <w:rPr>
          <w:rFonts w:ascii="Aptos" w:hAnsi="Aptos"/>
        </w:rPr>
      </w:pPr>
      <w:r w:rsidRPr="000F594E">
        <w:rPr>
          <w:rFonts w:ascii="Aptos" w:hAnsi="Aptos"/>
        </w:rPr>
        <w:t>1. Convert annual evaporation volume → mass</w:t>
      </w:r>
    </w:p>
    <w:p w14:paraId="75A8DE6C" w14:textId="77777777" w:rsidR="006E28BA" w:rsidRPr="000F594E" w:rsidRDefault="006E28BA" w:rsidP="006E28BA">
      <w:pPr>
        <w:rPr>
          <w:rFonts w:ascii="Aptos" w:hAnsi="Aptos"/>
        </w:rPr>
      </w:pPr>
      <m:oMathPara>
        <m:oMath>
          <m:r>
            <w:rPr>
              <w:rFonts w:ascii="Cambria Math" w:hAnsi="Cambria Math"/>
            </w:rPr>
            <m:t>1244.9</m:t>
          </m:r>
          <m:r>
            <m:rPr>
              <m:nor/>
            </m:rPr>
            <w:rPr>
              <w:rFonts w:ascii="Aptos" w:hAnsi="Aptos"/>
            </w:rPr>
            <m:t xml:space="preserve"> kL</m:t>
          </m:r>
          <m:r>
            <w:rPr>
              <w:rFonts w:ascii="Cambria Math" w:hAnsi="Cambria Math"/>
            </w:rPr>
            <m:t>=1244.9</m:t>
          </m:r>
          <m:sSup>
            <m:sSupPr>
              <m:ctrlPr>
                <w:rPr>
                  <w:rFonts w:ascii="Cambria Math" w:hAnsi="Cambria Math"/>
                </w:rPr>
              </m:ctrlPr>
            </m:sSupPr>
            <m:e>
              <m:r>
                <m:rPr>
                  <m:nor/>
                </m:rPr>
                <w:rPr>
                  <w:rFonts w:ascii="Aptos" w:hAnsi="Aptos"/>
                </w:rPr>
                <m:t xml:space="preserve"> m</m:t>
              </m:r>
            </m:e>
            <m:sup>
              <m:r>
                <w:rPr>
                  <w:rFonts w:ascii="Cambria Math" w:hAnsi="Cambria Math"/>
                </w:rPr>
                <m:t>3</m:t>
              </m:r>
            </m:sup>
          </m:sSup>
          <m:r>
            <m:rPr>
              <m:sty m:val="p"/>
            </m:rPr>
            <w:rPr>
              <w:rFonts w:ascii="Aptos" w:hAnsi="Aptos"/>
            </w:rPr>
            <w:br/>
          </m:r>
        </m:oMath>
      </m:oMathPara>
    </w:p>
    <w:p w14:paraId="6A69D92E" w14:textId="77777777" w:rsidR="006E28BA" w:rsidRPr="000F594E" w:rsidRDefault="006E28BA" w:rsidP="006E28BA">
      <w:pPr>
        <w:spacing w:before="100" w:beforeAutospacing="1" w:after="100" w:afterAutospacing="1"/>
        <w:rPr>
          <w:rFonts w:ascii="Aptos" w:hAnsi="Aptos"/>
        </w:rPr>
      </w:pPr>
      <w:r w:rsidRPr="000F594E">
        <w:rPr>
          <w:rFonts w:ascii="Aptos" w:hAnsi="Aptos"/>
        </w:rPr>
        <w:t xml:space="preserve">Density of water </w:t>
      </w:r>
      <w:r w:rsidRPr="00CD2BD7">
        <w:rPr>
          <w:rFonts w:ascii="Aptos" w:hAnsi="Aptos"/>
        </w:rPr>
        <w:t>~</w:t>
      </w:r>
      <w:r w:rsidRPr="000F594E">
        <w:rPr>
          <w:rFonts w:ascii="Aptos" w:hAnsi="Aptos"/>
        </w:rPr>
        <w:t>1000 kg/m³:</w:t>
      </w:r>
    </w:p>
    <w:p w14:paraId="79BDB4F7" w14:textId="77777777" w:rsidR="006E28BA" w:rsidRPr="000F594E" w:rsidRDefault="006E28BA" w:rsidP="006E28BA">
      <w:pPr>
        <w:rPr>
          <w:rFonts w:ascii="Aptos" w:hAnsi="Aptos"/>
        </w:rPr>
      </w:pPr>
      <m:oMathPara>
        <m:oMath>
          <m:r>
            <w:rPr>
              <w:rFonts w:ascii="Cambria Math" w:hAnsi="Cambria Math"/>
            </w:rPr>
            <m:t>m=</m:t>
          </m:r>
          <m:r>
            <m:rPr>
              <m:sty m:val="p"/>
            </m:rPr>
            <w:rPr>
              <w:rFonts w:ascii="Cambria Math" w:hAnsi="Cambria Math"/>
            </w:rPr>
            <m:t>1,244,900</m:t>
          </m:r>
          <m:r>
            <m:rPr>
              <m:nor/>
            </m:rPr>
            <w:rPr>
              <w:rFonts w:ascii="Aptos" w:hAnsi="Aptos"/>
            </w:rPr>
            <m:t xml:space="preserve"> kg per year</m:t>
          </m:r>
          <m:r>
            <m:rPr>
              <m:sty m:val="p"/>
            </m:rPr>
            <w:rPr>
              <w:rFonts w:ascii="Aptos" w:hAnsi="Aptos"/>
            </w:rPr>
            <w:br/>
          </m:r>
        </m:oMath>
      </m:oMathPara>
    </w:p>
    <w:p w14:paraId="7DD46036" w14:textId="77777777" w:rsidR="006E28BA" w:rsidRPr="000F594E" w:rsidRDefault="006E28BA" w:rsidP="006E28BA">
      <w:pPr>
        <w:rPr>
          <w:rFonts w:ascii="Aptos" w:hAnsi="Aptos"/>
        </w:rPr>
      </w:pPr>
    </w:p>
    <w:p w14:paraId="577BFAD1" w14:textId="77777777" w:rsidR="006E28BA" w:rsidRPr="000F594E" w:rsidRDefault="006E28BA" w:rsidP="006E28BA">
      <w:pPr>
        <w:spacing w:before="100" w:beforeAutospacing="1" w:after="100" w:afterAutospacing="1"/>
        <w:outlineLvl w:val="0"/>
        <w:rPr>
          <w:rFonts w:ascii="Aptos" w:hAnsi="Aptos"/>
          <w:b/>
          <w:bCs/>
          <w:kern w:val="36"/>
          <w:sz w:val="48"/>
          <w:szCs w:val="48"/>
        </w:rPr>
      </w:pPr>
      <w:r w:rsidRPr="000F594E">
        <w:rPr>
          <w:rFonts w:ascii="Aptos" w:eastAsiaTheme="majorEastAsia" w:hAnsi="Aptos" w:cstheme="majorBidi"/>
          <w:color w:val="0F4761" w:themeColor="accent1" w:themeShade="BF"/>
          <w:sz w:val="32"/>
          <w:szCs w:val="32"/>
        </w:rPr>
        <w:t>2. Convert mass → latent energy per year</w:t>
      </w:r>
    </w:p>
    <w:p w14:paraId="4A51FFDD" w14:textId="77777777" w:rsidR="006E28BA" w:rsidRPr="000F594E" w:rsidRDefault="006E28BA" w:rsidP="006E28BA">
      <w:pPr>
        <w:spacing w:before="100" w:beforeAutospacing="1" w:after="100" w:afterAutospacing="1"/>
        <w:rPr>
          <w:rFonts w:ascii="Aptos" w:hAnsi="Aptos"/>
        </w:rPr>
      </w:pPr>
      <w:r w:rsidRPr="000F594E">
        <w:rPr>
          <w:rFonts w:ascii="Aptos" w:hAnsi="Aptos"/>
        </w:rPr>
        <w:lastRenderedPageBreak/>
        <w:t>Latent heat of vaporisation:</w:t>
      </w:r>
    </w:p>
    <w:p w14:paraId="46D19641" w14:textId="77777777" w:rsidR="006E28BA" w:rsidRPr="000F594E" w:rsidRDefault="006E28BA" w:rsidP="006E28BA">
      <w:pPr>
        <w:rPr>
          <w:rFonts w:ascii="Aptos" w:hAnsi="Aptos"/>
        </w:rPr>
      </w:pPr>
      <m:oMathPara>
        <m:oMath>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=2.45×</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Aptos" w:hAnsi="Aptos"/>
            </w:rPr>
            <m:t xml:space="preserve"> J/kg</m:t>
          </m:r>
          <m:r>
            <m:rPr>
              <m:sty m:val="p"/>
            </m:rPr>
            <w:rPr>
              <w:rFonts w:ascii="Aptos" w:hAnsi="Aptos"/>
            </w:rPr>
            <w:br/>
          </m:r>
        </m:oMath>
        <m:oMath>
          <m:r>
            <w:rPr>
              <w:rFonts w:ascii="Cambria Math" w:hAnsi="Cambria Math"/>
            </w:rPr>
            <m:t>E=</m:t>
          </m:r>
          <m:r>
            <m:rPr>
              <m:sty m:val="p"/>
            </m:rPr>
            <w:rPr>
              <w:rFonts w:ascii="Cambria Math" w:hAnsi="Cambria Math"/>
            </w:rPr>
            <m:t>1,244,900</m:t>
          </m:r>
          <m:r>
            <w:rPr>
              <w:rFonts w:ascii="Cambria Math" w:hAnsi="Cambria Math"/>
            </w:rPr>
            <m:t>×2.45×</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Aptos" w:hAnsi="Aptos"/>
            </w:rPr>
            <w:br/>
          </m:r>
        </m:oMath>
        <m:oMath>
          <m:r>
            <w:rPr>
              <w:rFonts w:ascii="Cambria Math" w:hAnsi="Cambria Math"/>
            </w:rPr>
            <m:t>E≈3.05×</m:t>
          </m:r>
          <m:sSup>
            <m:sSupPr>
              <m:ctrlPr>
                <w:rPr>
                  <w:rFonts w:ascii="Cambria Math" w:hAnsi="Cambria Math"/>
                </w:rPr>
              </m:ctrlPr>
            </m:sSupPr>
            <m:e>
              <m:r>
                <w:rPr>
                  <w:rFonts w:ascii="Cambria Math" w:hAnsi="Cambria Math"/>
                </w:rPr>
                <m:t>10</m:t>
              </m:r>
            </m:e>
            <m:sup>
              <m:r>
                <w:rPr>
                  <w:rFonts w:ascii="Cambria Math" w:hAnsi="Cambria Math"/>
                </w:rPr>
                <m:t>12</m:t>
              </m:r>
            </m:sup>
          </m:sSup>
          <m:r>
            <m:rPr>
              <m:nor/>
            </m:rPr>
            <w:rPr>
              <w:rFonts w:ascii="Aptos" w:hAnsi="Aptos"/>
            </w:rPr>
            <m:t xml:space="preserve"> J/year</m:t>
          </m:r>
          <m:r>
            <m:rPr>
              <m:sty m:val="p"/>
            </m:rPr>
            <w:rPr>
              <w:rFonts w:ascii="Aptos" w:hAnsi="Aptos"/>
            </w:rPr>
            <w:br/>
          </m:r>
        </m:oMath>
      </m:oMathPara>
    </w:p>
    <w:p w14:paraId="717E14B3" w14:textId="77777777" w:rsidR="006E28BA" w:rsidRPr="000F594E" w:rsidRDefault="006E28BA" w:rsidP="006E28BA">
      <w:pPr>
        <w:rPr>
          <w:rFonts w:ascii="Aptos" w:hAnsi="Aptos"/>
        </w:rPr>
      </w:pPr>
    </w:p>
    <w:p w14:paraId="0CED161C" w14:textId="77777777" w:rsidR="006E28BA" w:rsidRPr="000F594E"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3. Convert yearly energy → average continuous power</w:t>
      </w:r>
    </w:p>
    <w:p w14:paraId="7E75E60B" w14:textId="77777777" w:rsidR="006E28BA" w:rsidRPr="000F594E" w:rsidRDefault="006E28BA" w:rsidP="006E28BA">
      <w:pPr>
        <w:spacing w:before="100" w:beforeAutospacing="1" w:after="100" w:afterAutospacing="1"/>
        <w:rPr>
          <w:rFonts w:ascii="Aptos" w:hAnsi="Aptos"/>
        </w:rPr>
      </w:pPr>
      <w:r w:rsidRPr="000F594E">
        <w:rPr>
          <w:rFonts w:ascii="Aptos" w:hAnsi="Aptos"/>
        </w:rPr>
        <w:t>Seconds per year:</w:t>
      </w:r>
    </w:p>
    <w:p w14:paraId="0C0724D7" w14:textId="77777777" w:rsidR="006E28BA" w:rsidRPr="000F594E" w:rsidRDefault="006E28BA" w:rsidP="006E28BA">
      <w:pPr>
        <w:rPr>
          <w:rFonts w:ascii="Aptos" w:hAnsi="Aptos"/>
        </w:rPr>
      </w:pPr>
      <m:oMathPara>
        <m:oMath>
          <m:r>
            <m:rPr>
              <m:sty m:val="p"/>
            </m:rPr>
            <w:rPr>
              <w:rFonts w:ascii="Cambria Math" w:hAnsi="Cambria Math"/>
            </w:rPr>
            <m:t>31,536,000</m:t>
          </m:r>
          <m:r>
            <m:rPr>
              <m:nor/>
            </m:rPr>
            <w:rPr>
              <w:rFonts w:ascii="Aptos" w:hAnsi="Aptos"/>
            </w:rPr>
            <m:t xml:space="preserve"> s</m:t>
          </m:r>
          <m:r>
            <m:rPr>
              <m:sty m:val="p"/>
            </m:rPr>
            <w:rPr>
              <w:rFonts w:ascii="Aptos" w:hAnsi="Aptos"/>
            </w:rPr>
            <w:br/>
          </m:r>
        </m:oMath>
        <m:oMath>
          <m:r>
            <w:rPr>
              <w:rFonts w:ascii="Cambria Math" w:hAnsi="Cambria Math"/>
            </w:rPr>
            <m:t>P=</m:t>
          </m:r>
          <m:f>
            <m:fPr>
              <m:ctrlPr>
                <w:rPr>
                  <w:rFonts w:ascii="Cambria Math" w:hAnsi="Cambria Math"/>
                </w:rPr>
              </m:ctrlPr>
            </m:fPr>
            <m:num>
              <m:r>
                <w:rPr>
                  <w:rFonts w:ascii="Cambria Math" w:hAnsi="Cambria Math"/>
                </w:rPr>
                <m:t>3.05×</m:t>
              </m:r>
              <m:sSup>
                <m:sSupPr>
                  <m:ctrlPr>
                    <w:rPr>
                      <w:rFonts w:ascii="Cambria Math" w:hAnsi="Cambria Math"/>
                    </w:rPr>
                  </m:ctrlPr>
                </m:sSupPr>
                <m:e>
                  <m:r>
                    <w:rPr>
                      <w:rFonts w:ascii="Cambria Math" w:hAnsi="Cambria Math"/>
                    </w:rPr>
                    <m:t>10</m:t>
                  </m:r>
                </m:e>
                <m:sup>
                  <m:r>
                    <w:rPr>
                      <w:rFonts w:ascii="Cambria Math" w:hAnsi="Cambria Math"/>
                    </w:rPr>
                    <m:t>12</m:t>
                  </m:r>
                </m:sup>
              </m:sSup>
            </m:num>
            <m:den>
              <m:r>
                <w:rPr>
                  <w:rFonts w:ascii="Cambria Math" w:hAnsi="Cambria Math"/>
                </w:rPr>
                <m:t>3.1536×</m:t>
              </m:r>
              <m:sSup>
                <m:sSupPr>
                  <m:ctrlPr>
                    <w:rPr>
                      <w:rFonts w:ascii="Cambria Math" w:hAnsi="Cambria Math"/>
                    </w:rPr>
                  </m:ctrlPr>
                </m:sSupPr>
                <m:e>
                  <m:r>
                    <w:rPr>
                      <w:rFonts w:ascii="Cambria Math" w:hAnsi="Cambria Math"/>
                    </w:rPr>
                    <m:t>10</m:t>
                  </m:r>
                </m:e>
                <m:sup>
                  <m:r>
                    <w:rPr>
                      <w:rFonts w:ascii="Cambria Math" w:hAnsi="Cambria Math"/>
                    </w:rPr>
                    <m:t>7</m:t>
                  </m:r>
                </m:sup>
              </m:sSup>
            </m:den>
          </m:f>
          <m:r>
            <m:rPr>
              <m:sty m:val="p"/>
            </m:rPr>
            <w:rPr>
              <w:rFonts w:ascii="Aptos" w:hAnsi="Aptos"/>
            </w:rPr>
            <w:br/>
          </m:r>
        </m:oMath>
        <m:oMath>
          <m:r>
            <w:rPr>
              <w:rFonts w:ascii="Cambria Math" w:hAnsi="Cambria Math"/>
            </w:rPr>
            <m:t>P≈</m:t>
          </m:r>
          <m:r>
            <m:rPr>
              <m:sty m:val="p"/>
            </m:rPr>
            <w:rPr>
              <w:rFonts w:ascii="Cambria Math" w:hAnsi="Cambria Math"/>
            </w:rPr>
            <m:t>96,700</m:t>
          </m:r>
          <m:r>
            <m:rPr>
              <m:nor/>
            </m:rPr>
            <w:rPr>
              <w:rFonts w:ascii="Aptos" w:hAnsi="Aptos"/>
            </w:rPr>
            <m:t xml:space="preserve"> W</m:t>
          </m:r>
          <m:r>
            <m:rPr>
              <m:sty m:val="p"/>
            </m:rPr>
            <w:rPr>
              <w:rFonts w:ascii="Aptos" w:hAnsi="Aptos"/>
            </w:rPr>
            <w:br/>
          </m:r>
        </m:oMath>
      </m:oMathPara>
    </w:p>
    <w:p w14:paraId="091D14B7" w14:textId="77777777" w:rsidR="006E28BA" w:rsidRPr="000F594E" w:rsidRDefault="006E28BA" w:rsidP="006E28BA">
      <w:pPr>
        <w:rPr>
          <w:rFonts w:ascii="Aptos" w:hAnsi="Aptos"/>
        </w:rPr>
      </w:pPr>
    </w:p>
    <w:p w14:paraId="3BB06455" w14:textId="77777777" w:rsidR="006E28BA" w:rsidRPr="00CD2BD7"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Bioswale latent cooling power</w:t>
      </w:r>
    </w:p>
    <w:p w14:paraId="7905DF07" w14:textId="77777777" w:rsidR="006E28BA" w:rsidRPr="000F594E" w:rsidRDefault="006E28BA" w:rsidP="006E28BA">
      <w:pPr>
        <w:spacing w:before="100" w:beforeAutospacing="1" w:after="100" w:afterAutospacing="1"/>
        <w:rPr>
          <w:rFonts w:ascii="Aptos" w:hAnsi="Aptos"/>
        </w:rPr>
      </w:pPr>
      <w:r w:rsidRPr="00CD2BD7">
        <w:rPr>
          <w:rFonts w:ascii="Aptos" w:hAnsi="Aptos"/>
        </w:rPr>
        <w:t>~97 kW (continuous average)</w:t>
      </w:r>
    </w:p>
    <w:p w14:paraId="7149FAB0" w14:textId="77777777" w:rsidR="006E28BA" w:rsidRPr="000F594E" w:rsidRDefault="006E28BA" w:rsidP="006E28BA">
      <w:pPr>
        <w:rPr>
          <w:rFonts w:ascii="Aptos" w:hAnsi="Aptos"/>
        </w:rPr>
      </w:pPr>
    </w:p>
    <w:p w14:paraId="3E232866" w14:textId="77777777" w:rsidR="006E28BA" w:rsidRPr="000F594E"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4. Convert power → theoretical temperature change rate</w:t>
      </w:r>
    </w:p>
    <w:p w14:paraId="65D1B1A3" w14:textId="77777777" w:rsidR="006E28BA" w:rsidRPr="000F594E" w:rsidRDefault="006E28BA" w:rsidP="006E28BA">
      <w:pPr>
        <w:spacing w:before="100" w:beforeAutospacing="1" w:after="100" w:afterAutospacing="1"/>
        <w:rPr>
          <w:rFonts w:ascii="Aptos" w:hAnsi="Aptos"/>
        </w:rPr>
      </w:pPr>
      <w:r w:rsidRPr="000F594E">
        <w:rPr>
          <w:rFonts w:ascii="Aptos" w:hAnsi="Aptos"/>
        </w:rPr>
        <w:t>Heat capacity of local air volume (from earlier):</w:t>
      </w:r>
    </w:p>
    <w:p w14:paraId="3898993A" w14:textId="77777777" w:rsidR="006E28BA" w:rsidRPr="000F594E" w:rsidRDefault="006E28BA" w:rsidP="006E28BA">
      <w:pPr>
        <w:rPr>
          <w:rFonts w:ascii="Aptos" w:hAnsi="Aptos"/>
        </w:rPr>
      </w:pPr>
      <m:oMathPara>
        <m:oMath>
          <m:r>
            <w:rPr>
              <w:rFonts w:ascii="Cambria Math" w:hAnsi="Cambria Math"/>
            </w:rPr>
            <m:t>C=14.47×</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Aptos" w:hAnsi="Aptos"/>
            </w:rPr>
            <m:t xml:space="preserve"> J/K</m:t>
          </m:r>
          <m:r>
            <m:rPr>
              <m:sty m:val="p"/>
            </m:rPr>
            <w:rPr>
              <w:rFonts w:ascii="Aptos" w:hAnsi="Aptos"/>
            </w:rPr>
            <w:br/>
          </m:r>
        </m:oMath>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96,700</m:t>
              </m:r>
            </m:num>
            <m:den>
              <m:r>
                <m:rPr>
                  <m:sty m:val="p"/>
                </m:rPr>
                <w:rPr>
                  <w:rFonts w:ascii="Cambria Math" w:hAnsi="Cambria Math"/>
                </w:rPr>
                <m:t>14,472,000</m:t>
              </m:r>
            </m:den>
          </m:f>
          <m:r>
            <w:rPr>
              <w:rFonts w:ascii="Cambria Math" w:hAnsi="Cambria Math"/>
            </w:rPr>
            <m:t>=6.68×</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ptos" w:hAnsi="Aptos"/>
            </w:rPr>
            <m:t xml:space="preserve"> K/s</m:t>
          </m:r>
          <m:r>
            <m:rPr>
              <m:sty m:val="p"/>
            </m:rPr>
            <w:rPr>
              <w:rFonts w:ascii="Aptos" w:hAnsi="Aptos"/>
            </w:rPr>
            <w:br/>
          </m:r>
        </m:oMath>
      </m:oMathPara>
    </w:p>
    <w:p w14:paraId="513B05D5" w14:textId="77777777" w:rsidR="006E28BA" w:rsidRPr="000F594E" w:rsidRDefault="006E28BA" w:rsidP="006E28BA">
      <w:pPr>
        <w:spacing w:before="100" w:beforeAutospacing="1" w:after="100" w:afterAutospacing="1"/>
        <w:rPr>
          <w:rFonts w:ascii="Aptos" w:hAnsi="Aptos"/>
        </w:rPr>
      </w:pPr>
      <w:r w:rsidRPr="000F594E">
        <w:rPr>
          <w:rFonts w:ascii="Aptos" w:hAnsi="Aptos"/>
        </w:rPr>
        <w:t>Convert to hourly:</w:t>
      </w:r>
    </w:p>
    <w:p w14:paraId="605BAC52" w14:textId="77777777" w:rsidR="006E28BA" w:rsidRPr="000F594E" w:rsidRDefault="006E28BA" w:rsidP="006E28BA">
      <w:pPr>
        <w:rPr>
          <w:rFonts w:ascii="Aptos" w:hAnsi="Aptos"/>
        </w:rPr>
      </w:pPr>
      <m:oMathPara>
        <m:oMath>
          <m:r>
            <w:rPr>
              <w:rFonts w:ascii="Cambria Math" w:hAnsi="Cambria Math"/>
            </w:rPr>
            <m:t>6.68×</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×3600=24.0</m:t>
          </m:r>
          <m:r>
            <m:rPr>
              <m:nor/>
            </m:rPr>
            <w:rPr>
              <w:rFonts w:ascii="Aptos" w:hAnsi="Aptos"/>
            </w:rPr>
            <m:t xml:space="preserve"> K/h</m:t>
          </m:r>
          <m:r>
            <m:rPr>
              <m:sty m:val="p"/>
            </m:rPr>
            <w:rPr>
              <w:rFonts w:ascii="Aptos" w:hAnsi="Aptos"/>
            </w:rPr>
            <w:br/>
          </m:r>
        </m:oMath>
      </m:oMathPara>
    </w:p>
    <w:p w14:paraId="37EEADDE" w14:textId="77777777" w:rsidR="006E28BA" w:rsidRPr="000F594E" w:rsidRDefault="006E28BA" w:rsidP="006E28BA">
      <w:pPr>
        <w:spacing w:before="100" w:beforeAutospacing="1" w:after="100" w:afterAutospacing="1"/>
        <w:outlineLvl w:val="0"/>
        <w:rPr>
          <w:rFonts w:ascii="Aptos" w:hAnsi="Aptos"/>
          <w:b/>
          <w:bCs/>
          <w:kern w:val="36"/>
          <w:sz w:val="48"/>
          <w:szCs w:val="48"/>
        </w:rPr>
      </w:pPr>
    </w:p>
    <w:p w14:paraId="5A90DC96" w14:textId="77777777" w:rsidR="006E28BA" w:rsidRPr="000F594E" w:rsidRDefault="006E28BA" w:rsidP="006E28BA">
      <w:pPr>
        <w:spacing w:before="100" w:beforeAutospacing="1" w:after="100" w:afterAutospacing="1"/>
        <w:rPr>
          <w:rFonts w:ascii="Aptos" w:hAnsi="Aptos"/>
        </w:rPr>
      </w:pPr>
      <w:r w:rsidRPr="000F594E">
        <w:rPr>
          <w:rFonts w:ascii="Aptos" w:hAnsi="Aptos"/>
          <w:b/>
          <w:bCs/>
        </w:rPr>
        <w:lastRenderedPageBreak/>
        <w:t>24 °C per hour</w:t>
      </w:r>
      <w:r w:rsidRPr="000F594E">
        <w:rPr>
          <w:rFonts w:ascii="Aptos" w:hAnsi="Aptos"/>
        </w:rPr>
        <w:t xml:space="preserve"> is a purely theoretical rate</w:t>
      </w:r>
      <w:r w:rsidRPr="00CD2BD7">
        <w:rPr>
          <w:rFonts w:ascii="Aptos" w:hAnsi="Aptos"/>
        </w:rPr>
        <w:t xml:space="preserve"> and assumes that:</w:t>
      </w:r>
    </w:p>
    <w:p w14:paraId="026B5684" w14:textId="77777777" w:rsidR="006E28BA" w:rsidRPr="000F594E" w:rsidRDefault="006E28BA" w:rsidP="006E28BA">
      <w:pPr>
        <w:numPr>
          <w:ilvl w:val="0"/>
          <w:numId w:val="17"/>
        </w:numPr>
        <w:spacing w:before="100" w:beforeAutospacing="1" w:after="100" w:afterAutospacing="1" w:line="240" w:lineRule="auto"/>
        <w:rPr>
          <w:rFonts w:ascii="Aptos" w:hAnsi="Aptos"/>
        </w:rPr>
      </w:pPr>
      <w:r w:rsidRPr="000F594E">
        <w:rPr>
          <w:rFonts w:ascii="Aptos" w:hAnsi="Aptos"/>
        </w:rPr>
        <w:t xml:space="preserve">All annual evaporation </w:t>
      </w:r>
      <w:r w:rsidRPr="00CD2BD7">
        <w:rPr>
          <w:rFonts w:ascii="Aptos" w:hAnsi="Aptos"/>
        </w:rPr>
        <w:t>is</w:t>
      </w:r>
      <w:r w:rsidRPr="000F594E">
        <w:rPr>
          <w:rFonts w:ascii="Aptos" w:hAnsi="Aptos"/>
        </w:rPr>
        <w:t xml:space="preserve"> occurring uniformly</w:t>
      </w:r>
    </w:p>
    <w:p w14:paraId="6AE2A845" w14:textId="77777777" w:rsidR="006E28BA" w:rsidRPr="000F594E" w:rsidRDefault="006E28BA" w:rsidP="006E28BA">
      <w:pPr>
        <w:numPr>
          <w:ilvl w:val="0"/>
          <w:numId w:val="17"/>
        </w:numPr>
        <w:spacing w:before="100" w:beforeAutospacing="1" w:after="100" w:afterAutospacing="1" w:line="240" w:lineRule="auto"/>
        <w:rPr>
          <w:rFonts w:ascii="Aptos" w:hAnsi="Aptos"/>
        </w:rPr>
      </w:pPr>
      <w:r w:rsidRPr="000F594E">
        <w:rPr>
          <w:rFonts w:ascii="Aptos" w:hAnsi="Aptos"/>
        </w:rPr>
        <w:t>All latent cooling stayed inside the 12,000 m³ air volume</w:t>
      </w:r>
    </w:p>
    <w:p w14:paraId="145E4041" w14:textId="77777777" w:rsidR="006E28BA" w:rsidRPr="000F594E" w:rsidRDefault="006E28BA" w:rsidP="006E28BA">
      <w:pPr>
        <w:numPr>
          <w:ilvl w:val="0"/>
          <w:numId w:val="17"/>
        </w:numPr>
        <w:spacing w:before="100" w:beforeAutospacing="1" w:after="100" w:afterAutospacing="1" w:line="240" w:lineRule="auto"/>
        <w:rPr>
          <w:rFonts w:ascii="Aptos" w:hAnsi="Aptos"/>
        </w:rPr>
      </w:pPr>
      <w:r w:rsidRPr="000F594E">
        <w:rPr>
          <w:rFonts w:ascii="Aptos" w:hAnsi="Aptos"/>
        </w:rPr>
        <w:t>No wind or heat inputs existed</w:t>
      </w:r>
    </w:p>
    <w:p w14:paraId="7ED3B847" w14:textId="77777777" w:rsidR="006E28BA" w:rsidRPr="000F594E" w:rsidRDefault="006E28BA" w:rsidP="006E28BA">
      <w:pPr>
        <w:spacing w:before="100" w:beforeAutospacing="1" w:after="100" w:afterAutospacing="1"/>
        <w:rPr>
          <w:rFonts w:ascii="Aptos" w:hAnsi="Aptos"/>
        </w:rPr>
      </w:pPr>
      <w:r w:rsidRPr="00CD2BD7">
        <w:rPr>
          <w:rFonts w:ascii="Aptos" w:hAnsi="Aptos"/>
        </w:rPr>
        <w:t>But outdoors:</w:t>
      </w:r>
    </w:p>
    <w:p w14:paraId="1B51849D" w14:textId="77777777" w:rsidR="006E28BA" w:rsidRPr="000F594E" w:rsidRDefault="006E28BA" w:rsidP="006E28BA">
      <w:pPr>
        <w:numPr>
          <w:ilvl w:val="0"/>
          <w:numId w:val="18"/>
        </w:numPr>
        <w:spacing w:before="100" w:beforeAutospacing="1" w:after="100" w:afterAutospacing="1" w:line="240" w:lineRule="auto"/>
        <w:rPr>
          <w:rFonts w:ascii="Aptos" w:hAnsi="Aptos"/>
        </w:rPr>
      </w:pPr>
      <w:r w:rsidRPr="000F594E">
        <w:rPr>
          <w:rFonts w:ascii="Aptos" w:hAnsi="Aptos"/>
        </w:rPr>
        <w:t>Only a fraction of annual evaporation occurs in hot afternoons</w:t>
      </w:r>
    </w:p>
    <w:p w14:paraId="21594870" w14:textId="77777777" w:rsidR="006E28BA" w:rsidRPr="000F594E" w:rsidRDefault="006E28BA" w:rsidP="006E28BA">
      <w:pPr>
        <w:numPr>
          <w:ilvl w:val="0"/>
          <w:numId w:val="18"/>
        </w:numPr>
        <w:spacing w:before="100" w:beforeAutospacing="1" w:after="100" w:afterAutospacing="1" w:line="240" w:lineRule="auto"/>
        <w:rPr>
          <w:rFonts w:ascii="Aptos" w:hAnsi="Aptos"/>
        </w:rPr>
      </w:pPr>
      <w:r w:rsidRPr="000F594E">
        <w:rPr>
          <w:rFonts w:ascii="Aptos" w:hAnsi="Aptos"/>
        </w:rPr>
        <w:t>Only a fraction persists locally</w:t>
      </w:r>
    </w:p>
    <w:p w14:paraId="793CBC83" w14:textId="77777777" w:rsidR="006E28BA" w:rsidRPr="000F594E" w:rsidRDefault="006E28BA" w:rsidP="006E28BA">
      <w:pPr>
        <w:rPr>
          <w:rFonts w:ascii="Aptos" w:hAnsi="Aptos"/>
        </w:rPr>
      </w:pPr>
    </w:p>
    <w:p w14:paraId="2A18E6E7" w14:textId="77777777" w:rsidR="006E28BA" w:rsidRPr="000F594E"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5. Allocate evaporation to summer afternoons</w:t>
      </w:r>
    </w:p>
    <w:p w14:paraId="185EE265" w14:textId="77777777" w:rsidR="006E28BA" w:rsidRPr="000F594E" w:rsidRDefault="006E28BA" w:rsidP="006E28BA">
      <w:pPr>
        <w:spacing w:before="100" w:beforeAutospacing="1" w:after="100" w:afterAutospacing="1"/>
        <w:rPr>
          <w:rFonts w:ascii="Aptos" w:hAnsi="Aptos"/>
        </w:rPr>
      </w:pPr>
      <w:r w:rsidRPr="000F594E">
        <w:rPr>
          <w:rFonts w:ascii="Aptos" w:hAnsi="Aptos"/>
        </w:rPr>
        <w:t>A reasonable assumption:</w:t>
      </w:r>
    </w:p>
    <w:p w14:paraId="0B1FF232" w14:textId="77777777" w:rsidR="006E28BA" w:rsidRPr="000F594E" w:rsidRDefault="006E28BA" w:rsidP="006E28BA">
      <w:pPr>
        <w:numPr>
          <w:ilvl w:val="0"/>
          <w:numId w:val="19"/>
        </w:numPr>
        <w:spacing w:before="100" w:beforeAutospacing="1" w:after="100" w:afterAutospacing="1" w:line="240" w:lineRule="auto"/>
        <w:rPr>
          <w:rFonts w:ascii="Aptos" w:hAnsi="Aptos"/>
        </w:rPr>
      </w:pPr>
      <w:r w:rsidRPr="000F594E">
        <w:rPr>
          <w:rFonts w:ascii="Aptos" w:hAnsi="Aptos"/>
        </w:rPr>
        <w:t>~60% of annual evaporation occurs in summer</w:t>
      </w:r>
    </w:p>
    <w:p w14:paraId="639B0FCD" w14:textId="77777777" w:rsidR="006E28BA" w:rsidRPr="000F594E" w:rsidRDefault="006E28BA" w:rsidP="006E28BA">
      <w:pPr>
        <w:numPr>
          <w:ilvl w:val="0"/>
          <w:numId w:val="19"/>
        </w:numPr>
        <w:spacing w:before="100" w:beforeAutospacing="1" w:after="100" w:afterAutospacing="1" w:line="240" w:lineRule="auto"/>
        <w:rPr>
          <w:rFonts w:ascii="Aptos" w:hAnsi="Aptos"/>
        </w:rPr>
      </w:pPr>
      <w:r w:rsidRPr="000F594E">
        <w:rPr>
          <w:rFonts w:ascii="Aptos" w:hAnsi="Aptos"/>
        </w:rPr>
        <w:t>~30% of summer evaporation occurs during peak afternoon hours</w:t>
      </w:r>
    </w:p>
    <w:p w14:paraId="4EBA08AF" w14:textId="77777777" w:rsidR="006E28BA" w:rsidRPr="000F594E" w:rsidRDefault="006E28BA" w:rsidP="006E28BA">
      <w:pPr>
        <w:rPr>
          <w:rFonts w:ascii="Aptos" w:hAnsi="Aptos"/>
        </w:rPr>
      </w:pPr>
      <m:oMathPara>
        <m:oMath>
          <m:r>
            <w:rPr>
              <w:rFonts w:ascii="Cambria Math" w:hAnsi="Cambria Math"/>
            </w:rPr>
            <m:t>0.6×0.3=0.18</m:t>
          </m:r>
          <m:r>
            <w:rPr>
              <w:rFonts w:ascii="Aptos" w:hAnsi="Aptos"/>
            </w:rPr>
            <w:br/>
          </m:r>
        </m:oMath>
      </m:oMathPara>
    </w:p>
    <w:p w14:paraId="51EBF9EA" w14:textId="77777777" w:rsidR="006E28BA" w:rsidRPr="000F594E" w:rsidRDefault="006E28BA" w:rsidP="006E28BA">
      <w:pPr>
        <w:spacing w:before="100" w:beforeAutospacing="1" w:after="100" w:afterAutospacing="1"/>
        <w:rPr>
          <w:rFonts w:ascii="Aptos" w:hAnsi="Aptos"/>
        </w:rPr>
      </w:pPr>
      <w:r w:rsidRPr="00CD2BD7">
        <w:rPr>
          <w:rFonts w:ascii="Aptos" w:hAnsi="Aptos"/>
        </w:rPr>
        <w:t>~</w:t>
      </w:r>
      <w:r w:rsidRPr="000F594E">
        <w:rPr>
          <w:rFonts w:ascii="Aptos" w:hAnsi="Aptos"/>
        </w:rPr>
        <w:t xml:space="preserve"> </w:t>
      </w:r>
      <w:r w:rsidRPr="000F594E">
        <w:rPr>
          <w:rFonts w:ascii="Aptos" w:hAnsi="Aptos"/>
          <w:b/>
          <w:bCs/>
        </w:rPr>
        <w:t>18% of annual evaporation</w:t>
      </w:r>
      <w:r w:rsidRPr="000F594E">
        <w:rPr>
          <w:rFonts w:ascii="Aptos" w:hAnsi="Aptos"/>
        </w:rPr>
        <w:t xml:space="preserve"> contributes to afternoon cooling</w:t>
      </w:r>
    </w:p>
    <w:p w14:paraId="64DF65C4" w14:textId="77777777" w:rsidR="006E28BA" w:rsidRPr="000F594E" w:rsidRDefault="006E28BA" w:rsidP="006E28BA">
      <w:pPr>
        <w:spacing w:before="100" w:beforeAutospacing="1" w:after="100" w:afterAutospacing="1"/>
        <w:rPr>
          <w:rFonts w:ascii="Aptos" w:hAnsi="Aptos"/>
        </w:rPr>
      </w:pPr>
      <w:r w:rsidRPr="000F594E">
        <w:rPr>
          <w:rFonts w:ascii="Aptos" w:hAnsi="Aptos"/>
        </w:rPr>
        <w:t>Effective summer-afternoon power:</w:t>
      </w:r>
    </w:p>
    <w:p w14:paraId="694FEF49" w14:textId="77777777" w:rsidR="006E28BA" w:rsidRPr="000F594E" w:rsidRDefault="006E28BA" w:rsidP="006E28BA">
      <w:pPr>
        <w:rPr>
          <w:rFonts w:ascii="Aptos" w:hAnsi="Aptos"/>
        </w:rPr>
      </w:pPr>
      <m:oMathPara>
        <m:oMath>
          <m:r>
            <w:rPr>
              <w:rFonts w:ascii="Cambria Math" w:hAnsi="Cambria Math"/>
            </w:rPr>
            <m:t>97</m:t>
          </m:r>
          <m:r>
            <m:rPr>
              <m:nor/>
            </m:rPr>
            <w:rPr>
              <w:rFonts w:ascii="Aptos" w:hAnsi="Aptos"/>
            </w:rPr>
            <m:t xml:space="preserve"> kW</m:t>
          </m:r>
          <m:r>
            <w:rPr>
              <w:rFonts w:ascii="Cambria Math" w:hAnsi="Cambria Math"/>
            </w:rPr>
            <m:t>×0.18≈17.5</m:t>
          </m:r>
          <m:r>
            <m:rPr>
              <m:nor/>
            </m:rPr>
            <w:rPr>
              <w:rFonts w:ascii="Aptos" w:hAnsi="Aptos"/>
            </w:rPr>
            <m:t xml:space="preserve"> kW</m:t>
          </m:r>
          <m:r>
            <m:rPr>
              <m:sty m:val="p"/>
            </m:rPr>
            <w:rPr>
              <w:rFonts w:ascii="Aptos" w:hAnsi="Aptos"/>
            </w:rPr>
            <w:br/>
          </m:r>
        </m:oMath>
      </m:oMathPara>
    </w:p>
    <w:p w14:paraId="3A9BB09E" w14:textId="77777777" w:rsidR="006E28BA" w:rsidRPr="000F594E" w:rsidRDefault="006E28BA" w:rsidP="006E28BA">
      <w:pPr>
        <w:rPr>
          <w:rFonts w:ascii="Aptos" w:hAnsi="Aptos"/>
        </w:rPr>
      </w:pPr>
    </w:p>
    <w:p w14:paraId="01D362DC" w14:textId="77777777" w:rsidR="006E28BA" w:rsidRPr="000F594E"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6. Apply atmospheric persistence factor (20–40%)</w:t>
      </w:r>
    </w:p>
    <w:p w14:paraId="25845403" w14:textId="77777777" w:rsidR="006E28BA" w:rsidRPr="000F594E" w:rsidRDefault="006E28BA" w:rsidP="006E28BA">
      <w:pPr>
        <w:rPr>
          <w:rFonts w:ascii="Aptos" w:hAnsi="Aptos"/>
        </w:rPr>
      </w:pPr>
      <m:oMathPara>
        <m:oMath>
          <m:r>
            <w:rPr>
              <w:rFonts w:ascii="Cambria Math" w:hAnsi="Cambria Math"/>
            </w:rPr>
            <m:t>17.5×0.2→3.5</m:t>
          </m:r>
          <m:r>
            <m:rPr>
              <m:nor/>
            </m:rPr>
            <w:rPr>
              <w:rFonts w:ascii="Aptos" w:hAnsi="Aptos"/>
            </w:rPr>
            <m:t xml:space="preserve"> kW</m:t>
          </m:r>
          <m:r>
            <m:rPr>
              <m:sty m:val="p"/>
            </m:rPr>
            <w:rPr>
              <w:rFonts w:ascii="Aptos" w:hAnsi="Aptos"/>
            </w:rPr>
            <w:br/>
          </m:r>
        </m:oMath>
        <m:oMath>
          <m:r>
            <w:rPr>
              <w:rFonts w:ascii="Cambria Math" w:hAnsi="Cambria Math"/>
            </w:rPr>
            <m:t>17.5×0.4→7.0</m:t>
          </m:r>
          <m:r>
            <m:rPr>
              <m:nor/>
            </m:rPr>
            <w:rPr>
              <w:rFonts w:ascii="Aptos" w:hAnsi="Aptos"/>
            </w:rPr>
            <m:t xml:space="preserve"> kW</m:t>
          </m:r>
          <m:r>
            <m:rPr>
              <m:sty m:val="p"/>
            </m:rPr>
            <w:rPr>
              <w:rFonts w:ascii="Aptos" w:hAnsi="Aptos"/>
            </w:rPr>
            <w:br/>
          </m:r>
        </m:oMath>
      </m:oMathPara>
    </w:p>
    <w:p w14:paraId="6097B282" w14:textId="77777777" w:rsidR="006E28BA" w:rsidRPr="000F594E" w:rsidRDefault="006E28BA" w:rsidP="006E28BA">
      <w:pPr>
        <w:rPr>
          <w:rFonts w:ascii="Aptos" w:hAnsi="Aptos"/>
        </w:rPr>
      </w:pPr>
    </w:p>
    <w:p w14:paraId="36A817A5" w14:textId="77777777" w:rsidR="006E28BA" w:rsidRPr="000F594E"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Effective bioswale cooling power during hot afternoons</w:t>
      </w:r>
      <w:r>
        <w:rPr>
          <w:rFonts w:ascii="Aptos" w:eastAsiaTheme="majorEastAsia" w:hAnsi="Aptos" w:cstheme="majorBidi"/>
          <w:color w:val="0F4761" w:themeColor="accent1" w:themeShade="BF"/>
          <w:sz w:val="32"/>
          <w:szCs w:val="32"/>
        </w:rPr>
        <w:t xml:space="preserve"> </w:t>
      </w:r>
      <w:r w:rsidRPr="00437DC5">
        <w:rPr>
          <w:rFonts w:ascii="Cambria Math" w:hAnsi="Cambria Math"/>
          <w:iCs/>
        </w:rPr>
        <w:t>= 3.5-7.0kw</w:t>
      </w:r>
    </w:p>
    <w:p w14:paraId="699FD66D" w14:textId="77777777" w:rsidR="006E28BA" w:rsidRPr="000F594E" w:rsidRDefault="006E28BA" w:rsidP="006E28BA">
      <w:pPr>
        <w:rPr>
          <w:rFonts w:ascii="Aptos" w:hAnsi="Aptos"/>
        </w:rPr>
      </w:pPr>
      <w:r w:rsidRPr="000F594E">
        <w:rPr>
          <w:rFonts w:ascii="Aptos" w:hAnsi="Aptos"/>
        </w:rPr>
        <w:br/>
      </w:r>
    </w:p>
    <w:p w14:paraId="33F20A5C" w14:textId="77777777" w:rsidR="006E28BA" w:rsidRPr="000F594E" w:rsidRDefault="006E28BA" w:rsidP="006E28BA">
      <w:pPr>
        <w:rPr>
          <w:rFonts w:ascii="Aptos" w:hAnsi="Aptos"/>
        </w:rPr>
      </w:pPr>
    </w:p>
    <w:p w14:paraId="67844170" w14:textId="77777777" w:rsidR="006E28BA" w:rsidRPr="000F594E" w:rsidRDefault="006E28BA" w:rsidP="006E28BA">
      <w:pPr>
        <w:spacing w:before="100" w:beforeAutospacing="1" w:after="100" w:afterAutospacing="1"/>
        <w:outlineLvl w:val="0"/>
        <w:rPr>
          <w:rFonts w:ascii="Aptos" w:eastAsiaTheme="majorEastAsia" w:hAnsi="Aptos" w:cstheme="majorBidi"/>
          <w:color w:val="0F4761" w:themeColor="accent1" w:themeShade="BF"/>
          <w:sz w:val="32"/>
          <w:szCs w:val="32"/>
        </w:rPr>
      </w:pPr>
      <w:r w:rsidRPr="000F594E">
        <w:rPr>
          <w:rFonts w:ascii="Aptos" w:eastAsiaTheme="majorEastAsia" w:hAnsi="Aptos" w:cstheme="majorBidi"/>
          <w:color w:val="0F4761" w:themeColor="accent1" w:themeShade="BF"/>
          <w:sz w:val="32"/>
          <w:szCs w:val="32"/>
        </w:rPr>
        <w:t>7. Convert to temperature reduction</w:t>
      </w:r>
    </w:p>
    <w:p w14:paraId="57CF539B" w14:textId="77777777" w:rsidR="006E28BA" w:rsidRPr="000F594E" w:rsidRDefault="006E28BA" w:rsidP="006E28BA">
      <w:pPr>
        <w:rPr>
          <w:rFonts w:ascii="Aptos" w:hAnsi="Aptos"/>
        </w:rPr>
      </w:pPr>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3,500</m:t>
              </m:r>
              <m:r>
                <m:rPr>
                  <m:nor/>
                </m:rPr>
                <w:rPr>
                  <w:rFonts w:ascii="Aptos" w:hAnsi="Aptos"/>
                </w:rPr>
                <m:t>–</m:t>
              </m:r>
              <m:r>
                <m:rPr>
                  <m:sty m:val="p"/>
                </m:rPr>
                <w:rPr>
                  <w:rFonts w:ascii="Cambria Math" w:hAnsi="Cambria Math"/>
                </w:rPr>
                <m:t>7,000</m:t>
              </m:r>
            </m:num>
            <m:den>
              <m:r>
                <m:rPr>
                  <m:sty m:val="p"/>
                </m:rPr>
                <w:rPr>
                  <w:rFonts w:ascii="Cambria Math" w:hAnsi="Cambria Math"/>
                </w:rPr>
                <m:t>14,472,000</m:t>
              </m:r>
            </m:den>
          </m:f>
          <m:r>
            <w:rPr>
              <w:rFonts w:ascii="Cambria Math" w:hAnsi="Cambria Math"/>
            </w:rPr>
            <m:t>=0.00024</m:t>
          </m:r>
          <m:r>
            <m:rPr>
              <m:nor/>
            </m:rPr>
            <w:rPr>
              <w:rFonts w:ascii="Aptos" w:hAnsi="Aptos"/>
            </w:rPr>
            <m:t>–</m:t>
          </m:r>
          <m:r>
            <w:rPr>
              <w:rFonts w:ascii="Cambria Math" w:hAnsi="Cambria Math"/>
            </w:rPr>
            <m:t>0.00048</m:t>
          </m:r>
          <m:r>
            <m:rPr>
              <m:nor/>
            </m:rPr>
            <w:rPr>
              <w:rFonts w:ascii="Aptos" w:hAnsi="Aptos"/>
            </w:rPr>
            <m:t xml:space="preserve"> K/s</m:t>
          </m:r>
        </m:oMath>
      </m:oMathPara>
    </w:p>
    <w:p w14:paraId="47C74D0E" w14:textId="77777777" w:rsidR="006E28BA" w:rsidRPr="000F594E" w:rsidRDefault="006E28BA" w:rsidP="006E28BA">
      <w:pPr>
        <w:spacing w:before="100" w:beforeAutospacing="1" w:after="100" w:afterAutospacing="1"/>
        <w:rPr>
          <w:rFonts w:ascii="Aptos" w:hAnsi="Aptos"/>
        </w:rPr>
      </w:pPr>
      <w:r w:rsidRPr="000F594E">
        <w:rPr>
          <w:rFonts w:ascii="Aptos" w:hAnsi="Aptos"/>
        </w:rPr>
        <w:t>Hourly:</w:t>
      </w:r>
    </w:p>
    <w:p w14:paraId="43E3F391" w14:textId="77777777" w:rsidR="006E28BA" w:rsidRPr="000F594E" w:rsidRDefault="006E28BA" w:rsidP="006E28BA">
      <w:pPr>
        <w:rPr>
          <w:rFonts w:ascii="Aptos" w:hAnsi="Aptos"/>
        </w:rPr>
      </w:pPr>
      <m:oMathPara>
        <m:oMath>
          <m:r>
            <w:rPr>
              <w:rFonts w:ascii="Cambria Math" w:hAnsi="Cambria Math"/>
            </w:rPr>
            <m:t>0.86</m:t>
          </m:r>
          <m:r>
            <m:rPr>
              <m:nor/>
            </m:rPr>
            <w:rPr>
              <w:rFonts w:ascii="Aptos" w:hAnsi="Aptos"/>
            </w:rPr>
            <m:t>–</m:t>
          </m:r>
          <m:sSup>
            <m:sSupPr>
              <m:ctrlPr>
                <w:rPr>
                  <w:rFonts w:ascii="Cambria Math" w:hAnsi="Cambria Math"/>
                </w:rPr>
              </m:ctrlPr>
            </m:sSupPr>
            <m:e>
              <m:r>
                <w:rPr>
                  <w:rFonts w:ascii="Cambria Math" w:hAnsi="Cambria Math"/>
                </w:rPr>
                <m:t>1.73</m:t>
              </m:r>
            </m:e>
            <m:sup>
              <m:r>
                <w:rPr>
                  <w:rFonts w:ascii="Cambria Math" w:hAnsi="Cambria Math"/>
                </w:rPr>
                <m:t>∘</m:t>
              </m:r>
            </m:sup>
          </m:sSup>
          <m:r>
            <m:rPr>
              <m:nor/>
            </m:rPr>
            <w:rPr>
              <w:rFonts w:ascii="Aptos" w:hAnsi="Aptos"/>
            </w:rPr>
            <m:t>C per hour</m:t>
          </m:r>
          <m:r>
            <m:rPr>
              <m:sty m:val="p"/>
            </m:rPr>
            <w:rPr>
              <w:rFonts w:ascii="Aptos" w:hAnsi="Aptos"/>
            </w:rPr>
            <w:br/>
          </m:r>
        </m:oMath>
      </m:oMathPara>
    </w:p>
    <w:p w14:paraId="1B03E795" w14:textId="77777777" w:rsidR="006E28BA" w:rsidRPr="000F594E" w:rsidRDefault="006E28BA" w:rsidP="006E28BA">
      <w:pPr>
        <w:spacing w:before="100" w:beforeAutospacing="1" w:after="100" w:afterAutospacing="1"/>
        <w:rPr>
          <w:rFonts w:ascii="Aptos" w:hAnsi="Aptos"/>
          <w:b/>
          <w:bCs/>
          <w:sz w:val="28"/>
          <w:szCs w:val="28"/>
        </w:rPr>
      </w:pPr>
      <w:r w:rsidRPr="00437DC5">
        <w:rPr>
          <w:rFonts w:ascii="Aptos" w:hAnsi="Aptos"/>
          <w:b/>
          <w:bCs/>
          <w:sz w:val="28"/>
          <w:szCs w:val="28"/>
        </w:rPr>
        <w:t>NWD Bioswale cooling o</w:t>
      </w:r>
      <w:r w:rsidRPr="000F594E">
        <w:rPr>
          <w:rFonts w:ascii="Aptos" w:hAnsi="Aptos"/>
          <w:b/>
          <w:bCs/>
          <w:sz w:val="28"/>
          <w:szCs w:val="28"/>
        </w:rPr>
        <w:t>ver 3–4 hours</w:t>
      </w:r>
      <w:r w:rsidRPr="00437DC5">
        <w:rPr>
          <w:rFonts w:ascii="Aptos" w:hAnsi="Aptos"/>
          <w:b/>
          <w:bCs/>
          <w:sz w:val="28"/>
          <w:szCs w:val="28"/>
        </w:rPr>
        <w:t xml:space="preserve"> on a summer afternoon</w:t>
      </w:r>
      <w:r w:rsidRPr="000F594E">
        <w:rPr>
          <w:rFonts w:ascii="Aptos" w:hAnsi="Aptos"/>
          <w:b/>
          <w:bCs/>
          <w:sz w:val="28"/>
          <w:szCs w:val="28"/>
        </w:rPr>
        <w:t>:</w:t>
      </w:r>
    </w:p>
    <w:p w14:paraId="7FD7F3CD" w14:textId="77777777" w:rsidR="006E28BA" w:rsidRDefault="006E28BA" w:rsidP="006E28BA">
      <w:pPr>
        <w:pStyle w:val="NormalWeb"/>
        <w:rPr>
          <w:rFonts w:hAnsi="Symbol"/>
        </w:rPr>
      </w:pPr>
      <m:oMathPara>
        <m:oMath>
          <m:r>
            <w:rPr>
              <w:rFonts w:ascii="Cambria Math" w:hAnsi="Cambria Math"/>
              <w:highlight w:val="yellow"/>
            </w:rPr>
            <m:t>~2.6</m:t>
          </m:r>
          <m:r>
            <m:rPr>
              <m:nor/>
            </m:rPr>
            <w:rPr>
              <w:rFonts w:ascii="Aptos" w:hAnsi="Aptos"/>
              <w:highlight w:val="yellow"/>
            </w:rPr>
            <m:t>–</m:t>
          </m:r>
          <m:sSup>
            <m:sSupPr>
              <m:ctrlPr>
                <w:rPr>
                  <w:rFonts w:ascii="Cambria Math" w:hAnsi="Cambria Math"/>
                  <w:highlight w:val="yellow"/>
                </w:rPr>
              </m:ctrlPr>
            </m:sSupPr>
            <m:e>
              <m:r>
                <w:rPr>
                  <w:rFonts w:ascii="Cambria Math" w:hAnsi="Cambria Math"/>
                  <w:highlight w:val="yellow"/>
                </w:rPr>
                <m:t>6.9</m:t>
              </m:r>
            </m:e>
            <m:sup>
              <m:r>
                <w:rPr>
                  <w:rFonts w:ascii="Cambria Math" w:hAnsi="Cambria Math"/>
                  <w:highlight w:val="yellow"/>
                </w:rPr>
                <m:t>∘</m:t>
              </m:r>
            </m:sup>
          </m:sSup>
          <m:r>
            <m:rPr>
              <m:nor/>
            </m:rPr>
            <w:rPr>
              <w:rFonts w:ascii="Aptos" w:hAnsi="Aptos"/>
              <w:highlight w:val="yellow"/>
            </w:rPr>
            <m:t>C</m:t>
          </m:r>
          <m:r>
            <m:rPr>
              <m:sty m:val="p"/>
            </m:rPr>
            <w:rPr>
              <w:rFonts w:ascii="Aptos" w:hAnsi="Aptos"/>
            </w:rPr>
            <w:br/>
          </m:r>
        </m:oMath>
      </m:oMathPara>
    </w:p>
    <w:p w14:paraId="1AB0F3EA" w14:textId="77777777" w:rsidR="006E28BA" w:rsidRDefault="006E28BA" w:rsidP="006E28BA">
      <w:pPr>
        <w:pStyle w:val="NormalWeb"/>
        <w:rPr>
          <w:rFonts w:hAnsi="Symbol"/>
        </w:rPr>
      </w:pPr>
    </w:p>
    <w:p w14:paraId="118A15D4" w14:textId="77777777" w:rsidR="006E28BA" w:rsidRDefault="006E28BA" w:rsidP="006E28BA">
      <w:pPr>
        <w:pStyle w:val="NormalWeb"/>
        <w:rPr>
          <w:rFonts w:hAnsi="Symbol"/>
        </w:rPr>
      </w:pPr>
      <w:r>
        <w:rPr>
          <w:rFonts w:hAnsi="Symbol"/>
        </w:rPr>
        <w:t>Combining Pond cooling and Bioswale cooling estimates for NWD:</w:t>
      </w:r>
    </w:p>
    <w:p w14:paraId="797413DE" w14:textId="77777777" w:rsidR="006E28BA" w:rsidRPr="00F65972" w:rsidRDefault="006E28BA" w:rsidP="006E28BA">
      <w:pPr>
        <w:pStyle w:val="NormalWeb"/>
        <w:rPr>
          <w:rFonts w:ascii="Aptos" w:hAnsi="Aptos"/>
        </w:rPr>
      </w:pPr>
      <w:r w:rsidRPr="00F65972">
        <w:rPr>
          <w:rFonts w:ascii="Aptos" w:hAnsi="Aptos"/>
        </w:rPr>
        <w:t>~</w:t>
      </w:r>
      <w:r w:rsidRPr="00877672">
        <w:rPr>
          <w:rFonts w:ascii="Aptos" w:hAnsi="Aptos"/>
        </w:rPr>
        <w:t>0.9–1.9 °C</w:t>
      </w:r>
      <w:r w:rsidRPr="00F65972">
        <w:rPr>
          <w:rFonts w:ascii="Aptos" w:hAnsi="Aptos"/>
        </w:rPr>
        <w:t xml:space="preserve"> + ~2.6-6.9</w:t>
      </w:r>
      <w:r w:rsidRPr="00F65972">
        <w:rPr>
          <w:rFonts w:ascii="Aptos" w:hAnsi="Aptos"/>
          <w:vertAlign w:val="superscript"/>
        </w:rPr>
        <w:t>o</w:t>
      </w:r>
      <w:r w:rsidRPr="00F65972">
        <w:rPr>
          <w:rFonts w:ascii="Aptos" w:hAnsi="Aptos"/>
        </w:rPr>
        <w:t>C</w:t>
      </w:r>
    </w:p>
    <w:p w14:paraId="752B3224" w14:textId="77777777" w:rsidR="006E28BA" w:rsidRDefault="006E28BA" w:rsidP="006E28BA">
      <w:pPr>
        <w:pStyle w:val="NormalWeb"/>
        <w:rPr>
          <w:rFonts w:ascii="Aptos" w:hAnsi="Aptos"/>
        </w:rPr>
      </w:pPr>
      <w:r w:rsidRPr="00F65972">
        <w:rPr>
          <w:rFonts w:ascii="Aptos" w:hAnsi="Aptos"/>
        </w:rPr>
        <w:t>= 3.5</w:t>
      </w:r>
      <w:r w:rsidRPr="00F65972">
        <w:rPr>
          <w:rFonts w:ascii="Aptos" w:hAnsi="Aptos"/>
          <w:vertAlign w:val="superscript"/>
        </w:rPr>
        <w:t xml:space="preserve"> o</w:t>
      </w:r>
      <w:r w:rsidRPr="00F65972">
        <w:rPr>
          <w:rFonts w:ascii="Aptos" w:hAnsi="Aptos"/>
        </w:rPr>
        <w:t>C -8.8</w:t>
      </w:r>
      <w:r w:rsidRPr="00F65972">
        <w:rPr>
          <w:rFonts w:ascii="Aptos" w:hAnsi="Aptos"/>
          <w:vertAlign w:val="superscript"/>
        </w:rPr>
        <w:t xml:space="preserve"> o</w:t>
      </w:r>
      <w:r w:rsidRPr="00F65972">
        <w:rPr>
          <w:rFonts w:ascii="Aptos" w:hAnsi="Aptos"/>
        </w:rPr>
        <w:t>C</w:t>
      </w:r>
    </w:p>
    <w:p w14:paraId="31F267BC" w14:textId="77777777" w:rsidR="006E28BA" w:rsidRPr="00F65972" w:rsidRDefault="006E28BA" w:rsidP="006E28BA">
      <w:pPr>
        <w:pStyle w:val="NormalWeb"/>
        <w:rPr>
          <w:rFonts w:ascii="Aptos" w:hAnsi="Aptos"/>
        </w:rPr>
      </w:pPr>
    </w:p>
    <w:p w14:paraId="152F9115" w14:textId="77777777" w:rsidR="006E28BA" w:rsidRPr="006E28BA" w:rsidRDefault="006E28BA" w:rsidP="006E28BA">
      <w:pPr>
        <w:pStyle w:val="Heading2"/>
        <w:numPr>
          <w:ilvl w:val="2"/>
          <w:numId w:val="20"/>
        </w:numPr>
        <w:ind w:left="142"/>
        <w:rPr>
          <w:b/>
          <w:bCs/>
          <w:sz w:val="28"/>
          <w:szCs w:val="28"/>
        </w:rPr>
      </w:pPr>
      <w:r w:rsidRPr="006E28BA">
        <w:rPr>
          <w:rFonts w:ascii="Aptos" w:hAnsi="Aptos"/>
          <w:b/>
          <w:bCs/>
          <w:sz w:val="28"/>
          <w:szCs w:val="28"/>
        </w:rPr>
        <w:t xml:space="preserve">Combining bioswale and pond cooling with NWD shade estimate of </w:t>
      </w:r>
      <w:r w:rsidRPr="006E28BA">
        <w:rPr>
          <w:b/>
          <w:bCs/>
          <w:sz w:val="28"/>
          <w:szCs w:val="28"/>
        </w:rPr>
        <w:t>0.4</w:t>
      </w:r>
      <w:r w:rsidRPr="006E28BA">
        <w:rPr>
          <w:b/>
          <w:bCs/>
          <w:sz w:val="28"/>
          <w:szCs w:val="28"/>
          <w:vertAlign w:val="superscript"/>
        </w:rPr>
        <w:t>o</w:t>
      </w:r>
      <w:r w:rsidRPr="006E28BA">
        <w:rPr>
          <w:b/>
          <w:bCs/>
          <w:sz w:val="28"/>
          <w:szCs w:val="28"/>
        </w:rPr>
        <w:t>C (with 55% canopy coverage from small and medium-sized trees</w:t>
      </w:r>
      <w:r w:rsidRPr="006E28BA">
        <w:rPr>
          <w:b/>
          <w:bCs/>
          <w:sz w:val="28"/>
          <w:szCs w:val="28"/>
        </w:rPr>
        <w:fldChar w:fldCharType="begin"/>
      </w:r>
      <w:r w:rsidRPr="006E28BA">
        <w:rPr>
          <w:b/>
          <w:bCs/>
          <w:sz w:val="28"/>
          <w:szCs w:val="28"/>
        </w:rPr>
        <w:instrText xml:space="preserve"> ADDIN ZOTERO_ITEM CSL_CITATION {"citationID":"lLw9kDOI","properties":{"formattedCitation":"\\super 54\\nosupersub{}","plainCitation":"54","noteIndex":0},"citationItems":[{"id":13316,"uris":["http://zotero.org/users/9208963/items/KN2T9JBA"],"itemData":{"id":13316,"type":"report","title":"Hazelwynde Urban Cooling Feasibility Assessment Final Report","author":[{"family":"Jacobs","given":"Dr Stephanie"},{"family":"Worland","given":"Linda"},{"family":"Galwey","given":"David"}],"contributor":[{"family":"Blackham","given":"Dr Dominic"},{"family":"Mclean","given":"Jonathon"}],"issued":{"date-parts":[["2021",3]]}}}],"schema":"https://github.com/citation-style-language/schema/raw/master/csl-citation.json"} </w:instrText>
      </w:r>
      <w:r w:rsidRPr="006E28BA">
        <w:rPr>
          <w:b/>
          <w:bCs/>
          <w:sz w:val="28"/>
          <w:szCs w:val="28"/>
        </w:rPr>
        <w:fldChar w:fldCharType="separate"/>
      </w:r>
      <w:r w:rsidRPr="006E28BA">
        <w:rPr>
          <w:rFonts w:eastAsiaTheme="minorHAnsi"/>
          <w:b/>
          <w:bCs/>
          <w:sz w:val="28"/>
          <w:szCs w:val="28"/>
          <w:vertAlign w:val="superscript"/>
          <w:lang w:val="en-GB"/>
        </w:rPr>
        <w:t>54</w:t>
      </w:r>
      <w:r w:rsidRPr="006E28BA">
        <w:rPr>
          <w:b/>
          <w:bCs/>
          <w:sz w:val="28"/>
          <w:szCs w:val="28"/>
        </w:rPr>
        <w:fldChar w:fldCharType="end"/>
      </w:r>
      <w:r w:rsidRPr="006E28BA">
        <w:rPr>
          <w:b/>
          <w:bCs/>
          <w:sz w:val="28"/>
          <w:szCs w:val="28"/>
        </w:rPr>
        <w:t>)</w:t>
      </w:r>
    </w:p>
    <w:p w14:paraId="5CDD8BCC" w14:textId="77777777" w:rsidR="006E28BA" w:rsidRPr="00F65972" w:rsidRDefault="006E28BA" w:rsidP="006E28BA">
      <w:pPr>
        <w:pStyle w:val="NormalWeb"/>
        <w:rPr>
          <w:rFonts w:ascii="Georgia" w:hAnsi="Georgia"/>
        </w:rPr>
      </w:pPr>
      <w:r w:rsidRPr="00F65972">
        <w:rPr>
          <w:rFonts w:ascii="Georgia" w:hAnsi="Georgia"/>
        </w:rPr>
        <w:t>=</w:t>
      </w:r>
      <w:r w:rsidRPr="00F65972">
        <w:rPr>
          <w:rFonts w:ascii="Aptos" w:hAnsi="Aptos"/>
        </w:rPr>
        <w:t>~</w:t>
      </w:r>
      <w:r w:rsidRPr="00877672">
        <w:rPr>
          <w:rFonts w:ascii="Aptos" w:hAnsi="Aptos"/>
        </w:rPr>
        <w:t>0.9–1.9 °C</w:t>
      </w:r>
      <w:r w:rsidRPr="00F65972">
        <w:rPr>
          <w:rFonts w:ascii="Aptos" w:hAnsi="Aptos"/>
        </w:rPr>
        <w:t xml:space="preserve"> + ~2.6-6.9</w:t>
      </w:r>
      <w:r w:rsidRPr="00F65972">
        <w:rPr>
          <w:rFonts w:ascii="Aptos" w:hAnsi="Aptos"/>
          <w:vertAlign w:val="superscript"/>
        </w:rPr>
        <w:t>o</w:t>
      </w:r>
      <w:r w:rsidRPr="00F65972">
        <w:rPr>
          <w:rFonts w:ascii="Aptos" w:hAnsi="Aptos"/>
        </w:rPr>
        <w:t xml:space="preserve">C + </w:t>
      </w:r>
      <w:r w:rsidRPr="00F65972">
        <w:rPr>
          <w:rFonts w:ascii="Georgia" w:hAnsi="Georgia"/>
        </w:rPr>
        <w:t>0.4</w:t>
      </w:r>
      <w:r w:rsidRPr="00F65972">
        <w:rPr>
          <w:rFonts w:ascii="Georgia" w:hAnsi="Georgia"/>
          <w:vertAlign w:val="superscript"/>
        </w:rPr>
        <w:t>o</w:t>
      </w:r>
      <w:r w:rsidRPr="00F65972">
        <w:rPr>
          <w:rFonts w:ascii="Georgia" w:hAnsi="Georgia"/>
        </w:rPr>
        <w:t>C</w:t>
      </w:r>
    </w:p>
    <w:p w14:paraId="3A4901A7" w14:textId="77777777" w:rsidR="006E28BA" w:rsidRPr="00F65972" w:rsidRDefault="006E28BA" w:rsidP="006E28BA">
      <w:pPr>
        <w:pStyle w:val="NormalWeb"/>
        <w:rPr>
          <w:rFonts w:ascii="Aptos" w:hAnsi="Aptos"/>
        </w:rPr>
      </w:pPr>
      <w:r w:rsidRPr="00F65972">
        <w:rPr>
          <w:rFonts w:ascii="Georgia" w:hAnsi="Georgia"/>
        </w:rPr>
        <w:t>=3.9-9.2</w:t>
      </w:r>
      <w:r w:rsidRPr="00F65972">
        <w:rPr>
          <w:rFonts w:ascii="Georgia" w:hAnsi="Georgia"/>
          <w:vertAlign w:val="superscript"/>
        </w:rPr>
        <w:t xml:space="preserve"> o</w:t>
      </w:r>
      <w:r w:rsidRPr="00F65972">
        <w:rPr>
          <w:rFonts w:ascii="Georgia" w:hAnsi="Georgia"/>
        </w:rPr>
        <w:t>C</w:t>
      </w:r>
    </w:p>
    <w:p w14:paraId="1DD136C4" w14:textId="77777777" w:rsidR="006E28BA" w:rsidRPr="004D1D23" w:rsidRDefault="006E28BA" w:rsidP="006E28BA">
      <w:pPr>
        <w:pStyle w:val="NormalWeb"/>
        <w:rPr>
          <w:rFonts w:hAnsi="Symbol"/>
        </w:rPr>
      </w:pPr>
    </w:p>
    <w:p w14:paraId="7E2EC189" w14:textId="77777777" w:rsidR="006E28BA" w:rsidRDefault="006E28BA" w:rsidP="006E28BA">
      <w:pPr>
        <w:pStyle w:val="NormalWeb"/>
        <w:rPr>
          <w:rFonts w:hAnsi="Symbol"/>
        </w:rPr>
      </w:pPr>
    </w:p>
    <w:p w14:paraId="62C397C8" w14:textId="77777777" w:rsidR="006E28BA" w:rsidRPr="00CD2BD7" w:rsidRDefault="006E28BA" w:rsidP="006E28BA">
      <w:pPr>
        <w:rPr>
          <w:rFonts w:ascii="Aptos" w:hAnsi="Aptos"/>
        </w:rPr>
      </w:pPr>
    </w:p>
    <w:p w14:paraId="04A2CCF8" w14:textId="77777777" w:rsidR="006E28BA" w:rsidRPr="00CD2BD7" w:rsidRDefault="006E28BA" w:rsidP="006E28BA">
      <w:pPr>
        <w:rPr>
          <w:rFonts w:ascii="Aptos" w:hAnsi="Aptos"/>
          <w:b/>
          <w:bCs/>
        </w:rPr>
      </w:pPr>
    </w:p>
    <w:p w14:paraId="42B47F74" w14:textId="77777777" w:rsidR="006E28BA" w:rsidRDefault="006E28BA" w:rsidP="00E20E15">
      <w:pPr>
        <w:spacing w:line="360" w:lineRule="auto"/>
        <w:rPr>
          <w:rFonts w:ascii="Georgia" w:hAnsi="Georgia"/>
        </w:rPr>
      </w:pPr>
    </w:p>
    <w:p w14:paraId="5031F57C" w14:textId="77777777" w:rsidR="007B0027" w:rsidRDefault="007B0027" w:rsidP="00E20E15">
      <w:pPr>
        <w:spacing w:line="360" w:lineRule="auto"/>
        <w:rPr>
          <w:rFonts w:ascii="Georgia" w:hAnsi="Georgia"/>
        </w:rPr>
      </w:pPr>
    </w:p>
    <w:p w14:paraId="431BE9CC" w14:textId="77777777" w:rsidR="007B0027" w:rsidRDefault="007B0027" w:rsidP="00E20E15">
      <w:pPr>
        <w:spacing w:line="360" w:lineRule="auto"/>
        <w:rPr>
          <w:rFonts w:ascii="Georgia" w:hAnsi="Georgia"/>
        </w:rPr>
      </w:pPr>
    </w:p>
    <w:p w14:paraId="1B2A99E9" w14:textId="77777777" w:rsidR="008218E9" w:rsidRPr="00B61598" w:rsidRDefault="008218E9" w:rsidP="008218E9">
      <w:pPr>
        <w:rPr>
          <w:rFonts w:ascii="Aptos" w:hAnsi="Aptos"/>
        </w:rPr>
      </w:pPr>
      <w:r w:rsidRPr="00B61598">
        <w:rPr>
          <w:rFonts w:ascii="Aptos" w:hAnsi="Aptos"/>
          <w:b/>
          <w:bCs/>
        </w:rPr>
        <w:lastRenderedPageBreak/>
        <w:t>Supplementary Data E.</w:t>
      </w:r>
      <w:r w:rsidRPr="00B61598">
        <w:rPr>
          <w:rFonts w:ascii="Aptos" w:hAnsi="Aptos"/>
        </w:rPr>
        <w:t xml:space="preserve"> The calculations used to estimate the cooling potential of the WSUD scenario, including: </w:t>
      </w:r>
      <w:r w:rsidRPr="00B61598">
        <w:rPr>
          <w:rFonts w:ascii="Aptos" w:hAnsi="Aptos"/>
          <w:b/>
          <w:bCs/>
        </w:rPr>
        <w:t>A)</w:t>
      </w:r>
      <w:r w:rsidRPr="00B61598">
        <w:rPr>
          <w:rFonts w:ascii="Aptos" w:hAnsi="Aptos"/>
        </w:rPr>
        <w:t xml:space="preserve"> Estimation of the impact of WSUD bioswale evaporation on cooling of street during summer; and </w:t>
      </w:r>
      <w:r w:rsidRPr="00BC6D07">
        <w:rPr>
          <w:rFonts w:ascii="Aptos" w:hAnsi="Aptos"/>
          <w:b/>
          <w:bCs/>
        </w:rPr>
        <w:t>B)</w:t>
      </w:r>
      <w:r>
        <w:rPr>
          <w:rFonts w:ascii="Aptos" w:hAnsi="Aptos"/>
          <w:b/>
          <w:bCs/>
        </w:rPr>
        <w:t xml:space="preserve"> </w:t>
      </w:r>
      <w:r w:rsidRPr="00BC6D07">
        <w:rPr>
          <w:rFonts w:ascii="Aptos" w:hAnsi="Aptos"/>
        </w:rPr>
        <w:t>Estimation of bioswale cooling combined with shade cooling estimate from urban heat modelling at the site</w:t>
      </w:r>
      <w:r>
        <w:rPr>
          <w:rFonts w:ascii="Aptos" w:hAnsi="Aptos"/>
        </w:rPr>
        <w:t xml:space="preserve">. </w:t>
      </w:r>
      <w:r w:rsidRPr="00B61598">
        <w:rPr>
          <w:rFonts w:ascii="Aptos" w:hAnsi="Aptos"/>
        </w:rPr>
        <w:br/>
        <w:t xml:space="preserve"> </w:t>
      </w:r>
    </w:p>
    <w:p w14:paraId="4C5F3691" w14:textId="77777777" w:rsidR="008218E9" w:rsidRPr="00B61598" w:rsidRDefault="008218E9" w:rsidP="008218E9">
      <w:pPr>
        <w:pStyle w:val="Heading2"/>
        <w:numPr>
          <w:ilvl w:val="0"/>
          <w:numId w:val="27"/>
        </w:numPr>
        <w:tabs>
          <w:tab w:val="num" w:pos="720"/>
        </w:tabs>
        <w:ind w:left="142"/>
        <w:rPr>
          <w:rFonts w:ascii="Aptos" w:hAnsi="Aptos"/>
        </w:rPr>
      </w:pPr>
      <w:r w:rsidRPr="00B61598">
        <w:rPr>
          <w:rFonts w:ascii="Aptos" w:hAnsi="Aptos"/>
        </w:rPr>
        <w:t>Estimation of the impact of WSUD bioswale evaporation on cooling of street during summer:</w:t>
      </w:r>
    </w:p>
    <w:p w14:paraId="7BBD37FB" w14:textId="77777777" w:rsidR="008218E9" w:rsidRPr="00B61598" w:rsidRDefault="008218E9" w:rsidP="008218E9">
      <w:pPr>
        <w:rPr>
          <w:rFonts w:ascii="Aptos" w:hAnsi="Aptos"/>
        </w:rPr>
      </w:pPr>
    </w:p>
    <w:p w14:paraId="25199A30" w14:textId="77777777" w:rsidR="008218E9" w:rsidRPr="00B61598" w:rsidRDefault="008218E9" w:rsidP="008218E9">
      <w:pPr>
        <w:pStyle w:val="Heading1"/>
        <w:rPr>
          <w:rFonts w:ascii="Aptos" w:hAnsi="Aptos"/>
          <w:sz w:val="24"/>
          <w:szCs w:val="24"/>
        </w:rPr>
      </w:pPr>
      <w:r w:rsidRPr="00B61598">
        <w:rPr>
          <w:rFonts w:ascii="Aptos" w:hAnsi="Aptos"/>
          <w:sz w:val="28"/>
          <w:szCs w:val="28"/>
        </w:rPr>
        <w:t>1. Convert annual evaporation → mass</w:t>
      </w:r>
    </w:p>
    <w:p w14:paraId="623CDC9B" w14:textId="77777777" w:rsidR="008218E9" w:rsidRPr="00B61598" w:rsidRDefault="008218E9" w:rsidP="008218E9">
      <w:pPr>
        <w:rPr>
          <w:rFonts w:ascii="Aptos" w:hAnsi="Aptos"/>
        </w:rPr>
      </w:pPr>
      <m:oMathPara>
        <m:oMath>
          <m:r>
            <w:rPr>
              <w:rFonts w:ascii="Cambria Math" w:hAnsi="Cambria Math"/>
            </w:rPr>
            <m:t>726.8</m:t>
          </m:r>
          <m:r>
            <m:rPr>
              <m:nor/>
            </m:rPr>
            <w:rPr>
              <w:rFonts w:ascii="Aptos" w:hAnsi="Aptos"/>
            </w:rPr>
            <m:t xml:space="preserve"> kL</m:t>
          </m:r>
          <m:r>
            <w:rPr>
              <w:rFonts w:ascii="Cambria Math" w:hAnsi="Cambria Math"/>
            </w:rPr>
            <m:t>=726.8</m:t>
          </m:r>
          <m:sSup>
            <m:sSupPr>
              <m:ctrlPr>
                <w:rPr>
                  <w:rFonts w:ascii="Cambria Math" w:hAnsi="Cambria Math"/>
                </w:rPr>
              </m:ctrlPr>
            </m:sSupPr>
            <m:e>
              <m:r>
                <m:rPr>
                  <m:nor/>
                </m:rPr>
                <w:rPr>
                  <w:rFonts w:ascii="Aptos" w:hAnsi="Aptos"/>
                </w:rPr>
                <m:t xml:space="preserve"> m</m:t>
              </m:r>
            </m:e>
            <m:sup>
              <m:r>
                <w:rPr>
                  <w:rFonts w:ascii="Cambria Math" w:hAnsi="Cambria Math"/>
                </w:rPr>
                <m:t>3</m:t>
              </m:r>
            </m:sup>
          </m:sSup>
          <m:r>
            <m:rPr>
              <m:sty m:val="p"/>
            </m:rPr>
            <w:rPr>
              <w:rFonts w:ascii="Cambria Math" w:hAnsi="Cambria Math"/>
            </w:rPr>
            <w:br/>
          </m:r>
        </m:oMath>
        <m:oMath>
          <m:r>
            <w:rPr>
              <w:rFonts w:ascii="Cambria Math" w:hAnsi="Cambria Math"/>
            </w:rPr>
            <m:t>m=</m:t>
          </m:r>
          <m:r>
            <m:rPr>
              <m:sty m:val="p"/>
            </m:rPr>
            <w:rPr>
              <w:rFonts w:ascii="Cambria Math" w:hAnsi="Cambria Math"/>
            </w:rPr>
            <m:t>726,800</m:t>
          </m:r>
          <m:r>
            <m:rPr>
              <m:nor/>
            </m:rPr>
            <w:rPr>
              <w:rFonts w:ascii="Aptos" w:hAnsi="Aptos"/>
            </w:rPr>
            <m:t xml:space="preserve"> kg/year</m:t>
          </m:r>
          <m:r>
            <m:rPr>
              <m:sty m:val="p"/>
            </m:rPr>
            <w:rPr>
              <w:rFonts w:ascii="Cambria Math" w:hAnsi="Cambria Math"/>
            </w:rPr>
            <w:br/>
          </m:r>
        </m:oMath>
      </m:oMathPara>
    </w:p>
    <w:p w14:paraId="53E816DA" w14:textId="77777777" w:rsidR="008218E9" w:rsidRPr="00B61598" w:rsidRDefault="008218E9" w:rsidP="008218E9">
      <w:pPr>
        <w:rPr>
          <w:rFonts w:ascii="Aptos" w:hAnsi="Aptos"/>
        </w:rPr>
      </w:pPr>
    </w:p>
    <w:p w14:paraId="09C17C4B" w14:textId="77777777" w:rsidR="008218E9" w:rsidRPr="00B61598" w:rsidRDefault="008218E9" w:rsidP="008218E9">
      <w:pPr>
        <w:pStyle w:val="Heading1"/>
        <w:rPr>
          <w:rFonts w:ascii="Aptos" w:hAnsi="Aptos"/>
        </w:rPr>
      </w:pPr>
      <w:r w:rsidRPr="00B61598">
        <w:rPr>
          <w:rFonts w:ascii="Aptos" w:hAnsi="Aptos"/>
          <w:sz w:val="28"/>
          <w:szCs w:val="28"/>
        </w:rPr>
        <w:t>2. Convert mass → latent energy</w:t>
      </w:r>
    </w:p>
    <w:p w14:paraId="5ECA0D94" w14:textId="77777777" w:rsidR="008218E9" w:rsidRPr="00B61598" w:rsidRDefault="008218E9" w:rsidP="008218E9">
      <w:pPr>
        <w:pStyle w:val="NormalWeb"/>
        <w:rPr>
          <w:rFonts w:ascii="Aptos" w:hAnsi="Aptos"/>
        </w:rPr>
      </w:pPr>
      <w:r w:rsidRPr="00B61598">
        <w:rPr>
          <w:rFonts w:ascii="Aptos" w:hAnsi="Aptos"/>
        </w:rPr>
        <w:t>Latent heat of vaporisation:</w:t>
      </w:r>
    </w:p>
    <w:p w14:paraId="0877D9C9" w14:textId="77777777" w:rsidR="008218E9" w:rsidRPr="00B61598" w:rsidRDefault="008218E9" w:rsidP="008218E9">
      <w:pPr>
        <w:rPr>
          <w:rFonts w:ascii="Aptos" w:hAnsi="Aptos"/>
        </w:rPr>
      </w:pPr>
      <m:oMathPara>
        <m:oMath>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=2.45×</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Aptos" w:hAnsi="Aptos"/>
            </w:rPr>
            <m:t xml:space="preserve"> J/kg</m:t>
          </m:r>
          <m:r>
            <m:rPr>
              <m:sty m:val="p"/>
            </m:rPr>
            <w:rPr>
              <w:rFonts w:ascii="Cambria Math" w:hAnsi="Cambria Math"/>
            </w:rPr>
            <w:br/>
          </m:r>
        </m:oMath>
        <m:oMath>
          <m:r>
            <w:rPr>
              <w:rFonts w:ascii="Cambria Math" w:hAnsi="Cambria Math"/>
            </w:rPr>
            <m:t>E=</m:t>
          </m:r>
          <m:r>
            <m:rPr>
              <m:sty m:val="p"/>
            </m:rPr>
            <w:rPr>
              <w:rFonts w:ascii="Cambria Math" w:hAnsi="Cambria Math"/>
            </w:rPr>
            <m:t>726,800</m:t>
          </m:r>
          <m:r>
            <w:rPr>
              <w:rFonts w:ascii="Cambria Math" w:hAnsi="Cambria Math"/>
            </w:rPr>
            <m:t>×2.45×</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w:br/>
          </m:r>
        </m:oMath>
        <m:oMath>
          <m:r>
            <w:rPr>
              <w:rFonts w:ascii="Cambria Math" w:hAnsi="Cambria Math"/>
            </w:rPr>
            <m:t>E≈1.78×</m:t>
          </m:r>
          <m:sSup>
            <m:sSupPr>
              <m:ctrlPr>
                <w:rPr>
                  <w:rFonts w:ascii="Cambria Math" w:hAnsi="Cambria Math"/>
                </w:rPr>
              </m:ctrlPr>
            </m:sSupPr>
            <m:e>
              <m:r>
                <w:rPr>
                  <w:rFonts w:ascii="Cambria Math" w:hAnsi="Cambria Math"/>
                </w:rPr>
                <m:t>10</m:t>
              </m:r>
            </m:e>
            <m:sup>
              <m:r>
                <w:rPr>
                  <w:rFonts w:ascii="Cambria Math" w:hAnsi="Cambria Math"/>
                </w:rPr>
                <m:t>12</m:t>
              </m:r>
            </m:sup>
          </m:sSup>
          <m:r>
            <m:rPr>
              <m:nor/>
            </m:rPr>
            <w:rPr>
              <w:rFonts w:ascii="Aptos" w:hAnsi="Aptos"/>
            </w:rPr>
            <m:t xml:space="preserve"> J/year</m:t>
          </m:r>
          <m:r>
            <m:rPr>
              <m:sty m:val="p"/>
            </m:rPr>
            <w:rPr>
              <w:rFonts w:ascii="Cambria Math" w:hAnsi="Cambria Math"/>
            </w:rPr>
            <w:br/>
          </m:r>
        </m:oMath>
      </m:oMathPara>
    </w:p>
    <w:p w14:paraId="78EAA086" w14:textId="77777777" w:rsidR="008218E9" w:rsidRPr="00B61598" w:rsidRDefault="008218E9" w:rsidP="008218E9">
      <w:pPr>
        <w:rPr>
          <w:rFonts w:ascii="Aptos" w:hAnsi="Aptos"/>
        </w:rPr>
      </w:pPr>
    </w:p>
    <w:p w14:paraId="5C1D30D6" w14:textId="77777777" w:rsidR="008218E9" w:rsidRPr="00B61598" w:rsidRDefault="008218E9" w:rsidP="008218E9">
      <w:pPr>
        <w:pStyle w:val="Heading1"/>
        <w:rPr>
          <w:rFonts w:ascii="Aptos" w:hAnsi="Aptos"/>
          <w:sz w:val="28"/>
          <w:szCs w:val="28"/>
        </w:rPr>
      </w:pPr>
      <w:r w:rsidRPr="00B61598">
        <w:rPr>
          <w:rFonts w:ascii="Aptos" w:hAnsi="Aptos"/>
          <w:sz w:val="28"/>
          <w:szCs w:val="28"/>
        </w:rPr>
        <w:t>3. Convert annual energy → average continuous power</w:t>
      </w:r>
    </w:p>
    <w:p w14:paraId="66E75AD4" w14:textId="77777777" w:rsidR="008218E9" w:rsidRPr="00B61598" w:rsidRDefault="008218E9" w:rsidP="008218E9">
      <w:pPr>
        <w:pStyle w:val="NormalWeb"/>
        <w:rPr>
          <w:rFonts w:ascii="Aptos" w:hAnsi="Aptos"/>
        </w:rPr>
      </w:pPr>
      <w:r w:rsidRPr="00B61598">
        <w:rPr>
          <w:rFonts w:ascii="Aptos" w:hAnsi="Aptos"/>
        </w:rPr>
        <w:t>Seconds per year:</w:t>
      </w:r>
    </w:p>
    <w:p w14:paraId="54947618" w14:textId="77777777" w:rsidR="008218E9" w:rsidRPr="00B61598" w:rsidRDefault="008218E9" w:rsidP="008218E9">
      <w:pPr>
        <w:rPr>
          <w:rFonts w:ascii="Aptos" w:hAnsi="Aptos"/>
        </w:rPr>
      </w:pPr>
      <m:oMathPara>
        <m:oMath>
          <m:r>
            <m:rPr>
              <m:sty m:val="p"/>
            </m:rPr>
            <w:rPr>
              <w:rFonts w:ascii="Cambria Math" w:hAnsi="Cambria Math"/>
            </w:rPr>
            <m:t>31,536,000</m:t>
          </m:r>
          <m:r>
            <m:rPr>
              <m:nor/>
            </m:rPr>
            <w:rPr>
              <w:rFonts w:ascii="Aptos" w:hAnsi="Aptos"/>
            </w:rPr>
            <m:t xml:space="preserve"> s</m:t>
          </m:r>
          <m:r>
            <m:rPr>
              <m:sty m:val="p"/>
            </m:rPr>
            <w:rPr>
              <w:rFonts w:ascii="Cambria Math" w:hAnsi="Cambria Math"/>
            </w:rPr>
            <w:br/>
          </m:r>
        </m:oMath>
        <m:oMath>
          <m:r>
            <w:rPr>
              <w:rFonts w:ascii="Cambria Math" w:hAnsi="Cambria Math"/>
            </w:rPr>
            <m:t>P=</m:t>
          </m:r>
          <m:f>
            <m:fPr>
              <m:ctrlPr>
                <w:rPr>
                  <w:rFonts w:ascii="Cambria Math" w:hAnsi="Cambria Math"/>
                </w:rPr>
              </m:ctrlPr>
            </m:fPr>
            <m:num>
              <m:r>
                <w:rPr>
                  <w:rFonts w:ascii="Cambria Math" w:hAnsi="Cambria Math"/>
                </w:rPr>
                <m:t>1.78×</m:t>
              </m:r>
              <m:sSup>
                <m:sSupPr>
                  <m:ctrlPr>
                    <w:rPr>
                      <w:rFonts w:ascii="Cambria Math" w:hAnsi="Cambria Math"/>
                    </w:rPr>
                  </m:ctrlPr>
                </m:sSupPr>
                <m:e>
                  <m:r>
                    <w:rPr>
                      <w:rFonts w:ascii="Cambria Math" w:hAnsi="Cambria Math"/>
                    </w:rPr>
                    <m:t>10</m:t>
                  </m:r>
                </m:e>
                <m:sup>
                  <m:r>
                    <w:rPr>
                      <w:rFonts w:ascii="Cambria Math" w:hAnsi="Cambria Math"/>
                    </w:rPr>
                    <m:t>12</m:t>
                  </m:r>
                </m:sup>
              </m:sSup>
            </m:num>
            <m:den>
              <m:r>
                <w:rPr>
                  <w:rFonts w:ascii="Cambria Math" w:hAnsi="Cambria Math"/>
                </w:rPr>
                <m:t>3.1536×</m:t>
              </m:r>
              <m:sSup>
                <m:sSupPr>
                  <m:ctrlPr>
                    <w:rPr>
                      <w:rFonts w:ascii="Cambria Math" w:hAnsi="Cambria Math"/>
                    </w:rPr>
                  </m:ctrlPr>
                </m:sSupPr>
                <m:e>
                  <m:r>
                    <w:rPr>
                      <w:rFonts w:ascii="Cambria Math" w:hAnsi="Cambria Math"/>
                    </w:rPr>
                    <m:t>10</m:t>
                  </m:r>
                </m:e>
                <m:sup>
                  <m:r>
                    <w:rPr>
                      <w:rFonts w:ascii="Cambria Math" w:hAnsi="Cambria Math"/>
                    </w:rPr>
                    <m:t>7</m:t>
                  </m:r>
                </m:sup>
              </m:sSup>
            </m:den>
          </m:f>
          <m:r>
            <m:rPr>
              <m:sty m:val="p"/>
            </m:rPr>
            <w:rPr>
              <w:rFonts w:ascii="Cambria Math" w:hAnsi="Cambria Math"/>
            </w:rPr>
            <w:br/>
          </m:r>
        </m:oMath>
        <m:oMath>
          <m:r>
            <w:rPr>
              <w:rFonts w:ascii="Cambria Math" w:hAnsi="Cambria Math"/>
            </w:rPr>
            <m:t>P≈56.5</m:t>
          </m:r>
          <m:r>
            <m:rPr>
              <m:nor/>
            </m:rPr>
            <w:rPr>
              <w:rFonts w:ascii="Aptos" w:hAnsi="Aptos"/>
            </w:rPr>
            <m:t xml:space="preserve"> kW</m:t>
          </m:r>
          <m:r>
            <m:rPr>
              <m:sty m:val="p"/>
            </m:rPr>
            <w:rPr>
              <w:rFonts w:ascii="Cambria Math" w:hAnsi="Cambria Math"/>
            </w:rPr>
            <w:br/>
          </m:r>
        </m:oMath>
      </m:oMathPara>
    </w:p>
    <w:p w14:paraId="5E8352F4" w14:textId="77777777" w:rsidR="008218E9" w:rsidRPr="00B61598" w:rsidRDefault="008218E9" w:rsidP="008218E9">
      <w:pPr>
        <w:pStyle w:val="Heading1"/>
        <w:rPr>
          <w:rFonts w:ascii="Aptos" w:hAnsi="Aptos"/>
          <w:sz w:val="28"/>
          <w:szCs w:val="28"/>
        </w:rPr>
      </w:pPr>
      <w:r w:rsidRPr="00B61598">
        <w:rPr>
          <w:rFonts w:ascii="Aptos" w:hAnsi="Aptos"/>
          <w:sz w:val="28"/>
          <w:szCs w:val="28"/>
        </w:rPr>
        <w:lastRenderedPageBreak/>
        <w:t>Average latent cooling power (annual mean)= 56.5kW</w:t>
      </w:r>
      <w:r w:rsidRPr="00B61598">
        <w:rPr>
          <w:rFonts w:ascii="Aptos" w:hAnsi="Aptos"/>
        </w:rPr>
        <w:br/>
      </w:r>
    </w:p>
    <w:p w14:paraId="6F124B7B" w14:textId="77777777" w:rsidR="008218E9" w:rsidRPr="00B61598" w:rsidRDefault="008218E9" w:rsidP="008218E9">
      <w:pPr>
        <w:pStyle w:val="Heading1"/>
        <w:rPr>
          <w:rFonts w:ascii="Aptos" w:hAnsi="Aptos"/>
          <w:sz w:val="28"/>
          <w:szCs w:val="28"/>
        </w:rPr>
      </w:pPr>
      <w:r w:rsidRPr="00B61598">
        <w:rPr>
          <w:rFonts w:ascii="Aptos" w:hAnsi="Aptos"/>
          <w:sz w:val="28"/>
          <w:szCs w:val="28"/>
        </w:rPr>
        <w:t>4. Allocate to summer afternoon conditions of site</w:t>
      </w:r>
    </w:p>
    <w:p w14:paraId="2BE69CA7" w14:textId="77777777" w:rsidR="008218E9" w:rsidRPr="00B61598" w:rsidRDefault="008218E9" w:rsidP="008218E9">
      <w:pPr>
        <w:pStyle w:val="NormalWeb"/>
        <w:rPr>
          <w:rFonts w:ascii="Aptos" w:hAnsi="Aptos"/>
        </w:rPr>
      </w:pPr>
      <w:r w:rsidRPr="00B61598">
        <w:rPr>
          <w:rFonts w:ascii="Aptos" w:hAnsi="Aptos"/>
        </w:rPr>
        <w:t>Assumption:</w:t>
      </w:r>
    </w:p>
    <w:p w14:paraId="49148CF5" w14:textId="77777777" w:rsidR="008218E9" w:rsidRPr="00B61598" w:rsidRDefault="008218E9" w:rsidP="008218E9">
      <w:pPr>
        <w:pStyle w:val="NormalWeb"/>
        <w:numPr>
          <w:ilvl w:val="0"/>
          <w:numId w:val="26"/>
        </w:numPr>
        <w:rPr>
          <w:rFonts w:ascii="Aptos" w:hAnsi="Aptos"/>
        </w:rPr>
      </w:pPr>
      <w:r w:rsidRPr="00B61598">
        <w:rPr>
          <w:rFonts w:ascii="Aptos" w:hAnsi="Aptos"/>
        </w:rPr>
        <w:t>60% of annual evaporation occurs in summer</w:t>
      </w:r>
    </w:p>
    <w:p w14:paraId="34706820" w14:textId="77777777" w:rsidR="008218E9" w:rsidRPr="00B61598" w:rsidRDefault="008218E9" w:rsidP="008218E9">
      <w:pPr>
        <w:pStyle w:val="NormalWeb"/>
        <w:numPr>
          <w:ilvl w:val="0"/>
          <w:numId w:val="26"/>
        </w:numPr>
        <w:rPr>
          <w:rFonts w:ascii="Aptos" w:hAnsi="Aptos"/>
        </w:rPr>
      </w:pPr>
      <w:r w:rsidRPr="00B61598">
        <w:rPr>
          <w:rFonts w:ascii="Aptos" w:hAnsi="Aptos"/>
        </w:rPr>
        <w:t>30% of summer evaporation occurs during peak afternoon</w:t>
      </w:r>
    </w:p>
    <w:p w14:paraId="57575449" w14:textId="77777777" w:rsidR="008218E9" w:rsidRPr="00B61598" w:rsidRDefault="008218E9" w:rsidP="008218E9">
      <w:pPr>
        <w:rPr>
          <w:rFonts w:ascii="Aptos" w:hAnsi="Aptos"/>
        </w:rPr>
      </w:pPr>
      <m:oMathPara>
        <m:oMath>
          <m:r>
            <w:rPr>
              <w:rFonts w:ascii="Cambria Math" w:hAnsi="Cambria Math"/>
            </w:rPr>
            <m:t>0.6×0.3=0.18</m:t>
          </m:r>
          <m:r>
            <m:rPr>
              <m:sty m:val="p"/>
            </m:rPr>
            <w:rPr>
              <w:rFonts w:ascii="Cambria Math" w:hAnsi="Cambria Math"/>
            </w:rPr>
            <w:br/>
          </m:r>
        </m:oMath>
        <m:oMath>
          <m:r>
            <w:rPr>
              <w:rFonts w:ascii="Cambria Math" w:hAnsi="Cambria Math"/>
            </w:rPr>
            <m:t>56.5×0.18≈10.2</m:t>
          </m:r>
          <m:r>
            <m:rPr>
              <m:nor/>
            </m:rPr>
            <w:rPr>
              <w:rFonts w:ascii="Aptos" w:hAnsi="Aptos"/>
            </w:rPr>
            <m:t xml:space="preserve"> kW</m:t>
          </m:r>
          <m:r>
            <m:rPr>
              <m:sty m:val="p"/>
            </m:rPr>
            <w:rPr>
              <w:rFonts w:ascii="Cambria Math" w:hAnsi="Cambria Math"/>
            </w:rPr>
            <w:br/>
          </m:r>
        </m:oMath>
      </m:oMathPara>
    </w:p>
    <w:p w14:paraId="4C496B5B" w14:textId="77777777" w:rsidR="008218E9" w:rsidRPr="00B61598" w:rsidRDefault="008218E9" w:rsidP="008218E9">
      <w:pPr>
        <w:pStyle w:val="Heading1"/>
        <w:rPr>
          <w:rFonts w:ascii="Aptos" w:hAnsi="Aptos"/>
          <w:sz w:val="28"/>
          <w:szCs w:val="28"/>
        </w:rPr>
      </w:pPr>
      <w:r w:rsidRPr="00B61598">
        <w:rPr>
          <w:rFonts w:ascii="Aptos" w:hAnsi="Aptos"/>
          <w:sz w:val="28"/>
          <w:szCs w:val="28"/>
        </w:rPr>
        <w:t>5. Apply atmospheric persistence (20–40%)</w:t>
      </w:r>
    </w:p>
    <w:p w14:paraId="37A85F0C" w14:textId="77777777" w:rsidR="008218E9" w:rsidRPr="00B61598" w:rsidRDefault="008218E9" w:rsidP="008218E9">
      <w:pPr>
        <w:rPr>
          <w:rFonts w:ascii="Aptos" w:hAnsi="Aptos"/>
        </w:rPr>
      </w:pPr>
      <m:oMathPara>
        <m:oMath>
          <m:r>
            <w:rPr>
              <w:rFonts w:ascii="Cambria Math" w:hAnsi="Cambria Math"/>
            </w:rPr>
            <m:t>10.2×0.2→2.0</m:t>
          </m:r>
          <m:r>
            <m:rPr>
              <m:nor/>
            </m:rPr>
            <w:rPr>
              <w:rFonts w:ascii="Aptos" w:hAnsi="Aptos"/>
            </w:rPr>
            <m:t xml:space="preserve"> kW</m:t>
          </m:r>
          <m:r>
            <m:rPr>
              <m:sty m:val="p"/>
            </m:rPr>
            <w:rPr>
              <w:rFonts w:ascii="Cambria Math" w:hAnsi="Cambria Math"/>
            </w:rPr>
            <w:br/>
          </m:r>
        </m:oMath>
        <m:oMath>
          <m:r>
            <w:rPr>
              <w:rFonts w:ascii="Cambria Math" w:hAnsi="Cambria Math"/>
            </w:rPr>
            <m:t>10.2×0.4→4.1</m:t>
          </m:r>
          <m:r>
            <m:rPr>
              <m:nor/>
            </m:rPr>
            <w:rPr>
              <w:rFonts w:ascii="Aptos" w:hAnsi="Aptos"/>
            </w:rPr>
            <m:t xml:space="preserve"> kW</m:t>
          </m:r>
          <m:r>
            <m:rPr>
              <m:sty m:val="p"/>
            </m:rPr>
            <w:rPr>
              <w:rFonts w:ascii="Cambria Math" w:hAnsi="Cambria Math"/>
            </w:rPr>
            <w:br/>
          </m:r>
        </m:oMath>
      </m:oMathPara>
      <w:r w:rsidRPr="00B61598">
        <w:rPr>
          <w:rFonts w:ascii="Aptos" w:hAnsi="Aptos"/>
        </w:rPr>
        <w:t xml:space="preserve"> </w:t>
      </w:r>
    </w:p>
    <w:p w14:paraId="515312CB" w14:textId="77777777" w:rsidR="008218E9" w:rsidRPr="00B61598" w:rsidRDefault="008218E9" w:rsidP="008218E9">
      <w:pPr>
        <w:pStyle w:val="Heading1"/>
        <w:rPr>
          <w:rFonts w:ascii="Aptos" w:hAnsi="Aptos"/>
          <w:sz w:val="28"/>
          <w:szCs w:val="28"/>
        </w:rPr>
      </w:pPr>
      <w:r w:rsidRPr="00B61598">
        <w:rPr>
          <w:rFonts w:ascii="Aptos" w:hAnsi="Aptos"/>
          <w:sz w:val="28"/>
          <w:szCs w:val="28"/>
        </w:rPr>
        <w:t>Effective bioswale cooling power (summer afternoon) = 2.0-4.1kW</w:t>
      </w:r>
    </w:p>
    <w:p w14:paraId="7B04E1DD" w14:textId="77777777" w:rsidR="008218E9" w:rsidRPr="00B61598" w:rsidRDefault="008218E9" w:rsidP="008218E9">
      <w:pPr>
        <w:rPr>
          <w:rFonts w:ascii="Aptos" w:hAnsi="Aptos"/>
        </w:rPr>
      </w:pPr>
    </w:p>
    <w:p w14:paraId="0559DF9D" w14:textId="77777777" w:rsidR="008218E9" w:rsidRPr="00B61598" w:rsidRDefault="008218E9" w:rsidP="008218E9">
      <w:pPr>
        <w:pStyle w:val="Heading1"/>
        <w:rPr>
          <w:rFonts w:ascii="Aptos" w:hAnsi="Aptos"/>
          <w:sz w:val="28"/>
          <w:szCs w:val="28"/>
        </w:rPr>
      </w:pPr>
      <w:r w:rsidRPr="00B61598">
        <w:rPr>
          <w:rFonts w:ascii="Aptos" w:hAnsi="Aptos"/>
          <w:sz w:val="28"/>
          <w:szCs w:val="28"/>
        </w:rPr>
        <w:t>6. Convert power → temperature reduction</w:t>
      </w:r>
    </w:p>
    <w:p w14:paraId="63E434F8" w14:textId="77777777" w:rsidR="008218E9" w:rsidRPr="00B61598" w:rsidRDefault="008218E9" w:rsidP="008218E9">
      <w:pPr>
        <w:pStyle w:val="NormalWeb"/>
        <w:rPr>
          <w:rFonts w:ascii="Aptos" w:hAnsi="Aptos"/>
        </w:rPr>
      </w:pPr>
      <w:r w:rsidRPr="00B61598">
        <w:rPr>
          <w:rFonts w:ascii="Aptos" w:hAnsi="Aptos"/>
        </w:rPr>
        <w:t>Using same air heat capacity as NWD street calculations:</w:t>
      </w:r>
    </w:p>
    <w:p w14:paraId="44D0EB01" w14:textId="77777777" w:rsidR="008218E9" w:rsidRPr="00B61598" w:rsidRDefault="008218E9" w:rsidP="008218E9">
      <w:pPr>
        <w:rPr>
          <w:rFonts w:ascii="Aptos" w:hAnsi="Aptos"/>
        </w:rPr>
      </w:pPr>
      <m:oMathPara>
        <m:oMath>
          <m:r>
            <w:rPr>
              <w:rFonts w:ascii="Cambria Math" w:hAnsi="Cambria Math"/>
            </w:rPr>
            <m:t>C=14.47×</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Aptos" w:hAnsi="Aptos"/>
            </w:rPr>
            <m:t xml:space="preserve"> J/K</m:t>
          </m:r>
          <m:r>
            <m:rPr>
              <m:sty m:val="p"/>
            </m:rPr>
            <w:rPr>
              <w:rFonts w:ascii="Cambria Math" w:hAnsi="Cambria Math"/>
            </w:rPr>
            <w:br/>
          </m:r>
        </m:oMath>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2,000</m:t>
              </m:r>
              <m:r>
                <m:rPr>
                  <m:nor/>
                </m:rPr>
                <w:rPr>
                  <w:rFonts w:ascii="Aptos" w:hAnsi="Aptos"/>
                </w:rPr>
                <m:t>–</m:t>
              </m:r>
              <m:r>
                <m:rPr>
                  <m:sty m:val="p"/>
                </m:rPr>
                <w:rPr>
                  <w:rFonts w:ascii="Cambria Math" w:hAnsi="Cambria Math"/>
                </w:rPr>
                <m:t>4,100</m:t>
              </m:r>
            </m:num>
            <m:den>
              <m:r>
                <w:rPr>
                  <w:rFonts w:ascii="Cambria Math" w:hAnsi="Cambria Math"/>
                </w:rPr>
                <m:t>14.47×</m:t>
              </m:r>
              <m:sSup>
                <m:sSupPr>
                  <m:ctrlPr>
                    <w:rPr>
                      <w:rFonts w:ascii="Cambria Math" w:hAnsi="Cambria Math"/>
                    </w:rPr>
                  </m:ctrlPr>
                </m:sSupPr>
                <m:e>
                  <m:r>
                    <w:rPr>
                      <w:rFonts w:ascii="Cambria Math" w:hAnsi="Cambria Math"/>
                    </w:rPr>
                    <m:t>10</m:t>
                  </m:r>
                </m:e>
                <m:sup>
                  <m:r>
                    <w:rPr>
                      <w:rFonts w:ascii="Cambria Math" w:hAnsi="Cambria Math"/>
                    </w:rPr>
                    <m:t>6</m:t>
                  </m:r>
                </m:sup>
              </m:sSup>
            </m:den>
          </m:f>
          <m:r>
            <m:rPr>
              <m:sty m:val="p"/>
            </m:rPr>
            <w:rPr>
              <w:rFonts w:ascii="Cambria Math" w:hAnsi="Cambria Math"/>
            </w:rPr>
            <w:br/>
          </m:r>
        </m:oMath>
        <m:oMath>
          <m:r>
            <w:rPr>
              <w:rFonts w:ascii="Cambria Math" w:hAnsi="Cambria Math"/>
            </w:rPr>
            <m:t>=0.00014</m:t>
          </m:r>
          <m:r>
            <m:rPr>
              <m:nor/>
            </m:rPr>
            <w:rPr>
              <w:rFonts w:ascii="Aptos" w:hAnsi="Aptos"/>
            </w:rPr>
            <m:t>–</m:t>
          </m:r>
          <m:r>
            <w:rPr>
              <w:rFonts w:ascii="Cambria Math" w:hAnsi="Cambria Math"/>
            </w:rPr>
            <m:t>0.00028</m:t>
          </m:r>
          <m:r>
            <m:rPr>
              <m:nor/>
            </m:rPr>
            <w:rPr>
              <w:rFonts w:ascii="Aptos" w:hAnsi="Aptos"/>
            </w:rPr>
            <m:t xml:space="preserve"> K/s</m:t>
          </m:r>
          <m:r>
            <m:rPr>
              <m:sty m:val="p"/>
            </m:rPr>
            <w:rPr>
              <w:rFonts w:ascii="Cambria Math" w:hAnsi="Cambria Math"/>
            </w:rPr>
            <w:br/>
          </m:r>
        </m:oMath>
      </m:oMathPara>
    </w:p>
    <w:p w14:paraId="1DD46832" w14:textId="77777777" w:rsidR="008218E9" w:rsidRPr="00B61598" w:rsidRDefault="008218E9" w:rsidP="008218E9">
      <w:pPr>
        <w:pStyle w:val="NormalWeb"/>
        <w:rPr>
          <w:rFonts w:ascii="Aptos" w:hAnsi="Aptos"/>
        </w:rPr>
      </w:pPr>
      <w:r w:rsidRPr="00B61598">
        <w:rPr>
          <w:rFonts w:ascii="Aptos" w:hAnsi="Aptos"/>
        </w:rPr>
        <w:t xml:space="preserve">Hourly estimate of temperature reduction = </w:t>
      </w:r>
      <w:r w:rsidRPr="00B61598">
        <w:rPr>
          <w:rFonts w:ascii="Aptos" w:hAnsi="Aptos"/>
          <w:b/>
          <w:bCs/>
        </w:rPr>
        <w:t>0.50-1.02</w:t>
      </w:r>
      <w:r w:rsidRPr="00B61598">
        <w:rPr>
          <w:rFonts w:ascii="Aptos" w:hAnsi="Aptos"/>
          <w:b/>
          <w:bCs/>
          <w:vertAlign w:val="superscript"/>
        </w:rPr>
        <w:t>o</w:t>
      </w:r>
      <w:r w:rsidRPr="00B61598">
        <w:rPr>
          <w:rFonts w:ascii="Aptos" w:hAnsi="Aptos"/>
          <w:b/>
          <w:bCs/>
        </w:rPr>
        <w:t>C</w:t>
      </w:r>
      <w:r w:rsidRPr="00B61598">
        <w:rPr>
          <w:rFonts w:ascii="Aptos" w:hAnsi="Aptos"/>
        </w:rPr>
        <w:t xml:space="preserve"> per hour </w:t>
      </w:r>
      <w:r w:rsidRPr="00B61598">
        <w:rPr>
          <w:rFonts w:ascii="Aptos" w:hAnsi="Aptos"/>
        </w:rPr>
        <w:br/>
        <w:t>Over a 3–4 hour hot afternoon = 1.5-</w:t>
      </w:r>
      <m:oMath>
        <m:sSup>
          <m:sSupPr>
            <m:ctrlPr>
              <w:rPr>
                <w:rFonts w:ascii="Cambria Math" w:hAnsi="Cambria Math"/>
              </w:rPr>
            </m:ctrlPr>
          </m:sSupPr>
          <m:e>
            <m:r>
              <w:rPr>
                <w:rFonts w:ascii="Cambria Math" w:hAnsi="Cambria Math"/>
              </w:rPr>
              <m:t>4.1</m:t>
            </m:r>
          </m:e>
          <m:sup>
            <m:r>
              <w:rPr>
                <w:rFonts w:ascii="Cambria Math" w:hAnsi="Cambria Math"/>
              </w:rPr>
              <m:t>∘</m:t>
            </m:r>
          </m:sup>
        </m:sSup>
        <m:r>
          <m:rPr>
            <m:nor/>
          </m:rPr>
          <w:rPr>
            <w:rFonts w:ascii="Aptos" w:hAnsi="Aptos"/>
          </w:rPr>
          <m:t>C</m:t>
        </m:r>
      </m:oMath>
    </w:p>
    <w:p w14:paraId="78AE100A" w14:textId="77777777" w:rsidR="008218E9" w:rsidRPr="00B61598" w:rsidRDefault="008218E9" w:rsidP="008218E9">
      <w:pPr>
        <w:pStyle w:val="Heading2"/>
        <w:rPr>
          <w:rFonts w:ascii="Aptos" w:hAnsi="Aptos"/>
        </w:rPr>
      </w:pPr>
      <w:r w:rsidRPr="00B61598">
        <w:rPr>
          <w:rFonts w:ascii="Aptos" w:hAnsi="Aptos"/>
        </w:rPr>
        <w:t>WSUD bioswale cooling estimate:</w:t>
      </w:r>
    </w:p>
    <w:p w14:paraId="48AA5395" w14:textId="77777777" w:rsidR="008218E9" w:rsidRPr="00B61598" w:rsidRDefault="008218E9" w:rsidP="008218E9">
      <w:pPr>
        <w:pStyle w:val="NormalWeb"/>
        <w:rPr>
          <w:rFonts w:ascii="Aptos" w:hAnsi="Aptos"/>
        </w:rPr>
      </w:pPr>
      <w:r w:rsidRPr="00B61598">
        <w:rPr>
          <w:rFonts w:ascii="Aptos" w:hAnsi="Aptos"/>
        </w:rPr>
        <w:t xml:space="preserve">For a street with </w:t>
      </w:r>
      <w:r w:rsidRPr="00B61598">
        <w:rPr>
          <w:rStyle w:val="Strong"/>
          <w:rFonts w:ascii="Aptos" w:hAnsi="Aptos"/>
          <w:b w:val="0"/>
          <w:bCs w:val="0"/>
        </w:rPr>
        <w:t>726.8 kL/year bioswale evaporation</w:t>
      </w:r>
      <w:r w:rsidRPr="00B61598">
        <w:rPr>
          <w:rFonts w:ascii="Aptos" w:hAnsi="Aptos"/>
        </w:rPr>
        <w:t>, expected local summer afternoon cooling:</w:t>
      </w:r>
    </w:p>
    <w:p w14:paraId="49555006" w14:textId="77777777" w:rsidR="008218E9" w:rsidRPr="00B61598" w:rsidRDefault="008218E9" w:rsidP="008218E9">
      <w:pPr>
        <w:pStyle w:val="NormalWeb"/>
        <w:rPr>
          <w:rFonts w:ascii="Aptos" w:hAnsi="Aptos"/>
        </w:rPr>
      </w:pPr>
      <w:r w:rsidRPr="00B61598">
        <w:rPr>
          <w:rStyle w:val="Strong"/>
          <w:rFonts w:ascii="Aptos" w:hAnsi="Aptos"/>
          <w:highlight w:val="yellow"/>
        </w:rPr>
        <w:t>~1.5 - 4 °C</w:t>
      </w:r>
      <w:r w:rsidRPr="00B61598">
        <w:rPr>
          <w:rFonts w:ascii="Aptos" w:hAnsi="Aptos"/>
        </w:rPr>
        <w:t xml:space="preserve"> (assuming calm, sunny conditions, evaporation peak over 3-4hrs at site).</w:t>
      </w:r>
    </w:p>
    <w:p w14:paraId="68EBC84D" w14:textId="77777777" w:rsidR="008218E9" w:rsidRPr="00B61598" w:rsidRDefault="008218E9" w:rsidP="008218E9">
      <w:pPr>
        <w:pStyle w:val="Heading2"/>
        <w:rPr>
          <w:rFonts w:ascii="Aptos" w:hAnsi="Aptos"/>
        </w:rPr>
      </w:pPr>
    </w:p>
    <w:p w14:paraId="38700ECF" w14:textId="77777777" w:rsidR="008218E9" w:rsidRPr="00B61598" w:rsidRDefault="008218E9" w:rsidP="008218E9">
      <w:pPr>
        <w:pStyle w:val="Heading2"/>
        <w:numPr>
          <w:ilvl w:val="0"/>
          <w:numId w:val="27"/>
        </w:numPr>
        <w:tabs>
          <w:tab w:val="num" w:pos="720"/>
        </w:tabs>
        <w:rPr>
          <w:rFonts w:ascii="Aptos" w:hAnsi="Aptos"/>
        </w:rPr>
      </w:pPr>
      <w:r w:rsidRPr="00B61598">
        <w:rPr>
          <w:rFonts w:ascii="Aptos" w:hAnsi="Aptos"/>
        </w:rPr>
        <w:t xml:space="preserve">Estimation of bioswale cooling combined with shade cooling estimate from urban heat modelling at the site </w:t>
      </w:r>
    </w:p>
    <w:p w14:paraId="3DF4F710" w14:textId="77777777" w:rsidR="008218E9" w:rsidRPr="00B61598" w:rsidRDefault="008218E9" w:rsidP="008218E9">
      <w:pPr>
        <w:pStyle w:val="ListParagraph"/>
        <w:rPr>
          <w:rFonts w:ascii="Aptos" w:hAnsi="Aptos"/>
        </w:rPr>
      </w:pPr>
    </w:p>
    <w:p w14:paraId="79B6EECF" w14:textId="77777777" w:rsidR="008218E9" w:rsidRPr="00B61598" w:rsidRDefault="008218E9" w:rsidP="008218E9">
      <w:pPr>
        <w:pStyle w:val="ListParagraph"/>
        <w:rPr>
          <w:rFonts w:ascii="Aptos" w:hAnsi="Aptos"/>
        </w:rPr>
      </w:pPr>
      <w:r w:rsidRPr="00B61598">
        <w:rPr>
          <w:rFonts w:ascii="Aptos" w:hAnsi="Aptos"/>
        </w:rPr>
        <w:t>Report found: Maximum cooling effect estimated by heat modelling for BAU (9% canopy coverage</w:t>
      </w:r>
      <w:r w:rsidRPr="00B61598">
        <w:rPr>
          <w:rFonts w:ascii="Aptos" w:hAnsi="Aptos"/>
        </w:rPr>
        <w:fldChar w:fldCharType="begin"/>
      </w:r>
      <w:r w:rsidRPr="00B61598">
        <w:rPr>
          <w:rFonts w:ascii="Aptos" w:hAnsi="Aptos"/>
        </w:rPr>
        <w:instrText xml:space="preserve"> ADDIN ZOTERO_ITEM CSL_CITATION {"citationID":"x58nUo88","properties":{"formattedCitation":"\\super 54\\nosupersub{}","plainCitation":"54","noteIndex":0},"citationItems":[{"id":13316,"uris":["http://zotero.org/users/9208963/items/KN2T9JBA"],"itemData":{"id":13316,"type":"report","title":"Hazelwynde Urban Cooling Feasibility Assessment Final Report","author":[{"family":"Jacobs","given":"Dr Stephanie"},{"family":"Worland","given":"Linda"},{"family":"Galwey","given":"David"}],"contributor":[{"family":"Blackham","given":"Dr Dominic"},{"family":"Mclean","given":"Jonathon"}],"issued":{"date-parts":[["2021",3]]}}}],"schema":"https://github.com/citation-style-language/schema/raw/master/csl-citation.json"} </w:instrText>
      </w:r>
      <w:r w:rsidRPr="00B61598">
        <w:rPr>
          <w:rFonts w:ascii="Aptos" w:hAnsi="Aptos"/>
        </w:rPr>
        <w:fldChar w:fldCharType="separate"/>
      </w:r>
      <w:r w:rsidRPr="00B61598">
        <w:rPr>
          <w:rFonts w:ascii="Aptos" w:hAnsi="Aptos"/>
          <w:vertAlign w:val="superscript"/>
          <w:lang w:val="en-GB"/>
        </w:rPr>
        <w:t>54</w:t>
      </w:r>
      <w:r w:rsidRPr="00B61598">
        <w:rPr>
          <w:rFonts w:ascii="Aptos" w:hAnsi="Aptos"/>
        </w:rPr>
        <w:fldChar w:fldCharType="end"/>
      </w:r>
      <w:r w:rsidRPr="00B61598">
        <w:rPr>
          <w:rFonts w:ascii="Aptos" w:hAnsi="Aptos"/>
        </w:rPr>
        <w:t>) is 0.06</w:t>
      </w:r>
      <w:r w:rsidRPr="00B61598">
        <w:rPr>
          <w:rFonts w:ascii="Aptos" w:hAnsi="Aptos"/>
          <w:vertAlign w:val="superscript"/>
        </w:rPr>
        <w:t xml:space="preserve"> o</w:t>
      </w:r>
      <w:r w:rsidRPr="00B61598">
        <w:rPr>
          <w:rFonts w:ascii="Aptos" w:hAnsi="Aptos"/>
        </w:rPr>
        <w:t xml:space="preserve">C: </w:t>
      </w:r>
    </w:p>
    <w:p w14:paraId="79F47EC5" w14:textId="77777777" w:rsidR="008218E9" w:rsidRPr="00B61598" w:rsidRDefault="008218E9" w:rsidP="008218E9">
      <w:pPr>
        <w:pStyle w:val="ListParagraph"/>
        <w:ind w:left="851"/>
        <w:rPr>
          <w:rFonts w:ascii="Aptos" w:hAnsi="Aptos"/>
        </w:rPr>
      </w:pPr>
    </w:p>
    <w:p w14:paraId="33B04A45" w14:textId="77777777" w:rsidR="008218E9" w:rsidRPr="00B61598" w:rsidRDefault="008218E9" w:rsidP="008218E9">
      <w:pPr>
        <w:ind w:left="851"/>
        <w:rPr>
          <w:rFonts w:ascii="Aptos" w:hAnsi="Aptos"/>
        </w:rPr>
      </w:pPr>
      <w:r w:rsidRPr="00B61598">
        <w:rPr>
          <w:rStyle w:val="Strong"/>
          <w:rFonts w:ascii="Aptos" w:hAnsi="Aptos"/>
          <w:b w:val="0"/>
          <w:bCs w:val="0"/>
        </w:rPr>
        <w:t xml:space="preserve">~1.5 - 4 °C + </w:t>
      </w:r>
      <w:r w:rsidRPr="00B61598">
        <w:rPr>
          <w:rFonts w:ascii="Aptos" w:hAnsi="Aptos"/>
        </w:rPr>
        <w:t>0.06</w:t>
      </w:r>
    </w:p>
    <w:p w14:paraId="0D1E18E7" w14:textId="77777777" w:rsidR="008218E9" w:rsidRPr="00B61598" w:rsidRDefault="008218E9" w:rsidP="008218E9">
      <w:pPr>
        <w:ind w:left="851"/>
        <w:rPr>
          <w:rFonts w:ascii="Aptos" w:hAnsi="Aptos"/>
          <w:b/>
          <w:bCs/>
        </w:rPr>
      </w:pPr>
      <w:r w:rsidRPr="00B61598">
        <w:rPr>
          <w:rFonts w:ascii="Aptos" w:hAnsi="Aptos"/>
          <w:b/>
          <w:bCs/>
          <w:highlight w:val="yellow"/>
        </w:rPr>
        <w:t>=</w:t>
      </w:r>
      <w:r>
        <w:rPr>
          <w:rFonts w:ascii="Aptos" w:hAnsi="Aptos"/>
          <w:b/>
          <w:bCs/>
          <w:highlight w:val="yellow"/>
        </w:rPr>
        <w:t xml:space="preserve"> </w:t>
      </w:r>
      <w:r w:rsidRPr="00B61598">
        <w:rPr>
          <w:rFonts w:ascii="Aptos" w:hAnsi="Aptos"/>
          <w:b/>
          <w:bCs/>
          <w:highlight w:val="yellow"/>
        </w:rPr>
        <w:t>~2.1-4.06</w:t>
      </w:r>
      <w:r w:rsidRPr="00B61598">
        <w:rPr>
          <w:rStyle w:val="Strong"/>
          <w:rFonts w:ascii="Aptos" w:hAnsi="Aptos"/>
          <w:highlight w:val="yellow"/>
        </w:rPr>
        <w:t>°C</w:t>
      </w:r>
    </w:p>
    <w:p w14:paraId="56AE159B" w14:textId="77777777" w:rsidR="008218E9" w:rsidRPr="00B61598" w:rsidRDefault="008218E9" w:rsidP="008218E9">
      <w:pPr>
        <w:pBdr>
          <w:bottom w:val="single" w:sz="6" w:space="1" w:color="auto"/>
        </w:pBdr>
        <w:rPr>
          <w:rFonts w:ascii="Aptos" w:hAnsi="Aptos"/>
        </w:rPr>
      </w:pPr>
    </w:p>
    <w:p w14:paraId="30B1203F" w14:textId="77777777" w:rsidR="00D73A92" w:rsidRDefault="00D73A92" w:rsidP="00E20E15">
      <w:pPr>
        <w:spacing w:line="360" w:lineRule="auto"/>
        <w:rPr>
          <w:rFonts w:ascii="Georgia" w:hAnsi="Georgia"/>
        </w:rPr>
      </w:pPr>
    </w:p>
    <w:p w14:paraId="1E73BCBD" w14:textId="77777777" w:rsidR="00CA60CC" w:rsidRDefault="00CA60CC" w:rsidP="00E20E15">
      <w:pPr>
        <w:spacing w:line="360" w:lineRule="auto"/>
        <w:rPr>
          <w:rFonts w:ascii="Georgia" w:hAnsi="Georgia"/>
        </w:rPr>
      </w:pPr>
    </w:p>
    <w:p w14:paraId="18B2FA63" w14:textId="77777777" w:rsidR="00CE7C96" w:rsidRDefault="00D73A92" w:rsidP="00D73A92">
      <w:pPr>
        <w:pBdr>
          <w:bottom w:val="single" w:sz="6" w:space="1" w:color="auto"/>
        </w:pBdr>
      </w:pPr>
      <w:r w:rsidRPr="0039073F">
        <w:rPr>
          <w:b/>
          <w:bCs/>
        </w:rPr>
        <w:t xml:space="preserve">Supplementary Data </w:t>
      </w:r>
      <w:r>
        <w:rPr>
          <w:b/>
          <w:bCs/>
        </w:rPr>
        <w:t>F</w:t>
      </w:r>
      <w:r w:rsidR="00CE7C96">
        <w:rPr>
          <w:b/>
          <w:bCs/>
        </w:rPr>
        <w:t>.</w:t>
      </w:r>
      <w:r w:rsidR="00CE7C96" w:rsidRPr="00CE7C96">
        <w:t xml:space="preserve"> </w:t>
      </w:r>
      <w:r w:rsidR="00CE7C96" w:rsidRPr="007C2B47">
        <w:t xml:space="preserve">The master list of native vegetation species that was input into </w:t>
      </w:r>
      <w:r w:rsidR="00CE7C96">
        <w:t xml:space="preserve">BAU, WSUD, and NWD designs in </w:t>
      </w:r>
      <w:r w:rsidR="00CE7C96" w:rsidRPr="007C2B47">
        <w:t>QGIS for analysis in the Vegetation Assessment Tool.</w:t>
      </w:r>
    </w:p>
    <w:p w14:paraId="72C736F2" w14:textId="6753E632" w:rsidR="00D73A92" w:rsidRDefault="00D73A92" w:rsidP="00D73A92">
      <w:pPr>
        <w:pBdr>
          <w:bottom w:val="single" w:sz="6" w:space="1" w:color="auto"/>
        </w:pBdr>
      </w:pPr>
      <w:r>
        <w:rPr>
          <w:b/>
          <w:bCs/>
        </w:rPr>
        <w:t xml:space="preserve"> – </w:t>
      </w:r>
      <w:r w:rsidRPr="00D73A92">
        <w:t>Table too large, please see separate file.</w:t>
      </w:r>
    </w:p>
    <w:p w14:paraId="7C7EAC22" w14:textId="77777777" w:rsidR="00D73A92" w:rsidRDefault="00D73A92" w:rsidP="00D73A92">
      <w:pPr>
        <w:pBdr>
          <w:bottom w:val="single" w:sz="6" w:space="1" w:color="auto"/>
        </w:pBdr>
      </w:pPr>
    </w:p>
    <w:p w14:paraId="353AC56D" w14:textId="77777777" w:rsidR="00D73A92" w:rsidRDefault="00D73A92" w:rsidP="00D73A92">
      <w:pPr>
        <w:pBdr>
          <w:bottom w:val="single" w:sz="6" w:space="1" w:color="auto"/>
        </w:pBdr>
      </w:pPr>
    </w:p>
    <w:p w14:paraId="703C5D67" w14:textId="77777777" w:rsidR="00D73A92" w:rsidRDefault="00D73A92" w:rsidP="00D73A92">
      <w:pPr>
        <w:pBdr>
          <w:bottom w:val="single" w:sz="6" w:space="1" w:color="auto"/>
        </w:pBdr>
        <w:rPr>
          <w:b/>
          <w:bCs/>
        </w:rPr>
      </w:pPr>
    </w:p>
    <w:p w14:paraId="18C1E415" w14:textId="56D83C71" w:rsidR="00D73A92" w:rsidRDefault="00D73A92">
      <w:pPr>
        <w:rPr>
          <w:rFonts w:ascii="Georgia" w:hAnsi="Georgia"/>
        </w:rPr>
      </w:pPr>
      <w:r>
        <w:rPr>
          <w:rFonts w:ascii="Georgia" w:hAnsi="Georgia"/>
        </w:rPr>
        <w:br w:type="page"/>
      </w:r>
    </w:p>
    <w:p w14:paraId="1C7B8C50" w14:textId="550E6949" w:rsidR="005A3EC8" w:rsidRPr="005A3EC8" w:rsidRDefault="00D73A92" w:rsidP="005A3EC8">
      <w:r w:rsidRPr="0039073F">
        <w:rPr>
          <w:b/>
          <w:bCs/>
        </w:rPr>
        <w:lastRenderedPageBreak/>
        <w:t xml:space="preserve">Supplementary Data </w:t>
      </w:r>
      <w:r w:rsidR="005A3EC8">
        <w:rPr>
          <w:b/>
          <w:bCs/>
        </w:rPr>
        <w:t>G</w:t>
      </w:r>
      <w:r>
        <w:rPr>
          <w:b/>
          <w:bCs/>
        </w:rPr>
        <w:t xml:space="preserve">– </w:t>
      </w:r>
      <w:r w:rsidR="005A3EC8" w:rsidRPr="005A3EC8">
        <w:t>A more detailed methodology of how Vegetation Assessment Tool metrics were assessed.</w:t>
      </w:r>
    </w:p>
    <w:p w14:paraId="4AC29D9F" w14:textId="77777777" w:rsidR="005A3EC8" w:rsidRPr="00930218" w:rsidRDefault="005A3EC8" w:rsidP="005A3EC8">
      <w:pPr>
        <w:pStyle w:val="Heading3"/>
        <w:rPr>
          <w:rFonts w:ascii="Georgia" w:hAnsi="Georgia"/>
          <w:sz w:val="24"/>
          <w:szCs w:val="24"/>
        </w:rPr>
      </w:pPr>
      <w:r w:rsidRPr="00930218">
        <w:rPr>
          <w:rFonts w:ascii="Georgia" w:hAnsi="Georgia"/>
          <w:sz w:val="24"/>
          <w:szCs w:val="24"/>
        </w:rPr>
        <w:t xml:space="preserve">Density </w:t>
      </w:r>
    </w:p>
    <w:p w14:paraId="2725BE52" w14:textId="77777777" w:rsidR="005A3EC8" w:rsidRPr="00930218" w:rsidRDefault="005A3EC8" w:rsidP="005A3EC8">
      <w:pPr>
        <w:spacing w:line="360" w:lineRule="auto"/>
        <w:rPr>
          <w:rFonts w:ascii="Georgia" w:hAnsi="Georgia"/>
        </w:rPr>
      </w:pPr>
      <w:r w:rsidRPr="00930218">
        <w:rPr>
          <w:rFonts w:ascii="Georgia" w:hAnsi="Georgia"/>
        </w:rPr>
        <w:t>The diversity of interstitial space within the foliage. Street design scored higher when the three density categories (closed, semi-open, open) were more represented and balanced across the site.</w:t>
      </w:r>
    </w:p>
    <w:p w14:paraId="6E03164B" w14:textId="77777777" w:rsidR="005A3EC8" w:rsidRPr="00930218" w:rsidRDefault="005A3EC8" w:rsidP="005A3EC8">
      <w:pPr>
        <w:pStyle w:val="Heading3"/>
        <w:rPr>
          <w:rFonts w:ascii="Georgia" w:hAnsi="Georgia"/>
          <w:sz w:val="24"/>
          <w:szCs w:val="24"/>
        </w:rPr>
      </w:pPr>
      <w:r w:rsidRPr="00930218">
        <w:rPr>
          <w:rFonts w:ascii="Georgia" w:hAnsi="Georgia"/>
          <w:sz w:val="24"/>
          <w:szCs w:val="24"/>
        </w:rPr>
        <w:t>Size</w:t>
      </w:r>
    </w:p>
    <w:p w14:paraId="077B3888" w14:textId="77777777" w:rsidR="005A3EC8" w:rsidRPr="00930218" w:rsidRDefault="005A3EC8" w:rsidP="005A3EC8">
      <w:pPr>
        <w:spacing w:line="360" w:lineRule="auto"/>
        <w:rPr>
          <w:rFonts w:ascii="Georgia" w:hAnsi="Georgia"/>
        </w:rPr>
      </w:pPr>
      <w:r w:rsidRPr="00930218">
        <w:rPr>
          <w:rFonts w:ascii="Georgia" w:hAnsi="Georgia"/>
        </w:rPr>
        <w:t xml:space="preserve">The proportion of plants within predetermined height categories at maturity. Scenarios scored higher when the four predetermined height categories (0-0.75m, 0.75-1.5m, 1.5-3m, 3m+) were more represented and balanced across the site. </w:t>
      </w:r>
    </w:p>
    <w:p w14:paraId="1D34617F" w14:textId="77777777" w:rsidR="005A3EC8" w:rsidRDefault="005A3EC8" w:rsidP="005A3EC8">
      <w:pPr>
        <w:pStyle w:val="Heading3"/>
        <w:spacing w:line="360" w:lineRule="auto"/>
        <w:rPr>
          <w:rFonts w:ascii="Georgia" w:hAnsi="Georgia"/>
          <w:sz w:val="24"/>
          <w:szCs w:val="24"/>
        </w:rPr>
      </w:pPr>
      <w:r w:rsidRPr="00930218">
        <w:rPr>
          <w:rFonts w:ascii="Georgia" w:hAnsi="Georgia"/>
          <w:sz w:val="24"/>
          <w:szCs w:val="24"/>
        </w:rPr>
        <w:t>Texture</w:t>
      </w:r>
    </w:p>
    <w:p w14:paraId="7D8CFF6D"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color w:val="000000"/>
          <w:sz w:val="24"/>
          <w:szCs w:val="24"/>
        </w:rPr>
        <w:t>Texture describes the roughness of the foliage. Scenarios scored higher when all three texture categories (fine, medium, coarse) were more represented and balanced across the site.</w:t>
      </w:r>
    </w:p>
    <w:p w14:paraId="253004F1"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sz w:val="24"/>
          <w:szCs w:val="24"/>
        </w:rPr>
        <w:t>Endemism</w:t>
      </w:r>
    </w:p>
    <w:p w14:paraId="3E3A4D45" w14:textId="77777777" w:rsidR="005A3EC8" w:rsidRPr="00930218" w:rsidRDefault="005A3EC8" w:rsidP="005A3EC8">
      <w:pPr>
        <w:spacing w:line="360" w:lineRule="auto"/>
        <w:rPr>
          <w:rFonts w:ascii="Georgia" w:hAnsi="Georgia"/>
        </w:rPr>
      </w:pPr>
      <w:r w:rsidRPr="00930218">
        <w:rPr>
          <w:rFonts w:ascii="Georgia" w:hAnsi="Georgia"/>
          <w:color w:val="000000"/>
        </w:rPr>
        <w:t xml:space="preserve">The proportion of species that are native to the country, not necessarily site, where the project will be realised. Scenarios scored higher for using more native and local vegetation due to its functions for other native species. </w:t>
      </w:r>
    </w:p>
    <w:p w14:paraId="5DB320FD"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sz w:val="24"/>
          <w:szCs w:val="24"/>
        </w:rPr>
        <w:t>Richness</w:t>
      </w:r>
    </w:p>
    <w:p w14:paraId="3C056A58" w14:textId="77777777" w:rsidR="005A3EC8" w:rsidRPr="00930218" w:rsidRDefault="005A3EC8" w:rsidP="005A3EC8">
      <w:pPr>
        <w:spacing w:line="360" w:lineRule="auto"/>
        <w:rPr>
          <w:rFonts w:ascii="Georgia" w:hAnsi="Georgia"/>
          <w:color w:val="000000"/>
        </w:rPr>
      </w:pPr>
      <w:r w:rsidRPr="00930218">
        <w:rPr>
          <w:rFonts w:ascii="Georgia" w:hAnsi="Georgia"/>
          <w:color w:val="000000"/>
        </w:rPr>
        <w:t xml:space="preserve">The overall diversity (number of species) used on site. Richness is calculated from the average of a Shannon evenness score with a target baseline of 100 species per hectare. Evenness is shown comparing the total numbers of each species, as depicted in the size of the grey bars. A score close to zero indicates the dominance of a few species; 100/100 suggests a more balanced representation of species. </w:t>
      </w:r>
    </w:p>
    <w:p w14:paraId="36CD830B"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sz w:val="24"/>
          <w:szCs w:val="24"/>
        </w:rPr>
        <w:t>Coverage</w:t>
      </w:r>
    </w:p>
    <w:p w14:paraId="05290502" w14:textId="77777777" w:rsidR="005A3EC8" w:rsidRPr="00930218" w:rsidRDefault="005A3EC8" w:rsidP="005A3EC8">
      <w:pPr>
        <w:spacing w:line="360" w:lineRule="auto"/>
        <w:rPr>
          <w:rFonts w:ascii="Georgia" w:hAnsi="Georgia"/>
        </w:rPr>
      </w:pPr>
      <w:r w:rsidRPr="00930218">
        <w:rPr>
          <w:rFonts w:ascii="Georgia" w:hAnsi="Georgia"/>
          <w:color w:val="000000"/>
        </w:rPr>
        <w:t>The relative proportion of vegetation at a 1m-cut height across the site through time. Coverage is a coarse proxy for measuring the presence of understory vegetation on site. Each bar represents a year in the specified growth simulation. It is preferable to not see any reductions in the bar heights throughout time as this indicates diminishing understory as the site vegetation matures. The grey portions of the bars represent the hypothetical maximums.</w:t>
      </w:r>
    </w:p>
    <w:p w14:paraId="11B1C032"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sz w:val="24"/>
          <w:szCs w:val="24"/>
        </w:rPr>
        <w:lastRenderedPageBreak/>
        <w:t>Phenology</w:t>
      </w:r>
    </w:p>
    <w:p w14:paraId="6B2706EB" w14:textId="77777777" w:rsidR="005A3EC8" w:rsidRPr="00930218" w:rsidRDefault="005A3EC8" w:rsidP="005A3EC8">
      <w:pPr>
        <w:spacing w:line="360" w:lineRule="auto"/>
        <w:rPr>
          <w:rFonts w:ascii="Georgia" w:hAnsi="Georgia"/>
        </w:rPr>
      </w:pPr>
      <w:r w:rsidRPr="00930218">
        <w:rPr>
          <w:rFonts w:ascii="Georgia" w:hAnsi="Georgia"/>
          <w:color w:val="000000"/>
        </w:rPr>
        <w:t xml:space="preserve">Phenology shows which plants are flowering in throughout the year. Each bar represents the relative proportions of plants that flower in each respective month. Scenarios score higher by providing more consistent resources for species through year. </w:t>
      </w:r>
    </w:p>
    <w:p w14:paraId="53414D85"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sz w:val="24"/>
          <w:szCs w:val="24"/>
        </w:rPr>
        <w:t>Connectivity</w:t>
      </w:r>
    </w:p>
    <w:p w14:paraId="0B47D397" w14:textId="77777777" w:rsidR="005A3EC8" w:rsidRPr="00930218" w:rsidRDefault="005A3EC8" w:rsidP="005A3EC8">
      <w:pPr>
        <w:spacing w:line="360" w:lineRule="auto"/>
        <w:rPr>
          <w:rFonts w:ascii="Georgia" w:hAnsi="Georgia"/>
          <w:color w:val="000000"/>
        </w:rPr>
      </w:pPr>
      <w:r w:rsidRPr="00930218">
        <w:rPr>
          <w:rFonts w:ascii="Georgia" w:hAnsi="Georgia"/>
          <w:color w:val="000000"/>
        </w:rPr>
        <w:t>Connectivity is a measure of how much contiguous vegetation exists on the site. A connectivity value close to 100/100 indicates a high amount of contiguous or continuous vegetation throughout the site; a value closer to zero indicates very isolated patches of vegetation. This measure is a composite value based on the scores obtained at five heights (by default 0.3m, 1.0m, 1.7m, 2.4m, and 3.1m) which are indicated by the colour gradients in the bars (lower heights toward the inner circle). Connectivity changes as vegetation matures over time. Each bar represents a year in the specified growth simulation and grey portions in the bars represent the hypothetical maximums.</w:t>
      </w:r>
      <w:r w:rsidRPr="00964CDA">
        <w:rPr>
          <w:rFonts w:ascii="Georgia" w:hAnsi="Georgia"/>
        </w:rPr>
        <w:t xml:space="preserve"> </w:t>
      </w:r>
    </w:p>
    <w:p w14:paraId="5D8D0D63" w14:textId="77777777" w:rsidR="005A3EC8" w:rsidRPr="00930218" w:rsidRDefault="005A3EC8" w:rsidP="005A3EC8">
      <w:pPr>
        <w:pStyle w:val="Heading3"/>
        <w:spacing w:line="360" w:lineRule="auto"/>
        <w:rPr>
          <w:rFonts w:ascii="Georgia" w:hAnsi="Georgia"/>
          <w:sz w:val="24"/>
          <w:szCs w:val="24"/>
        </w:rPr>
      </w:pPr>
      <w:r w:rsidRPr="00930218">
        <w:rPr>
          <w:rFonts w:ascii="Georgia" w:hAnsi="Georgia"/>
          <w:sz w:val="24"/>
          <w:szCs w:val="24"/>
        </w:rPr>
        <w:t>Total score</w:t>
      </w:r>
    </w:p>
    <w:p w14:paraId="07477E63" w14:textId="77777777" w:rsidR="005A3EC8" w:rsidRPr="00930218" w:rsidRDefault="005A3EC8" w:rsidP="005A3EC8">
      <w:pPr>
        <w:spacing w:line="360" w:lineRule="auto"/>
        <w:rPr>
          <w:rFonts w:ascii="Georgia" w:hAnsi="Georgia"/>
        </w:rPr>
      </w:pPr>
      <w:r w:rsidRPr="00930218">
        <w:rPr>
          <w:rFonts w:ascii="Georgia" w:hAnsi="Georgia"/>
          <w:color w:val="000000"/>
        </w:rPr>
        <w:t>This is the overall site score based on an unweighted average of all eight individual scores. Note that this score is out of 100 possible points.</w:t>
      </w:r>
    </w:p>
    <w:p w14:paraId="5CC85343" w14:textId="44BED267" w:rsidR="00881FF2" w:rsidRDefault="00881FF2">
      <w:r>
        <w:br w:type="page"/>
      </w:r>
    </w:p>
    <w:p w14:paraId="2ED9AA9E" w14:textId="77777777" w:rsidR="00881FF2" w:rsidRPr="00881FF2" w:rsidRDefault="00881FF2" w:rsidP="00881FF2">
      <w:pPr>
        <w:pStyle w:val="Heading1"/>
        <w:rPr>
          <w:color w:val="auto"/>
          <w:sz w:val="24"/>
          <w:szCs w:val="24"/>
        </w:rPr>
      </w:pPr>
      <w:r w:rsidRPr="00881FF2">
        <w:rPr>
          <w:b/>
          <w:bCs/>
          <w:color w:val="auto"/>
          <w:sz w:val="24"/>
          <w:szCs w:val="24"/>
        </w:rPr>
        <w:lastRenderedPageBreak/>
        <w:t>Supplementary Data H.</w:t>
      </w:r>
      <w:r w:rsidRPr="00881FF2">
        <w:rPr>
          <w:color w:val="auto"/>
          <w:sz w:val="24"/>
          <w:szCs w:val="24"/>
        </w:rPr>
        <w:t xml:space="preserve"> Limitations of tools noted within method due to lack of integration.</w:t>
      </w:r>
    </w:p>
    <w:p w14:paraId="6F733980" w14:textId="77777777" w:rsidR="00881FF2" w:rsidRPr="00AE01D1" w:rsidRDefault="00881FF2" w:rsidP="00881FF2">
      <w:pPr>
        <w:rPr>
          <w:rFonts w:ascii="Georgia" w:hAnsi="Georgia"/>
        </w:rPr>
      </w:pPr>
    </w:p>
    <w:p w14:paraId="3271D5FE" w14:textId="77777777" w:rsidR="00881FF2" w:rsidRPr="00AE01D1" w:rsidRDefault="00881FF2" w:rsidP="00881FF2">
      <w:pPr>
        <w:pStyle w:val="ListParagraph"/>
        <w:numPr>
          <w:ilvl w:val="0"/>
          <w:numId w:val="28"/>
        </w:numPr>
        <w:rPr>
          <w:rFonts w:ascii="Georgia" w:hAnsi="Georgia"/>
          <w:b/>
          <w:bCs/>
        </w:rPr>
      </w:pPr>
      <w:r w:rsidRPr="00AE01D1">
        <w:rPr>
          <w:rFonts w:ascii="Georgia" w:hAnsi="Georgia"/>
          <w:b/>
          <w:bCs/>
        </w:rPr>
        <w:t>Modelling water quality benefits for low-pollutant flows in MUSICX</w:t>
      </w:r>
    </w:p>
    <w:p w14:paraId="542B39BA" w14:textId="77777777" w:rsidR="00881FF2" w:rsidRDefault="00881FF2" w:rsidP="00881FF2">
      <w:pPr>
        <w:spacing w:line="360" w:lineRule="auto"/>
        <w:rPr>
          <w:rFonts w:ascii="Georgia" w:hAnsi="Georgia"/>
        </w:rPr>
      </w:pPr>
      <w:r>
        <w:rPr>
          <w:rFonts w:ascii="Georgia" w:hAnsi="Georgia"/>
        </w:rPr>
        <w:t xml:space="preserve">One limitation is related to modelling water quality benefits of NWD in MUSIC. </w:t>
      </w:r>
      <w:r w:rsidRPr="00AC3857">
        <w:rPr>
          <w:rFonts w:ascii="Georgia" w:hAnsi="Georgia"/>
        </w:rPr>
        <w:t xml:space="preserve">Overall, </w:t>
      </w:r>
      <w:r>
        <w:rPr>
          <w:rFonts w:ascii="Georgia" w:hAnsi="Georgia"/>
        </w:rPr>
        <w:t xml:space="preserve">the NWD scenario performed </w:t>
      </w:r>
      <w:r w:rsidRPr="00065630">
        <w:rPr>
          <w:rFonts w:ascii="Georgia" w:hAnsi="Georgia"/>
        </w:rPr>
        <w:t>better than WSUD and BAU</w:t>
      </w:r>
      <w:r>
        <w:rPr>
          <w:rFonts w:ascii="Georgia" w:hAnsi="Georgia"/>
        </w:rPr>
        <w:t xml:space="preserve"> in water quality metrics, however, we note one discrepancy where WSUD appeared to remove more TSS than NWD. </w:t>
      </w:r>
      <w:r w:rsidRPr="00065630">
        <w:rPr>
          <w:rFonts w:ascii="Georgia" w:hAnsi="Georgia"/>
        </w:rPr>
        <w:t xml:space="preserve">The high performance in pollutant removal of the WSUD scenario </w:t>
      </w:r>
      <w:r>
        <w:rPr>
          <w:rFonts w:ascii="Georgia" w:hAnsi="Georgia"/>
        </w:rPr>
        <w:t>could be</w:t>
      </w:r>
      <w:r w:rsidRPr="00065630">
        <w:rPr>
          <w:rFonts w:ascii="Georgia" w:hAnsi="Georgia"/>
        </w:rPr>
        <w:t xml:space="preserve"> partially explained by </w:t>
      </w:r>
      <w:r w:rsidRPr="2EFBF0E5">
        <w:rPr>
          <w:rFonts w:ascii="Georgia" w:hAnsi="Georgia"/>
          <w:i/>
          <w:iCs/>
        </w:rPr>
        <w:t xml:space="preserve">Carex appressa’s </w:t>
      </w:r>
      <w:r w:rsidRPr="00065630">
        <w:rPr>
          <w:rFonts w:ascii="Georgia" w:hAnsi="Georgia"/>
        </w:rPr>
        <w:t>high capacity</w:t>
      </w:r>
      <w:r w:rsidRPr="2EFBF0E5">
        <w:rPr>
          <w:rFonts w:ascii="Georgia" w:hAnsi="Georgia"/>
          <w:i/>
          <w:iCs/>
        </w:rPr>
        <w:t xml:space="preserve"> </w:t>
      </w:r>
      <w:r w:rsidRPr="00065630">
        <w:rPr>
          <w:rFonts w:ascii="Georgia" w:hAnsi="Georgia"/>
        </w:rPr>
        <w:t>for biofiltration</w:t>
      </w:r>
      <w:r>
        <w:rPr>
          <w:rFonts w:ascii="Georgia" w:hAnsi="Georgia"/>
        </w:rPr>
        <w:t xml:space="preserve"> </w:t>
      </w:r>
      <w:r w:rsidRPr="00065630">
        <w:rPr>
          <w:rFonts w:ascii="Georgia" w:hAnsi="Georgia"/>
        </w:rPr>
        <w:fldChar w:fldCharType="begin"/>
      </w:r>
      <w:r>
        <w:rPr>
          <w:rFonts w:ascii="Georgia" w:hAnsi="Georgia"/>
        </w:rPr>
        <w:instrText xml:space="preserve"> ADDIN ZOTERO_ITEM CSL_CITATION {"citationID":"a117k6hssr5","properties":{"formattedCitation":"(Szota et al., 2024)","plainCitation":"(Szota et al., 2024)","noteIndex":0},"citationItems":[{"id":13374,"uris":["http://zotero.org/users/9208963/items/4E3K9DAA"],"itemData":{"id":13374,"type":"article-journal","abstract":"Biofiltration systems can fail over time due to clogging by fine sediments in stormwater. Infiltration can be maintained by plant roots, but species selection for biofiltration to date has largely been driven by pollutant removal efficiency and tolerance of conditions. As a result, plant species diversity in biofilters is typically low and dominated by sedges and rushes. Increased use of woody species could in theory improve plant diversity, aesthetic appeal, infiltration under high sediment loads and volumetric runoff reduction via higher evapotranspiration, without jeopardising nutrient pollutant removal. We tested whether shrubs could maintain infiltration and evapotranspiration in biofiltration profiles treated with a high sediment load, by comparing them with biofilters subjected to tap water without sediment. Following sediment application, biofilter columns planted with shrubs with high total biomass and total root length showed higher infiltration and evapotranspiration than those receiving tap water. These results indicate that shrub species are likely to alleviate clogging and increase stormwater retention in biofiltration systems. However, shrubs with a high root diameter also had low total biomass and total root length and showed 33–51</w:instrText>
      </w:r>
      <w:r>
        <w:rPr>
          <w:rFonts w:ascii="Times New Roman" w:hAnsi="Times New Roman" w:cs="Times New Roman"/>
        </w:rPr>
        <w:instrText> </w:instrText>
      </w:r>
      <w:r>
        <w:rPr>
          <w:rFonts w:ascii="Georgia" w:hAnsi="Georgia"/>
        </w:rPr>
        <w:instrText xml:space="preserve">% lower infiltration rates after sediment application compared with those receiving tap water. As all shrubs had higher root diameters than typical sedges and rushes, we suggest that shrubs need a combination of higher total biomass, total root length and average root diameter to effectively maintain infiltration. While shrubs which maintained infiltration had traits associated with high nutrient removal, nutrient removal efficiency of shrubs needs to be quantified. Although root traits were related to maintenance of infiltration, above-ground stems likely created flow pathways through sediment which requires further investigation. Overall, selecting shrub species with high total biomass has the potential to maintain infiltration and increase evapotranspiration in biofiltration systems impacted by high sediment loads.","container-title":"Urban Forestry &amp; Urban Greening","DOI":"10.1016/j.ufug.2024.128520","ISSN":"1618-8667","journalAbbreviation":"Urban Forestry &amp; Urban Greening","page":"128520","source":"ScienceDirect","title":"Larger shrubs can maintain high infiltration and evapotranspiration rates in experimental biofiltration systems impacted by high sediment loads","volume":"101","author":[{"family":"Szota","given":"Christopher"},{"family":"Sanjappa","given":"Sivashneel"},{"family":"Fletcher","given":"Tim D."},{"family":"Farrell","given":"Claire"}],"issued":{"date-parts":[["2024",11,1]]}}}],"schema":"https://github.com/citation-style-language/schema/raw/master/csl-citation.json"} </w:instrText>
      </w:r>
      <w:r w:rsidRPr="00065630">
        <w:rPr>
          <w:rFonts w:ascii="Georgia" w:hAnsi="Georgia"/>
        </w:rPr>
        <w:fldChar w:fldCharType="separate"/>
      </w:r>
      <w:r>
        <w:rPr>
          <w:rFonts w:ascii="Georgia" w:eastAsiaTheme="minorEastAsia" w:hAnsi="Georgia"/>
          <w:lang w:val="en-GB"/>
        </w:rPr>
        <w:t>(Szota et al., 2024)</w:t>
      </w:r>
      <w:r w:rsidRPr="00065630">
        <w:rPr>
          <w:rFonts w:ascii="Georgia" w:hAnsi="Georgia"/>
        </w:rPr>
        <w:fldChar w:fldCharType="end"/>
      </w:r>
      <w:r w:rsidRPr="00065630">
        <w:rPr>
          <w:rFonts w:ascii="Georgia" w:hAnsi="Georgia"/>
        </w:rPr>
        <w:t xml:space="preserve">. However, the NWD scenario also included </w:t>
      </w:r>
      <w:r w:rsidRPr="2EFBF0E5">
        <w:rPr>
          <w:rFonts w:ascii="Georgia" w:hAnsi="Georgia"/>
          <w:i/>
          <w:iCs/>
        </w:rPr>
        <w:t>C.appressa</w:t>
      </w:r>
      <w:r w:rsidRPr="00065630">
        <w:rPr>
          <w:rFonts w:ascii="Georgia" w:hAnsi="Georgia"/>
        </w:rPr>
        <w:t xml:space="preserve">, with several other plants effective at nutrient removal, and a larger bioswale area. The close water quality outcomes between NWD and WSUD may instead be explained by a limitation we </w:t>
      </w:r>
      <w:r>
        <w:rPr>
          <w:rFonts w:ascii="Georgia" w:hAnsi="Georgia"/>
        </w:rPr>
        <w:t>found</w:t>
      </w:r>
      <w:r w:rsidRPr="00065630">
        <w:rPr>
          <w:rFonts w:ascii="Georgia" w:hAnsi="Georgia"/>
        </w:rPr>
        <w:t xml:space="preserve"> in MUSICX’s ability to model extremely clean water (&lt;12 mg/l TSS). After water was filtered through the bioswales of the NWD street, it was conveyed into ponds for further biofiltration. However, MUSICX is typically used to simulate “dirty” stormwater treatment and uses an equation </w:t>
      </w:r>
      <w:commentRangeStart w:id="0"/>
      <w:r w:rsidRPr="00065630">
        <w:rPr>
          <w:rFonts w:ascii="Georgia" w:hAnsi="Georgia"/>
        </w:rPr>
        <w:t>(</w:t>
      </w:r>
      <w:r w:rsidRPr="00065630">
        <w:rPr>
          <w:rFonts w:ascii="Georgia" w:hAnsi="Georgia" w:cs="Arial"/>
          <w:color w:val="333333"/>
        </w:rPr>
        <w:t>(C~out~ - C*) / (C~in~ - C*) = e </w:t>
      </w:r>
      <w:r w:rsidRPr="00065630">
        <w:rPr>
          <w:rFonts w:ascii="Georgia" w:hAnsi="Georgia" w:cs="Arial"/>
          <w:color w:val="333333"/>
          <w:vertAlign w:val="superscript"/>
        </w:rPr>
        <w:t>–k/q</w:t>
      </w:r>
      <w:r w:rsidRPr="00065630">
        <w:rPr>
          <w:rFonts w:ascii="Georgia" w:hAnsi="Georgia"/>
        </w:rPr>
        <w:t>)</w:t>
      </w:r>
      <w:commentRangeEnd w:id="0"/>
      <w:r w:rsidRPr="00065630">
        <w:rPr>
          <w:rStyle w:val="CommentReference"/>
          <w:rFonts w:ascii="Georgia" w:hAnsi="Georgia"/>
          <w:sz w:val="24"/>
          <w:szCs w:val="24"/>
        </w:rPr>
        <w:commentReference w:id="0"/>
      </w:r>
      <w:r w:rsidRPr="00065630">
        <w:rPr>
          <w:rFonts w:ascii="Georgia" w:hAnsi="Georgia"/>
        </w:rPr>
        <w:t xml:space="preserve"> that assumes a minimum TSS outflow concentration of 12 mg/l</w:t>
      </w:r>
      <w:commentRangeStart w:id="1"/>
      <w:r w:rsidRPr="00065630">
        <w:rPr>
          <w:rFonts w:ascii="Georgia" w:hAnsi="Georgia"/>
        </w:rPr>
        <w:t>.</w:t>
      </w:r>
      <w:commentRangeEnd w:id="1"/>
      <w:r w:rsidRPr="00065630">
        <w:rPr>
          <w:rStyle w:val="CommentReference"/>
          <w:rFonts w:ascii="Georgia" w:hAnsi="Georgia"/>
          <w:sz w:val="24"/>
          <w:szCs w:val="24"/>
        </w:rPr>
        <w:commentReference w:id="1"/>
      </w:r>
      <w:r w:rsidRPr="00065630">
        <w:rPr>
          <w:rFonts w:ascii="Georgia" w:hAnsi="Georgia"/>
        </w:rPr>
        <w:t xml:space="preserve"> Therefore, when inflow rates dropped </w:t>
      </w:r>
      <w:r>
        <w:rPr>
          <w:rFonts w:ascii="Georgia" w:hAnsi="Georgia"/>
        </w:rPr>
        <w:t>below</w:t>
      </w:r>
      <w:r w:rsidRPr="00065630">
        <w:rPr>
          <w:rFonts w:ascii="Georgia" w:hAnsi="Georgia"/>
        </w:rPr>
        <w:t xml:space="preserve"> </w:t>
      </w:r>
      <w:r>
        <w:rPr>
          <w:rFonts w:ascii="Georgia" w:hAnsi="Georgia"/>
        </w:rPr>
        <w:t>12</w:t>
      </w:r>
      <w:r w:rsidRPr="00065630">
        <w:rPr>
          <w:rFonts w:ascii="Georgia" w:hAnsi="Georgia"/>
        </w:rPr>
        <w:t xml:space="preserve"> </w:t>
      </w:r>
      <w:r>
        <w:rPr>
          <w:rFonts w:ascii="Georgia" w:hAnsi="Georgia"/>
        </w:rPr>
        <w:t>mg/L</w:t>
      </w:r>
      <w:r w:rsidRPr="00065630">
        <w:rPr>
          <w:rFonts w:ascii="Georgia" w:hAnsi="Georgia"/>
        </w:rPr>
        <w:t xml:space="preserve">, MUSICX was unable to </w:t>
      </w:r>
      <w:r>
        <w:rPr>
          <w:rFonts w:ascii="Georgia" w:hAnsi="Georgia"/>
        </w:rPr>
        <w:t>assess</w:t>
      </w:r>
      <w:r w:rsidRPr="00065630">
        <w:rPr>
          <w:rFonts w:ascii="Georgia" w:hAnsi="Georgia"/>
        </w:rPr>
        <w:t xml:space="preserve"> water quality improvement. </w:t>
      </w:r>
    </w:p>
    <w:p w14:paraId="19528737" w14:textId="77777777" w:rsidR="00881FF2" w:rsidRDefault="00881FF2" w:rsidP="00881FF2">
      <w:pPr>
        <w:spacing w:line="360" w:lineRule="auto"/>
        <w:rPr>
          <w:rFonts w:ascii="Georgia" w:hAnsi="Georgia"/>
        </w:rPr>
      </w:pPr>
      <w:r w:rsidRPr="00065630">
        <w:rPr>
          <w:rFonts w:ascii="Georgia" w:hAnsi="Georgia"/>
        </w:rPr>
        <w:t xml:space="preserve">We further tested this hypothesis by removing the ponds from our NWD model and found that the TSS removal of NWD increased </w:t>
      </w:r>
      <w:r>
        <w:rPr>
          <w:rFonts w:ascii="Georgia" w:hAnsi="Georgia"/>
        </w:rPr>
        <w:t>(</w:t>
      </w:r>
      <w:r w:rsidRPr="00065630">
        <w:rPr>
          <w:rFonts w:ascii="Georgia" w:hAnsi="Georgia"/>
        </w:rPr>
        <w:t>93.4% to 96.8%</w:t>
      </w:r>
      <w:r>
        <w:rPr>
          <w:rFonts w:ascii="Georgia" w:hAnsi="Georgia"/>
        </w:rPr>
        <w:t>)</w:t>
      </w:r>
      <w:r w:rsidRPr="00065630">
        <w:rPr>
          <w:rFonts w:ascii="Georgia" w:hAnsi="Georgia"/>
        </w:rPr>
        <w:t xml:space="preserve"> after removing the ponds - exceeding the WSUD TSS reduction of 96.6%. Considering the available literature on the typical benefits of ponds for biofiltration</w:t>
      </w:r>
      <w:r>
        <w:rPr>
          <w:rFonts w:ascii="Georgia" w:hAnsi="Georgia"/>
        </w:rPr>
        <w:t xml:space="preserve"> </w:t>
      </w:r>
      <w:r w:rsidRPr="00065630">
        <w:rPr>
          <w:rFonts w:ascii="Georgia" w:hAnsi="Georgia"/>
        </w:rPr>
        <w:fldChar w:fldCharType="begin"/>
      </w:r>
      <w:r>
        <w:rPr>
          <w:rFonts w:ascii="Georgia" w:hAnsi="Georgia"/>
        </w:rPr>
        <w:instrText xml:space="preserve"> ADDIN ZOTERO_ITEM CSL_CITATION {"citationID":"a24ivbjdh9u","properties":{"formattedCitation":"(Liu et al., 2024; Lusk et al., 2025; Shen et al., 2025)","plainCitation":"(Liu et al., 2024; Lusk et al., 2025; Shen et al., 2025)","noteIndex":0},"citationItems":[{"id":13390,"uris":["http://zotero.org/users/9208963/items/NPXF3BEF"],"itemData":{"id":13390,"type":"article-journal","abstract":"Small water bodies are crucial in global hydrologic and biogeochemical cycles. This study reveals rapid losses of small water bodies in China and highlights their restoration as a cost-effective, sustainable solution to improve water quality.","container-title":"Nature Communications","DOI":"10.1038/s41467-024-55714-9","ISSN":"2041-1723","issue":"1","journalAbbreviation":"Nat Commun","language":"en","license":"2025 The Author(s)","page":"294","publisher":"Nature Publishing Group","source":"www.nature.com","title":"Restoring small water bodies to improve lake and river water quality in China","volume":"16","author":[{"family":"Shen","given":"Wangzheng"},{"family":"Zhang","given":"Liang"},{"family":"Ury","given":"Emily A."},{"family":"Li","given":"Sisi"},{"family":"Xia","given":"Biqing"},{"family":"Basu","given":"Nandita B."}],"issued":{"date-parts":[["2025",1,2]]}}},{"id":13392,"uris":["http://zotero.org/users/9208963/items/GWIT4C3E"],"itemData":{"id":13392,"type":"article-journal","abstract":"Small water bodies, such as ponds, are widely distributed in agricultural watersheds. They not only serve agricultural irrigation and drainage but also play a crucial role in reducing nitrogen and phosphorus in agricultural non-point source pollution and improving river water quality. However, the linkage between river water quality and the spatial distribution pattern of small water bodies is still unclear. In this study, an agricultural watershed, consisting of nine sub-watersheds and over 1800 ponds was selected, to evaluate the impact of small water body distribution on river water quality. Despite ponds account for less than 0.6</w:instrText>
      </w:r>
      <w:r>
        <w:rPr>
          <w:rFonts w:ascii="Times New Roman" w:hAnsi="Times New Roman" w:cs="Times New Roman"/>
        </w:rPr>
        <w:instrText> </w:instrText>
      </w:r>
      <w:r>
        <w:rPr>
          <w:rFonts w:ascii="Georgia" w:hAnsi="Georgia"/>
        </w:rPr>
        <w:instrText>% of the sub-watershed area, they largely determine water quality variations. Specifically, sub-watersheds with lower connectivity among ponds and shorter distances between ponds and farmland exhibited better water quality. These two indicators alone explain more than 87</w:instrText>
      </w:r>
      <w:r>
        <w:rPr>
          <w:rFonts w:ascii="Times New Roman" w:hAnsi="Times New Roman" w:cs="Times New Roman"/>
        </w:rPr>
        <w:instrText> </w:instrText>
      </w:r>
      <w:r>
        <w:rPr>
          <w:rFonts w:ascii="Georgia" w:hAnsi="Georgia"/>
        </w:rPr>
        <w:instrText xml:space="preserve">% variations of nutrient concentrations among the sub-watersheds. This indicates that dispersed ponds that are located close to farmlands serve as important sinks for pollutants in agricultural watersheds. In this study, we emphasize the importance of location of small water bodies in maintaining river water quality, which can provide crucial information for future agricultural watershed land use planning and the development of optimized strategies for water quality improvement.","container-title":"Agricultural Water Management","DOI":"10.1016/j.agwat.2024.109070","ISSN":"0378-3774","journalAbbreviation":"Agricultural Water Management","page":"109070","source":"ScienceDirect","title":"Small water bodies influence river water quality in agricultural watersheds","volume":"304","author":[{"family":"Liu","given":"Wenying"},{"family":"Li","given":"Sisi"},{"family":"Shen","given":"Wangzheng"},{"family":"Zhuang","given":"Yanhua"},{"family":"Li","given":"Xiaodong"},{"family":"Ling","given":"Feng"},{"family":"Zhang","given":"Liang"}],"issued":{"date-parts":[["2024",11,1]]}}},{"id":13394,"uris":["http://zotero.org/users/9208963/items/Y49L5PZM"],"itemData":{"id":13394,"type":"article-journal","abstract":"Stormwater ponds (SWPs) are an increasingly common management tool for flood control and water quality protection in urban areas. They are designed to buffer the impacts to downstream environments caused by altered hydrologic, chemical, biological, and ecological processes in developed watersheds. While small in size, they can have disproportionately large impacts on watersheds because they store, transform, and release inputs of carbon (C) and nutrients, mainly nitrogen (N) and phosphorus (P). In this review, we discuss how SWPs are not passive conveyances of nutrients and C, where minimal internal processing occurs. Rather, they are active hotspots of biogeochemical processing, with implications for downstream water quality protection. We highlight how processes of assimilation, sedimentation, erosion, filtration, remineralization and remobilization, gaseous transformations, and the activities of living organisms all transform nutrients and C in SWPs, sometimes making ponds net exporters of nutrients, rather than net sinks or removers, as is often believed. There are numerous unaccounted challenges in SWP management, such as in-pond processes that decouple pond effluent and influent quality; that sedimentation often fails as a proxy indicator for nutrient removal; how optimizing for removal of one nutrient (nitrogen or phosphorus) may reduce removal efficiencies of the other; or how nutrient removal strategies may be at odds with strategies to mitigate greenhouse gas emissions from SWPs. Our goal is to show that SWPs play large roles in constraining and mediating the fluxes of materials and energy in urban ecosystems and that their effluent water quality is driven not only by inflowing water quality but largely also by in-pond processes that warrant increased future research.","container-title":"Journal of Environmental Management","DOI":"10.1016/j.jenvman.2025.124170","ISSN":"0301-4797","journalAbbreviation":"Journal of Environmental Management","page":"124170","source":"ScienceDirect","title":"Stormwater ponds: Unaccounted environmental challenges of a widely-adopted best management practice in urban landscapes","title-short":"Stormwater ponds","volume":"374","author":[{"family":"Lusk","given":"Mary G."},{"family":"Bean","given":"Eban Z."},{"family":"Iannone","given":"Basil V."},{"family":"Reisinger","given":"Alexander J."}],"issued":{"date-parts":[["2025",2,1]]}}}],"schema":"https://github.com/citation-style-language/schema/raw/master/csl-citation.json"} </w:instrText>
      </w:r>
      <w:r w:rsidRPr="00065630">
        <w:rPr>
          <w:rFonts w:ascii="Georgia" w:hAnsi="Georgia"/>
        </w:rPr>
        <w:fldChar w:fldCharType="separate"/>
      </w:r>
      <w:r>
        <w:rPr>
          <w:rFonts w:ascii="Georgia" w:eastAsiaTheme="minorEastAsia" w:hAnsi="Georgia"/>
          <w:lang w:val="en-GB"/>
        </w:rPr>
        <w:t>(Liu et al., 2024; Lusk et al., 2025; Shen et al., 2025)</w:t>
      </w:r>
      <w:r w:rsidRPr="00065630">
        <w:rPr>
          <w:rFonts w:ascii="Georgia" w:hAnsi="Georgia"/>
        </w:rPr>
        <w:fldChar w:fldCharType="end"/>
      </w:r>
      <w:r w:rsidRPr="00065630">
        <w:rPr>
          <w:rFonts w:ascii="Georgia" w:hAnsi="Georgia"/>
        </w:rPr>
        <w:t xml:space="preserve">, we expect that our model </w:t>
      </w:r>
      <w:r>
        <w:rPr>
          <w:rFonts w:ascii="Georgia" w:hAnsi="Georgia"/>
        </w:rPr>
        <w:t>underestimated</w:t>
      </w:r>
      <w:r w:rsidRPr="00065630">
        <w:rPr>
          <w:rFonts w:ascii="Georgia" w:hAnsi="Georgia"/>
        </w:rPr>
        <w:t xml:space="preserve"> the water quality benefits of the NWD street ponds</w:t>
      </w:r>
      <w:r>
        <w:rPr>
          <w:rFonts w:ascii="Georgia" w:hAnsi="Georgia"/>
        </w:rPr>
        <w:t xml:space="preserve"> due to this rounding-up error. Therefore, further tool development could better incorporate scenarios that require lower pollutant concentrations for pollutant-sensitive species. </w:t>
      </w:r>
    </w:p>
    <w:p w14:paraId="0E19F903" w14:textId="77777777" w:rsidR="00881FF2" w:rsidRDefault="00881FF2" w:rsidP="00881FF2">
      <w:pPr>
        <w:spacing w:line="360" w:lineRule="auto"/>
        <w:rPr>
          <w:rFonts w:ascii="Georgia" w:hAnsi="Georgia"/>
        </w:rPr>
      </w:pPr>
    </w:p>
    <w:p w14:paraId="1572AC21" w14:textId="77777777" w:rsidR="00881FF2" w:rsidRDefault="00881FF2" w:rsidP="00881FF2">
      <w:pPr>
        <w:pStyle w:val="ListParagraph"/>
        <w:numPr>
          <w:ilvl w:val="0"/>
          <w:numId w:val="28"/>
        </w:numPr>
        <w:rPr>
          <w:rFonts w:ascii="Georgia" w:hAnsi="Georgia"/>
          <w:b/>
          <w:bCs/>
        </w:rPr>
      </w:pPr>
      <w:r w:rsidRPr="00AE01D1">
        <w:rPr>
          <w:rFonts w:ascii="Georgia" w:hAnsi="Georgia"/>
          <w:b/>
          <w:bCs/>
        </w:rPr>
        <w:t xml:space="preserve">Modelling </w:t>
      </w:r>
      <w:r>
        <w:rPr>
          <w:rFonts w:ascii="Georgia" w:hAnsi="Georgia"/>
          <w:b/>
          <w:bCs/>
        </w:rPr>
        <w:t xml:space="preserve">nuanced biodiversity impacts </w:t>
      </w:r>
    </w:p>
    <w:p w14:paraId="6B421EC4" w14:textId="77777777" w:rsidR="00881FF2" w:rsidRDefault="00881FF2" w:rsidP="00881FF2">
      <w:pPr>
        <w:spacing w:line="360" w:lineRule="auto"/>
        <w:rPr>
          <w:rFonts w:ascii="Georgia" w:hAnsi="Georgia"/>
        </w:rPr>
      </w:pPr>
      <w:r w:rsidRPr="00AE01D1">
        <w:rPr>
          <w:rFonts w:ascii="Georgia" w:hAnsi="Georgia"/>
        </w:rPr>
        <w:t xml:space="preserve">Another </w:t>
      </w:r>
      <w:r w:rsidRPr="00AE01D1">
        <w:rPr>
          <w:rFonts w:ascii="Georgia" w:hAnsi="Georgia"/>
          <w:kern w:val="0"/>
          <w14:ligatures w14:val="none"/>
        </w:rPr>
        <w:t>limitation of MUSICX was that it could model the impacts of only a</w:t>
      </w:r>
      <w:r w:rsidRPr="00AE01D1">
        <w:rPr>
          <w:rFonts w:ascii="Georgia" w:hAnsi="Georgia"/>
        </w:rPr>
        <w:t xml:space="preserve"> fixed number and density of species within treatment types. Based on the literature available, our models assumed that bioswales in WSUD and NWD functioned equally </w:t>
      </w:r>
      <w:r w:rsidRPr="00AE01D1">
        <w:rPr>
          <w:rFonts w:ascii="Georgia" w:hAnsi="Georgia"/>
        </w:rPr>
        <w:lastRenderedPageBreak/>
        <w:t xml:space="preserve">well at removing nutrients by both having plants ‘effective at nutrient removal’ (Supplementary Table 6). However, this tool’s limitations underrepresented nuanced impacts arising from higher plant density and diversity in NWD bioswales. Furthermore, we were unable to model the BSUD scenario in MUSIC because the number and density of species could not be represented without a WSUD treatment node. </w:t>
      </w:r>
    </w:p>
    <w:p w14:paraId="62A3288E" w14:textId="77777777" w:rsidR="00881FF2" w:rsidRPr="00065630" w:rsidRDefault="00881FF2" w:rsidP="00881FF2">
      <w:pPr>
        <w:spacing w:line="360" w:lineRule="auto"/>
        <w:rPr>
          <w:rFonts w:ascii="Georgia" w:hAnsi="Georgia"/>
        </w:rPr>
      </w:pPr>
      <w:r>
        <w:rPr>
          <w:rFonts w:ascii="Georgia" w:hAnsi="Georgia"/>
        </w:rPr>
        <w:t xml:space="preserve">While many gaps in the knowledgebase still exist, an increasing number of experimental studies identify the nutrient or pollutant removal effectiveness of different plant species </w:t>
      </w:r>
      <w:r>
        <w:rPr>
          <w:rFonts w:ascii="Georgia" w:hAnsi="Georgia"/>
        </w:rPr>
        <w:fldChar w:fldCharType="begin"/>
      </w:r>
      <w:r>
        <w:rPr>
          <w:rFonts w:ascii="Georgia" w:hAnsi="Georgia"/>
        </w:rPr>
        <w:instrText xml:space="preserve"> ADDIN ZOTERO_ITEM CSL_CITATION {"citationID":"z8IEdel9","properties":{"unsorted":true,"formattedCitation":"(Bratieres et al., 2008; Read et al., 2008; Payne et al., 2018; Sete et al., 2020)","plainCitation":"(Bratieres et al., 2008; Read et al., 2008; Payne et al., 2018; Sete et al., 2020)","noteIndex":0},"citationItems":[{"id":13572,"uris":["http://zotero.org/users/9208963/items/KW8L8KMA"],"itemData":{"id":13572,"type":"article-journal","abstract":"A large-scale column study was conducted in Melbourne, Australia, to test the performance of stormwater biofilters for the removal of sediment, nitrog…","container-title":"Water Research","DOI":"10.1016/j.watres.2008.06.009","ISSN":"0043-1354","issue":"14","language":"en-US","page":"3930-3940","publisher":"Pergamon","source":"www.sciencedirect.com","title":"Nutrient and sediment removal by stormwater biofilters: A large-scale design optimisation study","title-short":"Nutrient and sediment removal by stormwater biofilters","volume":"42","author":[{"family":"Bratieres","given":"K."},{"family":"Fletcher","given":"T."},{"family":"Deletic","given":"A."},{"family":"Zinger","given":"Y."}],"issued":{"date-parts":[["2008",8,1]]}}},{"id":13149,"uris":["http://zotero.org/users/9208963/items/66GF74HV"],"itemData":{"id":13149,"type":"article-journal","abstract":"Biofiltration systems use vegetation to improve efficiency of pollutant removal from stormwater, but little is known of how plants vary in their capacity to improve biofilter effectiveness. We used a pot trial of 20 Australian species to investigate how species vary in the removal of pollutants from semisynthetic stormwater passing through a soil filter medium. Effluent levels of total suspended solids (TSS), Al, Cr, Cu, Pb and Zn were similarly low for vegetated and non-vegetated soils, with reduction to &lt;1–12% of levels in the stormwater input. N and P effluent concentrations were generally lower from vegetated than non-vegetated soils, but total N increased on average in effluent of both vegetated and non-vegetated soils relative to stormwater input. Effluent concentrations varied 2–4-fold among species for TSS, total N and P, total dissolved N (TDN), organic nitrogen and Cu, to more than 20-fold for NOx, NH4+, Mn, Pb and Fe. Species also varied markedly in pollutant removal per root mass (a means of standardising for plant size), with 18–50-fold variation among species in effluent concentrations of total P and N, TDN and organic N, to &gt;150-fold variation in NOx and NH4+. Hence, choice of plant species may have marked effects on biofilter effectiveness.","container-title":"Water Research","DOI":"10.1016/j.watres.2007.08.036","ISSN":"0043-1354","issue":"4","journalAbbreviation":"Water Research","page":"893-902","source":"ScienceDirect","title":"Variation among plant species in pollutant removal from stormwater in biofiltration systems","volume":"42","author":[{"family":"Read","given":"Jennifer"},{"family":"Wevill","given":"Tricia"},{"family":"Fletcher","given":"Tim"},{"family":"Deletic","given":"Ana"}],"issued":{"date-parts":[["2008",2,1]]}}},{"id":13378,"uris":["http://zotero.org/users/9208963/items/EJ2U7EJ7"],"itemData":{"id":13378,"type":"article-journal","container-title":"Advances in Water Resources","DOI":"10.1016/j.advwatres.2017.12.022","ISSN":"03091708","journalAbbreviation":"Advances in Water Resources","language":"en","page":"86-99","source":"DOI.org (Crossref)","title":"Which species? A decision-support tool to guide plant selection in stormwater biofilters","title-short":"Which species?","volume":"113","author":[{"family":"Payne","given":"Emily G.I."},{"family":"Pham","given":"Tracey"},{"family":"Deletic","given":"Ana"},{"family":"Hatt","given":"Belinda E."},{"family":"Cook","given":"Perran L.M."},{"family":"Fletcher","given":"Tim D."}],"issued":{"date-parts":[["2018",3]]}}},{"id":13379,"uris":["http://zotero.org/users/9208963/items/FDASY94N"],"itemData":{"id":13379,"type":"article-journal","abstract":"Genetic improvement programs for pear trees in Brazil are characterized by rootstock (hypobiotic) selection mainly considering physiological attributes such as vigor, breakage of dormancy, propagation easiness, and sanitary characteristics, such as resistance to pests and diseases. However, kinetic parameters that determine nutrient uptake efficiency are not usually considered as, for example, nitrogen (N) in forms of NO3− and NH4+. The objective of this study was to evaluate the kinetic parameters related to N uptake in pear selection '54′ and '971′ as additional criteria for rootstock selection. The plants were acclimatized in a half-strength Hoagland solution and tested to assess the depletion of the internal reserves at 15 and 30 days, in CaSO4 solution to evaluate the depletion period during 65</w:instrText>
      </w:r>
      <w:r>
        <w:rPr>
          <w:rFonts w:ascii="Times New Roman" w:hAnsi="Times New Roman" w:cs="Times New Roman"/>
        </w:rPr>
        <w:instrText> </w:instrText>
      </w:r>
      <w:r>
        <w:rPr>
          <w:rFonts w:ascii="Georgia" w:hAnsi="Georgia"/>
        </w:rPr>
        <w:instrText>h. The selection '971′ showed more significant NO3− and NH4+ uptake efficiency, because presented higher Vmax values and Influx. The internal reserve depletion (IRD) period for the evaluated selections was 30 days in CaSO4 solution. The evaluation period of the depletion period to reach the Cmin for selections '971′ and '54′ was 64 and 65</w:instrText>
      </w:r>
      <w:r>
        <w:rPr>
          <w:rFonts w:ascii="Times New Roman" w:hAnsi="Times New Roman" w:cs="Times New Roman"/>
        </w:rPr>
        <w:instrText> </w:instrText>
      </w:r>
      <w:r>
        <w:rPr>
          <w:rFonts w:ascii="Georgia" w:hAnsi="Georgia"/>
        </w:rPr>
        <w:instrText>h for NO3− respectively, and 65</w:instrText>
      </w:r>
      <w:r>
        <w:rPr>
          <w:rFonts w:ascii="Times New Roman" w:hAnsi="Times New Roman" w:cs="Times New Roman"/>
        </w:rPr>
        <w:instrText> </w:instrText>
      </w:r>
      <w:r>
        <w:rPr>
          <w:rFonts w:ascii="Georgia" w:hAnsi="Georgia"/>
        </w:rPr>
        <w:instrText xml:space="preserve">h for NH4+. The selection '971′ had a higher affinity with the NO3− ion when correlated with the physiological parameters of minimum fluorescence (Fo) and electron transport rate (ETRm).","container-title":"Scientia Horticulturae","DOI":"10.1016/j.scienta.2020.109530","ISSN":"0304-4238","journalAbbreviation":"Scientia Horticulturae","page":"109530","source":"ScienceDirect","title":"Kinetic parameters related to nitrogen uptake efficiency of pear trees &lt;i&gt;(Pyrus communis)&lt;/i&gt;","volume":"272","author":[{"family":"Sete","given":"Paula Beatriz"},{"family":"Paula","given":"Betania Vahl","non-dropping-particle":"de"},{"family":"Kulmann","given":"Matheus Severo de Souza"},{"family":"Rossi","given":"Andrea","non-dropping-particle":"de"},{"family":"Rozane","given":"Danilo Eduardo"},{"family":"Hindersmann","given":"Jacson"},{"family":"Krug","given":"Amanda Veridiana"},{"family":"Brunetto","given":"Gustavo"}],"issued":{"date-parts":[["2020",10,15]]}}}],"schema":"https://github.com/citation-style-language/schema/raw/master/csl-citation.json"} </w:instrText>
      </w:r>
      <w:r>
        <w:rPr>
          <w:rFonts w:ascii="Georgia" w:hAnsi="Georgia"/>
        </w:rPr>
        <w:fldChar w:fldCharType="separate"/>
      </w:r>
      <w:r>
        <w:rPr>
          <w:rFonts w:ascii="Georgia" w:hAnsi="Georgia" w:cs="Times New Roman"/>
          <w:kern w:val="0"/>
          <w:lang w:val="en-GB"/>
        </w:rPr>
        <w:t>(Bratieres et al., 2008; Read et al., 2008; Payne et al., 2018; Sete et al., 2020)</w:t>
      </w:r>
      <w:r>
        <w:rPr>
          <w:rFonts w:ascii="Georgia" w:hAnsi="Georgia"/>
        </w:rPr>
        <w:fldChar w:fldCharType="end"/>
      </w:r>
      <w:r>
        <w:rPr>
          <w:rFonts w:ascii="Georgia" w:hAnsi="Georgia"/>
        </w:rPr>
        <w:t xml:space="preserve">. To improve the integration of biodiversity into a tool such as MUSICX, these evidence-based estimates of species-specific nutrient-removal and filtration capacity could be included as a customisable feature within verge, bioswale, pond or wetland nodes. Furthermore, integrated tools could incorporate other trait variations affected by species diversity and density. For example, new tools could incorporate impacts on water use, drought tolerance, evapotranspiration </w:t>
      </w:r>
      <w:r>
        <w:rPr>
          <w:rFonts w:ascii="Georgia" w:hAnsi="Georgia"/>
        </w:rPr>
        <w:fldChar w:fldCharType="begin"/>
      </w:r>
      <w:r>
        <w:rPr>
          <w:rFonts w:ascii="Georgia" w:hAnsi="Georgia"/>
        </w:rPr>
        <w:instrText xml:space="preserve"> ADDIN ZOTERO_ITEM CSL_CITATION {"citationID":"zcYnRxFW","properties":{"formattedCitation":"(De Boeck et al., 2006; L\\uc0\\u252{}bbe et al., 2016)","plainCitation":"(De Boeck et al., 2006; Lübbe et al., 2016)","noteIndex":0},"citationItems":[{"id":13563,"uris":["http://zotero.org/users/9208963/items/BMI8FXSV"],"itemData":{"id":13563,"type":"article-journal","container-title":"Plant and Soil","DOI":"10.1007/s11104-006-9112-5","ISSN":"0032-079X, 1573-5036","issue":"1-2","journalAbbreviation":"Plant Soil","language":"en","license":"http://www.springer.com/tdm","page":"249-261","source":"DOI.org (Crossref)","title":"How do climate warming and plant species richness affect water use in experimental grasslands?","volume":"288","author":[{"family":"De Boeck","given":"H. J."},{"family":"Lemmens","given":"C. M. H. M."},{"family":"Bossuyt","given":"H."},{"family":"Malchair","given":"S."},{"family":"Carnol","given":"M."},{"family":"Merckx","given":"R."},{"family":"Nijs","given":"I."},{"family":"Ceulemans","given":"R."}],"issued":{"date-parts":[["2006",10,25]]}}},{"id":13560,"uris":["http://zotero.org/users/9208963/items/XC436UP5"],"itemData":{"id":13560,"type":"article-journal","abstract":"Studies examining the influence of biodiversity on ecosystem functioning have rarely considered water turnover, the quantitatively most important biogeochemical flux in ecosystems and a process with high sensitivity to climate warming. With a tree sapling experiment consisting of three diversity levels (1, 3, 5 species), 11 different species combinations and two soil moisture levels (moist and dry), we examined the influence of tree species diversity and species identity on stand transpiration (T) under ample and restricted water supply. We further asked whether growth in mixture leads to adaptive responses in the hydraulic system and water loss regulation in plants with heterospecific neighbors compared to plants in monoculture. In moist soil, T was on average </w:instrText>
      </w:r>
      <w:r>
        <w:rPr>
          <w:rFonts w:ascii="Cambria Math" w:hAnsi="Cambria Math" w:cs="Cambria Math"/>
        </w:rPr>
        <w:instrText>∼</w:instrText>
      </w:r>
      <w:r>
        <w:rPr>
          <w:rFonts w:ascii="Georgia" w:hAnsi="Georgia"/>
        </w:rPr>
        <w:instrText xml:space="preserve">11% higher in the mixtures than in the monocultures (significant net diversity effect), which can mostly be attributed to a selection effect. Overyielding in T was highest in mixtures when Tilia cordata and/or Fraxinus excelsior were present. Both species developed larger leaf areas (LA) and sapwood areas (SA) in monocultures than the other species and furthermore increased LA and SA from the monocultures to the mixtures. Thus, inherent species differences in LA and hydraulics, but also neighbor effects on these traits determined T to a large extend. In dry soil, the diversity effect on T was not larger but slightly smaller, which is not in agreement with other published studies. We conclude that differences between pure and mixed sapling assemblages in stand water consumption and drought response are mainly caused by species identity effects, while species diversity seems to be less influential.","container-title":"Oikos","DOI":"10.1111/oik.02367","ISSN":"1600-0706","issue":"1","language":"en","license":"© 2015 The Authors","note":"_eprint: https://nsojournals.onlinelibrary.wiley.com/doi/pdf/10.1111/oik.02367","page":"86-97","source":"Wiley Online Library","title":"Species diversity and identity effects on the water consumption of tree sapling assemblages under ample and limited water supply","volume":"125","author":[{"family":"Lübbe","given":"Torben"},{"family":"Schuldt","given":"Bernhard"},{"family":"Coners","given":"Heinz"},{"family":"Leuschner","given":"Christoph"}],"issued":{"date-parts":[["2016"]]}}}],"schema":"https://github.com/citation-style-language/schema/raw/master/csl-citation.json"} </w:instrText>
      </w:r>
      <w:r>
        <w:rPr>
          <w:rFonts w:ascii="Georgia" w:hAnsi="Georgia"/>
        </w:rPr>
        <w:fldChar w:fldCharType="separate"/>
      </w:r>
      <w:r w:rsidRPr="00A20F45">
        <w:rPr>
          <w:rFonts w:ascii="Georgia" w:hAnsi="Georgia" w:cs="Times New Roman"/>
          <w:kern w:val="0"/>
          <w:lang w:val="en-GB"/>
        </w:rPr>
        <w:t>(De Boeck et al., 2006; Lübbe et al., 2016)</w:t>
      </w:r>
      <w:r>
        <w:rPr>
          <w:rFonts w:ascii="Georgia" w:hAnsi="Georgia"/>
        </w:rPr>
        <w:fldChar w:fldCharType="end"/>
      </w:r>
      <w:r>
        <w:rPr>
          <w:rFonts w:ascii="Georgia" w:hAnsi="Georgia"/>
        </w:rPr>
        <w:t xml:space="preserve"> or biodiversity-water related processes such as nitrogen fixation </w:t>
      </w:r>
      <w:r>
        <w:rPr>
          <w:rFonts w:ascii="Georgia" w:hAnsi="Georgia"/>
        </w:rPr>
        <w:fldChar w:fldCharType="begin"/>
      </w:r>
      <w:r>
        <w:rPr>
          <w:rFonts w:ascii="Georgia" w:hAnsi="Georgia"/>
        </w:rPr>
        <w:instrText xml:space="preserve"> ADDIN ZOTERO_ITEM CSL_CITATION {"citationID":"l8bFw7mZ","properties":{"formattedCitation":"(Prudent et al., 2016)","plainCitation":"(Prudent et al., 2016)","noteIndex":0},"citationItems":[{"id":13570,"uris":["http://zotero.org/users/9208963/items/VUVZVSDX"],"itemData":{"id":13570,"type":"article-journal","abstract":"The aims of this work were (1) to analyze concomitantly both structural and functional responses of pea plants subjected to decreasing water availability and (2) to evaluate their ability to recover after the drought period.","container-title":"Plant and Soil","DOI":"10.1007/s11104-015-2674-3","ISSN":"1573-5036","issue":"1","journalAbbreviation":"Plant Soil","language":"en","page":"1-12","source":"Springer Link","title":"How nitrogen fixation is modulated in response to different water availability levels and during recovery: A structural and functional study at the whole plant level","title-short":"How nitrogen fixation is modulated in response to different water availability levels and during recovery","volume":"399","author":[{"family":"Prudent","given":"Marion"},{"family":"Vernoud","given":"Vanessa"},{"family":"Girodet","given":"Sylvie"},{"family":"Salon","given":"Christophe"}],"issued":{"date-parts":[["2016",2,1]]}}}],"schema":"https://github.com/citation-style-language/schema/raw/master/csl-citation.json"} </w:instrText>
      </w:r>
      <w:r>
        <w:rPr>
          <w:rFonts w:ascii="Georgia" w:hAnsi="Georgia"/>
        </w:rPr>
        <w:fldChar w:fldCharType="separate"/>
      </w:r>
      <w:r>
        <w:rPr>
          <w:rFonts w:ascii="Georgia" w:hAnsi="Georgia"/>
          <w:noProof/>
        </w:rPr>
        <w:t>(Prudent et al., 2016)</w:t>
      </w:r>
      <w:r>
        <w:rPr>
          <w:rFonts w:ascii="Georgia" w:hAnsi="Georgia"/>
        </w:rPr>
        <w:fldChar w:fldCharType="end"/>
      </w:r>
      <w:r>
        <w:rPr>
          <w:rFonts w:ascii="Georgia" w:hAnsi="Georgia"/>
        </w:rPr>
        <w:t xml:space="preserve">, soil-water storage </w:t>
      </w:r>
      <w:r>
        <w:rPr>
          <w:rFonts w:ascii="Georgia" w:hAnsi="Georgia"/>
        </w:rPr>
        <w:fldChar w:fldCharType="begin"/>
      </w:r>
      <w:r>
        <w:rPr>
          <w:rFonts w:ascii="Georgia" w:hAnsi="Georgia"/>
        </w:rPr>
        <w:instrText xml:space="preserve"> ADDIN ZOTERO_ITEM CSL_CITATION {"citationID":"nos2sFVL","properties":{"formattedCitation":"(Kammer et al., 2013)","plainCitation":"(Kammer et al., 2013)","noteIndex":0},"citationItems":[{"id":13568,"uris":["http://zotero.org/users/9208963/items/TF23UDG5"],"itemData":{"id":13568,"type":"article-journal","abstract":"Background: In those alpine regions where growing season precipitation is decreasing due to climate change, the capacity of soils to retain water may become an important factor for the persistence of plant species. However, the importance of soil water storage capacity (WSC) for plant species diversity has not been studied so far. Aims: We aim to evaluate the relevance of WSC for species diversity of alpine plant communities in relation to temperature and length of growing season. Methods: Species diversity was determined in 150 plots from a broad range of alpine vegetation types in the calcareous western part of the central Swiss Alps. WSC of soil cores sampled in every plot was determined, as well as rooting zone temperature and snowmelt date. Linear mixed models were used to assess the relationship between environmental data and species diversity. Results: Species diversity was most strongly and positively related to WSC, followed by mean daily minimum temperature (Tmin) of the growing season. Species diversity was significantly related to date of snowmelt only in sites with high WSC and/or Tmin. Conclusions: WSC represents an integrative measure for habitat quality and accounts for differences in species diversity within the study region. In order to understand and predict responses of plant species to climate change in high mountain regions, it may be crucial to also take changes in plant water supply into account.","container-title":"Plant Ecology &amp; Diversity","DOI":"10.1080/17550874.2013.783142","ISSN":"1755-0874","issue":"3-4","note":"_eprint: https://doi.org/10.1080/17550874.2013.783142","page":"457-466","publisher":"Taylor &amp; Francis","source":"Taylor and Francis+NEJM","title":"The relationship between soil water storage capacity and plant species diversity in high alpine vegetation","volume":"6","author":[{"family":"Kammer","given":"Peter M."},{"family":"Schöb","given":"Christian"},{"family":"Eberhard","given":"Gabriel"},{"family":"Gallina","given":"Renzo"},{"family":"Meyer","given":"Remo"},{"family":"Tschanz","given":"Christian"}],"issued":{"date-parts":[["2013",12,1]]}}}],"schema":"https://github.com/citation-style-language/schema/raw/master/csl-citation.json"} </w:instrText>
      </w:r>
      <w:r>
        <w:rPr>
          <w:rFonts w:ascii="Georgia" w:hAnsi="Georgia"/>
        </w:rPr>
        <w:fldChar w:fldCharType="separate"/>
      </w:r>
      <w:r>
        <w:rPr>
          <w:rFonts w:ascii="Georgia" w:hAnsi="Georgia"/>
          <w:noProof/>
        </w:rPr>
        <w:t>(Kammer et al., 2013)</w:t>
      </w:r>
      <w:r>
        <w:rPr>
          <w:rFonts w:ascii="Georgia" w:hAnsi="Georgia"/>
        </w:rPr>
        <w:fldChar w:fldCharType="end"/>
      </w:r>
      <w:r>
        <w:rPr>
          <w:rFonts w:ascii="Georgia" w:hAnsi="Georgia"/>
        </w:rPr>
        <w:t xml:space="preserve">, or carbon sequestration </w:t>
      </w:r>
      <w:r>
        <w:rPr>
          <w:rFonts w:ascii="Georgia" w:hAnsi="Georgia"/>
        </w:rPr>
        <w:fldChar w:fldCharType="begin"/>
      </w:r>
      <w:r>
        <w:rPr>
          <w:rFonts w:ascii="Georgia" w:hAnsi="Georgia"/>
        </w:rPr>
        <w:instrText xml:space="preserve"> ADDIN ZOTERO_ITEM CSL_CITATION {"citationID":"an8HV8v9","properties":{"formattedCitation":"(Yan et al., 2022)","plainCitation":"(Yan et al., 2022)","noteIndex":0},"citationItems":[{"id":13565,"uris":["http://zotero.org/users/9208963/items/7RZQSVLK"],"itemData":{"id":13565,"type":"article-journal","abstract":"Anthropogenic warming and land-use change are expected to accelerate global soil organic carbon (SOC) losses and change plant species composition and richness. However, how changes in plant composition and species richness mediate SOC responses to climate warming and land-use change remains poorly understood. Using data from a 7-year warming and clipping field experiment in an alpine meadow on the Qinghai–Tibetan Plateau, we examined the direct effects of warming and clipping on SOC storage versus their indirect effects mediated by plant functional type and species richness. We found that warming significantly increased SOC storage by 8.1% and clipping decreased it by 6.4%, which was closely correlated with the corresponding response of below-ground net primary productivity (BNPP). We also found a negative correlation between SOC storage and species richness, which was ascribed to the increased BNPP via enhancing the dominance of grasses and decreasing species richness under warming. The lower SOC storage under clipping was caused by the clipping-induced decrease in BNPP via weakening the dominance of grasses and increasing species richness. Our findings highlight that the SOC storage in this alpine meadow under climate warming and clipping was primarily governed by BNPP changes, which was mediated by changes in the dominance of grasses and species richness. Overall, our study demonstrates that shifting to the dominance of grasses and changing species richness would benefit soil C sequestration under climate warming, but this positive effect would be dampened by grazing or hay harvest. Read the free Plain Language Summary for this article on the Journal blog.","container-title":"Functional Ecology","DOI":"10.1111/1365-2435.14218","ISSN":"1365-2435","issue":"12","language":"en","license":"© 2022 The Authors. Functional Ecology © 2022 British Ecological Society.","note":"_eprint: https://besjournals.onlinelibrary.wiley.com/doi/pdf/10.1111/1365-2435.14218","page":"2906-2916","source":"Wiley Online Library","title":"Changing plant species composition and richness benefit soil carbon sequestration under climate warming","volume":"36","author":[{"family":"Yan","given":"Yingjie"},{"family":"Niu","given":"Shuli"},{"family":"He","given":"Yicheng"},{"family":"Wang","given":"Song"},{"family":"Song","given":"Lei"},{"family":"Peng","given":"Jinlong"},{"family":"Chen","given":"Xinli"},{"family":"Quan","given":"Quan"},{"family":"Meng","given":"Cheng"},{"family":"Zhou","given":"Qingping"},{"family":"Wang","given":"Jinsong"}],"issued":{"date-parts":[["2022"]]}}}],"schema":"https://github.com/citation-style-language/schema/raw/master/csl-citation.json"} </w:instrText>
      </w:r>
      <w:r>
        <w:rPr>
          <w:rFonts w:ascii="Georgia" w:hAnsi="Georgia"/>
        </w:rPr>
        <w:fldChar w:fldCharType="separate"/>
      </w:r>
      <w:r>
        <w:rPr>
          <w:rFonts w:ascii="Georgia" w:hAnsi="Georgia"/>
          <w:noProof/>
        </w:rPr>
        <w:t>(Yan et al., 2022)</w:t>
      </w:r>
      <w:r>
        <w:rPr>
          <w:rFonts w:ascii="Georgia" w:hAnsi="Georgia"/>
        </w:rPr>
        <w:fldChar w:fldCharType="end"/>
      </w:r>
      <w:r>
        <w:rPr>
          <w:rFonts w:ascii="Georgia" w:hAnsi="Georgia"/>
        </w:rPr>
        <w:t xml:space="preserve">. This may also help </w:t>
      </w:r>
      <w:r>
        <w:rPr>
          <w:rFonts w:ascii="Georgia" w:hAnsi="Georgia"/>
          <w:kern w:val="0"/>
          <w14:ligatures w14:val="none"/>
        </w:rPr>
        <w:t>inform the maintenance needs of different assets over time and how management can balance trade-offs</w:t>
      </w:r>
      <w:r>
        <w:rPr>
          <w:rFonts w:ascii="Georgia" w:hAnsi="Georgia"/>
        </w:rPr>
        <w:t xml:space="preserve"> between, for example, ecological establishment and asset drainage needs </w:t>
      </w:r>
      <w:r>
        <w:rPr>
          <w:rFonts w:ascii="Georgia" w:hAnsi="Georgia"/>
        </w:rPr>
        <w:fldChar w:fldCharType="begin"/>
      </w:r>
      <w:r>
        <w:rPr>
          <w:rFonts w:ascii="Georgia" w:hAnsi="Georgia"/>
        </w:rPr>
        <w:instrText xml:space="preserve"> ADDIN ZOTERO_ITEM CSL_CITATION {"citationID":"oQ7oOjQm","properties":{"formattedCitation":"(Mullaly, 2019)","plainCitation":"(Mullaly, 2019)","noteIndex":0},"citationItems":[{"id":13576,"uris":["http://zotero.org/users/9208963/items/TNLA7HDC"],"itemData":{"id":13576,"type":"chapter","abstract":"As the stormwater components of water sensitive urban design have gained traction in Australia, large numbers of stormwater control measures (SCMs) ha…","container-title":"Approaches to Water Sensitive Urban Design","DOI":"10.1016/B978-0-12-812843-5.00022-8","language":"en-US","note":"DOI: 10.1016/B978-0-12-812843-5.00022-8","page":"455-474","publisher":"Woodhead Publishing","source":"www.sciencedirect.com","title":"WSUD Asset Management Operation and Maintenance","URL":"https://www.sciencedirect.com/science/chapter/edited-volume/pii/B9780128128435000228","author":[{"family":"Mullaly","given":"Jack"}],"accessed":{"date-parts":[["2026",3,18]]},"issued":{"date-parts":[["2019",1,1]]}}}],"schema":"https://github.com/citation-style-language/schema/raw/master/csl-citation.json"} </w:instrText>
      </w:r>
      <w:r>
        <w:rPr>
          <w:rFonts w:ascii="Georgia" w:hAnsi="Georgia"/>
        </w:rPr>
        <w:fldChar w:fldCharType="separate"/>
      </w:r>
      <w:r>
        <w:rPr>
          <w:rFonts w:ascii="Georgia" w:hAnsi="Georgia"/>
          <w:noProof/>
        </w:rPr>
        <w:t>(Mullaly, 2019)</w:t>
      </w:r>
      <w:r>
        <w:rPr>
          <w:rFonts w:ascii="Georgia" w:hAnsi="Georgia"/>
        </w:rPr>
        <w:fldChar w:fldCharType="end"/>
      </w:r>
      <w:r>
        <w:rPr>
          <w:rFonts w:ascii="Georgia" w:hAnsi="Georgia"/>
        </w:rPr>
        <w:t xml:space="preserve">. Furthermore, integrated design and planning could be better supported by more software packages specifically designed for the evaluation of urban biodiversity-water outcomes (Hoegh-Guldberg et al., </w:t>
      </w:r>
      <w:r w:rsidRPr="009C70D7">
        <w:rPr>
          <w:rFonts w:ascii="Georgia" w:hAnsi="Georgia"/>
          <w:i/>
          <w:iCs/>
        </w:rPr>
        <w:t>In press</w:t>
      </w:r>
      <w:r>
        <w:rPr>
          <w:rFonts w:ascii="Georgia" w:hAnsi="Georgia"/>
        </w:rPr>
        <w:t>).</w:t>
      </w:r>
    </w:p>
    <w:p w14:paraId="2857CA3F" w14:textId="77777777" w:rsidR="00881FF2" w:rsidRPr="00AE01D1" w:rsidRDefault="00881FF2" w:rsidP="00881FF2">
      <w:pPr>
        <w:spacing w:line="360" w:lineRule="auto"/>
        <w:rPr>
          <w:rFonts w:ascii="Georgia" w:hAnsi="Georgia"/>
        </w:rPr>
      </w:pPr>
    </w:p>
    <w:p w14:paraId="4AF693A0" w14:textId="77777777" w:rsidR="00881FF2" w:rsidRPr="00AE01D1" w:rsidRDefault="00881FF2" w:rsidP="00881FF2">
      <w:pPr>
        <w:rPr>
          <w:rFonts w:ascii="Georgia" w:hAnsi="Georgia"/>
          <w:b/>
          <w:bCs/>
        </w:rPr>
      </w:pPr>
    </w:p>
    <w:p w14:paraId="708A3890" w14:textId="77777777" w:rsidR="00881FF2" w:rsidRDefault="00881FF2" w:rsidP="00881FF2">
      <w:pPr>
        <w:spacing w:line="360" w:lineRule="auto"/>
        <w:rPr>
          <w:rFonts w:ascii="Georgia" w:hAnsi="Georgia"/>
        </w:rPr>
      </w:pPr>
    </w:p>
    <w:p w14:paraId="01A8EB8B" w14:textId="77777777" w:rsidR="00881FF2" w:rsidRDefault="00881FF2" w:rsidP="00881FF2">
      <w:pPr>
        <w:spacing w:line="360" w:lineRule="auto"/>
        <w:rPr>
          <w:rFonts w:ascii="Georgia" w:hAnsi="Georgia"/>
        </w:rPr>
      </w:pPr>
    </w:p>
    <w:p w14:paraId="4860F74E" w14:textId="77777777" w:rsidR="00881FF2" w:rsidRDefault="00881FF2" w:rsidP="00881FF2"/>
    <w:p w14:paraId="4AFC53F0" w14:textId="77777777" w:rsidR="00881FF2" w:rsidRDefault="00881FF2" w:rsidP="00881FF2"/>
    <w:p w14:paraId="679A8B2A" w14:textId="77777777" w:rsidR="005A3EC8" w:rsidRDefault="005A3EC8" w:rsidP="005A3EC8"/>
    <w:p w14:paraId="75BEEA43" w14:textId="77777777" w:rsidR="00E20E15" w:rsidRDefault="00E20E15"/>
    <w:sectPr w:rsidR="00E20E15">
      <w:head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sey Visintin" w:date="2026-02-21T16:12:00Z" w:initials="CV">
    <w:p w14:paraId="4D2CF301" w14:textId="77777777" w:rsidR="00881FF2" w:rsidRDefault="00881FF2">
      <w:pPr>
        <w:pStyle w:val="CommentText"/>
      </w:pPr>
      <w:r>
        <w:rPr>
          <w:rStyle w:val="CommentReference"/>
        </w:rPr>
        <w:annotationRef/>
      </w:r>
      <w:r w:rsidRPr="0E97AB65">
        <w:t>I would remove this.</w:t>
      </w:r>
    </w:p>
  </w:comment>
  <w:comment w:id="1" w:author="Casey Visintin" w:date="2026-02-21T16:14:00Z" w:initials="CV">
    <w:p w14:paraId="50735EE1" w14:textId="77777777" w:rsidR="00881FF2" w:rsidRDefault="00881FF2">
      <w:pPr>
        <w:pStyle w:val="CommentText"/>
      </w:pPr>
      <w:r>
        <w:rPr>
          <w:rStyle w:val="CommentReference"/>
        </w:rPr>
        <w:annotationRef/>
      </w:r>
      <w:r w:rsidRPr="0E7C5688">
        <w:t>Just be sure to label your data with intuitive and consistent filenames.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2CF301" w15:done="0"/>
  <w15:commentEx w15:paraId="50735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5D3AD" w16cex:dateUtc="2026-02-22T00:12:00Z"/>
  <w16cex:commentExtensible w16cex:durableId="3956B97A" w16cex:dateUtc="2026-02-22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2CF301" w16cid:durableId="2A05D3AD"/>
  <w16cid:commentId w16cid:paraId="50735EE1" w16cid:durableId="3956B9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E2EBA" w14:textId="77777777" w:rsidR="00015F80" w:rsidRDefault="00015F80" w:rsidP="00730A66">
      <w:pPr>
        <w:spacing w:after="0" w:line="240" w:lineRule="auto"/>
      </w:pPr>
      <w:r>
        <w:separator/>
      </w:r>
    </w:p>
  </w:endnote>
  <w:endnote w:type="continuationSeparator" w:id="0">
    <w:p w14:paraId="6AAECD0B" w14:textId="77777777" w:rsidR="00015F80" w:rsidRDefault="00015F80" w:rsidP="0073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1248" w14:textId="77777777" w:rsidR="00015F80" w:rsidRDefault="00015F80" w:rsidP="00730A66">
      <w:pPr>
        <w:spacing w:after="0" w:line="240" w:lineRule="auto"/>
      </w:pPr>
      <w:r>
        <w:separator/>
      </w:r>
    </w:p>
  </w:footnote>
  <w:footnote w:type="continuationSeparator" w:id="0">
    <w:p w14:paraId="2B8A9536" w14:textId="77777777" w:rsidR="00015F80" w:rsidRDefault="00015F80" w:rsidP="0073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9855" w14:textId="77777777" w:rsidR="00730A66" w:rsidRPr="00730A66" w:rsidRDefault="00730A66" w:rsidP="00730A66">
    <w:pPr>
      <w:rPr>
        <w:rFonts w:ascii="Georgia" w:hAnsi="Georgia"/>
      </w:rPr>
    </w:pPr>
    <w:r w:rsidRPr="00730A66">
      <w:rPr>
        <w:rFonts w:ascii="Georgia" w:hAnsi="Georgia"/>
        <w:b/>
        <w:bCs/>
      </w:rPr>
      <w:t>Supplementary 3:</w:t>
    </w:r>
    <w:r w:rsidRPr="00730A66">
      <w:rPr>
        <w:rFonts w:ascii="Georgia" w:hAnsi="Georgia"/>
      </w:rPr>
      <w:t xml:space="preserve"> Data (including calculations)</w:t>
    </w:r>
  </w:p>
  <w:p w14:paraId="613E2C67" w14:textId="77777777" w:rsidR="00730A66" w:rsidRDefault="00730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34"/>
    <w:multiLevelType w:val="hybridMultilevel"/>
    <w:tmpl w:val="891802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74304D"/>
    <w:multiLevelType w:val="multilevel"/>
    <w:tmpl w:val="76C8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D13B8"/>
    <w:multiLevelType w:val="hybridMultilevel"/>
    <w:tmpl w:val="641AA98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3F06B5"/>
    <w:multiLevelType w:val="multilevel"/>
    <w:tmpl w:val="F94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93C1C"/>
    <w:multiLevelType w:val="multilevel"/>
    <w:tmpl w:val="E85EF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A47F1"/>
    <w:multiLevelType w:val="multilevel"/>
    <w:tmpl w:val="59FA3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4F2"/>
    <w:multiLevelType w:val="hybridMultilevel"/>
    <w:tmpl w:val="23C6CA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E71C0E"/>
    <w:multiLevelType w:val="hybridMultilevel"/>
    <w:tmpl w:val="23C6CA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397F17"/>
    <w:multiLevelType w:val="multilevel"/>
    <w:tmpl w:val="F20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15C4F"/>
    <w:multiLevelType w:val="multilevel"/>
    <w:tmpl w:val="109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31106"/>
    <w:multiLevelType w:val="multilevel"/>
    <w:tmpl w:val="882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42A62"/>
    <w:multiLevelType w:val="multilevel"/>
    <w:tmpl w:val="3B5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51484"/>
    <w:multiLevelType w:val="hybridMultilevel"/>
    <w:tmpl w:val="23C6CA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746BA8"/>
    <w:multiLevelType w:val="hybridMultilevel"/>
    <w:tmpl w:val="25406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2407CA"/>
    <w:multiLevelType w:val="multilevel"/>
    <w:tmpl w:val="1ED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F0437"/>
    <w:multiLevelType w:val="multilevel"/>
    <w:tmpl w:val="BB4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36229"/>
    <w:multiLevelType w:val="hybridMultilevel"/>
    <w:tmpl w:val="32AC7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343EA8"/>
    <w:multiLevelType w:val="multilevel"/>
    <w:tmpl w:val="E47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90A46"/>
    <w:multiLevelType w:val="multilevel"/>
    <w:tmpl w:val="B4F2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24456"/>
    <w:multiLevelType w:val="multilevel"/>
    <w:tmpl w:val="60EC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82D13"/>
    <w:multiLevelType w:val="hybridMultilevel"/>
    <w:tmpl w:val="5B203DDC"/>
    <w:lvl w:ilvl="0" w:tplc="9D6A80A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091089"/>
    <w:multiLevelType w:val="multilevel"/>
    <w:tmpl w:val="0786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A2ADC"/>
    <w:multiLevelType w:val="multilevel"/>
    <w:tmpl w:val="73702A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337F6"/>
    <w:multiLevelType w:val="hybridMultilevel"/>
    <w:tmpl w:val="23C6CA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A5040EC"/>
    <w:multiLevelType w:val="multilevel"/>
    <w:tmpl w:val="D07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20552"/>
    <w:multiLevelType w:val="multilevel"/>
    <w:tmpl w:val="9110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54DAF"/>
    <w:multiLevelType w:val="multilevel"/>
    <w:tmpl w:val="DAFA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82AFB"/>
    <w:multiLevelType w:val="hybridMultilevel"/>
    <w:tmpl w:val="35322B16"/>
    <w:lvl w:ilvl="0" w:tplc="57189B3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4387016">
    <w:abstractNumId w:val="4"/>
  </w:num>
  <w:num w:numId="2" w16cid:durableId="2143109839">
    <w:abstractNumId w:val="14"/>
  </w:num>
  <w:num w:numId="3" w16cid:durableId="419520361">
    <w:abstractNumId w:val="7"/>
  </w:num>
  <w:num w:numId="4" w16cid:durableId="384985504">
    <w:abstractNumId w:val="5"/>
  </w:num>
  <w:num w:numId="5" w16cid:durableId="324359952">
    <w:abstractNumId w:val="26"/>
  </w:num>
  <w:num w:numId="6" w16cid:durableId="840661030">
    <w:abstractNumId w:val="12"/>
  </w:num>
  <w:num w:numId="7" w16cid:durableId="582297943">
    <w:abstractNumId w:val="6"/>
  </w:num>
  <w:num w:numId="8" w16cid:durableId="194273755">
    <w:abstractNumId w:val="23"/>
  </w:num>
  <w:num w:numId="9" w16cid:durableId="659310171">
    <w:abstractNumId w:val="16"/>
  </w:num>
  <w:num w:numId="10" w16cid:durableId="1036662097">
    <w:abstractNumId w:val="2"/>
  </w:num>
  <w:num w:numId="11" w16cid:durableId="1495490430">
    <w:abstractNumId w:val="24"/>
  </w:num>
  <w:num w:numId="12" w16cid:durableId="662709632">
    <w:abstractNumId w:val="17"/>
  </w:num>
  <w:num w:numId="13" w16cid:durableId="192310498">
    <w:abstractNumId w:val="25"/>
  </w:num>
  <w:num w:numId="14" w16cid:durableId="1865244695">
    <w:abstractNumId w:val="10"/>
  </w:num>
  <w:num w:numId="15" w16cid:durableId="671685227">
    <w:abstractNumId w:val="3"/>
  </w:num>
  <w:num w:numId="16" w16cid:durableId="778986369">
    <w:abstractNumId w:val="21"/>
  </w:num>
  <w:num w:numId="17" w16cid:durableId="1484471568">
    <w:abstractNumId w:val="11"/>
  </w:num>
  <w:num w:numId="18" w16cid:durableId="163321367">
    <w:abstractNumId w:val="18"/>
  </w:num>
  <w:num w:numId="19" w16cid:durableId="753208042">
    <w:abstractNumId w:val="8"/>
  </w:num>
  <w:num w:numId="20" w16cid:durableId="1786271780">
    <w:abstractNumId w:val="19"/>
  </w:num>
  <w:num w:numId="21" w16cid:durableId="1921911043">
    <w:abstractNumId w:val="9"/>
  </w:num>
  <w:num w:numId="22" w16cid:durableId="2091536437">
    <w:abstractNumId w:val="22"/>
  </w:num>
  <w:num w:numId="23" w16cid:durableId="1958639920">
    <w:abstractNumId w:val="1"/>
  </w:num>
  <w:num w:numId="24" w16cid:durableId="351031181">
    <w:abstractNumId w:val="13"/>
  </w:num>
  <w:num w:numId="25" w16cid:durableId="125464743">
    <w:abstractNumId w:val="27"/>
  </w:num>
  <w:num w:numId="26" w16cid:durableId="565651655">
    <w:abstractNumId w:val="15"/>
  </w:num>
  <w:num w:numId="27" w16cid:durableId="2126775798">
    <w:abstractNumId w:val="20"/>
  </w:num>
  <w:num w:numId="28" w16cid:durableId="3955948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ey Visintin">
    <w15:presenceInfo w15:providerId="AD" w15:userId="S::casey.visintin@rmit.edu.au::ae4fb830-bef6-44ae-ae34-b8424876f3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66"/>
    <w:rsid w:val="00015F80"/>
    <w:rsid w:val="000D4DA5"/>
    <w:rsid w:val="001C183E"/>
    <w:rsid w:val="001F29BE"/>
    <w:rsid w:val="00224092"/>
    <w:rsid w:val="002F4ADF"/>
    <w:rsid w:val="0039073F"/>
    <w:rsid w:val="005A3EC8"/>
    <w:rsid w:val="006E28BA"/>
    <w:rsid w:val="00730A66"/>
    <w:rsid w:val="007B0027"/>
    <w:rsid w:val="007C2B47"/>
    <w:rsid w:val="00820C30"/>
    <w:rsid w:val="008218E9"/>
    <w:rsid w:val="00823268"/>
    <w:rsid w:val="00881FF2"/>
    <w:rsid w:val="00934D05"/>
    <w:rsid w:val="009A4517"/>
    <w:rsid w:val="00AF46CE"/>
    <w:rsid w:val="00B04413"/>
    <w:rsid w:val="00B31501"/>
    <w:rsid w:val="00B62AFD"/>
    <w:rsid w:val="00C50A9D"/>
    <w:rsid w:val="00CA60CC"/>
    <w:rsid w:val="00CE7C96"/>
    <w:rsid w:val="00D73A92"/>
    <w:rsid w:val="00E20E15"/>
    <w:rsid w:val="00EA60B1"/>
    <w:rsid w:val="00F8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299E85E"/>
  <w15:chartTrackingRefBased/>
  <w15:docId w15:val="{42C88CD7-26C6-3D4A-8549-FE7F79E6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A66"/>
    <w:rPr>
      <w:rFonts w:eastAsiaTheme="majorEastAsia" w:cstheme="majorBidi"/>
      <w:color w:val="272727" w:themeColor="text1" w:themeTint="D8"/>
    </w:rPr>
  </w:style>
  <w:style w:type="paragraph" w:styleId="Title">
    <w:name w:val="Title"/>
    <w:basedOn w:val="Normal"/>
    <w:next w:val="Normal"/>
    <w:link w:val="TitleChar"/>
    <w:uiPriority w:val="10"/>
    <w:qFormat/>
    <w:rsid w:val="0073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A66"/>
    <w:pPr>
      <w:spacing w:before="160"/>
      <w:jc w:val="center"/>
    </w:pPr>
    <w:rPr>
      <w:i/>
      <w:iCs/>
      <w:color w:val="404040" w:themeColor="text1" w:themeTint="BF"/>
    </w:rPr>
  </w:style>
  <w:style w:type="character" w:customStyle="1" w:styleId="QuoteChar">
    <w:name w:val="Quote Char"/>
    <w:basedOn w:val="DefaultParagraphFont"/>
    <w:link w:val="Quote"/>
    <w:uiPriority w:val="29"/>
    <w:rsid w:val="00730A66"/>
    <w:rPr>
      <w:i/>
      <w:iCs/>
      <w:color w:val="404040" w:themeColor="text1" w:themeTint="BF"/>
    </w:rPr>
  </w:style>
  <w:style w:type="paragraph" w:styleId="ListParagraph">
    <w:name w:val="List Paragraph"/>
    <w:basedOn w:val="Normal"/>
    <w:uiPriority w:val="34"/>
    <w:qFormat/>
    <w:rsid w:val="00730A66"/>
    <w:pPr>
      <w:ind w:left="720"/>
      <w:contextualSpacing/>
    </w:pPr>
  </w:style>
  <w:style w:type="character" w:styleId="IntenseEmphasis">
    <w:name w:val="Intense Emphasis"/>
    <w:basedOn w:val="DefaultParagraphFont"/>
    <w:uiPriority w:val="21"/>
    <w:qFormat/>
    <w:rsid w:val="00730A66"/>
    <w:rPr>
      <w:i/>
      <w:iCs/>
      <w:color w:val="0F4761" w:themeColor="accent1" w:themeShade="BF"/>
    </w:rPr>
  </w:style>
  <w:style w:type="paragraph" w:styleId="IntenseQuote">
    <w:name w:val="Intense Quote"/>
    <w:basedOn w:val="Normal"/>
    <w:next w:val="Normal"/>
    <w:link w:val="IntenseQuoteChar"/>
    <w:uiPriority w:val="30"/>
    <w:qFormat/>
    <w:rsid w:val="0073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A66"/>
    <w:rPr>
      <w:i/>
      <w:iCs/>
      <w:color w:val="0F4761" w:themeColor="accent1" w:themeShade="BF"/>
    </w:rPr>
  </w:style>
  <w:style w:type="character" w:styleId="IntenseReference">
    <w:name w:val="Intense Reference"/>
    <w:basedOn w:val="DefaultParagraphFont"/>
    <w:uiPriority w:val="32"/>
    <w:qFormat/>
    <w:rsid w:val="00730A66"/>
    <w:rPr>
      <w:b/>
      <w:bCs/>
      <w:smallCaps/>
      <w:color w:val="0F4761" w:themeColor="accent1" w:themeShade="BF"/>
      <w:spacing w:val="5"/>
    </w:rPr>
  </w:style>
  <w:style w:type="paragraph" w:styleId="Header">
    <w:name w:val="header"/>
    <w:basedOn w:val="Normal"/>
    <w:link w:val="HeaderChar"/>
    <w:uiPriority w:val="99"/>
    <w:unhideWhenUsed/>
    <w:rsid w:val="00730A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A66"/>
  </w:style>
  <w:style w:type="paragraph" w:styleId="Footer">
    <w:name w:val="footer"/>
    <w:basedOn w:val="Normal"/>
    <w:link w:val="FooterChar"/>
    <w:uiPriority w:val="99"/>
    <w:unhideWhenUsed/>
    <w:rsid w:val="00730A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A66"/>
  </w:style>
  <w:style w:type="character" w:styleId="CommentReference">
    <w:name w:val="annotation reference"/>
    <w:basedOn w:val="DefaultParagraphFont"/>
    <w:uiPriority w:val="99"/>
    <w:semiHidden/>
    <w:unhideWhenUsed/>
    <w:rsid w:val="00E20E15"/>
    <w:rPr>
      <w:sz w:val="16"/>
      <w:szCs w:val="16"/>
    </w:rPr>
  </w:style>
  <w:style w:type="paragraph" w:styleId="CommentText">
    <w:name w:val="annotation text"/>
    <w:basedOn w:val="Normal"/>
    <w:link w:val="CommentTextChar"/>
    <w:uiPriority w:val="99"/>
    <w:semiHidden/>
    <w:unhideWhenUsed/>
    <w:rsid w:val="00E20E15"/>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CommentTextChar">
    <w:name w:val="Comment Text Char"/>
    <w:basedOn w:val="DefaultParagraphFont"/>
    <w:link w:val="CommentText"/>
    <w:uiPriority w:val="99"/>
    <w:semiHidden/>
    <w:rsid w:val="00E20E15"/>
    <w:rPr>
      <w:rFonts w:ascii="Times New Roman" w:eastAsia="Times New Roman" w:hAnsi="Times New Roman" w:cs="Times New Roman"/>
      <w:kern w:val="0"/>
      <w:sz w:val="20"/>
      <w:szCs w:val="20"/>
      <w:lang w:eastAsia="en-GB"/>
      <w14:ligatures w14:val="none"/>
    </w:rPr>
  </w:style>
  <w:style w:type="table" w:styleId="TableGrid">
    <w:name w:val="Table Grid"/>
    <w:basedOn w:val="TableNormal"/>
    <w:uiPriority w:val="39"/>
    <w:rsid w:val="006E2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E28BA"/>
    <w:pPr>
      <w:spacing w:after="0" w:line="240" w:lineRule="auto"/>
    </w:pPr>
  </w:style>
  <w:style w:type="paragraph" w:styleId="NormalWeb">
    <w:name w:val="Normal (Web)"/>
    <w:basedOn w:val="Normal"/>
    <w:uiPriority w:val="99"/>
    <w:unhideWhenUsed/>
    <w:rsid w:val="006E28B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E28BA"/>
    <w:rPr>
      <w:b/>
      <w:bCs/>
    </w:rPr>
  </w:style>
  <w:style w:type="character" w:customStyle="1" w:styleId="whitespace-normal">
    <w:name w:val="whitespace-normal"/>
    <w:basedOn w:val="DefaultParagraphFont"/>
    <w:rsid w:val="006E28BA"/>
  </w:style>
  <w:style w:type="character" w:customStyle="1" w:styleId="mord">
    <w:name w:val="mord"/>
    <w:basedOn w:val="DefaultParagraphFont"/>
    <w:rsid w:val="006E28BA"/>
  </w:style>
  <w:style w:type="character" w:customStyle="1" w:styleId="mrel">
    <w:name w:val="mrel"/>
    <w:basedOn w:val="DefaultParagraphFont"/>
    <w:rsid w:val="006E28BA"/>
  </w:style>
  <w:style w:type="character" w:customStyle="1" w:styleId="mbin">
    <w:name w:val="mbin"/>
    <w:basedOn w:val="DefaultParagraphFont"/>
    <w:rsid w:val="006E28BA"/>
  </w:style>
  <w:style w:type="character" w:styleId="Hyperlink">
    <w:name w:val="Hyperlink"/>
    <w:basedOn w:val="DefaultParagraphFont"/>
    <w:uiPriority w:val="99"/>
    <w:semiHidden/>
    <w:unhideWhenUsed/>
    <w:rsid w:val="00D73A92"/>
    <w:rPr>
      <w:color w:val="467886"/>
      <w:u w:val="single"/>
    </w:rPr>
  </w:style>
  <w:style w:type="character" w:styleId="FollowedHyperlink">
    <w:name w:val="FollowedHyperlink"/>
    <w:basedOn w:val="DefaultParagraphFont"/>
    <w:uiPriority w:val="99"/>
    <w:semiHidden/>
    <w:unhideWhenUsed/>
    <w:rsid w:val="00D73A92"/>
    <w:rPr>
      <w:color w:val="96607D"/>
      <w:u w:val="single"/>
    </w:rPr>
  </w:style>
  <w:style w:type="paragraph" w:customStyle="1" w:styleId="msonormal0">
    <w:name w:val="msonormal"/>
    <w:basedOn w:val="Normal"/>
    <w:rsid w:val="00D73A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xl65">
    <w:name w:val="xl65"/>
    <w:basedOn w:val="Normal"/>
    <w:rsid w:val="00D73A92"/>
    <w:pPr>
      <w:spacing w:before="100" w:beforeAutospacing="1" w:after="100" w:afterAutospacing="1" w:line="240" w:lineRule="auto"/>
    </w:pPr>
    <w:rPr>
      <w:rFonts w:ascii="Aptos Narrow" w:eastAsia="Times New Roman" w:hAnsi="Aptos Narrow" w:cs="Times New Roman"/>
      <w:kern w:val="0"/>
      <w:lang w:eastAsia="en-GB"/>
      <w14:ligatures w14:val="none"/>
    </w:rPr>
  </w:style>
  <w:style w:type="paragraph" w:customStyle="1" w:styleId="xl66">
    <w:name w:val="xl66"/>
    <w:basedOn w:val="Normal"/>
    <w:rsid w:val="00D73A92"/>
    <w:pPr>
      <w:spacing w:before="100" w:beforeAutospacing="1" w:after="100" w:afterAutospacing="1" w:line="240" w:lineRule="auto"/>
    </w:pPr>
    <w:rPr>
      <w:rFonts w:ascii="Aptos Narrow" w:eastAsia="Times New Roman" w:hAnsi="Aptos Narrow" w:cs="Times New Roman"/>
      <w:kern w:val="0"/>
      <w:lang w:eastAsia="en-GB"/>
      <w14:ligatures w14:val="none"/>
    </w:rPr>
  </w:style>
  <w:style w:type="paragraph" w:customStyle="1" w:styleId="xl67">
    <w:name w:val="xl67"/>
    <w:basedOn w:val="Normal"/>
    <w:rsid w:val="00D73A92"/>
    <w:pPr>
      <w:spacing w:before="100" w:beforeAutospacing="1" w:after="100" w:afterAutospacing="1" w:line="240" w:lineRule="auto"/>
    </w:pPr>
    <w:rPr>
      <w:rFonts w:ascii="Aptos Narrow" w:eastAsia="Times New Roman" w:hAnsi="Aptos Narrow" w:cs="Times New Roman"/>
      <w:b/>
      <w:b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m.gov.au/watl/eto/tables/vic/wallan_%28kilmore_gap%29/wallan_%28kilmore_gap%29.html?utm_source=chatgpt.com"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yperlink" Target="https://aus01.safelinks.protection.outlook.com/?url=https%3A%2F%2Fewater.atlassian.net%2Fwiki%2Fspaces%2FMX1%2Fpages%2F56328390%2FAppendix%2BG%2B-%2BSelecting%2BAppropriate%2Bk%2Band%2BC%2BValues&amp;data=05%7C02%7Cs3931551%40student.rmit.edu.au%7C908c2bfd1c454f94c8b908de10498f05%7Cd1323671cdbe4417b4d4bdb24b51316b%7C0%7C0%7C638966105291593077%7CUnknown%7CTWFpbGZsb3d8eyJFbXB0eU1hcGkiOnRydWUsIlYiOiIwLjAuMDAwMCIsIlAiOiJXaW4zMiIsIkFOIjoiTWFpbCIsIldUIjoyfQ%3D%3D%7C0%7C%7C%7C&amp;sdata=HI4x7j5%2FeSrKqFSpS9X%2Bynmu%2BtxK%2BXWJnL4WxD8dg0k%3D&amp;reserved=0" TargetMode="Externa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https://www.bom.gov.au/watl/eto/tables/vic/wallan_%28kilmore_gap%29/wallan_%28kilmore_gap%29.html?utm_source=chatgpt.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8679</Words>
  <Characters>47479</Characters>
  <Application>Microsoft Office Word</Application>
  <DocSecurity>0</DocSecurity>
  <Lines>968</Lines>
  <Paragraphs>435</Paragraphs>
  <ScaleCrop>false</ScaleCrop>
  <Company/>
  <LinksUpToDate>false</LinksUpToDate>
  <CharactersWithSpaces>55723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Hoegh-Guldberg</dc:creator>
  <cp:keywords/>
  <dc:description/>
  <cp:lastModifiedBy>Fiona Hoegh-Guldberg</cp:lastModifiedBy>
  <cp:revision>25</cp:revision>
  <dcterms:created xsi:type="dcterms:W3CDTF">2026-03-23T05:39:00Z</dcterms:created>
  <dcterms:modified xsi:type="dcterms:W3CDTF">2026-03-23T06:12:00Z</dcterms:modified>
</cp:coreProperties>
</file>