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5224A" w14:textId="40070BB7" w:rsidR="00CD1384" w:rsidRDefault="00543F7A">
      <w:r>
        <w:t>1) Escolher uma paleta de cores, através do estudo de harmonia cromática. Lembre-se que as cores devem significar algo e estar condizente com o objetivo do site.</w:t>
      </w:r>
    </w:p>
    <w:p w14:paraId="0E2242AA" w14:textId="73661AC9" w:rsidR="00543F7A" w:rsidRDefault="00543F7A"/>
    <w:p w14:paraId="1A994836" w14:textId="52E8B09E" w:rsidR="00543F7A" w:rsidRDefault="00543F7A">
      <w:r>
        <w:t xml:space="preserve"> Paleta de cores escolhidas para exibição no site foi:</w:t>
      </w:r>
    </w:p>
    <w:p w14:paraId="3CAB2CCD" w14:textId="27591225" w:rsidR="00543F7A" w:rsidRDefault="00543F7A">
      <w:r>
        <w:t>- Escolhida no site peletton.com;</w:t>
      </w:r>
    </w:p>
    <w:p w14:paraId="6954E8C3" w14:textId="24837A8C" w:rsidR="00543F7A" w:rsidRDefault="00543F7A" w:rsidP="00543F7A">
      <w:r>
        <w:t xml:space="preserve">- </w:t>
      </w:r>
      <w:r w:rsidRPr="00543F7A">
        <w:t>Paleta adjacente de 3 cores</w:t>
      </w:r>
    </w:p>
    <w:p w14:paraId="7972623E" w14:textId="2DBA88BE" w:rsidR="00543F7A" w:rsidRDefault="00543F7A" w:rsidP="00543F7A">
      <w:r>
        <w:t>- Esquema – escuro (</w:t>
      </w:r>
      <w:proofErr w:type="spellStart"/>
      <w:r>
        <w:t>dark</w:t>
      </w:r>
      <w:proofErr w:type="spellEnd"/>
      <w:r>
        <w:t>)</w:t>
      </w:r>
    </w:p>
    <w:p w14:paraId="6B117844" w14:textId="0A89E105" w:rsidR="00543F7A" w:rsidRDefault="00543F7A" w:rsidP="00543F7A">
      <w:r>
        <w:t>Contextual: As cores foram escolhidas devido ao conteúdo do site tratar sobre meio ambiente e ações que auxiliam na proteção do meio ambiente, cor predominante verde, amarelo em diversos tons conforme demonstração abaixo:</w:t>
      </w:r>
    </w:p>
    <w:p w14:paraId="355E9863" w14:textId="34018D57" w:rsidR="00543F7A" w:rsidRDefault="00543F7A" w:rsidP="00543F7A">
      <w:r>
        <w:rPr>
          <w:noProof/>
        </w:rPr>
        <w:drawing>
          <wp:anchor distT="0" distB="0" distL="114300" distR="114300" simplePos="0" relativeHeight="251658240" behindDoc="0" locked="0" layoutInCell="1" allowOverlap="1" wp14:anchorId="7395A01A" wp14:editId="7485E141">
            <wp:simplePos x="0" y="0"/>
            <wp:positionH relativeFrom="column">
              <wp:posOffset>304800</wp:posOffset>
            </wp:positionH>
            <wp:positionV relativeFrom="paragraph">
              <wp:posOffset>13970</wp:posOffset>
            </wp:positionV>
            <wp:extent cx="2507615" cy="2514600"/>
            <wp:effectExtent l="0" t="0" r="6985" b="0"/>
            <wp:wrapThrough wrapText="bothSides">
              <wp:wrapPolygon edited="0">
                <wp:start x="0" y="0"/>
                <wp:lineTo x="0" y="21436"/>
                <wp:lineTo x="21496" y="21436"/>
                <wp:lineTo x="21496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leta_de_cores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8B646C4" wp14:editId="6B5BA268">
            <wp:simplePos x="0" y="0"/>
            <wp:positionH relativeFrom="column">
              <wp:posOffset>3324225</wp:posOffset>
            </wp:positionH>
            <wp:positionV relativeFrom="paragraph">
              <wp:posOffset>61595</wp:posOffset>
            </wp:positionV>
            <wp:extent cx="2946032" cy="368254"/>
            <wp:effectExtent l="0" t="0" r="0" b="0"/>
            <wp:wrapThrough wrapText="bothSides">
              <wp:wrapPolygon edited="0">
                <wp:start x="0" y="0"/>
                <wp:lineTo x="0" y="20145"/>
                <wp:lineTo x="21372" y="20145"/>
                <wp:lineTo x="21372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leta_de_cores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032" cy="368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6FB0" w14:textId="3238D63A" w:rsidR="00543F7A" w:rsidRDefault="00543F7A" w:rsidP="00543F7A"/>
    <w:p w14:paraId="563E2DD2" w14:textId="68B3EC2E" w:rsidR="00543F7A" w:rsidRDefault="00543F7A" w:rsidP="00543F7A">
      <w:r>
        <w:t xml:space="preserve">  </w:t>
      </w:r>
    </w:p>
    <w:p w14:paraId="02C36567" w14:textId="4EA5C5A2" w:rsidR="00A23692" w:rsidRDefault="00A23692">
      <w:r>
        <w:rPr>
          <w:noProof/>
        </w:rPr>
        <w:drawing>
          <wp:anchor distT="0" distB="0" distL="114300" distR="114300" simplePos="0" relativeHeight="251660288" behindDoc="1" locked="0" layoutInCell="1" allowOverlap="1" wp14:anchorId="19A3CA3B" wp14:editId="489BB13E">
            <wp:simplePos x="0" y="0"/>
            <wp:positionH relativeFrom="margin">
              <wp:align>center</wp:align>
            </wp:positionH>
            <wp:positionV relativeFrom="paragraph">
              <wp:posOffset>2152015</wp:posOffset>
            </wp:positionV>
            <wp:extent cx="5400040" cy="371602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leta_de_cores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14952D6B" w14:textId="0E5A699A" w:rsidR="00543F7A" w:rsidRDefault="00C970E4">
      <w:r>
        <w:lastRenderedPageBreak/>
        <w:t>2) Escolher os tipos(tipografia) que serão aplicados nesse site/layout. Explicar suas escolhas.</w:t>
      </w:r>
    </w:p>
    <w:p w14:paraId="3D920466" w14:textId="17237A99" w:rsidR="00C970E4" w:rsidRDefault="00C970E4"/>
    <w:p w14:paraId="0CEE8904" w14:textId="3F431B7F" w:rsidR="00C970E4" w:rsidRDefault="00C970E4">
      <w:r>
        <w:t xml:space="preserve">O tipo aplicado aos títulos, subtítulos e links da página foi a família:  </w:t>
      </w:r>
      <w:proofErr w:type="spellStart"/>
      <w:r w:rsidRPr="00C970E4">
        <w:t>TitilliumWeb</w:t>
      </w:r>
      <w:proofErr w:type="spellEnd"/>
      <w:r>
        <w:t xml:space="preserve"> (e suas vertentes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italic</w:t>
      </w:r>
      <w:proofErr w:type="spellEnd"/>
      <w:r>
        <w:t xml:space="preserve">), sem </w:t>
      </w:r>
      <w:proofErr w:type="spellStart"/>
      <w:r>
        <w:t>serifa</w:t>
      </w:r>
      <w:proofErr w:type="spellEnd"/>
      <w:r>
        <w:t xml:space="preserve">. Serviram principalmente para realçar as caraterísticas do texto (chamar a atenção do </w:t>
      </w:r>
      <w:r w:rsidR="0058197E">
        <w:t>usuário</w:t>
      </w:r>
      <w:r>
        <w:t xml:space="preserve">) e incentiva-lo a prosseguir com o acesso ao </w:t>
      </w:r>
      <w:proofErr w:type="spellStart"/>
      <w:r>
        <w:t>web-site</w:t>
      </w:r>
      <w:proofErr w:type="spellEnd"/>
      <w:r>
        <w:t>.</w:t>
      </w:r>
    </w:p>
    <w:p w14:paraId="4722FCF3" w14:textId="6E111E2D" w:rsidR="00C970E4" w:rsidRDefault="00C970E4">
      <w:r>
        <w:t xml:space="preserve">O tipo aplicado ao conteúdo do </w:t>
      </w:r>
      <w:proofErr w:type="spellStart"/>
      <w:r>
        <w:t>web-site</w:t>
      </w:r>
      <w:proofErr w:type="spellEnd"/>
      <w:r>
        <w:t xml:space="preserve"> foi a família: Arial </w:t>
      </w:r>
      <w:r>
        <w:t xml:space="preserve">(e suas vertentes </w:t>
      </w:r>
      <w:proofErr w:type="spellStart"/>
      <w:r>
        <w:t>bold</w:t>
      </w:r>
      <w:proofErr w:type="spellEnd"/>
      <w:r>
        <w:t xml:space="preserve">, </w:t>
      </w:r>
      <w:proofErr w:type="spellStart"/>
      <w:r>
        <w:t>italic</w:t>
      </w:r>
      <w:proofErr w:type="spellEnd"/>
      <w:r>
        <w:t>),</w:t>
      </w:r>
      <w:r>
        <w:t xml:space="preserve"> sem </w:t>
      </w:r>
      <w:proofErr w:type="spellStart"/>
      <w:r>
        <w:t>serifa</w:t>
      </w:r>
      <w:proofErr w:type="spellEnd"/>
      <w:r>
        <w:t xml:space="preserve">. Serviram principalmente para tornar as leituras dos blocos de texto com maior facilidade e harmonia, incentivando a leitura </w:t>
      </w:r>
      <w:r w:rsidR="0058197E">
        <w:t>do usuário por todo o conteúdo.</w:t>
      </w:r>
    </w:p>
    <w:p w14:paraId="21BFA514" w14:textId="74DB70E8" w:rsidR="00520E1C" w:rsidRDefault="00520E1C">
      <w:r>
        <w:br w:type="page"/>
      </w:r>
    </w:p>
    <w:p w14:paraId="21876ABF" w14:textId="12E73E3E" w:rsidR="0058197E" w:rsidRDefault="00520E1C">
      <w:r>
        <w:rPr>
          <w:b/>
        </w:rPr>
        <w:lastRenderedPageBreak/>
        <w:t>ESTRUTURA 1)</w:t>
      </w:r>
      <w:r>
        <w:t xml:space="preserve"> Definir o grid a ser utilizado (aplicação da regra dos terços).</w:t>
      </w:r>
    </w:p>
    <w:p w14:paraId="4C4B9934" w14:textId="0B414113" w:rsidR="00520E1C" w:rsidRDefault="00520E1C"/>
    <w:p w14:paraId="616A3FEE" w14:textId="796A04DF" w:rsidR="00520E1C" w:rsidRDefault="00520E1C">
      <w:r>
        <w:t>Pagina principal – index.html</w:t>
      </w:r>
    </w:p>
    <w:p w14:paraId="7349C55C" w14:textId="66CAE0CB" w:rsidR="00520E1C" w:rsidRDefault="00520E1C" w:rsidP="00392036">
      <w:pPr>
        <w:jc w:val="center"/>
      </w:pPr>
      <w:r>
        <w:rPr>
          <w:noProof/>
        </w:rPr>
        <w:drawing>
          <wp:inline distT="0" distB="0" distL="0" distR="0" wp14:anchorId="101EC5F5" wp14:editId="060DC85F">
            <wp:extent cx="5848350" cy="413396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radosterços_index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181" cy="418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7598" w14:textId="22FA0441" w:rsidR="00520E1C" w:rsidRDefault="00520E1C">
      <w:r>
        <w:t>agua.html</w:t>
      </w:r>
    </w:p>
    <w:p w14:paraId="6C81F1F9" w14:textId="59979107" w:rsidR="00520E1C" w:rsidRDefault="00520E1C" w:rsidP="00392036">
      <w:pPr>
        <w:jc w:val="center"/>
      </w:pPr>
      <w:r>
        <w:rPr>
          <w:noProof/>
        </w:rPr>
        <w:drawing>
          <wp:inline distT="0" distB="0" distL="0" distR="0" wp14:anchorId="26A3AAFC" wp14:editId="29291E8A">
            <wp:extent cx="5875136" cy="4152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radosterços_agu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017" cy="41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EBA" w14:textId="502CDEC8" w:rsidR="00520E1C" w:rsidRDefault="00520E1C">
      <w:r>
        <w:lastRenderedPageBreak/>
        <w:t>oleo.html</w:t>
      </w:r>
    </w:p>
    <w:p w14:paraId="646B8C46" w14:textId="19E9AB55" w:rsidR="00520E1C" w:rsidRDefault="00520E1C" w:rsidP="00392036">
      <w:pPr>
        <w:jc w:val="center"/>
      </w:pPr>
      <w:r>
        <w:rPr>
          <w:noProof/>
        </w:rPr>
        <w:drawing>
          <wp:inline distT="0" distB="0" distL="0" distR="0" wp14:anchorId="345EA802" wp14:editId="71992E0D">
            <wp:extent cx="5878729" cy="4155440"/>
            <wp:effectExtent l="0" t="0" r="825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radosterços_ole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943" cy="417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08D6" w14:textId="0CF14FAC" w:rsidR="00520E1C" w:rsidRDefault="00520E1C">
      <w:r>
        <w:t>lixo.html</w:t>
      </w:r>
    </w:p>
    <w:p w14:paraId="208A1EBA" w14:textId="3FEB1342" w:rsidR="00520E1C" w:rsidRDefault="00520E1C" w:rsidP="00392036">
      <w:pPr>
        <w:jc w:val="center"/>
      </w:pPr>
      <w:r>
        <w:rPr>
          <w:noProof/>
        </w:rPr>
        <w:drawing>
          <wp:inline distT="0" distB="0" distL="0" distR="0" wp14:anchorId="384EA7BD" wp14:editId="3B5B87A2">
            <wp:extent cx="5888610" cy="41624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radosterços_lix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233" cy="41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CFEF" w14:textId="4FD24B5C" w:rsidR="00520E1C" w:rsidRDefault="00520E1C"/>
    <w:p w14:paraId="51A1F3DE" w14:textId="4D15779F" w:rsidR="00587257" w:rsidRDefault="00587257"/>
    <w:p w14:paraId="4B9ADEC9" w14:textId="781654C0" w:rsidR="00587257" w:rsidRDefault="00CC1953">
      <w:r>
        <w:lastRenderedPageBreak/>
        <w:t>Desenvolvedor.html</w:t>
      </w:r>
    </w:p>
    <w:p w14:paraId="0BBE520C" w14:textId="01994D85" w:rsidR="00CC1953" w:rsidRDefault="00CC1953">
      <w:bookmarkStart w:id="0" w:name="_GoBack"/>
      <w:r>
        <w:rPr>
          <w:noProof/>
        </w:rPr>
        <w:drawing>
          <wp:inline distT="0" distB="0" distL="0" distR="0" wp14:anchorId="713F8D27" wp14:editId="01485C20">
            <wp:extent cx="6238875" cy="441001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radosterços_desenvolvedor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0570" cy="442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C1953" w:rsidSect="00543F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DDF"/>
    <w:rsid w:val="00204DDF"/>
    <w:rsid w:val="00392036"/>
    <w:rsid w:val="00520E1C"/>
    <w:rsid w:val="00543F7A"/>
    <w:rsid w:val="0058197E"/>
    <w:rsid w:val="00587257"/>
    <w:rsid w:val="00A23692"/>
    <w:rsid w:val="00C970E4"/>
    <w:rsid w:val="00CC1953"/>
    <w:rsid w:val="00CD1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BDFF0"/>
  <w15:chartTrackingRefBased/>
  <w15:docId w15:val="{18292C6C-CD93-4E8F-A3F8-43E02A465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43F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210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Fiore</dc:creator>
  <cp:keywords/>
  <dc:description/>
  <cp:lastModifiedBy>Raphael Fiore</cp:lastModifiedBy>
  <cp:revision>6</cp:revision>
  <dcterms:created xsi:type="dcterms:W3CDTF">2018-05-14T00:10:00Z</dcterms:created>
  <dcterms:modified xsi:type="dcterms:W3CDTF">2018-05-14T02:38:00Z</dcterms:modified>
</cp:coreProperties>
</file>