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DD0" w:rsidRPr="005B1DD0" w:rsidRDefault="005B1DD0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b/>
          <w:color w:val="000000"/>
          <w:sz w:val="24"/>
          <w:szCs w:val="24"/>
          <w:lang w:eastAsia="pt-BR"/>
        </w:rPr>
      </w:pPr>
      <w:r w:rsidRPr="005B1DD0">
        <w:rPr>
          <w:rFonts w:ascii="Helvetica" w:eastAsia="Times New Roman" w:hAnsi="Helvetica" w:cs="Helvetica"/>
          <w:b/>
          <w:color w:val="000000"/>
          <w:sz w:val="24"/>
          <w:szCs w:val="24"/>
          <w:lang w:eastAsia="pt-BR"/>
        </w:rPr>
        <w:t xml:space="preserve">O que o </w:t>
      </w:r>
      <w:proofErr w:type="spellStart"/>
      <w:r w:rsidRPr="005B1DD0">
        <w:rPr>
          <w:rFonts w:ascii="Helvetica" w:eastAsia="Times New Roman" w:hAnsi="Helvetica" w:cs="Helvetica"/>
          <w:b/>
          <w:color w:val="000000"/>
          <w:sz w:val="24"/>
          <w:szCs w:val="24"/>
          <w:lang w:eastAsia="pt-BR"/>
        </w:rPr>
        <w:t>oléo</w:t>
      </w:r>
      <w:proofErr w:type="spellEnd"/>
      <w:r w:rsidRPr="005B1DD0">
        <w:rPr>
          <w:rFonts w:ascii="Helvetica" w:eastAsia="Times New Roman" w:hAnsi="Helvetica" w:cs="Helvetica"/>
          <w:b/>
          <w:color w:val="000000"/>
          <w:sz w:val="24"/>
          <w:szCs w:val="24"/>
          <w:lang w:eastAsia="pt-BR"/>
        </w:rPr>
        <w:t xml:space="preserve"> pode causar?</w:t>
      </w:r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Quando retido no encanamento, o óleo causa entupimento das tubulações e faz com que seja necessária a aplicação de diversos produtos químicos para a sua remoção. Se não existir um sistema de tratamento de esgoto, o óleo acaba se espalhando na superfície dos rios e das represas, contaminando a água e matando muitas espécies que vivem nesses habitats.</w:t>
      </w:r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Dados apontam que com </w:t>
      </w:r>
      <w:r w:rsidRPr="00966CA3">
        <w:rPr>
          <w:rFonts w:ascii="Helvetica" w:eastAsia="Times New Roman" w:hAnsi="Helvetica" w:cs="Helvetica"/>
          <w:b/>
          <w:bCs/>
          <w:color w:val="FF0000"/>
          <w:sz w:val="24"/>
          <w:szCs w:val="24"/>
          <w:lang w:eastAsia="pt-BR"/>
        </w:rPr>
        <w:t>um litro de óleo é possível contaminar um milhão de litros de água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 Se acabar no solo, o líquido pode impermeabilizá-lo, o que contribui com enchentes e alagamentos. Além disso, quando entra em processo de decomposição, o óleo libera o gás metano que, além do mau cheiro, agrava o efeito estufa</w:t>
      </w:r>
    </w:p>
    <w:p w:rsidR="00966CA3" w:rsidRPr="00966CA3" w:rsidRDefault="00966CA3" w:rsidP="00966CA3">
      <w:pPr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pt-BR"/>
        </w:rPr>
      </w:pPr>
      <w:r w:rsidRPr="00966CA3">
        <w:rPr>
          <w:rFonts w:ascii="Helvetica" w:eastAsia="Times New Roman" w:hAnsi="Helvetica" w:cs="Helvetica"/>
          <w:b/>
          <w:bCs/>
          <w:color w:val="000000"/>
          <w:sz w:val="31"/>
          <w:szCs w:val="31"/>
          <w:lang w:eastAsia="pt-BR"/>
        </w:rPr>
        <w:t>Despejo correto de óleo</w:t>
      </w:r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Para evitar que o óleo de cozinha usado seja lançado na rede de esgoto,  cidades, instituições e pessoas de todo o mundo têm criado métodos para reciclar o produto. As possibilidades são muitas: 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produção de resina para tintas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 sabão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 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detergente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 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glicerina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, </w:t>
      </w: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ração para animais e até biodiesel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.</w:t>
      </w:r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Esse tipo de combustível já está sendo largamente desenvolvido em todo o mundo. Aqui no Brasil, o Programa das Nações Unidas para o Meio Ambiente (PNUMA) em parceria com a Bayer premiou uma pesquisa da Universidade de São Paulo (USP) sobre produção de biocombustível a partir do óleo de cozinha. A premiação ocorreu em 2007, durante o projeto Jovens Embaixadores Ambientais.</w:t>
      </w: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projeto Biodiesel em casa e nas escolas também conta com a participação de universitários, escolas e empresas que já ajudaram a coletar mais de cem toneladas de óleo de cozinha para ser transformada em combustível 100% renovável.</w:t>
      </w:r>
    </w:p>
    <w:p w:rsid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proofErr w:type="spellStart"/>
      <w:r>
        <w:rPr>
          <w:rStyle w:val="Forte"/>
          <w:rFonts w:ascii="Helvetica" w:hAnsi="Helvetica" w:cs="Helvetica"/>
          <w:color w:val="008040"/>
        </w:rPr>
        <w:t>Biodisel</w:t>
      </w:r>
      <w:proofErr w:type="spellEnd"/>
      <w:r>
        <w:rPr>
          <w:rFonts w:ascii="Helvetica" w:hAnsi="Helvetica" w:cs="Helvetica"/>
          <w:color w:val="000000"/>
        </w:rPr>
        <w:t> - A transformação do óleo de cozinha em energia renovável começa pela filtragem, que retira todo o resíduo deixado pela fritura. Depois é removida toda a água misturada ao produto. A depender do óleo, ele passará por uma purificação química que irá retirar os últimos resíduos. Esse óleo "limpo" recebe então a adição de álcool e de uma substância catalisadora. Colocado no reator e agitado a temperaturas específicas, ele se transforma em biocombustível e após o refino pode ser usado em motores capacitados para queimá-lo.</w:t>
      </w: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5B1DD0" w:rsidRDefault="005B1DD0" w:rsidP="00966CA3">
      <w:pPr>
        <w:spacing w:before="100" w:beforeAutospacing="1" w:after="100" w:afterAutospacing="1" w:line="240" w:lineRule="auto"/>
        <w:jc w:val="both"/>
        <w:rPr>
          <w:rStyle w:val="Forte"/>
          <w:rFonts w:ascii="Helvetica" w:hAnsi="Helvetica" w:cs="Helvetica"/>
          <w:color w:val="EC9536"/>
        </w:rPr>
      </w:pPr>
    </w:p>
    <w:p w:rsid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hAnsi="Helvetica" w:cs="Helvetica"/>
          <w:color w:val="000000"/>
        </w:rPr>
      </w:pPr>
      <w:r>
        <w:rPr>
          <w:rStyle w:val="Forte"/>
          <w:rFonts w:ascii="Helvetica" w:hAnsi="Helvetica" w:cs="Helvetica"/>
          <w:color w:val="EC9536"/>
        </w:rPr>
        <w:t>Sabão</w:t>
      </w:r>
      <w:r>
        <w:rPr>
          <w:rFonts w:ascii="Helvetica" w:hAnsi="Helvetica" w:cs="Helvetica"/>
          <w:color w:val="000000"/>
        </w:rPr>
        <w:t> – Para fazer barras de sabão a partir do óleo de cozinha, basta seguir a receita abaixo:</w:t>
      </w:r>
    </w:p>
    <w:p w:rsidR="005B1DD0" w:rsidRDefault="005B1DD0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</w:p>
    <w:p w:rsidR="00966CA3" w:rsidRPr="00966CA3" w:rsidRDefault="00966CA3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Materiais</w:t>
      </w: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:</w:t>
      </w:r>
    </w:p>
    <w:p w:rsidR="00966CA3" w:rsidRPr="00966CA3" w:rsidRDefault="00966CA3" w:rsidP="00966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5 litros de óleo de cozinha usado</w:t>
      </w:r>
    </w:p>
    <w:p w:rsidR="00966CA3" w:rsidRPr="00966CA3" w:rsidRDefault="00966CA3" w:rsidP="00966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2 litros de água</w:t>
      </w:r>
    </w:p>
    <w:p w:rsidR="00966CA3" w:rsidRPr="00966CA3" w:rsidRDefault="00966CA3" w:rsidP="00966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200 mililitros de amaciante</w:t>
      </w:r>
    </w:p>
    <w:p w:rsidR="00966CA3" w:rsidRPr="00966CA3" w:rsidRDefault="00966CA3" w:rsidP="00966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1 quilo de soda cáustica em escama</w:t>
      </w:r>
    </w:p>
    <w:p w:rsidR="00966CA3" w:rsidRDefault="00966CA3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</w:pPr>
    </w:p>
    <w:p w:rsidR="00966CA3" w:rsidRPr="00966CA3" w:rsidRDefault="00966CA3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Preparo: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Coloque cuidadosamente a soda em escamas no fundo de um balde.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Depois, coloque a água fervendo.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Mexa até diluir todas as escamas da soda.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Adicione o óleo e mexa.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Adicione o amaciante e mexa novamente.</w:t>
      </w:r>
    </w:p>
    <w:p w:rsidR="00966CA3" w:rsidRP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Jogue a mistura numa fôrma e espere secar.</w:t>
      </w:r>
    </w:p>
    <w:p w:rsidR="00966CA3" w:rsidRDefault="00966CA3" w:rsidP="00966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966CA3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Corte o sabão em barras</w:t>
      </w:r>
    </w:p>
    <w:p w:rsidR="00966CA3" w:rsidRDefault="00966CA3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Fonte: </w:t>
      </w:r>
      <w:hyperlink r:id="rId6" w:history="1">
        <w:r w:rsidRPr="00CA009B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https://www.sobiologia.com.br/conteudos/reciclagem/reciclagem12.php</w:t>
        </w:r>
      </w:hyperlink>
    </w:p>
    <w:p w:rsidR="00966CA3" w:rsidRDefault="00966CA3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010F5F" w:rsidRDefault="003B395C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44"/>
          <w:szCs w:val="44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44"/>
          <w:szCs w:val="44"/>
          <w:lang w:eastAsia="pt-BR"/>
        </w:rPr>
        <w:t>PASSO A PASSO</w:t>
      </w:r>
    </w:p>
    <w:p w:rsidR="003B395C" w:rsidRDefault="003B395C" w:rsidP="00966CA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32"/>
          <w:szCs w:val="32"/>
          <w:lang w:eastAsia="pt-BR"/>
        </w:rPr>
        <w:t xml:space="preserve">Como </w:t>
      </w:r>
      <w:r w:rsidR="005C7C39">
        <w:rPr>
          <w:rFonts w:ascii="Helvetica" w:eastAsia="Times New Roman" w:hAnsi="Helvetica" w:cs="Helvetica"/>
          <w:b/>
          <w:color w:val="000000"/>
          <w:sz w:val="32"/>
          <w:szCs w:val="32"/>
          <w:lang w:eastAsia="pt-BR"/>
        </w:rPr>
        <w:t>ocorre o processamento do óleo de fritura em biodiesel</w:t>
      </w:r>
    </w:p>
    <w:p w:rsidR="005C7C39" w:rsidRDefault="00741DCB" w:rsidP="00741DCB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 Primeiro, o óleo </w:t>
      </w:r>
      <w:r w:rsidR="00CA6A30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de fritura </w:t>
      </w:r>
      <w:r w:rsidR="0088370C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passa por um processo </w:t>
      </w:r>
      <w:r w:rsidR="00DF09F4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de filtração mecânica para retirada de materiais particulados </w:t>
      </w:r>
      <w:r w:rsidR="007D473A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 ( resíduos de alimentos )</w:t>
      </w:r>
      <w:r w:rsidR="0043427E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>;</w:t>
      </w:r>
    </w:p>
    <w:p w:rsidR="007D473A" w:rsidRDefault="007D473A" w:rsidP="00741DCB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Na sequência, o óleo é direcionado </w:t>
      </w:r>
      <w:r w:rsidR="00AE7787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>ao reator ultrassônico;</w:t>
      </w:r>
    </w:p>
    <w:p w:rsidR="000102CB" w:rsidRDefault="0043427E" w:rsidP="000102CB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Na presença de álcool </w:t>
      </w:r>
      <w:r w:rsidR="00797357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metílico e do catalisador </w:t>
      </w:r>
      <w:r w:rsidR="0024186F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heterogêneo </w:t>
      </w:r>
      <w:r w:rsidR="00907F10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nano modificado ( desenvolvido e </w:t>
      </w:r>
      <w:r w:rsidR="00907F10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lastRenderedPageBreak/>
        <w:t>patenteado pela UFMG)</w:t>
      </w:r>
      <w:r w:rsidR="00132D5E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, o óleo sofre uma reação química denominada </w:t>
      </w:r>
      <w:proofErr w:type="spellStart"/>
      <w:r w:rsidR="00132D5E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>transesterifação</w:t>
      </w:r>
      <w:proofErr w:type="spellEnd"/>
      <w:r w:rsidR="000102CB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>;</w:t>
      </w:r>
    </w:p>
    <w:p w:rsidR="000102CB" w:rsidRDefault="000102CB" w:rsidP="000102CB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Após a reação química </w:t>
      </w:r>
      <w:r w:rsidR="0049701E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por irradiação ultrassônica, são </w:t>
      </w:r>
      <w:r w:rsidR="008F5BEF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>formados biodiesel mais glicerina;</w:t>
      </w:r>
    </w:p>
    <w:p w:rsidR="008F5BEF" w:rsidRDefault="000A5FCD" w:rsidP="000102CB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Biodiesel e glicerina são separados e o biodiesel </w:t>
      </w:r>
      <w:r w:rsidR="007327A6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passa por um processo de purificação a seco denominada </w:t>
      </w:r>
      <w:proofErr w:type="spellStart"/>
      <w:r w:rsidR="007327A6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>Dry</w:t>
      </w:r>
      <w:proofErr w:type="spellEnd"/>
      <w:r w:rsidR="007327A6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 </w:t>
      </w:r>
      <w:proofErr w:type="spellStart"/>
      <w:r w:rsidR="00AB4A1E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>Wash</w:t>
      </w:r>
      <w:proofErr w:type="spellEnd"/>
      <w:r w:rsidR="00AB4A1E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, </w:t>
      </w:r>
      <w:r w:rsidR="00DA5D70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atendendo as especificações da Agência </w:t>
      </w:r>
      <w:r w:rsidR="006F3F96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Nacional de Petróleo, Gás </w:t>
      </w:r>
      <w:r w:rsidR="002372F9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>Natural e Biocombustíveis  (ANP);</w:t>
      </w:r>
    </w:p>
    <w:p w:rsidR="002372F9" w:rsidRDefault="00236409" w:rsidP="000102CB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Ao final, </w:t>
      </w:r>
      <w:r w:rsidR="000570A3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o biodiesel está pronto para </w:t>
      </w:r>
      <w:r w:rsidR="008205F0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 xml:space="preserve">abastecer um veículo a diesel ou um gerador, em qualquer proporção </w:t>
      </w:r>
      <w:r w:rsidR="005B10A2">
        <w:rPr>
          <w:rFonts w:ascii="Helvetica" w:eastAsia="Times New Roman" w:hAnsi="Helvetica" w:cs="Helvetica"/>
          <w:color w:val="000000"/>
          <w:sz w:val="32"/>
          <w:szCs w:val="32"/>
          <w:lang w:eastAsia="pt-BR"/>
        </w:rPr>
        <w:t>de mistura com o diesel mineral.</w:t>
      </w:r>
    </w:p>
    <w:p w:rsidR="005B10A2" w:rsidRPr="005B10A2" w:rsidRDefault="005B10A2" w:rsidP="005B10A2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000000"/>
          <w:sz w:val="44"/>
          <w:szCs w:val="44"/>
          <w:lang w:eastAsia="pt-BR"/>
        </w:rPr>
      </w:pPr>
    </w:p>
    <w:p w:rsidR="00966CA3" w:rsidRDefault="003C1A19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000000"/>
          <w:sz w:val="44"/>
          <w:szCs w:val="44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44"/>
          <w:szCs w:val="44"/>
          <w:lang w:eastAsia="pt-BR"/>
        </w:rPr>
        <w:t xml:space="preserve">EMPRESAS INTERESSADAS </w:t>
      </w:r>
    </w:p>
    <w:p w:rsidR="003C1A19" w:rsidRDefault="003C1A19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000000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8"/>
          <w:lang w:eastAsia="pt-BR"/>
        </w:rPr>
        <w:t>Fiat</w:t>
      </w:r>
    </w:p>
    <w:p w:rsidR="003C1A19" w:rsidRDefault="007B5AD8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Uso do óleo de fritura</w:t>
      </w:r>
      <w:r w:rsidR="00E80E31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 dos restaurantes da fábrica de Betim na </w:t>
      </w:r>
      <w:r w:rsidR="00375E8E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frota interna. Usina está pronta, </w:t>
      </w:r>
      <w:r w:rsidR="004E357B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certificada e instalada. A intenção inicial é  aproveitar a unidade </w:t>
      </w:r>
      <w:r w:rsidR="009A16BD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também em trabalhos de pesquisa e extensão da PUC Minas. </w:t>
      </w:r>
      <w:r w:rsidR="003C63ED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Aguarda oficialização do acordo.</w:t>
      </w:r>
    </w:p>
    <w:p w:rsidR="003C63ED" w:rsidRDefault="007011A6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8"/>
          <w:lang w:eastAsia="pt-BR"/>
        </w:rPr>
        <w:t xml:space="preserve">Previsão: 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março/ 2016</w:t>
      </w:r>
    </w:p>
    <w:p w:rsidR="007011A6" w:rsidRDefault="007011A6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</w:p>
    <w:p w:rsidR="007011A6" w:rsidRDefault="00305B7F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000000"/>
          <w:sz w:val="28"/>
          <w:szCs w:val="28"/>
          <w:lang w:eastAsia="pt-BR"/>
        </w:rPr>
      </w:pPr>
      <w:proofErr w:type="spellStart"/>
      <w:r>
        <w:rPr>
          <w:rFonts w:ascii="Helvetica" w:eastAsia="Times New Roman" w:hAnsi="Helvetica" w:cs="Helvetica"/>
          <w:b/>
          <w:color w:val="000000"/>
          <w:sz w:val="28"/>
          <w:szCs w:val="28"/>
          <w:lang w:eastAsia="pt-BR"/>
        </w:rPr>
        <w:t>Verdemar</w:t>
      </w:r>
      <w:proofErr w:type="spellEnd"/>
      <w:r>
        <w:rPr>
          <w:rFonts w:ascii="Helvetica" w:eastAsia="Times New Roman" w:hAnsi="Helvetica" w:cs="Helvetica"/>
          <w:b/>
          <w:color w:val="000000"/>
          <w:sz w:val="28"/>
          <w:szCs w:val="28"/>
          <w:lang w:eastAsia="pt-BR"/>
        </w:rPr>
        <w:t xml:space="preserve"> </w:t>
      </w:r>
    </w:p>
    <w:p w:rsidR="00305B7F" w:rsidRDefault="00305B7F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Uso de óleo </w:t>
      </w:r>
      <w:r w:rsidR="00FF4230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e resíduos entregues por clientes no gerador de energia da unidade </w:t>
      </w:r>
      <w:r w:rsidR="001B3E01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Jardim Canadá. </w:t>
      </w:r>
    </w:p>
    <w:p w:rsidR="001B3E01" w:rsidRDefault="001B3E01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Usina já instalada </w:t>
      </w:r>
      <w:r w:rsidR="00B46014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voltará a operar atrás de uma parede de vidro </w:t>
      </w:r>
      <w:r w:rsidR="00596E78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para mostrar aos clientes o processo de transformação </w:t>
      </w:r>
      <w:r w:rsidR="00BB77C4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dos resíduos em biodiesel. Substituirá gerador </w:t>
      </w:r>
      <w:r w:rsidR="00BE2FB2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movido a diesel, que funciona três horas diárias (</w:t>
      </w:r>
      <w:r w:rsidR="006E097E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horários de pico de energia) e tem capacidade de produzir </w:t>
      </w:r>
      <w:r w:rsidR="00291E5D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20 mil litros/mês</w:t>
      </w:r>
      <w:r w:rsidR="00E00237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. O custo de produção do biodiesel por óleo de fritura é de </w:t>
      </w:r>
      <w:r w:rsidR="0013310F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R$ </w:t>
      </w:r>
      <w:r w:rsidR="0013310F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lastRenderedPageBreak/>
        <w:t xml:space="preserve">0,70/litro, </w:t>
      </w:r>
      <w:r w:rsidR="0063003B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contra média de R$ 2,97/litro do diesel encontrado </w:t>
      </w:r>
      <w:r w:rsidR="001C5E95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nos postos. A economia mensal prevista é de R$ </w:t>
      </w:r>
      <w:r w:rsidR="00CC0A34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22,7 mil.</w:t>
      </w:r>
    </w:p>
    <w:p w:rsidR="00CC0A34" w:rsidRPr="00CC0A34" w:rsidRDefault="00CC0A34" w:rsidP="00966CA3">
      <w:pPr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b/>
          <w:color w:val="000000"/>
          <w:sz w:val="28"/>
          <w:szCs w:val="28"/>
          <w:lang w:eastAsia="pt-BR"/>
        </w:rPr>
        <w:t xml:space="preserve">Previsão: </w:t>
      </w:r>
      <w:r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 xml:space="preserve">aguarda término de obras </w:t>
      </w:r>
      <w:r w:rsidR="003C3016">
        <w:rPr>
          <w:rFonts w:ascii="Helvetica" w:eastAsia="Times New Roman" w:hAnsi="Helvetica" w:cs="Helvetica"/>
          <w:color w:val="000000"/>
          <w:sz w:val="28"/>
          <w:szCs w:val="28"/>
          <w:lang w:eastAsia="pt-BR"/>
        </w:rPr>
        <w:t>civis.</w:t>
      </w:r>
      <w:bookmarkStart w:id="0" w:name="_GoBack"/>
      <w:bookmarkEnd w:id="0"/>
    </w:p>
    <w:p w:rsidR="00010F5F" w:rsidRPr="00966CA3" w:rsidRDefault="00010F5F" w:rsidP="005B1DD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Fonte : </w:t>
      </w:r>
      <w:hyperlink r:id="rId7" w:history="1">
        <w:r w:rsidRPr="00CA009B">
          <w:rPr>
            <w:rStyle w:val="Hyperlink"/>
            <w:rFonts w:ascii="Helvetica" w:eastAsia="Times New Roman" w:hAnsi="Helvetica" w:cs="Helvetica"/>
            <w:sz w:val="24"/>
            <w:szCs w:val="24"/>
            <w:lang w:eastAsia="pt-BR"/>
          </w:rPr>
          <w:t>https://www.em.com.br/app/noticia/tecnologia/2016/02/29/interna_tecnologia,738403/oleo-de-cozinha-e-transformado-em-biodiesel.shtml</w:t>
        </w:r>
      </w:hyperlink>
    </w:p>
    <w:p w:rsidR="00966CA3" w:rsidRPr="00966CA3" w:rsidRDefault="00966CA3" w:rsidP="00966CA3">
      <w:p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</w:p>
    <w:p w:rsidR="00B858F9" w:rsidRDefault="00B858F9"/>
    <w:sectPr w:rsidR="00B858F9" w:rsidSect="00FB7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73D3"/>
    <w:multiLevelType w:val="multilevel"/>
    <w:tmpl w:val="4FFE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42216"/>
    <w:multiLevelType w:val="multilevel"/>
    <w:tmpl w:val="98F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676FBB"/>
    <w:multiLevelType w:val="multilevel"/>
    <w:tmpl w:val="64EC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DC5940"/>
    <w:multiLevelType w:val="multilevel"/>
    <w:tmpl w:val="6CE0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B52FEC"/>
    <w:multiLevelType w:val="multilevel"/>
    <w:tmpl w:val="4EF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60E20"/>
    <w:multiLevelType w:val="multilevel"/>
    <w:tmpl w:val="1500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F9"/>
    <w:rsid w:val="000102CB"/>
    <w:rsid w:val="00010F5F"/>
    <w:rsid w:val="000570A3"/>
    <w:rsid w:val="000A5FCD"/>
    <w:rsid w:val="00132D5E"/>
    <w:rsid w:val="0013310F"/>
    <w:rsid w:val="001B3E01"/>
    <w:rsid w:val="001C5E95"/>
    <w:rsid w:val="00236409"/>
    <w:rsid w:val="002372F9"/>
    <w:rsid w:val="0024186F"/>
    <w:rsid w:val="00246A49"/>
    <w:rsid w:val="00291E5D"/>
    <w:rsid w:val="00305B7F"/>
    <w:rsid w:val="00375E8E"/>
    <w:rsid w:val="003B395C"/>
    <w:rsid w:val="003C1A19"/>
    <w:rsid w:val="003C3016"/>
    <w:rsid w:val="003C63ED"/>
    <w:rsid w:val="0043427E"/>
    <w:rsid w:val="0049701E"/>
    <w:rsid w:val="004E357B"/>
    <w:rsid w:val="00596E78"/>
    <w:rsid w:val="005B10A2"/>
    <w:rsid w:val="005B1DD0"/>
    <w:rsid w:val="005C7C39"/>
    <w:rsid w:val="0063003B"/>
    <w:rsid w:val="006E097E"/>
    <w:rsid w:val="006F3F96"/>
    <w:rsid w:val="007011A6"/>
    <w:rsid w:val="007327A6"/>
    <w:rsid w:val="00741DCB"/>
    <w:rsid w:val="00797357"/>
    <w:rsid w:val="007B5AD8"/>
    <w:rsid w:val="007D473A"/>
    <w:rsid w:val="007E6BA6"/>
    <w:rsid w:val="008205F0"/>
    <w:rsid w:val="0088370C"/>
    <w:rsid w:val="008F5BEF"/>
    <w:rsid w:val="00907F10"/>
    <w:rsid w:val="00966CA3"/>
    <w:rsid w:val="009A16BD"/>
    <w:rsid w:val="00AB4A1E"/>
    <w:rsid w:val="00AE7787"/>
    <w:rsid w:val="00B46014"/>
    <w:rsid w:val="00B858F9"/>
    <w:rsid w:val="00BB77C4"/>
    <w:rsid w:val="00BE1F32"/>
    <w:rsid w:val="00BE2FB2"/>
    <w:rsid w:val="00CA6A30"/>
    <w:rsid w:val="00CC0A34"/>
    <w:rsid w:val="00DA5D70"/>
    <w:rsid w:val="00DF09F4"/>
    <w:rsid w:val="00E00237"/>
    <w:rsid w:val="00E80E31"/>
    <w:rsid w:val="00FB7A13"/>
    <w:rsid w:val="00FF42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F2EE"/>
  <w15:docId w15:val="{1D310605-B602-3B4A-85AE-5F01B0EA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A13"/>
  </w:style>
  <w:style w:type="paragraph" w:styleId="Ttulo2">
    <w:name w:val="heading 2"/>
    <w:basedOn w:val="Normal"/>
    <w:link w:val="Ttulo2Char"/>
    <w:uiPriority w:val="9"/>
    <w:qFormat/>
    <w:rsid w:val="00966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6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6C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justificado">
    <w:name w:val="justificado"/>
    <w:basedOn w:val="Normal"/>
    <w:rsid w:val="0096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66C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6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66CA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66CA3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6C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style-span">
    <w:name w:val="apple-style-span"/>
    <w:basedOn w:val="Fontepargpadro"/>
    <w:rsid w:val="00966CA3"/>
  </w:style>
  <w:style w:type="paragraph" w:styleId="Textodebalo">
    <w:name w:val="Balloon Text"/>
    <w:basedOn w:val="Normal"/>
    <w:link w:val="TextodebaloChar"/>
    <w:uiPriority w:val="99"/>
    <w:semiHidden/>
    <w:unhideWhenUsed/>
    <w:rsid w:val="005B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1DD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4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s://www.em.com.br/app/noticia/tecnologia/2016/02/29/interna_tecnologia,738403/oleo-de-cozinha-e-transformado-em-biodiesel.shtml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sobiologia.com.br/conteudos/reciclagem/reciclagem12.php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42100-B2A1-394B-A86D-65F4E495DF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Tanganeli</dc:creator>
  <cp:keywords/>
  <dc:description/>
  <cp:lastModifiedBy>jhowpaschalis@gmail.com</cp:lastModifiedBy>
  <cp:revision>53</cp:revision>
  <dcterms:created xsi:type="dcterms:W3CDTF">2018-05-11T15:22:00Z</dcterms:created>
  <dcterms:modified xsi:type="dcterms:W3CDTF">2018-05-11T15:50:00Z</dcterms:modified>
</cp:coreProperties>
</file>