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987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101.87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-36.59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-39.28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-38.43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-34.75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61.12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6.01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97.85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54.58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24.90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19.44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19.62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2022-03-25T14:22:41Z</dcterms:modified>
  <cp:category/>
</cp:coreProperties>
</file>