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-1092197</wp:posOffset>
            </wp:positionH>
            <wp:positionV relativeFrom="paragraph">
              <wp:posOffset>-1080132</wp:posOffset>
            </wp:positionV>
            <wp:extent cx="7582853" cy="10687050"/>
            <wp:effectExtent b="0" l="0" r="0" t="0"/>
            <wp:wrapNone/>
            <wp:docPr id="93"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7582853" cy="10687050"/>
                    </a:xfrm>
                    <a:prstGeom prst="rect"/>
                    <a:ln/>
                  </pic:spPr>
                </pic:pic>
              </a:graphicData>
            </a:graphic>
          </wp:anchor>
        </w:drawing>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1778635</wp:posOffset>
                </wp:positionH>
                <wp:positionV relativeFrom="paragraph">
                  <wp:posOffset>8178800</wp:posOffset>
                </wp:positionV>
                <wp:extent cx="2289810" cy="665107"/>
                <wp:effectExtent b="0" l="0" r="0" t="0"/>
                <wp:wrapNone/>
                <wp:docPr id="90" name=""/>
                <a:graphic>
                  <a:graphicData uri="http://schemas.microsoft.com/office/word/2010/wordprocessingShape">
                    <wps:wsp>
                      <wps:cNvSpPr/>
                      <wps:cNvPr id="4" name="Shape 4"/>
                      <wps:spPr>
                        <a:xfrm>
                          <a:off x="4210620" y="3460278"/>
                          <a:ext cx="2270760" cy="63944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Brasília - DF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2024</w:t>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1778635</wp:posOffset>
                </wp:positionH>
                <wp:positionV relativeFrom="paragraph">
                  <wp:posOffset>8178800</wp:posOffset>
                </wp:positionV>
                <wp:extent cx="2289810" cy="665107"/>
                <wp:effectExtent b="0" l="0" r="0" t="0"/>
                <wp:wrapNone/>
                <wp:docPr id="90"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2289810" cy="665107"/>
                        </a:xfrm>
                        <a:prstGeom prst="rect"/>
                        <a:ln/>
                      </pic:spPr>
                    </pic:pic>
                  </a:graphicData>
                </a:graphic>
              </wp:anchor>
            </w:drawing>
          </mc:Fallback>
        </mc:AlternateContent>
      </w:r>
    </w:p>
    <w:p w:rsidR="00000000" w:rsidDel="00000000" w:rsidP="00000000" w:rsidRDefault="00000000" w:rsidRPr="00000000" w14:paraId="00000002">
      <w:pPr>
        <w:jc w:val="both"/>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-621664</wp:posOffset>
                </wp:positionH>
                <wp:positionV relativeFrom="paragraph">
                  <wp:posOffset>152400</wp:posOffset>
                </wp:positionV>
                <wp:extent cx="6819900" cy="2943225"/>
                <wp:effectExtent b="0" l="0" r="0" t="0"/>
                <wp:wrapSquare wrapText="bothSides" distB="0" distT="0" distL="114935" distR="114935"/>
                <wp:docPr id="89" name=""/>
                <a:graphic>
                  <a:graphicData uri="http://schemas.microsoft.com/office/word/2010/wordprocessingShape">
                    <wps:wsp>
                      <wps:cNvSpPr/>
                      <wps:cNvPr id="3" name="Shape 3"/>
                      <wps:spPr>
                        <a:xfrm>
                          <a:off x="1945575" y="2317913"/>
                          <a:ext cx="6800850" cy="292417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Pró-Reitoria Acadêmica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Escola de Educação, Tecnologia e Comunicação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Curso de Bacharelado em Engenharia de Software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Trabalho da Disciplina de </w:t>
                            </w:r>
                            <w:r w:rsidDel="00000000" w:rsidR="00000000" w:rsidRPr="00000000">
                              <w:rPr>
                                <w:rFonts w:ascii="Arial" w:cs="Arial" w:eastAsia="Arial" w:hAnsi="Arial"/>
                                <w:b w:val="1"/>
                                <w:i w:val="0"/>
                                <w:smallCaps w:val="0"/>
                                <w:strike w:val="0"/>
                                <w:color w:val="000000"/>
                                <w:sz w:val="36"/>
                                <w:vertAlign w:val="baseline"/>
                              </w:rPr>
                              <w:t xml:space="preserve">Novas Tecnologias</w:t>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-621664</wp:posOffset>
                </wp:positionH>
                <wp:positionV relativeFrom="paragraph">
                  <wp:posOffset>152400</wp:posOffset>
                </wp:positionV>
                <wp:extent cx="6819900" cy="2943225"/>
                <wp:effectExtent b="0" l="0" r="0" t="0"/>
                <wp:wrapSquare wrapText="bothSides" distB="0" distT="0" distL="114935" distR="114935"/>
                <wp:docPr id="89"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6819900" cy="2943225"/>
                        </a:xfrm>
                        <a:prstGeom prst="rect"/>
                        <a:ln/>
                      </pic:spPr>
                    </pic:pic>
                  </a:graphicData>
                </a:graphic>
              </wp:anchor>
            </w:drawing>
          </mc:Fallback>
        </mc:AlternateContent>
      </w:r>
    </w:p>
    <w:p w:rsidR="00000000" w:rsidDel="00000000" w:rsidP="00000000" w:rsidRDefault="00000000" w:rsidRPr="00000000" w14:paraId="00000003">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-85089</wp:posOffset>
                </wp:positionH>
                <wp:positionV relativeFrom="paragraph">
                  <wp:posOffset>109618</wp:posOffset>
                </wp:positionV>
                <wp:extent cx="5751830" cy="839405"/>
                <wp:effectExtent b="0" l="0" r="0" t="0"/>
                <wp:wrapNone/>
                <wp:docPr id="92" name=""/>
                <a:graphic>
                  <a:graphicData uri="http://schemas.microsoft.com/office/word/2010/wordprocessingShape">
                    <wps:wsp>
                      <wps:cNvSpPr/>
                      <wps:cNvPr id="6" name="Shape 6"/>
                      <wps:spPr>
                        <a:xfrm>
                          <a:off x="2484373" y="3372648"/>
                          <a:ext cx="5723255" cy="814705"/>
                        </a:xfrm>
                        <a:prstGeom prst="rect">
                          <a:avLst/>
                        </a:prstGeom>
                        <a:solidFill>
                          <a:srgbClr val="FFFFFF">
                            <a:alpha val="0"/>
                          </a:srgbClr>
                        </a:solidFill>
                        <a:ln>
                          <a:noFill/>
                        </a:ln>
                      </wps:spPr>
                      <wps:txbx>
                        <w:txbxContent>
                          <w:p w:rsidR="00000000" w:rsidDel="00000000" w:rsidP="00000000" w:rsidRDefault="00000000" w:rsidRPr="00000000">
                            <w:pPr>
                              <w:spacing w:after="200" w:before="0" w:line="275.9999942779541"/>
                              <w:ind w:left="0" w:right="-41.99999809265137"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SISTEMA DE GESTÃO DE BIBLIOTECA DIGITAL</w:t>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-85089</wp:posOffset>
                </wp:positionH>
                <wp:positionV relativeFrom="paragraph">
                  <wp:posOffset>109618</wp:posOffset>
                </wp:positionV>
                <wp:extent cx="5751830" cy="839405"/>
                <wp:effectExtent b="0" l="0" r="0" t="0"/>
                <wp:wrapNone/>
                <wp:docPr id="92"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5751830" cy="839405"/>
                        </a:xfrm>
                        <a:prstGeom prst="rect"/>
                        <a:ln/>
                      </pic:spPr>
                    </pic:pic>
                  </a:graphicData>
                </a:graphic>
              </wp:anchor>
            </w:drawing>
          </mc:Fallback>
        </mc:AlternateContent>
      </w:r>
    </w:p>
    <w:p w:rsidR="00000000" w:rsidDel="00000000" w:rsidP="00000000" w:rsidRDefault="00000000" w:rsidRPr="00000000" w14:paraId="00000005">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394335</wp:posOffset>
                </wp:positionH>
                <wp:positionV relativeFrom="paragraph">
                  <wp:posOffset>63500</wp:posOffset>
                </wp:positionV>
                <wp:extent cx="5798185" cy="1399562"/>
                <wp:effectExtent b="0" l="0" r="0" t="0"/>
                <wp:wrapNone/>
                <wp:docPr id="91" name=""/>
                <a:graphic>
                  <a:graphicData uri="http://schemas.microsoft.com/office/word/2010/wordprocessingShape">
                    <wps:wsp>
                      <wps:cNvSpPr/>
                      <wps:cNvPr id="5" name="Shape 5"/>
                      <wps:spPr>
                        <a:xfrm>
                          <a:off x="2456433" y="3497743"/>
                          <a:ext cx="5779135" cy="56451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36"/>
                                <w:vertAlign w:val="baseline"/>
                              </w:rPr>
                              <w:t xml:space="preserve">Autores: Ana Beatriz Chaves Cardoso da Silva, </w:t>
                            </w:r>
                            <w:r w:rsidDel="00000000" w:rsidR="00000000" w:rsidRPr="00000000">
                              <w:rPr>
                                <w:rFonts w:ascii="Arial" w:cs="Arial" w:eastAsia="Arial" w:hAnsi="Arial"/>
                                <w:b w:val="1"/>
                                <w:i w:val="0"/>
                                <w:smallCaps w:val="0"/>
                                <w:strike w:val="0"/>
                                <w:color w:val="000000"/>
                                <w:sz w:val="36"/>
                                <w:vertAlign w:val="baseline"/>
                              </w:rPr>
                              <w:t xml:space="preserve">Anabell Roanes Rodrigues de Amorim, Douglas Simões Vieira da Silva, Guilherme Fiorelli Braz Rodrigues, Henrique Medeiros Costa</w:t>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1"/>
                                <w:i w:val="1"/>
                                <w:smallCaps w:val="0"/>
                                <w:strike w:val="0"/>
                                <w:color w:val="ff0000"/>
                                <w:sz w:val="36"/>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ff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Orientador: Prof. </w:t>
                            </w:r>
                            <w:r w:rsidDel="00000000" w:rsidR="00000000" w:rsidRPr="00000000">
                              <w:rPr>
                                <w:rFonts w:ascii="Arial" w:cs="Arial" w:eastAsia="Arial" w:hAnsi="Arial"/>
                                <w:b w:val="1"/>
                                <w:i w:val="0"/>
                                <w:smallCaps w:val="0"/>
                                <w:strike w:val="0"/>
                                <w:color w:val="000000"/>
                                <w:sz w:val="36"/>
                                <w:vertAlign w:val="baseline"/>
                              </w:rPr>
                              <w:t xml:space="preserve">William Roberto Malvezzi</w:t>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394335</wp:posOffset>
                </wp:positionH>
                <wp:positionV relativeFrom="paragraph">
                  <wp:posOffset>63500</wp:posOffset>
                </wp:positionV>
                <wp:extent cx="5798185" cy="1399562"/>
                <wp:effectExtent b="0" l="0" r="0" t="0"/>
                <wp:wrapNone/>
                <wp:docPr id="91"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5798185" cy="1399562"/>
                        </a:xfrm>
                        <a:prstGeom prst="rect"/>
                        <a:ln/>
                      </pic:spPr>
                    </pic:pic>
                  </a:graphicData>
                </a:graphic>
              </wp:anchor>
            </w:drawing>
          </mc:Fallback>
        </mc:AlternateContent>
      </w:r>
    </w:p>
    <w:p w:rsidR="00000000" w:rsidDel="00000000" w:rsidP="00000000" w:rsidRDefault="00000000" w:rsidRPr="00000000" w14:paraId="0000000B">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2">
      <w:pPr>
        <w:spacing w:after="0" w:before="200" w:line="24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spacing w:after="0" w:before="20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 Beatriz Chaves Cardoso da Silva</w:t>
      </w:r>
    </w:p>
    <w:p w:rsidR="00000000" w:rsidDel="00000000" w:rsidP="00000000" w:rsidRDefault="00000000" w:rsidRPr="00000000" w14:paraId="0000001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Anabell Roanes Rodrigues de Amorim</w:t>
      </w:r>
    </w:p>
    <w:p w:rsidR="00000000" w:rsidDel="00000000" w:rsidP="00000000" w:rsidRDefault="00000000" w:rsidRPr="00000000" w14:paraId="0000001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Nicole Freitas Flaminio</w:t>
      </w:r>
    </w:p>
    <w:p w:rsidR="00000000" w:rsidDel="00000000" w:rsidP="00000000" w:rsidRDefault="00000000" w:rsidRPr="00000000" w14:paraId="00000016">
      <w:pPr>
        <w:spacing w:after="0" w:before="20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sz w:val="24"/>
          <w:szCs w:val="24"/>
          <w:rtl w:val="0"/>
        </w:rPr>
        <w:t xml:space="preserve">Banco </w:t>
      </w:r>
      <w:r w:rsidDel="00000000" w:rsidR="00000000" w:rsidRPr="00000000">
        <w:rPr>
          <w:rFonts w:ascii="Arial" w:cs="Arial" w:eastAsia="Arial" w:hAnsi="Arial"/>
          <w:b w:val="1"/>
          <w:sz w:val="24"/>
          <w:szCs w:val="24"/>
          <w:rtl w:val="0"/>
        </w:rPr>
        <w:t xml:space="preserve">Malvader</w:t>
      </w: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360" w:lineRule="auto"/>
        <w:ind w:left="453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apresentado ao Curso de graduação de</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sz w:val="24"/>
          <w:szCs w:val="24"/>
          <w:rtl w:val="0"/>
        </w:rPr>
        <w:t xml:space="preserve">Bacharelado em Engenharia de Software da Universidade Católica de Brasília, como requisito parcial para obtenção da aprovação na disciplina de Laboratório de Banco de Dados.</w:t>
      </w:r>
    </w:p>
    <w:p w:rsidR="00000000" w:rsidDel="00000000" w:rsidP="00000000" w:rsidRDefault="00000000" w:rsidRPr="00000000" w14:paraId="0000002C">
      <w:pPr>
        <w:spacing w:after="0" w:line="240" w:lineRule="auto"/>
        <w:ind w:left="45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0" w:line="24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Orientador: Prof. William Roberto Malvezzi</w:t>
      </w:r>
    </w:p>
    <w:p w:rsidR="00000000" w:rsidDel="00000000" w:rsidP="00000000" w:rsidRDefault="00000000" w:rsidRPr="00000000" w14:paraId="0000002F">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Brasília</w:t>
      </w:r>
    </w:p>
    <w:p w:rsidR="00000000" w:rsidDel="00000000" w:rsidP="00000000" w:rsidRDefault="00000000" w:rsidRPr="00000000" w14:paraId="0000003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2024</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3B">
      <w:pPr>
        <w:widowControl w:val="0"/>
        <w:tabs>
          <w:tab w:val="left" w:leader="none" w:pos="1080"/>
        </w:tabs>
        <w:spacing w:after="120" w:line="360" w:lineRule="auto"/>
        <w:jc w:val="center"/>
        <w:rPr>
          <w:rFonts w:ascii="Arial" w:cs="Arial" w:eastAsia="Arial" w:hAnsi="Arial"/>
          <w:b w:val="1"/>
          <w:sz w:val="24"/>
          <w:szCs w:val="24"/>
        </w:rPr>
      </w:pPr>
      <w:bookmarkStart w:colFirst="0" w:colLast="0" w:name="_heading=h.gjdgxs" w:id="0"/>
      <w:bookmarkEnd w:id="0"/>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3C">
      <w:pPr>
        <w:widowControl w:val="0"/>
        <w:tabs>
          <w:tab w:val="left" w:leader="none" w:pos="1080"/>
        </w:tabs>
        <w:spacing w:after="120" w:line="360" w:lineRule="auto"/>
        <w:jc w:val="center"/>
        <w:rPr>
          <w:rFonts w:ascii="Arial" w:cs="Arial" w:eastAsia="Arial" w:hAnsi="Arial"/>
          <w:sz w:val="24"/>
          <w:szCs w:val="24"/>
        </w:rPr>
      </w:pPr>
      <w:bookmarkStart w:colFirst="0" w:colLast="0" w:name="_heading=h.ooy0vtaen1o9" w:id="1"/>
      <w:bookmarkEnd w:id="1"/>
      <w:r w:rsidDel="00000000" w:rsidR="00000000" w:rsidRPr="00000000">
        <w:rPr>
          <w:rFonts w:ascii="Arial" w:cs="Arial" w:eastAsia="Arial" w:hAnsi="Arial"/>
          <w:b w:val="1"/>
          <w:i w:val="1"/>
          <w:sz w:val="24"/>
          <w:szCs w:val="24"/>
          <w:rtl w:val="0"/>
        </w:rPr>
        <w:t xml:space="preserve"> </w:t>
      </w:r>
      <w:r w:rsidDel="00000000" w:rsidR="00000000" w:rsidRPr="00000000">
        <w:rPr>
          <w:rtl w:val="0"/>
        </w:rPr>
      </w:r>
    </w:p>
    <w:p w:rsidR="00000000" w:rsidDel="00000000" w:rsidP="00000000" w:rsidRDefault="00000000" w:rsidRPr="00000000" w14:paraId="0000003D">
      <w:pPr>
        <w:spacing w:after="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Referências: </w:t>
      </w:r>
      <w:r w:rsidDel="00000000" w:rsidR="00000000" w:rsidRPr="00000000">
        <w:rPr>
          <w:rFonts w:ascii="Arial" w:cs="Arial" w:eastAsia="Arial" w:hAnsi="Arial"/>
          <w:sz w:val="24"/>
          <w:szCs w:val="24"/>
          <w:rtl w:val="0"/>
        </w:rPr>
        <w:t xml:space="preserve">Ana Beatriz Cardoso da Silva; Roanes, Anabell Rodrigues de Amorim; Freitas, Nicole Flaminio. Banco Malvader, 2024. 50p.</w:t>
      </w:r>
      <w:r w:rsidDel="00000000" w:rsidR="00000000" w:rsidRPr="00000000">
        <w:rPr>
          <w:rFonts w:ascii="Arial" w:cs="Arial" w:eastAsia="Arial" w:hAnsi="Arial"/>
          <w:sz w:val="24"/>
          <w:szCs w:val="24"/>
          <w:rtl w:val="0"/>
        </w:rPr>
        <w:t xml:space="preserve"> Bacharelado em Engenharia de Software – UCB – Universidade Católica de Brasília, Taguatinga – DF, 2024.</w:t>
      </w: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0">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presente trabalho consiste no desenvolvimento do Banco </w:t>
      </w:r>
      <w:r w:rsidDel="00000000" w:rsidR="00000000" w:rsidRPr="00000000">
        <w:rPr>
          <w:rFonts w:ascii="Arial" w:cs="Arial" w:eastAsia="Arial" w:hAnsi="Arial"/>
          <w:sz w:val="24"/>
          <w:szCs w:val="24"/>
          <w:rtl w:val="0"/>
        </w:rPr>
        <w:t xml:space="preserve">Malvader</w:t>
      </w:r>
      <w:r w:rsidDel="00000000" w:rsidR="00000000" w:rsidRPr="00000000">
        <w:rPr>
          <w:rFonts w:ascii="Arial" w:cs="Arial" w:eastAsia="Arial" w:hAnsi="Arial"/>
          <w:sz w:val="24"/>
          <w:szCs w:val="24"/>
          <w:rtl w:val="0"/>
        </w:rPr>
        <w:t xml:space="preserve">, uma aplicação executada em na linguagem Java utilizando Swing para a interface gráfica e um banco de dados MySQL. O objetivo desse sistema é gerir operações, através de conceitos de Programação Orientada a Objetos e persistência de dados.</w:t>
      </w:r>
    </w:p>
    <w:p w:rsidR="00000000" w:rsidDel="00000000" w:rsidP="00000000" w:rsidRDefault="00000000" w:rsidRPr="00000000" w14:paraId="00000041">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permite a administração de contas correntes e poupanças, incluindo funcionalidades como consulta de dados, alterações cadastrais, apresentação de relatórios financeiros, entre outras funções de cadastro e consulta. Com uma interface organizada e intuitiva, a aplicação se divide em duas frentes com opções para funcionários e clientes. </w:t>
      </w:r>
    </w:p>
    <w:p w:rsidR="00000000" w:rsidDel="00000000" w:rsidP="00000000" w:rsidRDefault="00000000" w:rsidRPr="00000000" w14:paraId="00000042">
      <w:pPr>
        <w:spacing w:after="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esse projeto conta com uma arquitetura modular, estabelecida por pacotes para modelos, controladores, acesso ao banco de dados e interface gráfica. Dessa maneira, o programa disponibiliza um resultado eficiente para a gestão simulada de um banco, assegurando a consistência, integridade e segurança das informações.</w:t>
      </w:r>
    </w:p>
    <w:p w:rsidR="00000000" w:rsidDel="00000000" w:rsidP="00000000" w:rsidRDefault="00000000" w:rsidRPr="00000000" w14:paraId="00000043">
      <w:pPr>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4">
      <w:pPr>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5">
      <w:pPr>
        <w:spacing w:after="0" w:line="36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Palavras-chave: Banco de Dados, Java, Swing, Gerenciamento, Arquitetura Modular.</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12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 w:val="left" w:leader="none" w:pos="4035"/>
        </w:tabs>
        <w:spacing w:after="120" w:before="0" w:line="259" w:lineRule="auto"/>
        <w:ind w:left="0" w:right="0" w:firstLine="0"/>
        <w:jc w:val="center"/>
        <w:rPr>
          <w:rFonts w:ascii="Arial" w:cs="Arial" w:eastAsia="Arial" w:hAnsi="Arial"/>
          <w:b w:val="1"/>
          <w:sz w:val="24"/>
          <w:szCs w:val="24"/>
        </w:rPr>
      </w:pPr>
      <w:r w:rsidDel="00000000" w:rsidR="00000000" w:rsidRPr="00000000">
        <w:br w:type="column"/>
      </w: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4E">
      <w:pPr>
        <w:widowControl w:val="0"/>
        <w:tabs>
          <w:tab w:val="left" w:leader="none" w:pos="1080"/>
        </w:tabs>
        <w:spacing w:after="120" w:line="360" w:lineRule="auto"/>
        <w:jc w:val="center"/>
        <w:rPr>
          <w:rFonts w:ascii="Arial" w:cs="Arial" w:eastAsia="Arial" w:hAnsi="Arial"/>
          <w:sz w:val="24"/>
          <w:szCs w:val="24"/>
        </w:rPr>
      </w:pPr>
      <w:bookmarkStart w:colFirst="0" w:colLast="0" w:name="_heading=h.ooy0vtaen1o9" w:id="1"/>
      <w:bookmarkEnd w:id="1"/>
      <w:r w:rsidDel="00000000" w:rsidR="00000000" w:rsidRPr="00000000">
        <w:rPr>
          <w:rFonts w:ascii="Arial" w:cs="Arial" w:eastAsia="Arial" w:hAnsi="Arial"/>
          <w:b w:val="1"/>
          <w:i w:val="1"/>
          <w:sz w:val="24"/>
          <w:szCs w:val="24"/>
          <w:rtl w:val="0"/>
        </w:rPr>
        <w:t xml:space="preserve"> </w:t>
      </w:r>
      <w:r w:rsidDel="00000000" w:rsidR="00000000" w:rsidRPr="00000000">
        <w:rPr>
          <w:rtl w:val="0"/>
        </w:rPr>
      </w:r>
    </w:p>
    <w:p w:rsidR="00000000" w:rsidDel="00000000" w:rsidP="00000000" w:rsidRDefault="00000000" w:rsidRPr="00000000" w14:paraId="0000004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Reference: Chaves, Ana Beatriz Cardoso da Silva; Roanes, Anabell Rodrigues de Amorim; Freitas, Nicole Flaminio. </w:t>
      </w:r>
      <w:r w:rsidDel="00000000" w:rsidR="00000000" w:rsidRPr="00000000">
        <w:rPr>
          <w:rFonts w:ascii="Arial" w:cs="Arial" w:eastAsia="Arial" w:hAnsi="Arial"/>
          <w:sz w:val="24"/>
          <w:szCs w:val="24"/>
          <w:rtl w:val="0"/>
        </w:rPr>
        <w:t xml:space="preserve">Banco Malvader</w:t>
      </w:r>
      <w:r w:rsidDel="00000000" w:rsidR="00000000" w:rsidRPr="00000000">
        <w:rPr>
          <w:rFonts w:ascii="Arial" w:cs="Arial" w:eastAsia="Arial" w:hAnsi="Arial"/>
          <w:sz w:val="24"/>
          <w:szCs w:val="24"/>
          <w:rtl w:val="0"/>
        </w:rPr>
        <w:t xml:space="preserve">, 2024. 50 pages. Bachelor's Degree in Software Engineering – UCB – Catholic University of Brasília, Taguatinga – DF, 2024.</w:t>
      </w:r>
    </w:p>
    <w:p w:rsidR="00000000" w:rsidDel="00000000" w:rsidP="00000000" w:rsidRDefault="00000000" w:rsidRPr="00000000" w14:paraId="0000005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work involves the development of </w:t>
      </w:r>
      <w:r w:rsidDel="00000000" w:rsidR="00000000" w:rsidRPr="00000000">
        <w:rPr>
          <w:rFonts w:ascii="Arial" w:cs="Arial" w:eastAsia="Arial" w:hAnsi="Arial"/>
          <w:sz w:val="24"/>
          <w:szCs w:val="24"/>
          <w:rtl w:val="0"/>
        </w:rPr>
        <w:t xml:space="preserve">Banco Malvader</w:t>
      </w:r>
      <w:r w:rsidDel="00000000" w:rsidR="00000000" w:rsidRPr="00000000">
        <w:rPr>
          <w:rFonts w:ascii="Arial" w:cs="Arial" w:eastAsia="Arial" w:hAnsi="Arial"/>
          <w:sz w:val="24"/>
          <w:szCs w:val="24"/>
          <w:rtl w:val="0"/>
        </w:rPr>
        <w:t xml:space="preserve">, an application implemented in the Java programming language using Swing for the graphical interface and a MySQL database. The system aims to manage operations through the application of Object-Oriented Programming concepts and data persistence.</w:t>
        <w:br w:type="textWrapping"/>
        <w:tab/>
        <w:t xml:space="preserve">The system enables the management of checking and savings accounts, including functionalities such as data queries, profile updates, financial reporting, and other registration and consultation features. With an organized and intuitive interface, the application is divided into two modules, offering options for both employees and customers.</w:t>
        <w:br w:type="textWrapping"/>
        <w:tab/>
        <w:t xml:space="preserve">Furthermore, the project incorporates a modular architecture structured into packages for models, controllers, database access, and the graphical user interface. This approach ensures an efficient solution for the simulated management of a banking system, guaranteeing consistency, integrity, and security of information.</w:t>
      </w:r>
    </w:p>
    <w:p w:rsidR="00000000" w:rsidDel="00000000" w:rsidP="00000000" w:rsidRDefault="00000000" w:rsidRPr="00000000" w14:paraId="00000052">
      <w:pPr>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3">
      <w:pPr>
        <w:spacing w:after="0" w:line="360" w:lineRule="auto"/>
        <w:jc w:val="both"/>
        <w:rPr>
          <w:rFonts w:ascii="Times New Roman" w:cs="Times New Roman" w:eastAsia="Times New Roman" w:hAnsi="Times New Roman"/>
          <w:color w:val="ff0000"/>
          <w:sz w:val="24"/>
          <w:szCs w:val="24"/>
        </w:rPr>
      </w:pPr>
      <w:r w:rsidDel="00000000" w:rsidR="00000000" w:rsidRPr="00000000">
        <w:rPr>
          <w:rFonts w:ascii="Arial" w:cs="Arial" w:eastAsia="Arial" w:hAnsi="Arial"/>
          <w:sz w:val="24"/>
          <w:szCs w:val="24"/>
          <w:rtl w:val="0"/>
        </w:rPr>
        <w:t xml:space="preserve">Keywords: Database, Java, Swing, Management, Modular Architecture.</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 w:val="left" w:leader="none" w:pos="4035"/>
        </w:tabs>
        <w:spacing w:after="12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tabs>
          <w:tab w:val="right" w:leader="none" w:pos="9070.511811023624"/>
        </w:tabs>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widowControl w:val="0"/>
        <w:tabs>
          <w:tab w:val="right" w:leader="none" w:pos="9070.511811023624"/>
        </w:tabs>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tabs>
          <w:tab w:val="right" w:leader="none" w:pos="9070.511811023624"/>
        </w:tabs>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tabs>
          <w:tab w:val="right" w:leader="none" w:pos="9070.511811023624"/>
        </w:tabs>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widowControl w:val="0"/>
        <w:tabs>
          <w:tab w:val="right" w:leader="none" w:pos="9070.511811023624"/>
        </w:tabs>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widowControl w:val="0"/>
        <w:tabs>
          <w:tab w:val="right" w:leader="none" w:pos="9070.511811023624"/>
        </w:tabs>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after="12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 de Figuras</w:t>
      </w:r>
    </w:p>
    <w:p w:rsidR="00000000" w:rsidDel="00000000" w:rsidP="00000000" w:rsidRDefault="00000000" w:rsidRPr="00000000" w14:paraId="0000005E">
      <w:pPr>
        <w:spacing w:after="12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 Diagrama de atividades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 Diagrama de Caso de Uso Geral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 Diagrama de Caso de Uso Específico - Cliente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 Diagrama de Caso de Uso Específico - Funcionário / Administrador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5: Diagrama de sequência - Consultar Saldo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6: Diagrama de sequência - Fazer Depósito</w:t>
      </w:r>
    </w:p>
    <w:p w:rsidR="00000000" w:rsidDel="00000000" w:rsidP="00000000" w:rsidRDefault="00000000" w:rsidRPr="00000000" w14:paraId="00000065">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7: Diagrama de sequência - Fazer Saque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8: Diagrama de sequência - Exibir Extrato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9: Diagrama de sequência - Consultar Limite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10: Diagrama de classe - Caso de uso cliente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11: Diagrama de classe - Saque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12: Diagrama de classe - Saldo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13: Diagrama de classe - Extrato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14: Diagrama de classe - Depósito</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15: Diagrama de classe - Funcionário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16: Diagrama de classe - Sair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17: Diagrama de classe - Consultar Limite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18: Diagrama de classe - Abertura de Conta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19: Diagrama de classe - Alterar dados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20: Diagrama de classe - Consultar dados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21: Diagrama de classe - Encerramento de conta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22: Diagrama de classe - Gerar relatórios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23: Diagrama de classe - Cadastrar funcionário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24: Diagrama de classe - Depósito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25: Diagrama de classe - Gerar relatórios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26: Diagrama de classe - Extrato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27: Diagrama de classe - Saque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28: Diagrama de classe - Saldo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29: Diagrama de classe - Consultar Limite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30: Diagrama de classe - Consultar Dados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31: Diagrama de classe - Sair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32: Diagrama de classe - Encerrar Conta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33: Diagrama de classe - Alterar Dados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34: Diagrama de classe - Cadastrar Funcionário</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35: Diagrama de classe - Abertura de Conta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36: Diagrama de classe - Sair</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37: Diagrama de classe - Cadastrar Funcionário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38: Modelo Lógico</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39: Tela Login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40: Menu Funcionário</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41: Tela de Cadastro de Cliente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42: Tela de Informações da Conta</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43:Cadastro de Funcionários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44: Menu Cliente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45: Visualizar Extrato</w:t>
      </w:r>
    </w:p>
    <w:p w:rsidR="00000000" w:rsidDel="00000000" w:rsidP="00000000" w:rsidRDefault="00000000" w:rsidRPr="00000000" w14:paraId="0000008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spacing w:after="120" w:line="36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spacing w:after="12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spacing w:after="12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spacing w:after="12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 de tabelas</w:t>
      </w:r>
    </w:p>
    <w:p w:rsidR="00000000" w:rsidDel="00000000" w:rsidP="00000000" w:rsidRDefault="00000000" w:rsidRPr="00000000" w14:paraId="00000094">
      <w:pPr>
        <w:spacing w:after="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1 - Regras de Negócio</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2 - Requisitos Funcionais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3 - Requisitos Não funcionais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4: Especificação de Caso de Uso - Consultar Saldo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5: Especificação de Caso de Uso - Realizar Depósito</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6: Especificação de Caso de Uso - Realizar Saque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7: Especificação de Caso de Uso - Exibir Extrato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8: Especificação de Caso de Uso - Consultar Limite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9: Especificação de Caso de Uso - Abrir Conta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10: Especificação de Caso de Uso - Consultar dados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11: Especificação de Caso de Uso - Gerar Relatório</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12: Especificação de Caso de Uso - Encerrar Conta</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13: Especificação de Caso de Uso - Alterar dados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14: Especificação de Caso de Uso - Cadastrar Funcionário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15: Termos e descrição</w:t>
      </w:r>
    </w:p>
    <w:p w:rsidR="00000000" w:rsidDel="00000000" w:rsidP="00000000" w:rsidRDefault="00000000" w:rsidRPr="00000000" w14:paraId="000000A4">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120" w:line="36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spacing w:after="12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AF">
      <w:pPr>
        <w:spacing w:after="120" w:line="360" w:lineRule="auto"/>
        <w:jc w:val="both"/>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0">
          <w:pPr>
            <w:tabs>
              <w:tab w:val="right" w:leader="none" w:pos="9061"/>
            </w:tabs>
            <w:spacing w:after="100" w:lineRule="auto"/>
            <w:rPr>
              <w:rFonts w:ascii="Arial" w:cs="Arial" w:eastAsia="Arial" w:hAnsi="Arial"/>
              <w:sz w:val="24"/>
              <w:szCs w:val="24"/>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1"/>
              <w:sz w:val="24"/>
              <w:szCs w:val="24"/>
              <w:rtl w:val="0"/>
            </w:rPr>
            <w:t xml:space="preserve">1. INTRODUÇÃO</w:t>
          </w:r>
          <w:r w:rsidDel="00000000" w:rsidR="00000000" w:rsidRPr="00000000">
            <w:rPr>
              <w:rFonts w:ascii="Arial" w:cs="Arial" w:eastAsia="Arial" w:hAnsi="Arial"/>
              <w:sz w:val="24"/>
              <w:szCs w:val="24"/>
              <w:rtl w:val="0"/>
            </w:rPr>
            <w:tab/>
          </w:r>
        </w:p>
        <w:p w:rsidR="00000000" w:rsidDel="00000000" w:rsidP="00000000" w:rsidRDefault="00000000" w:rsidRPr="00000000" w14:paraId="000000B1">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2. OBJETIVO</w:t>
            <w:tab/>
          </w:r>
          <w:r w:rsidDel="00000000" w:rsidR="00000000" w:rsidRPr="00000000">
            <w:rPr>
              <w:rtl w:val="0"/>
            </w:rPr>
          </w:r>
        </w:p>
        <w:p w:rsidR="00000000" w:rsidDel="00000000" w:rsidP="00000000" w:rsidRDefault="00000000" w:rsidRPr="00000000" w14:paraId="000000B2">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2.1 Objetivo Geral</w:t>
            <w:tab/>
          </w:r>
        </w:p>
        <w:p w:rsidR="00000000" w:rsidDel="00000000" w:rsidP="00000000" w:rsidRDefault="00000000" w:rsidRPr="00000000" w14:paraId="000000B3">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2.2 Objetivos Específicos</w:t>
            <w:tab/>
          </w:r>
        </w:p>
        <w:p w:rsidR="00000000" w:rsidDel="00000000" w:rsidP="00000000" w:rsidRDefault="00000000" w:rsidRPr="00000000" w14:paraId="000000B4">
          <w:pPr>
            <w:tabs>
              <w:tab w:val="right" w:leader="none" w:pos="9061"/>
            </w:tabs>
            <w:spacing w:after="10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ABRANGÊNCIA DO SISTEMA</w:t>
          </w:r>
        </w:p>
        <w:p w:rsidR="00000000" w:rsidDel="00000000" w:rsidP="00000000" w:rsidRDefault="00000000" w:rsidRPr="00000000" w14:paraId="000000B5">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3.1 Regras de Negócio</w:t>
          </w: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0B6">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 Requisitos funcionais</w:t>
            <w:tab/>
          </w:r>
        </w:p>
        <w:p w:rsidR="00000000" w:rsidDel="00000000" w:rsidP="00000000" w:rsidRDefault="00000000" w:rsidRPr="00000000" w14:paraId="000000B7">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3.2 Requisitos não funcionais</w:t>
            <w:tab/>
          </w:r>
        </w:p>
        <w:p w:rsidR="00000000" w:rsidDel="00000000" w:rsidP="00000000" w:rsidRDefault="00000000" w:rsidRPr="00000000" w14:paraId="000000B8">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3.3 Metodologia e Tecnologia Utilizada</w:t>
            <w:tab/>
          </w:r>
        </w:p>
        <w:p w:rsidR="00000000" w:rsidDel="00000000" w:rsidP="00000000" w:rsidRDefault="00000000" w:rsidRPr="00000000" w14:paraId="000000B9">
          <w:pPr>
            <w:tabs>
              <w:tab w:val="right" w:leader="none" w:pos="9061"/>
            </w:tabs>
            <w:spacing w:after="10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DOCUMENTAÇÃO E ANÁLISE</w:t>
          </w:r>
        </w:p>
        <w:p w:rsidR="00000000" w:rsidDel="00000000" w:rsidP="00000000" w:rsidRDefault="00000000" w:rsidRPr="00000000" w14:paraId="000000BA">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4.3 Diagrama de atividades</w:t>
          </w: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0BB">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4.1 Diagrama de Caso de Uso Geral</w:t>
            <w:tab/>
          </w:r>
        </w:p>
        <w:p w:rsidR="00000000" w:rsidDel="00000000" w:rsidP="00000000" w:rsidRDefault="00000000" w:rsidRPr="00000000" w14:paraId="000000BC">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4.2 Diagramas de Caso de Uso Específicos</w:t>
            <w:tab/>
          </w:r>
        </w:p>
        <w:p w:rsidR="00000000" w:rsidDel="00000000" w:rsidP="00000000" w:rsidRDefault="00000000" w:rsidRPr="00000000" w14:paraId="000000BD">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4.3 Especificação dos Casos de Uso</w:t>
            <w:tab/>
          </w:r>
        </w:p>
        <w:p w:rsidR="00000000" w:rsidDel="00000000" w:rsidP="00000000" w:rsidRDefault="00000000" w:rsidRPr="00000000" w14:paraId="000000BE">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4.4 Diagramas de Sequências</w:t>
            <w:tab/>
          </w:r>
        </w:p>
        <w:p w:rsidR="00000000" w:rsidDel="00000000" w:rsidP="00000000" w:rsidRDefault="00000000" w:rsidRPr="00000000" w14:paraId="000000BF">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4.5 Diagrama de Classe</w:t>
            <w:tab/>
          </w:r>
        </w:p>
        <w:p w:rsidR="00000000" w:rsidDel="00000000" w:rsidP="00000000" w:rsidRDefault="00000000" w:rsidRPr="00000000" w14:paraId="000000C0">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4.6 Modelo lógico</w:t>
            <w:tab/>
          </w:r>
        </w:p>
        <w:p w:rsidR="00000000" w:rsidDel="00000000" w:rsidP="00000000" w:rsidRDefault="00000000" w:rsidRPr="00000000" w14:paraId="000000C1">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5. PROJETO DE INTERFACES</w:t>
            <w:tab/>
          </w:r>
          <w:r w:rsidDel="00000000" w:rsidR="00000000" w:rsidRPr="00000000">
            <w:rPr>
              <w:rtl w:val="0"/>
            </w:rPr>
          </w:r>
        </w:p>
        <w:p w:rsidR="00000000" w:rsidDel="00000000" w:rsidP="00000000" w:rsidRDefault="00000000" w:rsidRPr="00000000" w14:paraId="000000C2">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5.1 Tela Inicial</w:t>
            <w:tab/>
          </w:r>
        </w:p>
        <w:p w:rsidR="00000000" w:rsidDel="00000000" w:rsidP="00000000" w:rsidRDefault="00000000" w:rsidRPr="00000000" w14:paraId="000000C3">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5.2 Tela Login</w:t>
            <w:tab/>
          </w:r>
        </w:p>
        <w:p w:rsidR="00000000" w:rsidDel="00000000" w:rsidP="00000000" w:rsidRDefault="00000000" w:rsidRPr="00000000" w14:paraId="000000C4">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5.3 Telas da funcionalidade principal</w:t>
            <w:tab/>
          </w:r>
        </w:p>
        <w:p w:rsidR="00000000" w:rsidDel="00000000" w:rsidP="00000000" w:rsidRDefault="00000000" w:rsidRPr="00000000" w14:paraId="000000C5">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6. CONCLUSÃO</w:t>
            <w:tab/>
          </w:r>
          <w:r w:rsidDel="00000000" w:rsidR="00000000" w:rsidRPr="00000000">
            <w:rPr>
              <w:rtl w:val="0"/>
            </w:rPr>
          </w:r>
        </w:p>
        <w:p w:rsidR="00000000" w:rsidDel="00000000" w:rsidP="00000000" w:rsidRDefault="00000000" w:rsidRPr="00000000" w14:paraId="000000C6">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7. GLOSSÁRIO</w:t>
            <w:tab/>
          </w:r>
          <w:r w:rsidDel="00000000" w:rsidR="00000000" w:rsidRPr="00000000">
            <w:rPr>
              <w:rtl w:val="0"/>
            </w:rPr>
          </w:r>
        </w:p>
        <w:p w:rsidR="00000000" w:rsidDel="00000000" w:rsidP="00000000" w:rsidRDefault="00000000" w:rsidRPr="00000000" w14:paraId="000000C7">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8. REFERÊNCIAS BIBLIOGRÁFICAS</w:t>
            <w:tab/>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tabs>
              <w:tab w:val="right" w:leader="none" w:pos="9061"/>
            </w:tabs>
            <w:spacing w:after="120" w:before="120" w:lineRule="auto"/>
            <w:rPr>
              <w:rFonts w:ascii="Arial" w:cs="Arial" w:eastAsia="Arial" w:hAnsi="Arial"/>
              <w:sz w:val="24"/>
              <w:szCs w:val="24"/>
            </w:rPr>
          </w:pPr>
          <w:r w:rsidDel="00000000" w:rsidR="00000000" w:rsidRPr="00000000">
            <w:rPr>
              <w:rFonts w:ascii="Arial" w:cs="Arial" w:eastAsia="Arial" w:hAnsi="Arial"/>
              <w:b w:val="1"/>
              <w:smallCaps w:val="1"/>
              <w:sz w:val="24"/>
              <w:szCs w:val="24"/>
              <w:rtl w:val="0"/>
            </w:rPr>
            <w:tab/>
          </w:r>
          <w:r w:rsidDel="00000000" w:rsidR="00000000" w:rsidRPr="00000000">
            <w:fldChar w:fldCharType="begin"/>
            <w:instrText xml:space="preserve"> HYPERLINK "https://docs.google.com/document/d/1W13_l29sURaeRSFtQCRhDtCvdkcFxKNc/edit#heading=h.3cqmetx" </w:instrText>
            <w:fldChar w:fldCharType="separate"/>
          </w:r>
          <w:r w:rsidDel="00000000" w:rsidR="00000000" w:rsidRPr="00000000">
            <w:rPr>
              <w:rtl w:val="0"/>
            </w:rPr>
          </w:r>
        </w:p>
        <w:p w:rsidR="00000000" w:rsidDel="00000000" w:rsidP="00000000" w:rsidRDefault="00000000" w:rsidRPr="00000000" w14:paraId="000000CB">
          <w:pPr>
            <w:rPr>
              <w:rFonts w:ascii="Arial" w:cs="Arial" w:eastAsia="Arial" w:hAnsi="Arial"/>
              <w:b w:val="1"/>
              <w:smallCaps w:val="1"/>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D">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E">
      <w:pPr>
        <w:numPr>
          <w:ilvl w:val="0"/>
          <w:numId w:val="1"/>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INTRODUÇÃO</w:t>
      </w:r>
    </w:p>
    <w:p w:rsidR="00000000" w:rsidDel="00000000" w:rsidP="00000000" w:rsidRDefault="00000000" w:rsidRPr="00000000" w14:paraId="000000CF">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O aumento do uso de tecnologias digitais para administração de recursos financeiros expõe a necessidade do desenvolvimento de aplicações eficientes e seguras para a gestão bancária. Partindo desse ponto, o projeto Banco Malvader disponibiliza um sistema desenvolvido em Java, com interface gráfica operada na biblioteca Swing e gerenciamento de dados MySQL. A finalidade é originar uma aplicação que incorpore princípios avançados de Programação Orientada a Objetos (POO) e persistência de dados, além das boas práticas de engenharia de software, na simulação de operações bancárias. </w:t>
      </w:r>
    </w:p>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sistema abrange recursos indispensáveis, tais como o gerenciamento de contas correntes e poupança, alterações e consultas cadastrais, disponibilização de relatórios financeiros e outras operações. A aplicação é organizada em uma arquitetura modular, que estrutura em pacotes os modelos, controladores, interface gráfica e acesso ao banco de dados. Dessa maneira, a separação de responsabilidades, reutilização de código e manutenção dos sistemas pode ser facilitada. </w:t>
      </w:r>
    </w:p>
    <w:p w:rsidR="00000000" w:rsidDel="00000000" w:rsidP="00000000" w:rsidRDefault="00000000" w:rsidRPr="00000000" w14:paraId="000000D2">
      <w:pPr>
        <w:jc w:val="both"/>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A interface gráfica foi projetada de forma intuitiva e dividida entre os perfis de usuário, proporcionando consistência, integridade e segurança das informações. Além disso, o Banco Malvader tem o objetivo de colocar em prática o conhecimento técnico e aprendizado avançado de desenvolvimento de sistemas. </w:t>
      </w:r>
      <w:r w:rsidDel="00000000" w:rsidR="00000000" w:rsidRPr="00000000">
        <w:rPr>
          <w:rtl w:val="0"/>
        </w:rPr>
      </w:r>
    </w:p>
    <w:p w:rsidR="00000000" w:rsidDel="00000000" w:rsidP="00000000" w:rsidRDefault="00000000" w:rsidRPr="00000000" w14:paraId="000000D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8">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numPr>
          <w:ilvl w:val="0"/>
          <w:numId w:val="1"/>
        </w:numPr>
        <w:ind w:left="720" w:hanging="360"/>
        <w:jc w:val="both"/>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0E0">
      <w:pPr>
        <w:pStyle w:val="Heading2"/>
        <w:spacing w:before="360" w:line="480" w:lineRule="auto"/>
        <w:ind w:left="0" w:firstLine="720"/>
        <w:rPr>
          <w:rFonts w:ascii="Arial" w:cs="Arial" w:eastAsia="Arial" w:hAnsi="Arial"/>
          <w:b w:val="0"/>
          <w:color w:val="000000"/>
          <w:sz w:val="24"/>
          <w:szCs w:val="24"/>
        </w:rPr>
      </w:pPr>
      <w:bookmarkStart w:colFirst="0" w:colLast="0" w:name="_heading=h.u5gsdw9daimu" w:id="2"/>
      <w:bookmarkEnd w:id="2"/>
      <w:r w:rsidDel="00000000" w:rsidR="00000000" w:rsidRPr="00000000">
        <w:rPr>
          <w:rFonts w:ascii="Arial" w:cs="Arial" w:eastAsia="Arial" w:hAnsi="Arial"/>
          <w:b w:val="0"/>
          <w:color w:val="000000"/>
          <w:sz w:val="24"/>
          <w:szCs w:val="24"/>
          <w:rtl w:val="0"/>
        </w:rPr>
        <w:t xml:space="preserve">2.1</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0"/>
          <w:color w:val="000000"/>
          <w:sz w:val="24"/>
          <w:szCs w:val="24"/>
          <w:rtl w:val="0"/>
        </w:rPr>
        <w:t xml:space="preserve">Objetivo Geral</w:t>
      </w:r>
    </w:p>
    <w:p w:rsidR="00000000" w:rsidDel="00000000" w:rsidP="00000000" w:rsidRDefault="00000000" w:rsidRPr="00000000" w14:paraId="000000E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de um sistema bancário simulado, denominado </w:t>
      </w:r>
      <w:r w:rsidDel="00000000" w:rsidR="00000000" w:rsidRPr="00000000">
        <w:rPr>
          <w:rFonts w:ascii="Arial" w:cs="Arial" w:eastAsia="Arial" w:hAnsi="Arial"/>
          <w:sz w:val="24"/>
          <w:szCs w:val="24"/>
          <w:rtl w:val="0"/>
        </w:rPr>
        <w:t xml:space="preserve">Banco Malvader</w:t>
      </w:r>
      <w:r w:rsidDel="00000000" w:rsidR="00000000" w:rsidRPr="00000000">
        <w:rPr>
          <w:rFonts w:ascii="Arial" w:cs="Arial" w:eastAsia="Arial" w:hAnsi="Arial"/>
          <w:sz w:val="24"/>
          <w:szCs w:val="24"/>
          <w:rtl w:val="0"/>
        </w:rPr>
        <w:t xml:space="preserve">, utilizando a linguagem Java com Swing para a interface gráfica e MySQL como banco de dados, com foco em implementar conceitos avançados de Programação Orientada a Objetos, arquitetura modular e persistência de dados.</w:t>
      </w:r>
    </w:p>
    <w:p w:rsidR="00000000" w:rsidDel="00000000" w:rsidP="00000000" w:rsidRDefault="00000000" w:rsidRPr="00000000" w14:paraId="000000E2">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tabs>
          <w:tab w:val="right" w:leader="none" w:pos="9061"/>
        </w:tabs>
        <w:spacing w:after="100" w:lineRule="auto"/>
        <w:ind w:left="0" w:firstLine="0"/>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           2.2 Objetivos Específicos</w:t>
      </w:r>
      <w:r w:rsidDel="00000000" w:rsidR="00000000" w:rsidRPr="00000000">
        <w:rPr>
          <w:rtl w:val="0"/>
        </w:rPr>
      </w:r>
    </w:p>
    <w:p w:rsidR="00000000" w:rsidDel="00000000" w:rsidP="00000000" w:rsidRDefault="00000000" w:rsidRPr="00000000" w14:paraId="000000E4">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Execução de funcionalidades de administração de contas, como cadastro, consulta, atualização e exclusão de dados.</w:t>
      </w:r>
    </w:p>
    <w:p w:rsidR="00000000" w:rsidDel="00000000" w:rsidP="00000000" w:rsidRDefault="00000000" w:rsidRPr="00000000" w14:paraId="000000E5">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interface gráfica intuitiva e organizada, segmentada entre usuários cliente e funcionário.</w:t>
      </w:r>
    </w:p>
    <w:p w:rsidR="00000000" w:rsidDel="00000000" w:rsidP="00000000" w:rsidRDefault="00000000" w:rsidRPr="00000000" w14:paraId="000000E6">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Integração de um banco de dados MySQL ao sistema.</w:t>
      </w:r>
    </w:p>
    <w:p w:rsidR="00000000" w:rsidDel="00000000" w:rsidP="00000000" w:rsidRDefault="00000000" w:rsidRPr="00000000" w14:paraId="000000E7">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Aplicação de uma arquitetura modular, dividindo responsabilidades entre pacotes de modelos, controladores, interface gráfica e acesso ao banco de dados.</w:t>
      </w:r>
    </w:p>
    <w:p w:rsidR="00000000" w:rsidDel="00000000" w:rsidP="00000000" w:rsidRDefault="00000000" w:rsidRPr="00000000" w14:paraId="000000E8">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Apresentação de relatórios financeiros detalhados.</w:t>
      </w:r>
    </w:p>
    <w:p w:rsidR="00000000" w:rsidDel="00000000" w:rsidP="00000000" w:rsidRDefault="00000000" w:rsidRPr="00000000" w14:paraId="000000E9">
      <w:pPr>
        <w:numPr>
          <w:ilvl w:val="0"/>
          <w:numId w:val="3"/>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Assegurar boas práticas de desenvolvimento, como reutilização de código e aplicação de padrões de projeto.</w:t>
      </w:r>
      <w:r w:rsidDel="00000000" w:rsidR="00000000" w:rsidRPr="00000000">
        <w:rPr>
          <w:rtl w:val="0"/>
        </w:rPr>
      </w:r>
    </w:p>
    <w:p w:rsidR="00000000" w:rsidDel="00000000" w:rsidP="00000000" w:rsidRDefault="00000000" w:rsidRPr="00000000" w14:paraId="000000EA">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EB">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EC">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ED">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EE">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EF">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0">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1">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2">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3">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4">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5">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6">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7">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pPr>
      <w:r w:rsidDel="00000000" w:rsidR="00000000" w:rsidRPr="00000000">
        <w:rPr>
          <w:rtl w:val="0"/>
        </w:rPr>
      </w:r>
    </w:p>
    <w:p w:rsidR="00000000" w:rsidDel="00000000" w:rsidP="00000000" w:rsidRDefault="00000000" w:rsidRPr="00000000" w14:paraId="000000F8">
      <w:pPr>
        <w:numPr>
          <w:ilvl w:val="0"/>
          <w:numId w:val="1"/>
        </w:numPr>
        <w:tabs>
          <w:tab w:val="right" w:leader="none" w:pos="9061"/>
        </w:tabs>
        <w:spacing w:after="10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ABRANGÊNCIA DO SISTEMA</w:t>
      </w:r>
    </w:p>
    <w:p w:rsidR="00000000" w:rsidDel="00000000" w:rsidP="00000000" w:rsidRDefault="00000000" w:rsidRPr="00000000" w14:paraId="000000F9">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A">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3.1 Regras de Negócio</w:t>
      </w:r>
    </w:p>
    <w:p w:rsidR="00000000" w:rsidDel="00000000" w:rsidP="00000000" w:rsidRDefault="00000000" w:rsidRPr="00000000" w14:paraId="000000FB">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Tabela 1 - Regras de Negócio</w:t>
      </w:r>
      <w:r w:rsidDel="00000000" w:rsidR="00000000" w:rsidRPr="00000000">
        <w:rPr>
          <w:rtl w:val="0"/>
        </w:rPr>
      </w:r>
    </w:p>
    <w:sdt>
      <w:sdtPr>
        <w:lock w:val="contentLocked"/>
        <w:tag w:val="goog_rdk_0"/>
      </w:sdtPr>
      <w:sdtContent>
        <w:tbl>
          <w:tblPr>
            <w:tblStyle w:val="Table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165"/>
            <w:gridCol w:w="3255"/>
            <w:gridCol w:w="1275"/>
            <w:tblGridChange w:id="0">
              <w:tblGrid>
                <w:gridCol w:w="1365"/>
                <w:gridCol w:w="3165"/>
                <w:gridCol w:w="3255"/>
                <w:gridCol w:w="12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NÚMERO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RN01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Possibilita o cadastro de novos clientes, armazenando informações pessoais e financeiras.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RN02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Alteração de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a atualização de informações dos clientes, respeitando as regras de 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RN03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Consulta de saldo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Apresenta o saldo atualizado de contas correntes e poupança dos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Movimentação de contas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Registra transações como depósitos, saques e transferências.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Emissão de relatórios financeiros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Gera relatórios detalhados sobre movimentações e saldos.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Acesso por perfil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Restringe as opções do sistema com base no perfil, seja funcionário ou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Validação de transações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Assegura que as transações financeiras respeitem limites e regras bancárias.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Autenticação de 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Exige login com credenciais para acesso ao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Exclusão de conta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Possibilita a exclusão de contas inativas, garantindo a preservação do histórico.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sdtContent>
    </w:sdt>
    <w:p w:rsidR="00000000" w:rsidDel="00000000" w:rsidP="00000000" w:rsidRDefault="00000000" w:rsidRPr="00000000" w14:paraId="00000124">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tabs>
          <w:tab w:val="right" w:leader="none" w:pos="9061"/>
        </w:tabs>
        <w:spacing w:after="100" w:lineRule="auto"/>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3.1 Requisitos funcionais</w:t>
      </w:r>
    </w:p>
    <w:p w:rsidR="00000000" w:rsidDel="00000000" w:rsidP="00000000" w:rsidRDefault="00000000" w:rsidRPr="00000000" w14:paraId="00000129">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Tabela 2 - Requisitos Funcionais</w:t>
      </w:r>
      <w:r w:rsidDel="00000000" w:rsidR="00000000" w:rsidRPr="00000000">
        <w:rPr>
          <w:rtl w:val="0"/>
        </w:rPr>
      </w:r>
    </w:p>
    <w:sdt>
      <w:sdtPr>
        <w:lock w:val="contentLocked"/>
        <w:tag w:val="goog_rdk_1"/>
      </w:sdtPr>
      <w:sdtContent>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165"/>
            <w:gridCol w:w="3255"/>
            <w:gridCol w:w="1275"/>
            <w:tblGridChange w:id="0">
              <w:tblGrid>
                <w:gridCol w:w="1365"/>
                <w:gridCol w:w="3165"/>
                <w:gridCol w:w="3255"/>
                <w:gridCol w:w="12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NÚMERO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Cadastrar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 que novos clientes sejam cadastrados no sistema, com validação dos dados inseridos.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Atualizar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 a edição de informações cadastrais dos clientes após autenticação no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Consultar saldo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Exibir o saldo atualizado das contas vinculadas a um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Registrar Movimentação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Registrar operações financeiras, como depósitos, saques e transferências, atualizando o saldo.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Gerar Relatórios Financeiros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Disponibilizar relatórios detalhados sobre movimentações financeiras.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Controlar o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Restringir funcionalidades disponíveis com base no perfil do usuário (cliente ou 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Validar Transações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Validar operações financeiras conforme limites definidos e regras do banco.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Autenticar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Exigir login com credenciais para acesso às funcionalidades do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Excluir Contas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 que contas inativas sejam excluídas, mantendo o histórico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Visualizar extrato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 ao cliente consultar o extrato detalhado de movimentações financeiras da conta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RN03</w:t>
                </w:r>
              </w:p>
            </w:tc>
          </w:tr>
        </w:tbl>
      </w:sdtContent>
    </w:sdt>
    <w:p w:rsidR="00000000" w:rsidDel="00000000" w:rsidP="00000000" w:rsidRDefault="00000000" w:rsidRPr="00000000" w14:paraId="00000156">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57">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3.2 Requisitos não funcionais</w:t>
      </w:r>
    </w:p>
    <w:p w:rsidR="00000000" w:rsidDel="00000000" w:rsidP="00000000" w:rsidRDefault="00000000" w:rsidRPr="00000000" w14:paraId="00000158">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Tabela 3 - Requisitos não funcionais</w:t>
      </w:r>
      <w:r w:rsidDel="00000000" w:rsidR="00000000" w:rsidRPr="00000000">
        <w:rPr>
          <w:rtl w:val="0"/>
        </w:rPr>
      </w:r>
    </w:p>
    <w:sdt>
      <w:sdtPr>
        <w:lock w:val="contentLocked"/>
        <w:tag w:val="goog_rdk_2"/>
      </w:sdtPr>
      <w:sdtContent>
        <w:tbl>
          <w:tblPr>
            <w:tblStyle w:val="Table3"/>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165"/>
            <w:gridCol w:w="3255"/>
            <w:gridCol w:w="1275"/>
            <w:tblGridChange w:id="0">
              <w:tblGrid>
                <w:gridCol w:w="1365"/>
                <w:gridCol w:w="3165"/>
                <w:gridCol w:w="3255"/>
                <w:gridCol w:w="12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NÚMERO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Performance do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responder a qualquer ação do usuário de maneira rápida e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RN01, RN04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Escalabilidade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arquitetura do sistema deve permitir expansão para suporte a diversas contas ativas.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Segurança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Todas as informações devem ser armazenadas de forma criptografada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Conformidade Legal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seguir as leis de proteção de dados (como LGPD ou GDPR).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Compatibilidade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software deve funcionar em sistemas operacionais Windows, macOS e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arquitetura modular deve facilitar ajustes ou inclusão de novas funcionalidades.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Disponibilidade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estar disponível para uso, salvo períodos de manutenção.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interface gráfica deve ser intuitiva, com elementos organizados e visualmente agradáveis.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Documentação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projeto deve conter documentação detalhada para desenvolvedores e administradores.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RN08</w:t>
                </w:r>
              </w:p>
            </w:tc>
          </w:tr>
        </w:tbl>
      </w:sdtContent>
    </w:sdt>
    <w:p w:rsidR="00000000" w:rsidDel="00000000" w:rsidP="00000000" w:rsidRDefault="00000000" w:rsidRPr="00000000" w14:paraId="00000181">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3.3 Metodologia e Tecnologia Utilizada</w:t>
      </w:r>
    </w:p>
    <w:p w:rsidR="00000000" w:rsidDel="00000000" w:rsidP="00000000" w:rsidRDefault="00000000" w:rsidRPr="00000000" w14:paraId="00000187">
      <w:pPr>
        <w:tabs>
          <w:tab w:val="right" w:leader="none" w:pos="9061"/>
        </w:tabs>
        <w:spacing w:after="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Durante o desenvolvimento do Banco Malvader, foi utilizada uma metodologia </w:t>
      </w:r>
    </w:p>
    <w:p w:rsidR="00000000" w:rsidDel="00000000" w:rsidP="00000000" w:rsidRDefault="00000000" w:rsidRPr="00000000" w14:paraId="00000188">
      <w:pPr>
        <w:tabs>
          <w:tab w:val="right" w:leader="none" w:pos="9061"/>
        </w:tabs>
        <w:spacing w:after="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inspirada nos princípios do Scrum, seguindo etapas de planejamento, desenvolvimento, testes e entrega. </w:t>
      </w:r>
    </w:p>
    <w:p w:rsidR="00000000" w:rsidDel="00000000" w:rsidP="00000000" w:rsidRDefault="00000000" w:rsidRPr="00000000" w14:paraId="00000189">
      <w:pPr>
        <w:tabs>
          <w:tab w:val="right" w:leader="none" w:pos="9061"/>
        </w:tabs>
        <w:spacing w:after="10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Quanto a implementação do backend e interface gráfica foi utilizada a linguagem de programação Java com suporte a Programação Orientada a Objetos juntamente com Swing. O MySQL foi usado para armazenar informações das contas e realizar operações de persistência de dados, o GitHub para o controle de versão e gerenciamento do código-fonte e a arquitetura modular.</w:t>
      </w:r>
    </w:p>
    <w:p w:rsidR="00000000" w:rsidDel="00000000" w:rsidP="00000000" w:rsidRDefault="00000000" w:rsidRPr="00000000" w14:paraId="0000018A">
      <w:pPr>
        <w:tabs>
          <w:tab w:val="right" w:leader="none" w:pos="9061"/>
        </w:tabs>
        <w:spacing w:after="10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A tecnologia e metodologia utilizadas foram escolhidas para que a combinação das mesmas assegurasse um desenvolvimento eficaz e um produto final funcional.</w:t>
        <w:tab/>
      </w:r>
    </w:p>
    <w:p w:rsidR="00000000" w:rsidDel="00000000" w:rsidP="00000000" w:rsidRDefault="00000000" w:rsidRPr="00000000" w14:paraId="0000018B">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tabs>
          <w:tab w:val="right" w:leader="none" w:pos="9061"/>
        </w:tabs>
        <w:spacing w:after="100" w:lineRule="auto"/>
        <w:ind w:left="708.6614173228347"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numPr>
          <w:ilvl w:val="0"/>
          <w:numId w:val="1"/>
        </w:numPr>
        <w:tabs>
          <w:tab w:val="right" w:leader="none" w:pos="9061"/>
        </w:tabs>
        <w:spacing w:after="10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DOCUMENTAÇÃO E ANÁLISE</w:t>
      </w:r>
    </w:p>
    <w:p w:rsidR="00000000" w:rsidDel="00000000" w:rsidP="00000000" w:rsidRDefault="00000000" w:rsidRPr="00000000" w14:paraId="0000018E">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F">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4.3 Diagrama de atividades</w:t>
      </w:r>
    </w:p>
    <w:p w:rsidR="00000000" w:rsidDel="00000000" w:rsidP="00000000" w:rsidRDefault="00000000" w:rsidRPr="00000000" w14:paraId="00000190">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              Figura 1: Diagrama de atividades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178132</wp:posOffset>
            </wp:positionV>
            <wp:extent cx="6343650" cy="4747739"/>
            <wp:effectExtent b="0" l="0" r="0" t="0"/>
            <wp:wrapNone/>
            <wp:docPr id="10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343650" cy="4747739"/>
                    </a:xfrm>
                    <a:prstGeom prst="rect"/>
                    <a:ln/>
                  </pic:spPr>
                </pic:pic>
              </a:graphicData>
            </a:graphic>
          </wp:anchor>
        </w:drawing>
      </w:r>
    </w:p>
    <w:p w:rsidR="00000000" w:rsidDel="00000000" w:rsidP="00000000" w:rsidRDefault="00000000" w:rsidRPr="00000000" w14:paraId="00000191">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2">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3">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4">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5">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6">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7">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8">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9">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A">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B">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C">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D">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E">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F">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0">
      <w:pPr>
        <w:tabs>
          <w:tab w:val="right" w:leader="none" w:pos="9061"/>
        </w:tabs>
        <w:spacing w:after="1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1">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1A2">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3">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4.1 Diagrama de Caso de Uso Geral</w:t>
      </w:r>
    </w:p>
    <w:p w:rsidR="00000000" w:rsidDel="00000000" w:rsidP="00000000" w:rsidRDefault="00000000" w:rsidRPr="00000000" w14:paraId="000001A4">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             Figura 2: Diagrama de Caso de Uso Geral</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-295274</wp:posOffset>
            </wp:positionH>
            <wp:positionV relativeFrom="paragraph">
              <wp:posOffset>238125</wp:posOffset>
            </wp:positionV>
            <wp:extent cx="6184070" cy="6193871"/>
            <wp:effectExtent b="0" l="0" r="0" t="0"/>
            <wp:wrapNone/>
            <wp:docPr id="131" name="image51.png"/>
            <a:graphic>
              <a:graphicData uri="http://schemas.openxmlformats.org/drawingml/2006/picture">
                <pic:pic>
                  <pic:nvPicPr>
                    <pic:cNvPr id="0" name="image51.png"/>
                    <pic:cNvPicPr preferRelativeResize="0"/>
                  </pic:nvPicPr>
                  <pic:blipFill>
                    <a:blip r:embed="rId10"/>
                    <a:srcRect b="9965" l="0" r="6016" t="17221"/>
                    <a:stretch>
                      <a:fillRect/>
                    </a:stretch>
                  </pic:blipFill>
                  <pic:spPr>
                    <a:xfrm>
                      <a:off x="0" y="0"/>
                      <a:ext cx="6184070" cy="6193871"/>
                    </a:xfrm>
                    <a:prstGeom prst="rect"/>
                    <a:ln/>
                  </pic:spPr>
                </pic:pic>
              </a:graphicData>
            </a:graphic>
          </wp:anchor>
        </w:drawing>
      </w:r>
    </w:p>
    <w:p w:rsidR="00000000" w:rsidDel="00000000" w:rsidP="00000000" w:rsidRDefault="00000000" w:rsidRPr="00000000" w14:paraId="000001A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4.2 Diagramas de Caso de Uso Específicos</w:t>
      </w:r>
      <w:r w:rsidDel="00000000" w:rsidR="00000000" w:rsidRPr="00000000">
        <w:drawing>
          <wp:anchor allowOverlap="1" behindDoc="1" distB="114300" distT="114300" distL="114300" distR="114300" hidden="0" layoutInCell="1" locked="0" relativeHeight="0" simplePos="0">
            <wp:simplePos x="0" y="0"/>
            <wp:positionH relativeFrom="column">
              <wp:posOffset>-361949</wp:posOffset>
            </wp:positionH>
            <wp:positionV relativeFrom="paragraph">
              <wp:posOffset>276225</wp:posOffset>
            </wp:positionV>
            <wp:extent cx="6349365" cy="6370355"/>
            <wp:effectExtent b="0" l="0" r="0" t="0"/>
            <wp:wrapNone/>
            <wp:docPr id="128" name="image32.png"/>
            <a:graphic>
              <a:graphicData uri="http://schemas.openxmlformats.org/drawingml/2006/picture">
                <pic:pic>
                  <pic:nvPicPr>
                    <pic:cNvPr id="0" name="image32.png"/>
                    <pic:cNvPicPr preferRelativeResize="0"/>
                  </pic:nvPicPr>
                  <pic:blipFill>
                    <a:blip r:embed="rId11"/>
                    <a:srcRect b="0" l="0" r="0" t="-2235"/>
                    <a:stretch>
                      <a:fillRect/>
                    </a:stretch>
                  </pic:blipFill>
                  <pic:spPr>
                    <a:xfrm>
                      <a:off x="0" y="0"/>
                      <a:ext cx="6349365" cy="6370355"/>
                    </a:xfrm>
                    <a:prstGeom prst="rect"/>
                    <a:ln/>
                  </pic:spPr>
                </pic:pic>
              </a:graphicData>
            </a:graphic>
          </wp:anchor>
        </w:drawing>
      </w:r>
    </w:p>
    <w:p w:rsidR="00000000" w:rsidDel="00000000" w:rsidP="00000000" w:rsidRDefault="00000000" w:rsidRPr="00000000" w14:paraId="000001C6">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      Figura 3: Diagrama de Caso de Uso Específico - Cliente</w:t>
      </w:r>
      <w:r w:rsidDel="00000000" w:rsidR="00000000" w:rsidRPr="00000000">
        <w:rPr>
          <w:rtl w:val="0"/>
        </w:rPr>
      </w:r>
    </w:p>
    <w:p w:rsidR="00000000" w:rsidDel="00000000" w:rsidP="00000000" w:rsidRDefault="00000000" w:rsidRPr="00000000" w14:paraId="000001C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 Figura 4: Diagrama de Caso de Uso Específico - Funcionário / Administrador</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277400</wp:posOffset>
            </wp:positionV>
            <wp:extent cx="5762625" cy="7918592"/>
            <wp:effectExtent b="0" l="0" r="0" t="0"/>
            <wp:wrapNone/>
            <wp:docPr id="126" name="image31.png"/>
            <a:graphic>
              <a:graphicData uri="http://schemas.openxmlformats.org/drawingml/2006/picture">
                <pic:pic>
                  <pic:nvPicPr>
                    <pic:cNvPr id="0" name="image31.png"/>
                    <pic:cNvPicPr preferRelativeResize="0"/>
                  </pic:nvPicPr>
                  <pic:blipFill>
                    <a:blip r:embed="rId12"/>
                    <a:srcRect b="0" l="0" r="0" t="1615"/>
                    <a:stretch>
                      <a:fillRect/>
                    </a:stretch>
                  </pic:blipFill>
                  <pic:spPr>
                    <a:xfrm>
                      <a:off x="0" y="0"/>
                      <a:ext cx="5762625" cy="7918592"/>
                    </a:xfrm>
                    <a:prstGeom prst="rect"/>
                    <a:ln/>
                  </pic:spPr>
                </pic:pic>
              </a:graphicData>
            </a:graphic>
          </wp:anchor>
        </w:drawing>
      </w:r>
    </w:p>
    <w:p w:rsidR="00000000" w:rsidDel="00000000" w:rsidP="00000000" w:rsidRDefault="00000000" w:rsidRPr="00000000" w14:paraId="000001E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8">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09">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4.3 Especificação dos Casos de Uso</w:t>
      </w:r>
    </w:p>
    <w:p w:rsidR="00000000" w:rsidDel="00000000" w:rsidP="00000000" w:rsidRDefault="00000000" w:rsidRPr="00000000" w14:paraId="0000020A">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Tabela 4: Especificação de Caso de Uso - Consultar Saldo</w:t>
      </w:r>
    </w:p>
    <w:tbl>
      <w:tblPr>
        <w:tblStyle w:val="Table4"/>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579.9609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0B">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20C">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Cliente</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0E">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0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consulte o saldo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10">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12">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14">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5">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16">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cliente.</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18">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1A">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1B">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“Saldo”;</w:t>
            </w:r>
          </w:p>
          <w:p w:rsidR="00000000" w:rsidDel="00000000" w:rsidP="00000000" w:rsidRDefault="00000000" w:rsidRPr="00000000" w14:paraId="0000021C">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para inserir a senha do cliente;</w:t>
            </w:r>
          </w:p>
          <w:p w:rsidR="00000000" w:rsidDel="00000000" w:rsidP="00000000" w:rsidRDefault="00000000" w:rsidRPr="00000000" w14:paraId="0000021D">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a página com o saldo do cliente;</w:t>
            </w:r>
          </w:p>
          <w:p w:rsidR="00000000" w:rsidDel="00000000" w:rsidP="00000000" w:rsidRDefault="00000000" w:rsidRPr="00000000" w14:paraId="0000021E">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1F">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21">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2">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a senha esteja incorreta o sistema é redirecionado para a página de menu cliente;</w:t>
            </w:r>
          </w:p>
          <w:p w:rsidR="00000000" w:rsidDel="00000000" w:rsidP="00000000" w:rsidRDefault="00000000" w:rsidRPr="00000000" w14:paraId="00000223">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a senha esteja correta é mostrado o saldo em tela;</w:t>
            </w:r>
          </w:p>
        </w:tc>
      </w:tr>
    </w:tbl>
    <w:p w:rsidR="00000000" w:rsidDel="00000000" w:rsidP="00000000" w:rsidRDefault="00000000" w:rsidRPr="00000000" w14:paraId="0000022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5">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7">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8">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9">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A">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B">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C">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F">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2">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Tabela 5: Especificação de Caso de Uso - Realizar Depósito</w:t>
      </w:r>
    </w:p>
    <w:sdt>
      <w:sdtPr>
        <w:lock w:val="contentLocked"/>
        <w:tag w:val="goog_rdk_3"/>
      </w:sdtPr>
      <w:sdtContent>
        <w:tbl>
          <w:tblPr>
            <w:tblStyle w:val="Table5"/>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33">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234">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Cliente</w:t>
                </w:r>
              </w:p>
            </w:tc>
          </w:tr>
          <w:tr>
            <w:trPr>
              <w:cantSplit w:val="1"/>
              <w:trHeight w:val="804.9609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36">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3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deposite valores em sua conta.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38">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3A">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3C">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3E">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cliente.</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40">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42">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43">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“Depósito”;</w:t>
                </w:r>
              </w:p>
              <w:p w:rsidR="00000000" w:rsidDel="00000000" w:rsidP="00000000" w:rsidRDefault="00000000" w:rsidRPr="00000000" w14:paraId="00000244">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para inserir o valor a ser depositado;</w:t>
                </w:r>
              </w:p>
              <w:p w:rsidR="00000000" w:rsidDel="00000000" w:rsidP="00000000" w:rsidRDefault="00000000" w:rsidRPr="00000000" w14:paraId="00000245">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registra os valores no banco de dados;</w:t>
                </w:r>
              </w:p>
              <w:p w:rsidR="00000000" w:rsidDel="00000000" w:rsidP="00000000" w:rsidRDefault="00000000" w:rsidRPr="00000000" w14:paraId="00000246">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47">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76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49">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bl>
      </w:sdtContent>
    </w:sdt>
    <w:p w:rsidR="00000000" w:rsidDel="00000000" w:rsidP="00000000" w:rsidRDefault="00000000" w:rsidRPr="00000000" w14:paraId="0000024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8">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9">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Tabela 6: Especificação de Caso de Uso - Realizar Saque</w:t>
      </w:r>
    </w:p>
    <w:sdt>
      <w:sdtPr>
        <w:lock w:val="contentLocked"/>
        <w:tag w:val="goog_rdk_4"/>
      </w:sdtPr>
      <w:sdtContent>
        <w:tbl>
          <w:tblPr>
            <w:tblStyle w:val="Table6"/>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5A">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25B">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Cliente</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5D">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5E">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saque valores de sua conta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5F">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61">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63">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65">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cliente.</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67">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69">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6A">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“Saque”;</w:t>
                </w:r>
              </w:p>
              <w:p w:rsidR="00000000" w:rsidDel="00000000" w:rsidP="00000000" w:rsidRDefault="00000000" w:rsidRPr="00000000" w14:paraId="0000026B">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para inserir a senha do cliente;</w:t>
                </w:r>
              </w:p>
              <w:p w:rsidR="00000000" w:rsidDel="00000000" w:rsidP="00000000" w:rsidRDefault="00000000" w:rsidRPr="00000000" w14:paraId="0000026C">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a página para ser inserido o valor do saque;</w:t>
                </w:r>
              </w:p>
              <w:p w:rsidR="00000000" w:rsidDel="00000000" w:rsidP="00000000" w:rsidRDefault="00000000" w:rsidRPr="00000000" w14:paraId="0000026D">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O sistema debita o valor do saldo.</w:t>
                </w:r>
              </w:p>
              <w:p w:rsidR="00000000" w:rsidDel="00000000" w:rsidP="00000000" w:rsidRDefault="00000000" w:rsidRPr="00000000" w14:paraId="0000026E">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P5.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6F">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71">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2">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a senha esteja incorreta o sistema é redirecionado para a página de menu cliente;</w:t>
                </w:r>
              </w:p>
              <w:p w:rsidR="00000000" w:rsidDel="00000000" w:rsidP="00000000" w:rsidRDefault="00000000" w:rsidRPr="00000000" w14:paraId="00000273">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a senha esteja correta é solicitado o valor do saque;</w:t>
                </w:r>
              </w:p>
              <w:p w:rsidR="00000000" w:rsidDel="00000000" w:rsidP="00000000" w:rsidRDefault="00000000" w:rsidRPr="00000000" w14:paraId="00000274">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P3.1 Caso o valor do saque seja maior do que o saldo em conta é exibida a mensagem “Saldo insuficiente”;</w:t>
                </w:r>
              </w:p>
            </w:tc>
          </w:tr>
        </w:tbl>
      </w:sdtContent>
    </w:sdt>
    <w:p w:rsidR="00000000" w:rsidDel="00000000" w:rsidP="00000000" w:rsidRDefault="00000000" w:rsidRPr="00000000" w14:paraId="0000027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E">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F">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0">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Tabela 7: Especificação de Caso de Uso - Exibir Extrato</w:t>
      </w:r>
    </w:p>
    <w:sdt>
      <w:sdtPr>
        <w:lock w:val="contentLocked"/>
        <w:tag w:val="goog_rdk_5"/>
      </w:sdtPr>
      <w:sdtContent>
        <w:tbl>
          <w:tblPr>
            <w:tblStyle w:val="Table7"/>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81">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282">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Cliente</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84">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85">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retire o extrato das movimentações em conta no sistema e seja exportado em forma de relatório.</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86">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88">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8A">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8C">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cliente.</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8E">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90">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91">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“Extrato”;</w:t>
                </w:r>
              </w:p>
              <w:p w:rsidR="00000000" w:rsidDel="00000000" w:rsidP="00000000" w:rsidRDefault="00000000" w:rsidRPr="00000000" w14:paraId="00000292">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para inserir a senha do cliente;</w:t>
                </w:r>
              </w:p>
              <w:p w:rsidR="00000000" w:rsidDel="00000000" w:rsidP="00000000" w:rsidRDefault="00000000" w:rsidRPr="00000000" w14:paraId="00000293">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a página com o extrato do cliente em formato excel;</w:t>
                </w:r>
              </w:p>
              <w:p w:rsidR="00000000" w:rsidDel="00000000" w:rsidP="00000000" w:rsidRDefault="00000000" w:rsidRPr="00000000" w14:paraId="00000294">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95">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97">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8">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a senha esteja incorreta o sistema é redirecionado para a página de menu cliente;</w:t>
                </w:r>
              </w:p>
              <w:p w:rsidR="00000000" w:rsidDel="00000000" w:rsidP="00000000" w:rsidRDefault="00000000" w:rsidRPr="00000000" w14:paraId="00000299">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a senha esteja correta é mostrado o extrato em tela no excel;</w:t>
                </w:r>
              </w:p>
            </w:tc>
          </w:tr>
        </w:tbl>
      </w:sdtContent>
    </w:sdt>
    <w:p w:rsidR="00000000" w:rsidDel="00000000" w:rsidP="00000000" w:rsidRDefault="00000000" w:rsidRPr="00000000" w14:paraId="0000029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6">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7">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Tabela 8: Especificação de Caso de Uso - Consultar Limite</w:t>
      </w:r>
    </w:p>
    <w:sdt>
      <w:sdtPr>
        <w:lock w:val="contentLocked"/>
        <w:tag w:val="goog_rdk_6"/>
      </w:sdtPr>
      <w:sdtContent>
        <w:tbl>
          <w:tblPr>
            <w:tblStyle w:val="Table8"/>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A8">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2A9">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Cliente</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AB">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AC">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consulte o limite disponível em conta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AD">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E">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AF">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B1">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B3">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cliente.</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B5">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B7">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B8">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“Consultar Limite”;</w:t>
                </w:r>
              </w:p>
              <w:p w:rsidR="00000000" w:rsidDel="00000000" w:rsidP="00000000" w:rsidRDefault="00000000" w:rsidRPr="00000000" w14:paraId="000002B9">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para inserir a senha do cliente;</w:t>
                </w:r>
              </w:p>
              <w:p w:rsidR="00000000" w:rsidDel="00000000" w:rsidP="00000000" w:rsidRDefault="00000000" w:rsidRPr="00000000" w14:paraId="000002BA">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em tela o status do limite em conta;</w:t>
                </w:r>
              </w:p>
              <w:p w:rsidR="00000000" w:rsidDel="00000000" w:rsidP="00000000" w:rsidRDefault="00000000" w:rsidRPr="00000000" w14:paraId="000002BB">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BC">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BE">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F">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a senha esteja incorreta o sistema é redirecionado para a página de menu cliente;</w:t>
                </w:r>
              </w:p>
              <w:p w:rsidR="00000000" w:rsidDel="00000000" w:rsidP="00000000" w:rsidRDefault="00000000" w:rsidRPr="00000000" w14:paraId="000002C0">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a senha esteja correta é mostrado em tela se o limite está disponível ou indisponível;</w:t>
                </w:r>
              </w:p>
            </w:tc>
          </w:tr>
        </w:tbl>
      </w:sdtContent>
    </w:sdt>
    <w:p w:rsidR="00000000" w:rsidDel="00000000" w:rsidP="00000000" w:rsidRDefault="00000000" w:rsidRPr="00000000" w14:paraId="000002C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CD">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E">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Tabela 9: Especificação de Caso de Uso - Abrir Conta</w:t>
      </w:r>
    </w:p>
    <w:sdt>
      <w:sdtPr>
        <w:lock w:val="contentLocked"/>
        <w:tag w:val="goog_rdk_7"/>
      </w:sdtPr>
      <w:sdtContent>
        <w:tbl>
          <w:tblPr>
            <w:tblStyle w:val="Table9"/>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CF">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2D0">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Funcionário / Administrador</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D2">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D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realize a abertura de novas contas bancárias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D4">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5">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 / Administrador.</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D6">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D8">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DA">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Funcionário.</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DC">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DE">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DF">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“Abertura de conta”;</w:t>
                </w:r>
              </w:p>
              <w:p w:rsidR="00000000" w:rsidDel="00000000" w:rsidP="00000000" w:rsidRDefault="00000000" w:rsidRPr="00000000" w14:paraId="000002E0">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um submenu com opções de conta poupança, conta corrente ou voltar para o menu funcionário;</w:t>
                </w:r>
              </w:p>
              <w:p w:rsidR="00000000" w:rsidDel="00000000" w:rsidP="00000000" w:rsidRDefault="00000000" w:rsidRPr="00000000" w14:paraId="000002E1">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ator escolhe uma opção;</w:t>
                </w:r>
              </w:p>
              <w:p w:rsidR="00000000" w:rsidDel="00000000" w:rsidP="00000000" w:rsidRDefault="00000000" w:rsidRPr="00000000" w14:paraId="000002E2">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E3">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o ator clique na opção “Conta Poupança - CP”, o sistema irá exibir os campos para preenchimento do cadastro;</w:t>
                </w:r>
              </w:p>
              <w:p w:rsidR="00000000" w:rsidDel="00000000" w:rsidP="00000000" w:rsidRDefault="00000000" w:rsidRPr="00000000" w14:paraId="000002E5">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o ator clique na opção “Conta Corrente - CC”, o sistema irá exibir os campos para preenchimento do cadastro;</w:t>
                </w:r>
              </w:p>
              <w:p w:rsidR="00000000" w:rsidDel="00000000" w:rsidP="00000000" w:rsidRDefault="00000000" w:rsidRPr="00000000" w14:paraId="000002E7">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P2.3 Caso o ator clique na opção “Voltar”, o sistema irá ser redirecionado ao menu funcionário.</w:t>
                </w:r>
                <w:r w:rsidDel="00000000" w:rsidR="00000000" w:rsidRPr="00000000">
                  <w:rPr>
                    <w:rtl w:val="0"/>
                  </w:rPr>
                </w:r>
              </w:p>
            </w:tc>
          </w:tr>
          <w:tr>
            <w:trPr>
              <w:cantSplit w:val="1"/>
              <w:trHeight w:val="63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E9">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A">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bl>
      </w:sdtContent>
    </w:sdt>
    <w:p w:rsidR="00000000" w:rsidDel="00000000" w:rsidP="00000000" w:rsidRDefault="00000000" w:rsidRPr="00000000" w14:paraId="000002E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3">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4">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5">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Tabela 10:: Especificação de Caso de Uso - Consultar dados</w:t>
      </w:r>
    </w:p>
    <w:sdt>
      <w:sdtPr>
        <w:lock w:val="contentLocked"/>
        <w:tag w:val="goog_rdk_8"/>
      </w:sdtPr>
      <w:sdtContent>
        <w:tbl>
          <w:tblPr>
            <w:tblStyle w:val="Table10"/>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F6">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2F7">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Funcionário / Administrador</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F9">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2FA">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consulte os dados de uma conta, de um funcionário ou de um cliente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FB">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C">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FD">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E">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2FF">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01">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funcionário.</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03">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05">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06">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“Consultar Dados”;</w:t>
                </w:r>
              </w:p>
              <w:p w:rsidR="00000000" w:rsidDel="00000000" w:rsidP="00000000" w:rsidRDefault="00000000" w:rsidRPr="00000000" w14:paraId="00000307">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 submenu com opções de consultar conta, consultar funcionário, consultar cliente ou voltar;</w:t>
                </w:r>
              </w:p>
              <w:p w:rsidR="00000000" w:rsidDel="00000000" w:rsidP="00000000" w:rsidRDefault="00000000" w:rsidRPr="00000000" w14:paraId="00000308">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ator escolhe uma opção;</w:t>
                </w:r>
              </w:p>
              <w:p w:rsidR="00000000" w:rsidDel="00000000" w:rsidP="00000000" w:rsidRDefault="00000000" w:rsidRPr="00000000" w14:paraId="00000309">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0A">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0C">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o ator clique na opção “Consultar conta”, o sistema irá exibir os campos de preenchimento para realizar a busca;</w:t>
                </w:r>
              </w:p>
              <w:p w:rsidR="00000000" w:rsidDel="00000000" w:rsidP="00000000" w:rsidRDefault="00000000" w:rsidRPr="00000000" w14:paraId="0000030E">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o ator clique na opção “Consultar funcionário”, o sistema irá exibir os campos de preenchimento para realizar a busca;</w:t>
                </w:r>
              </w:p>
              <w:p w:rsidR="00000000" w:rsidDel="00000000" w:rsidP="00000000" w:rsidRDefault="00000000" w:rsidRPr="00000000" w14:paraId="00000310">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P2.3 Caso o ator clique na opção “Consultar cliente”, o sistema irá exibir os campos de preenchimento para realizar a busca;</w:t>
                </w:r>
              </w:p>
              <w:p w:rsidR="00000000" w:rsidDel="00000000" w:rsidP="00000000" w:rsidRDefault="00000000" w:rsidRPr="00000000" w14:paraId="00000312">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P2.4 Caso o ator clique na opção “Voltar”, o sistema irá ser redirecionado ao menu funcionário.</w:t>
                </w:r>
              </w:p>
            </w:tc>
          </w:tr>
        </w:tbl>
      </w:sdtContent>
    </w:sdt>
    <w:p w:rsidR="00000000" w:rsidDel="00000000" w:rsidP="00000000" w:rsidRDefault="00000000" w:rsidRPr="00000000" w14:paraId="0000031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9">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A">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C">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D">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Tabela 11: Especificação de Caso de Uso - Gerar Relatório</w:t>
      </w:r>
    </w:p>
    <w:sdt>
      <w:sdtPr>
        <w:lock w:val="contentLocked"/>
        <w:tag w:val="goog_rdk_9"/>
      </w:sdtPr>
      <w:sdtContent>
        <w:tbl>
          <w:tblPr>
            <w:tblStyle w:val="Table11"/>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1E">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31F">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Funcionário / Administrador</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21">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2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gere relatórios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23">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25">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27">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29">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A">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de funcionário.</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2B">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C">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2D">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2E">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“Gerar Relatórios”;</w:t>
                </w:r>
              </w:p>
              <w:p w:rsidR="00000000" w:rsidDel="00000000" w:rsidP="00000000" w:rsidRDefault="00000000" w:rsidRPr="00000000" w14:paraId="0000032F">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opção de “Relatório Geral”;</w:t>
                </w:r>
              </w:p>
              <w:p w:rsidR="00000000" w:rsidDel="00000000" w:rsidP="00000000" w:rsidRDefault="00000000" w:rsidRPr="00000000" w14:paraId="00000330">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uma tela para inserir a senha do funcionário;</w:t>
                </w:r>
              </w:p>
              <w:p w:rsidR="00000000" w:rsidDel="00000000" w:rsidP="00000000" w:rsidRDefault="00000000" w:rsidRPr="00000000" w14:paraId="00000331">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O sistema exibe em tela o relatório de movimentação exportado para excel.</w:t>
                </w:r>
              </w:p>
              <w:p w:rsidR="00000000" w:rsidDel="00000000" w:rsidP="00000000" w:rsidRDefault="00000000" w:rsidRPr="00000000" w14:paraId="00000332">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P5.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33">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35">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6">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P3.1 Caso a senha esteja incorreta o sistema é redirecionado para a página de menu funcionário;</w:t>
                </w:r>
              </w:p>
              <w:p w:rsidR="00000000" w:rsidDel="00000000" w:rsidP="00000000" w:rsidRDefault="00000000" w:rsidRPr="00000000" w14:paraId="00000337">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P3.2 Caso a senha esteja correta é mostrado em tela o relatório de movimentação exportado para excel.</w:t>
                </w:r>
              </w:p>
            </w:tc>
          </w:tr>
        </w:tbl>
      </w:sdtContent>
    </w:sdt>
    <w:p w:rsidR="00000000" w:rsidDel="00000000" w:rsidP="00000000" w:rsidRDefault="00000000" w:rsidRPr="00000000" w14:paraId="0000033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C">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D">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E">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F">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0">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1">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2">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3">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4">
      <w:pPr>
        <w:tabs>
          <w:tab w:val="right" w:leader="none" w:pos="9061"/>
        </w:tabs>
        <w:spacing w:after="100" w:lineRule="auto"/>
        <w:ind w:left="2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Tabela 12: Especificação de Caso de Uso - Encerrar Conta</w:t>
      </w:r>
    </w:p>
    <w:sdt>
      <w:sdtPr>
        <w:lock w:val="contentLocked"/>
        <w:tag w:val="goog_rdk_10"/>
      </w:sdtPr>
      <w:sdtContent>
        <w:tbl>
          <w:tblPr>
            <w:tblStyle w:val="Table12"/>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45">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346">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Funcionário / Administrador</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48">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4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encerre determinada conta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4A">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4C">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4E">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50">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Funcionário com permissão de administrador.</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52">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54">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55">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“Encerramento de conta”;</w:t>
                </w:r>
              </w:p>
              <w:p w:rsidR="00000000" w:rsidDel="00000000" w:rsidP="00000000" w:rsidRDefault="00000000" w:rsidRPr="00000000" w14:paraId="00000356">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para inserir a senha de administrador;</w:t>
                </w:r>
              </w:p>
              <w:p w:rsidR="00000000" w:rsidDel="00000000" w:rsidP="00000000" w:rsidRDefault="00000000" w:rsidRPr="00000000" w14:paraId="00000357">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em tela um campo para digitar a conta para encerramento;</w:t>
                </w:r>
              </w:p>
              <w:p w:rsidR="00000000" w:rsidDel="00000000" w:rsidP="00000000" w:rsidRDefault="00000000" w:rsidRPr="00000000" w14:paraId="00000358">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A conta é encerrada com sucesso;</w:t>
                </w:r>
              </w:p>
              <w:p w:rsidR="00000000" w:rsidDel="00000000" w:rsidP="00000000" w:rsidRDefault="00000000" w:rsidRPr="00000000" w14:paraId="00000359">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P5.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5A">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5C">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D">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a senha esteja incorreta o sistema é redirecionado para a página de menu funcionário;</w:t>
                </w:r>
              </w:p>
              <w:p w:rsidR="00000000" w:rsidDel="00000000" w:rsidP="00000000" w:rsidRDefault="00000000" w:rsidRPr="00000000" w14:paraId="0000035E">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a senha esteja correta é mostrado em tela um campo para digitar a conta para encerramento.</w:t>
                </w:r>
              </w:p>
            </w:tc>
          </w:tr>
        </w:tbl>
      </w:sdtContent>
    </w:sdt>
    <w:p w:rsidR="00000000" w:rsidDel="00000000" w:rsidP="00000000" w:rsidRDefault="00000000" w:rsidRPr="00000000" w14:paraId="0000035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8">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9">
      <w:pPr>
        <w:tabs>
          <w:tab w:val="right" w:leader="none" w:pos="9061"/>
        </w:tabs>
        <w:spacing w:after="10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A">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Tabela 13: Especificação de Caso de Uso - Alterar dados</w:t>
      </w:r>
    </w:p>
    <w:sdt>
      <w:sdtPr>
        <w:lock w:val="contentLocked"/>
        <w:tag w:val="goog_rdk_11"/>
      </w:sdtPr>
      <w:sdtContent>
        <w:tbl>
          <w:tblPr>
            <w:tblStyle w:val="Table13"/>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6B">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36C">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Funcionário / Administrador</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6E">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6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altere os dados de uma conta, um funcionário ou um cliente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70">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72">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74">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5">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76">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funcionário com permissão de administrador.</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78">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7A">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7B">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“Alterar dados”;</w:t>
                </w:r>
              </w:p>
              <w:p w:rsidR="00000000" w:rsidDel="00000000" w:rsidP="00000000" w:rsidRDefault="00000000" w:rsidRPr="00000000" w14:paraId="0000037C">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 submenu com opções de alterar conta, alterar funcionário, alterar cliente ou voltar;</w:t>
                </w:r>
              </w:p>
              <w:p w:rsidR="00000000" w:rsidDel="00000000" w:rsidP="00000000" w:rsidRDefault="00000000" w:rsidRPr="00000000" w14:paraId="0000037D">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uma tela para inserir a senha de administrador;</w:t>
                </w:r>
              </w:p>
              <w:p w:rsidR="00000000" w:rsidDel="00000000" w:rsidP="00000000" w:rsidRDefault="00000000" w:rsidRPr="00000000" w14:paraId="0000037E">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O ator escolhe uma opção;</w:t>
                </w:r>
              </w:p>
              <w:p w:rsidR="00000000" w:rsidDel="00000000" w:rsidP="00000000" w:rsidRDefault="00000000" w:rsidRPr="00000000" w14:paraId="0000037F">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P5.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80">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82">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o ator clique na opção “Alterar conta”, o sistema irá exibir os campos de preenchimento para realizar a alteração;</w:t>
                </w:r>
              </w:p>
              <w:p w:rsidR="00000000" w:rsidDel="00000000" w:rsidP="00000000" w:rsidRDefault="00000000" w:rsidRPr="00000000" w14:paraId="00000384">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5">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o ator clique na opção “Alterar funcionário”, o sistema irá exibir os campos de preenchimento para realizar a alteração;</w:t>
                </w:r>
              </w:p>
              <w:p w:rsidR="00000000" w:rsidDel="00000000" w:rsidP="00000000" w:rsidRDefault="00000000" w:rsidRPr="00000000" w14:paraId="00000386">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P2.3 Caso o ator clique na opção “Alterar cliente”, o sistema irá exibir os campos de preenchimento para realizar a alteração;</w:t>
                </w:r>
              </w:p>
              <w:p w:rsidR="00000000" w:rsidDel="00000000" w:rsidP="00000000" w:rsidRDefault="00000000" w:rsidRPr="00000000" w14:paraId="00000388">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P2.4 Caso o ator clique na opção “Voltar”, o sistema irá ser redirecionado ao menu funcionário.</w:t>
                </w:r>
              </w:p>
            </w:tc>
          </w:tr>
        </w:tbl>
      </w:sdtContent>
    </w:sdt>
    <w:p w:rsidR="00000000" w:rsidDel="00000000" w:rsidP="00000000" w:rsidRDefault="00000000" w:rsidRPr="00000000" w14:paraId="0000038A">
      <w:pPr>
        <w:tabs>
          <w:tab w:val="right" w:leader="none" w:pos="9061"/>
        </w:tabs>
        <w:spacing w:after="100" w:lineRule="auto"/>
        <w:ind w:left="2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8B">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C">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D">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E">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F">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0">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1">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2">
      <w:pPr>
        <w:tabs>
          <w:tab w:val="right" w:leader="none" w:pos="9061"/>
        </w:tabs>
        <w:spacing w:after="100" w:lineRule="auto"/>
        <w:ind w:left="2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3">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Tabela 14: Especificação de Caso de Uso - Cadastrar Funcionário</w:t>
      </w:r>
    </w:p>
    <w:sdt>
      <w:sdtPr>
        <w:lock w:val="contentLocked"/>
        <w:tag w:val="goog_rdk_12"/>
      </w:sdtPr>
      <w:sdtContent>
        <w:tbl>
          <w:tblPr>
            <w:tblStyle w:val="Table14"/>
            <w:tblW w:w="8850.0" w:type="dxa"/>
            <w:jc w:val="left"/>
            <w:tblInd w:w="-101.00000000000001" w:type="dxa"/>
            <w:tblLayout w:type="fixed"/>
            <w:tblLook w:val="0400"/>
          </w:tblPr>
          <w:tblGrid>
            <w:gridCol w:w="1770"/>
            <w:gridCol w:w="7080"/>
            <w:tblGridChange w:id="0">
              <w:tblGrid>
                <w:gridCol w:w="1770"/>
                <w:gridCol w:w="7080"/>
              </w:tblGrid>
            </w:tblGridChange>
          </w:tblGrid>
          <w:tr>
            <w:trPr>
              <w:cantSplit w:val="1"/>
              <w:trHeight w:val="364"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94">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p w:rsidR="00000000" w:rsidDel="00000000" w:rsidP="00000000" w:rsidRDefault="00000000" w:rsidRPr="00000000" w14:paraId="00000395">
                <w:pPr>
                  <w:spacing w:after="12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UC - Funcionário / Administrador</w:t>
                </w:r>
              </w:p>
            </w:tc>
          </w:tr>
          <w:tr>
            <w:trPr>
              <w:cantSplit w:val="1"/>
              <w:trHeight w:val="206"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97">
                <w:pPr>
                  <w:spacing w:after="120" w:line="240" w:lineRule="auto"/>
                  <w:jc w:val="center"/>
                  <w:rPr>
                    <w:rFonts w:ascii="Arial" w:cs="Arial" w:eastAsia="Arial" w:hAnsi="Arial"/>
                    <w:b w:val="1"/>
                    <w:smallCaps w:val="1"/>
                    <w:sz w:val="20"/>
                    <w:szCs w:val="20"/>
                  </w:rPr>
                </w:pPr>
                <w:r w:rsidDel="00000000" w:rsidR="00000000" w:rsidRPr="00000000">
                  <w:rPr>
                    <w:rFonts w:ascii="Arial" w:cs="Arial" w:eastAsia="Arial" w:hAnsi="Arial"/>
                    <w:sz w:val="20"/>
                    <w:szCs w:val="20"/>
                    <w:rtl w:val="0"/>
                  </w:rPr>
                  <w:t xml:space="preserve">Nome e 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9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ator realize novos cadastros de funcionários no sistema.</w:t>
                </w:r>
              </w:p>
            </w:tc>
          </w:tr>
          <w:tr>
            <w:trPr>
              <w:cantSplit w:val="1"/>
              <w:trHeight w:val="31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99">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A">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rPr>
              <w:cantSplit w:val="1"/>
              <w:trHeight w:val="220"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9B">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C">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1"/>
              <w:trHeight w:val="31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9D">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Requisito Não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E">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423"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9F">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ator deve estar autenticado no sistema no perfil do funcionário com permissão de administrador.</w:t>
                </w:r>
              </w:p>
            </w:tc>
          </w:tr>
          <w:tr>
            <w:trPr>
              <w:cantSplit w:val="1"/>
              <w:trHeight w:val="449"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A1">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deve permitir acesso ao perfil correspondente.</w:t>
                </w:r>
              </w:p>
            </w:tc>
          </w:tr>
          <w:tr>
            <w:trPr>
              <w:cantSplit w:val="1"/>
              <w:trHeight w:val="154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A3">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Principal</w:t>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3A4">
                <w:pPr>
                  <w:spacing w:after="0" w:line="36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P1. O ator seleciona a opção “Cadastro de funcionário”;</w:t>
                </w:r>
              </w:p>
              <w:p w:rsidR="00000000" w:rsidDel="00000000" w:rsidP="00000000" w:rsidRDefault="00000000" w:rsidRPr="00000000" w14:paraId="000003A5">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 O sistema exibe uma tela para inserir a senha de administrador;</w:t>
                </w:r>
              </w:p>
              <w:p w:rsidR="00000000" w:rsidDel="00000000" w:rsidP="00000000" w:rsidRDefault="00000000" w:rsidRPr="00000000" w14:paraId="000003A6">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P3. O sistema exibe em tela os campos para preenchimento de cadastro;</w:t>
                </w:r>
              </w:p>
              <w:p w:rsidR="00000000" w:rsidDel="00000000" w:rsidP="00000000" w:rsidRDefault="00000000" w:rsidRPr="00000000" w14:paraId="000003A7">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P4. O sistema exibe a mensagem “Conta cadastrada com sucesso!”;</w:t>
                </w:r>
              </w:p>
              <w:p w:rsidR="00000000" w:rsidDel="00000000" w:rsidP="00000000" w:rsidRDefault="00000000" w:rsidRPr="00000000" w14:paraId="000003A8">
                <w:pPr>
                  <w:spacing w:after="120" w:line="240" w:lineRule="auto"/>
                  <w:ind w:left="10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P5. Caso de uso encerrado.</w:t>
                </w:r>
              </w:p>
            </w:tc>
          </w:tr>
          <w:tr>
            <w:trPr>
              <w:cantSplit w:val="1"/>
              <w:trHeight w:val="20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A9">
                <w:pPr>
                  <w:spacing w:after="120" w:line="240" w:lineRule="auto"/>
                  <w:jc w:val="center"/>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F</w:t>
                </w:r>
                <w:r w:rsidDel="00000000" w:rsidR="00000000" w:rsidRPr="00000000">
                  <w:rPr>
                    <w:rFonts w:ascii="Arial" w:cs="Arial" w:eastAsia="Arial" w:hAnsi="Arial"/>
                    <w:sz w:val="20"/>
                    <w:szCs w:val="20"/>
                    <w:rtl w:val="0"/>
                  </w:rPr>
                  <w:t xml:space="preserve">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A">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Possui.</w:t>
                </w:r>
              </w:p>
            </w:tc>
          </w:tr>
          <w:tr>
            <w:trPr>
              <w:cantSplit w:val="1"/>
              <w:trHeight w:val="1119.90234375" w:hRule="atLeast"/>
              <w:tblHeader w:val="1"/>
            </w:trPr>
            <w:tc>
              <w:tcPr>
                <w:tcBorders>
                  <w:top w:color="000000" w:space="0" w:sz="4" w:val="single"/>
                  <w:left w:color="000000" w:space="0" w:sz="4" w:val="single"/>
                  <w:bottom w:color="000000" w:space="0" w:sz="4" w:val="single"/>
                  <w:right w:color="000000" w:space="0" w:sz="0" w:val="nil"/>
                </w:tcBorders>
                <w:shd w:fill="d9d9d9" w:val="clear"/>
                <w:vAlign w:val="center"/>
              </w:tcPr>
              <w:p w:rsidR="00000000" w:rsidDel="00000000" w:rsidP="00000000" w:rsidRDefault="00000000" w:rsidRPr="00000000" w14:paraId="000003AB">
                <w:pPr>
                  <w:spacing w:after="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Fluxo de Exceção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C">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P2.1 Caso a senha esteja incorreta o sistema é redirecionado para a página de menu funcionário;</w:t>
                </w:r>
              </w:p>
              <w:p w:rsidR="00000000" w:rsidDel="00000000" w:rsidP="00000000" w:rsidRDefault="00000000" w:rsidRPr="00000000" w14:paraId="000003AD">
                <w:pPr>
                  <w:spacing w:after="12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P2.2 Caso a senha esteja correta é mostrado em tela os campos para preenchimento de cadastro;</w:t>
                </w:r>
              </w:p>
            </w:tc>
          </w:tr>
        </w:tbl>
      </w:sdtContent>
    </w:sdt>
    <w:p w:rsidR="00000000" w:rsidDel="00000000" w:rsidP="00000000" w:rsidRDefault="00000000" w:rsidRPr="00000000" w14:paraId="000003A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9">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4.4 Diagramas de Sequências</w:t>
      </w:r>
    </w:p>
    <w:p w:rsidR="00000000" w:rsidDel="00000000" w:rsidP="00000000" w:rsidRDefault="00000000" w:rsidRPr="00000000" w14:paraId="000003BA">
      <w:pPr>
        <w:tabs>
          <w:tab w:val="right" w:leader="none" w:pos="9061"/>
        </w:tabs>
        <w:spacing w:after="100" w:lineRule="auto"/>
        <w:ind w:left="220" w:firstLine="0"/>
        <w:rPr>
          <w:rFonts w:ascii="Arial" w:cs="Arial" w:eastAsia="Arial" w:hAnsi="Arial"/>
          <w:sz w:val="20"/>
          <w:szCs w:val="20"/>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0"/>
          <w:szCs w:val="20"/>
          <w:rtl w:val="0"/>
        </w:rPr>
        <w:t xml:space="preserve">Figura 5: Diagrama de sequência - Consultar Saldo</w:t>
      </w:r>
      <w:r w:rsidDel="00000000" w:rsidR="00000000" w:rsidRPr="00000000">
        <w:drawing>
          <wp:anchor allowOverlap="1" behindDoc="1" distB="114300" distT="114300" distL="114300" distR="114300" hidden="0" layoutInCell="1" locked="0" relativeHeight="0" simplePos="0">
            <wp:simplePos x="0" y="0"/>
            <wp:positionH relativeFrom="column">
              <wp:posOffset>-34761</wp:posOffset>
            </wp:positionH>
            <wp:positionV relativeFrom="paragraph">
              <wp:posOffset>304800</wp:posOffset>
            </wp:positionV>
            <wp:extent cx="5826417" cy="3566639"/>
            <wp:effectExtent b="0" l="0" r="0" t="0"/>
            <wp:wrapNone/>
            <wp:docPr id="119" name="image25.png"/>
            <a:graphic>
              <a:graphicData uri="http://schemas.openxmlformats.org/drawingml/2006/picture">
                <pic:pic>
                  <pic:nvPicPr>
                    <pic:cNvPr id="0" name="image25.png"/>
                    <pic:cNvPicPr preferRelativeResize="0"/>
                  </pic:nvPicPr>
                  <pic:blipFill>
                    <a:blip r:embed="rId13"/>
                    <a:srcRect b="28174" l="14148" r="15119" t="13736"/>
                    <a:stretch>
                      <a:fillRect/>
                    </a:stretch>
                  </pic:blipFill>
                  <pic:spPr>
                    <a:xfrm>
                      <a:off x="0" y="0"/>
                      <a:ext cx="5826417" cy="3566639"/>
                    </a:xfrm>
                    <a:prstGeom prst="rect"/>
                    <a:ln/>
                  </pic:spPr>
                </pic:pic>
              </a:graphicData>
            </a:graphic>
          </wp:anchor>
        </w:drawing>
      </w:r>
    </w:p>
    <w:p w:rsidR="00000000" w:rsidDel="00000000" w:rsidP="00000000" w:rsidRDefault="00000000" w:rsidRPr="00000000" w14:paraId="000003B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C">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3BD">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B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A">
      <w:pPr>
        <w:tabs>
          <w:tab w:val="right" w:leader="none" w:pos="9061"/>
        </w:tabs>
        <w:spacing w:after="10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Figura 6: Diagrama de sequência - Fazer Depósito</w:t>
        <w:br w:type="textWrapping"/>
        <w:br w:type="textWrapping"/>
      </w:r>
      <w:r w:rsidDel="00000000" w:rsidR="00000000" w:rsidRPr="00000000">
        <w:rPr>
          <w:rFonts w:ascii="Arial" w:cs="Arial" w:eastAsia="Arial" w:hAnsi="Arial"/>
          <w:sz w:val="20"/>
          <w:szCs w:val="20"/>
        </w:rPr>
        <w:drawing>
          <wp:inline distB="114300" distT="114300" distL="114300" distR="114300">
            <wp:extent cx="5715000" cy="3522691"/>
            <wp:effectExtent b="0" l="0" r="0" t="0"/>
            <wp:docPr id="10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15000" cy="3522691"/>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D">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7: Diagrama de sequência - Fazer Saque</w:t>
      </w:r>
    </w:p>
    <w:p w:rsidR="00000000" w:rsidDel="00000000" w:rsidP="00000000" w:rsidRDefault="00000000" w:rsidRPr="00000000" w14:paraId="000003CE">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59775" cy="3213100"/>
            <wp:effectExtent b="0" l="0" r="0" t="0"/>
            <wp:docPr id="11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7597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0">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8: Diagrama de sequência - Exibir Extrato</w:t>
        <w:br w:type="textWrapping"/>
      </w:r>
    </w:p>
    <w:p w:rsidR="00000000" w:rsidDel="00000000" w:rsidP="00000000" w:rsidRDefault="00000000" w:rsidRPr="00000000" w14:paraId="000003D1">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59775" cy="2870200"/>
            <wp:effectExtent b="0" l="0" r="0" t="0"/>
            <wp:docPr id="112"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3">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4">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5">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6">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7">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8">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9">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9: Diagrama de sequência - Consultar Limite</w:t>
      </w:r>
    </w:p>
    <w:p w:rsidR="00000000" w:rsidDel="00000000" w:rsidP="00000000" w:rsidRDefault="00000000" w:rsidRPr="00000000" w14:paraId="000003DA">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59775" cy="2743200"/>
            <wp:effectExtent b="0" l="0" r="0" t="0"/>
            <wp:docPr id="10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D">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4.5 Diagrama de Classe</w:t>
      </w:r>
    </w:p>
    <w:p w:rsidR="00000000" w:rsidDel="00000000" w:rsidP="00000000" w:rsidRDefault="00000000" w:rsidRPr="00000000" w14:paraId="000003DE">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Figura 10: Diagrama de classe - Caso de uso cliente</w:t>
      </w:r>
    </w:p>
    <w:p w:rsidR="00000000" w:rsidDel="00000000" w:rsidP="00000000" w:rsidRDefault="00000000" w:rsidRPr="00000000" w14:paraId="000003DF">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450763" cy="3145761"/>
            <wp:effectExtent b="0" l="0" r="0" t="0"/>
            <wp:docPr id="130" name="image34.jpg"/>
            <a:graphic>
              <a:graphicData uri="http://schemas.openxmlformats.org/drawingml/2006/picture">
                <pic:pic>
                  <pic:nvPicPr>
                    <pic:cNvPr id="0" name="image34.jpg"/>
                    <pic:cNvPicPr preferRelativeResize="0"/>
                  </pic:nvPicPr>
                  <pic:blipFill>
                    <a:blip r:embed="rId18"/>
                    <a:srcRect b="0" l="0" r="0" t="0"/>
                    <a:stretch>
                      <a:fillRect/>
                    </a:stretch>
                  </pic:blipFill>
                  <pic:spPr>
                    <a:xfrm>
                      <a:off x="0" y="0"/>
                      <a:ext cx="5450763" cy="3145761"/>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1">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2">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3">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4">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5">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6">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11: Diagrama de classe - Saque</w:t>
      </w:r>
    </w:p>
    <w:p w:rsidR="00000000" w:rsidDel="00000000" w:rsidP="00000000" w:rsidRDefault="00000000" w:rsidRPr="00000000" w14:paraId="000003E7">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Pr>
        <w:drawing>
          <wp:inline distB="114300" distT="114300" distL="114300" distR="114300">
            <wp:extent cx="5568540" cy="2883203"/>
            <wp:effectExtent b="0" l="0" r="0" t="0"/>
            <wp:docPr id="94"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568540" cy="2883203"/>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9">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12: Diagrama de classe - Saldo</w:t>
      </w:r>
    </w:p>
    <w:p w:rsidR="00000000" w:rsidDel="00000000" w:rsidP="00000000" w:rsidRDefault="00000000" w:rsidRPr="00000000" w14:paraId="000003EA">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1953" cy="2810708"/>
            <wp:effectExtent b="0" l="0" r="0" t="0"/>
            <wp:docPr id="109"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611953" cy="2810708"/>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D">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E">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F">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0">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1">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2">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3">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4">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13: Diagrama de classe - Extrato</w:t>
      </w:r>
    </w:p>
    <w:p w:rsidR="00000000" w:rsidDel="00000000" w:rsidP="00000000" w:rsidRDefault="00000000" w:rsidRPr="00000000" w14:paraId="000003F5">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01665" cy="2897062"/>
            <wp:effectExtent b="0" l="0" r="0" t="0"/>
            <wp:docPr id="136" name="image50.jpg"/>
            <a:graphic>
              <a:graphicData uri="http://schemas.openxmlformats.org/drawingml/2006/picture">
                <pic:pic>
                  <pic:nvPicPr>
                    <pic:cNvPr id="0" name="image50.jpg"/>
                    <pic:cNvPicPr preferRelativeResize="0"/>
                  </pic:nvPicPr>
                  <pic:blipFill>
                    <a:blip r:embed="rId21"/>
                    <a:srcRect b="0" l="0" r="0" t="0"/>
                    <a:stretch>
                      <a:fillRect/>
                    </a:stretch>
                  </pic:blipFill>
                  <pic:spPr>
                    <a:xfrm>
                      <a:off x="0" y="0"/>
                      <a:ext cx="5701665" cy="2897062"/>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7">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14: Diagrama de classe - Depósito</w:t>
      </w:r>
    </w:p>
    <w:p w:rsidR="00000000" w:rsidDel="00000000" w:rsidP="00000000" w:rsidRDefault="00000000" w:rsidRPr="00000000" w14:paraId="000003F8">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0334" cy="2808803"/>
            <wp:effectExtent b="0" l="0" r="0" t="0"/>
            <wp:docPr id="121"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5730334" cy="2808803"/>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A">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B">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D">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E">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F">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0">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1">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2">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15: Diagrama de classe - Funcionário</w:t>
      </w:r>
    </w:p>
    <w:p w:rsidR="00000000" w:rsidDel="00000000" w:rsidP="00000000" w:rsidRDefault="00000000" w:rsidRPr="00000000" w14:paraId="00000403">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77824" cy="3917647"/>
            <wp:effectExtent b="0" l="0" r="0" t="0"/>
            <wp:docPr id="105"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77824" cy="3917647"/>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5">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16: Diagrama de classe - Sair</w:t>
      </w:r>
    </w:p>
    <w:p w:rsidR="00000000" w:rsidDel="00000000" w:rsidP="00000000" w:rsidRDefault="00000000" w:rsidRPr="00000000" w14:paraId="00000406">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40690" cy="2983096"/>
            <wp:effectExtent b="0" l="0" r="0" t="0"/>
            <wp:docPr id="104"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840690" cy="2983096"/>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8">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9">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A">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B">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17: Diagrama de classe - Consultar Limite</w:t>
      </w:r>
    </w:p>
    <w:p w:rsidR="00000000" w:rsidDel="00000000" w:rsidP="00000000" w:rsidRDefault="00000000" w:rsidRPr="00000000" w14:paraId="0000040C">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46400"/>
            <wp:effectExtent b="0" l="0" r="0" t="0"/>
            <wp:docPr id="137" name="image43.jpg"/>
            <a:graphic>
              <a:graphicData uri="http://schemas.openxmlformats.org/drawingml/2006/picture">
                <pic:pic>
                  <pic:nvPicPr>
                    <pic:cNvPr id="0" name="image43.jpg"/>
                    <pic:cNvPicPr preferRelativeResize="0"/>
                  </pic:nvPicPr>
                  <pic:blipFill>
                    <a:blip r:embed="rId25"/>
                    <a:srcRect b="0" l="0" r="0" t="0"/>
                    <a:stretch>
                      <a:fillRect/>
                    </a:stretch>
                  </pic:blipFill>
                  <pic:spPr>
                    <a:xfrm>
                      <a:off x="0" y="0"/>
                      <a:ext cx="57597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E">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18: Diagrama de classe - Abertura de Conta</w:t>
      </w:r>
    </w:p>
    <w:p w:rsidR="00000000" w:rsidDel="00000000" w:rsidP="00000000" w:rsidRDefault="00000000" w:rsidRPr="00000000" w14:paraId="0000040F">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98927" cy="3303771"/>
            <wp:effectExtent b="0" l="0" r="0" t="0"/>
            <wp:docPr id="107"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798927" cy="3303771"/>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1">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2">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3">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4">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5">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6">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7">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19: Diagrama de classe - Alterar Dados</w:t>
      </w:r>
    </w:p>
    <w:p w:rsidR="00000000" w:rsidDel="00000000" w:rsidP="00000000" w:rsidRDefault="00000000" w:rsidRPr="00000000" w14:paraId="00000418">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72454" cy="3327097"/>
            <wp:effectExtent b="0" l="0" r="0" t="0"/>
            <wp:docPr id="115"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772454" cy="3327097"/>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A">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20: Diagrama de classe - Consultar Dados</w:t>
      </w:r>
    </w:p>
    <w:p w:rsidR="00000000" w:rsidDel="00000000" w:rsidP="00000000" w:rsidRDefault="00000000" w:rsidRPr="00000000" w14:paraId="0000041B">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5997" cy="3308614"/>
            <wp:effectExtent b="0" l="0" r="0" t="0"/>
            <wp:docPr id="135" name="image47.jpg"/>
            <a:graphic>
              <a:graphicData uri="http://schemas.openxmlformats.org/drawingml/2006/picture">
                <pic:pic>
                  <pic:nvPicPr>
                    <pic:cNvPr id="0" name="image47.jpg"/>
                    <pic:cNvPicPr preferRelativeResize="0"/>
                  </pic:nvPicPr>
                  <pic:blipFill>
                    <a:blip r:embed="rId28"/>
                    <a:srcRect b="0" l="0" r="0" t="0"/>
                    <a:stretch>
                      <a:fillRect/>
                    </a:stretch>
                  </pic:blipFill>
                  <pic:spPr>
                    <a:xfrm>
                      <a:off x="0" y="0"/>
                      <a:ext cx="5815997" cy="3308614"/>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D">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E">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F">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0">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1">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21: Diagrama de classe - Encerramento de Conta</w:t>
      </w:r>
    </w:p>
    <w:p w:rsidR="00000000" w:rsidDel="00000000" w:rsidP="00000000" w:rsidRDefault="00000000" w:rsidRPr="00000000" w14:paraId="00000422">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507" cy="2650822"/>
            <wp:effectExtent b="0" l="0" r="0" t="0"/>
            <wp:docPr id="99"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731507" cy="2650822"/>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4">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22: Diagrama de classe - Gerar Relatórios</w:t>
      </w:r>
    </w:p>
    <w:p w:rsidR="00000000" w:rsidDel="00000000" w:rsidP="00000000" w:rsidRDefault="00000000" w:rsidRPr="00000000" w14:paraId="00000425">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8815" cy="2127996"/>
            <wp:effectExtent b="0" l="0" r="0" t="0"/>
            <wp:docPr id="120" name="image37.jpg"/>
            <a:graphic>
              <a:graphicData uri="http://schemas.openxmlformats.org/drawingml/2006/picture">
                <pic:pic>
                  <pic:nvPicPr>
                    <pic:cNvPr id="0" name="image37.jpg"/>
                    <pic:cNvPicPr preferRelativeResize="0"/>
                  </pic:nvPicPr>
                  <pic:blipFill>
                    <a:blip r:embed="rId30"/>
                    <a:srcRect b="0" l="0" r="0" t="0"/>
                    <a:stretch>
                      <a:fillRect/>
                    </a:stretch>
                  </pic:blipFill>
                  <pic:spPr>
                    <a:xfrm>
                      <a:off x="0" y="0"/>
                      <a:ext cx="5758815" cy="2127996"/>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7">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23: Diagrama de classe - Cadastrar Funcionário</w:t>
      </w:r>
    </w:p>
    <w:p w:rsidR="00000000" w:rsidDel="00000000" w:rsidP="00000000" w:rsidRDefault="00000000" w:rsidRPr="00000000" w14:paraId="00000428">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13654" cy="2142620"/>
            <wp:effectExtent b="0" l="0" r="0" t="0"/>
            <wp:docPr id="95"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5713654" cy="214262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A">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24: Diagrama de classe - Depósito</w:t>
      </w:r>
    </w:p>
    <w:p w:rsidR="00000000" w:rsidDel="00000000" w:rsidP="00000000" w:rsidRDefault="00000000" w:rsidRPr="00000000" w14:paraId="0000042B">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6415" cy="2300306"/>
            <wp:effectExtent b="0" l="0" r="0" t="0"/>
            <wp:docPr id="100"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5606415" cy="2300306"/>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D">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25: Diagrama de classe - Gerar Relatórios</w:t>
      </w:r>
    </w:p>
    <w:p w:rsidR="00000000" w:rsidDel="00000000" w:rsidP="00000000" w:rsidRDefault="00000000" w:rsidRPr="00000000" w14:paraId="0000042E">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127189"/>
            <wp:effectExtent b="0" l="0" r="0" t="0"/>
            <wp:docPr id="97"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644515" cy="2127189"/>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0">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26: Diagrama de classe - Extrato</w:t>
      </w:r>
    </w:p>
    <w:p w:rsidR="00000000" w:rsidDel="00000000" w:rsidP="00000000" w:rsidRDefault="00000000" w:rsidRPr="00000000" w14:paraId="00000431">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68315" cy="2943122"/>
            <wp:effectExtent b="0" l="0" r="0" t="0"/>
            <wp:docPr id="133" name="image39.jpg"/>
            <a:graphic>
              <a:graphicData uri="http://schemas.openxmlformats.org/drawingml/2006/picture">
                <pic:pic>
                  <pic:nvPicPr>
                    <pic:cNvPr id="0" name="image39.jpg"/>
                    <pic:cNvPicPr preferRelativeResize="0"/>
                  </pic:nvPicPr>
                  <pic:blipFill>
                    <a:blip r:embed="rId34"/>
                    <a:srcRect b="0" l="0" r="0" t="0"/>
                    <a:stretch>
                      <a:fillRect/>
                    </a:stretch>
                  </pic:blipFill>
                  <pic:spPr>
                    <a:xfrm>
                      <a:off x="0" y="0"/>
                      <a:ext cx="5568315" cy="2943122"/>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27: Diagrama de classe - Saque</w:t>
      </w:r>
    </w:p>
    <w:p w:rsidR="00000000" w:rsidDel="00000000" w:rsidP="00000000" w:rsidRDefault="00000000" w:rsidRPr="00000000" w14:paraId="00000433">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62139" cy="2422222"/>
            <wp:effectExtent b="0" l="0" r="0" t="0"/>
            <wp:docPr id="110" name="image18.jpg"/>
            <a:graphic>
              <a:graphicData uri="http://schemas.openxmlformats.org/drawingml/2006/picture">
                <pic:pic>
                  <pic:nvPicPr>
                    <pic:cNvPr id="0" name="image18.jpg"/>
                    <pic:cNvPicPr preferRelativeResize="0"/>
                  </pic:nvPicPr>
                  <pic:blipFill>
                    <a:blip r:embed="rId35"/>
                    <a:srcRect b="0" l="0" r="0" t="0"/>
                    <a:stretch>
                      <a:fillRect/>
                    </a:stretch>
                  </pic:blipFill>
                  <pic:spPr>
                    <a:xfrm>
                      <a:off x="0" y="0"/>
                      <a:ext cx="5562139" cy="2422222"/>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5">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28: Diagrama de classe - Saldo</w:t>
      </w:r>
    </w:p>
    <w:p w:rsidR="00000000" w:rsidDel="00000000" w:rsidP="00000000" w:rsidRDefault="00000000" w:rsidRPr="00000000" w14:paraId="00000436">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0178" cy="2699014"/>
            <wp:effectExtent b="0" l="0" r="0" t="0"/>
            <wp:docPr id="129" name="image33.jpg"/>
            <a:graphic>
              <a:graphicData uri="http://schemas.openxmlformats.org/drawingml/2006/picture">
                <pic:pic>
                  <pic:nvPicPr>
                    <pic:cNvPr id="0" name="image33.jpg"/>
                    <pic:cNvPicPr preferRelativeResize="0"/>
                  </pic:nvPicPr>
                  <pic:blipFill>
                    <a:blip r:embed="rId36"/>
                    <a:srcRect b="0" l="0" r="0" t="0"/>
                    <a:stretch>
                      <a:fillRect/>
                    </a:stretch>
                  </pic:blipFill>
                  <pic:spPr>
                    <a:xfrm>
                      <a:off x="0" y="0"/>
                      <a:ext cx="5610178" cy="2699014"/>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8">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9">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A">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B">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D">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E">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F">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0">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1">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2">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3">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29: Diagrama de classe - Consultar Limite</w:t>
      </w:r>
    </w:p>
    <w:p w:rsidR="00000000" w:rsidDel="00000000" w:rsidP="00000000" w:rsidRDefault="00000000" w:rsidRPr="00000000" w14:paraId="00000444">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3565" cy="2385330"/>
            <wp:effectExtent b="0" l="0" r="0" t="0"/>
            <wp:docPr id="108"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5663565" cy="238533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6">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30: Diagrama de classe - Consultar Dados</w:t>
      </w:r>
    </w:p>
    <w:p w:rsidR="00000000" w:rsidDel="00000000" w:rsidP="00000000" w:rsidRDefault="00000000" w:rsidRPr="00000000" w14:paraId="00000447">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23834" cy="3260989"/>
            <wp:effectExtent b="0" l="0" r="0" t="0"/>
            <wp:docPr id="113"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5723834" cy="3260989"/>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9">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A">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B">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D">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E">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F">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0">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1">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31: Diagrama de classe - Sair</w:t>
      </w:r>
    </w:p>
    <w:p w:rsidR="00000000" w:rsidDel="00000000" w:rsidP="00000000" w:rsidRDefault="00000000" w:rsidRPr="00000000" w14:paraId="00000452">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77865" cy="2241965"/>
            <wp:effectExtent b="0" l="0" r="0" t="0"/>
            <wp:docPr id="96" name="image1.jpg"/>
            <a:graphic>
              <a:graphicData uri="http://schemas.openxmlformats.org/drawingml/2006/picture">
                <pic:pic>
                  <pic:nvPicPr>
                    <pic:cNvPr id="0" name="image1.jpg"/>
                    <pic:cNvPicPr preferRelativeResize="0"/>
                  </pic:nvPicPr>
                  <pic:blipFill>
                    <a:blip r:embed="rId39"/>
                    <a:srcRect b="0" l="0" r="0" t="0"/>
                    <a:stretch>
                      <a:fillRect/>
                    </a:stretch>
                  </pic:blipFill>
                  <pic:spPr>
                    <a:xfrm>
                      <a:off x="0" y="0"/>
                      <a:ext cx="5777865" cy="224196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4">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32: Diagrama de classe - Encerrar Conta</w:t>
      </w:r>
    </w:p>
    <w:p w:rsidR="00000000" w:rsidDel="00000000" w:rsidP="00000000" w:rsidRDefault="00000000" w:rsidRPr="00000000" w14:paraId="00000455">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35015" cy="3623137"/>
            <wp:effectExtent b="0" l="0" r="0" t="0"/>
            <wp:docPr id="127" name="image29.jpg"/>
            <a:graphic>
              <a:graphicData uri="http://schemas.openxmlformats.org/drawingml/2006/picture">
                <pic:pic>
                  <pic:nvPicPr>
                    <pic:cNvPr id="0" name="image29.jpg"/>
                    <pic:cNvPicPr preferRelativeResize="0"/>
                  </pic:nvPicPr>
                  <pic:blipFill>
                    <a:blip r:embed="rId40"/>
                    <a:srcRect b="0" l="0" r="0" t="0"/>
                    <a:stretch>
                      <a:fillRect/>
                    </a:stretch>
                  </pic:blipFill>
                  <pic:spPr>
                    <a:xfrm>
                      <a:off x="0" y="0"/>
                      <a:ext cx="5835015" cy="3623137"/>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7">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8">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9">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A">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B">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C">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D">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E">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F">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33: Diagrama de classe - Alterar Dados</w:t>
      </w:r>
    </w:p>
    <w:p w:rsidR="00000000" w:rsidDel="00000000" w:rsidP="00000000" w:rsidRDefault="00000000" w:rsidRPr="00000000" w14:paraId="00000460">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80774" cy="2641297"/>
            <wp:effectExtent b="0" l="0" r="0" t="0"/>
            <wp:docPr id="125" name="image35.jpg"/>
            <a:graphic>
              <a:graphicData uri="http://schemas.openxmlformats.org/drawingml/2006/picture">
                <pic:pic>
                  <pic:nvPicPr>
                    <pic:cNvPr id="0" name="image35.jpg"/>
                    <pic:cNvPicPr preferRelativeResize="0"/>
                  </pic:nvPicPr>
                  <pic:blipFill>
                    <a:blip r:embed="rId41"/>
                    <a:srcRect b="0" l="0" r="0" t="0"/>
                    <a:stretch>
                      <a:fillRect/>
                    </a:stretch>
                  </pic:blipFill>
                  <pic:spPr>
                    <a:xfrm>
                      <a:off x="0" y="0"/>
                      <a:ext cx="5780774" cy="2641297"/>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tabs>
          <w:tab w:val="right" w:leader="none" w:pos="9061"/>
        </w:tabs>
        <w:spacing w:after="10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462">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34: Diagrama de classe - Cadastrar Funcionário</w:t>
      </w:r>
    </w:p>
    <w:p w:rsidR="00000000" w:rsidDel="00000000" w:rsidP="00000000" w:rsidRDefault="00000000" w:rsidRPr="00000000" w14:paraId="00000463">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5965" cy="1849316"/>
            <wp:effectExtent b="0" l="0" r="0" t="0"/>
            <wp:docPr id="132" name="image40.jpg"/>
            <a:graphic>
              <a:graphicData uri="http://schemas.openxmlformats.org/drawingml/2006/picture">
                <pic:pic>
                  <pic:nvPicPr>
                    <pic:cNvPr id="0" name="image40.jpg"/>
                    <pic:cNvPicPr preferRelativeResize="0"/>
                  </pic:nvPicPr>
                  <pic:blipFill>
                    <a:blip r:embed="rId42"/>
                    <a:srcRect b="0" l="0" r="0" t="0"/>
                    <a:stretch>
                      <a:fillRect/>
                    </a:stretch>
                  </pic:blipFill>
                  <pic:spPr>
                    <a:xfrm>
                      <a:off x="0" y="0"/>
                      <a:ext cx="5815965" cy="1849316"/>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5">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35: Diagrama de classe - Abertura de Conta</w:t>
      </w:r>
    </w:p>
    <w:p w:rsidR="00000000" w:rsidDel="00000000" w:rsidP="00000000" w:rsidRDefault="00000000" w:rsidRPr="00000000" w14:paraId="00000466">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222500"/>
            <wp:effectExtent b="0" l="0" r="0" t="0"/>
            <wp:docPr id="124" name="image30.jpg"/>
            <a:graphic>
              <a:graphicData uri="http://schemas.openxmlformats.org/drawingml/2006/picture">
                <pic:pic>
                  <pic:nvPicPr>
                    <pic:cNvPr id="0" name="image30.jpg"/>
                    <pic:cNvPicPr preferRelativeResize="0"/>
                  </pic:nvPicPr>
                  <pic:blipFill>
                    <a:blip r:embed="rId43"/>
                    <a:srcRect b="0" l="0" r="0" t="0"/>
                    <a:stretch>
                      <a:fillRect/>
                    </a:stretch>
                  </pic:blipFill>
                  <pic:spPr>
                    <a:xfrm>
                      <a:off x="0" y="0"/>
                      <a:ext cx="575977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8">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9">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36: Diagrama de classe - Sair</w:t>
      </w:r>
    </w:p>
    <w:p w:rsidR="00000000" w:rsidDel="00000000" w:rsidP="00000000" w:rsidRDefault="00000000" w:rsidRPr="00000000" w14:paraId="0000046A">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374900"/>
            <wp:effectExtent b="0" l="0" r="0" t="0"/>
            <wp:docPr id="134" name="image41.jpg"/>
            <a:graphic>
              <a:graphicData uri="http://schemas.openxmlformats.org/drawingml/2006/picture">
                <pic:pic>
                  <pic:nvPicPr>
                    <pic:cNvPr id="0" name="image41.jpg"/>
                    <pic:cNvPicPr preferRelativeResize="0"/>
                  </pic:nvPicPr>
                  <pic:blipFill>
                    <a:blip r:embed="rId44"/>
                    <a:srcRect b="0" l="0" r="0" t="0"/>
                    <a:stretch>
                      <a:fillRect/>
                    </a:stretch>
                  </pic:blipFill>
                  <pic:spPr>
                    <a:xfrm>
                      <a:off x="0" y="0"/>
                      <a:ext cx="57597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tabs>
          <w:tab w:val="right" w:leader="none" w:pos="9061"/>
        </w:tabs>
        <w:spacing w:after="10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C">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37: Diagrama de classe - Cadastrar Funcionário</w:t>
      </w:r>
    </w:p>
    <w:p w:rsidR="00000000" w:rsidDel="00000000" w:rsidP="00000000" w:rsidRDefault="00000000" w:rsidRPr="00000000" w14:paraId="0000046D">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1816100"/>
            <wp:effectExtent b="0" l="0" r="0" t="0"/>
            <wp:docPr id="111"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57597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3">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4">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5">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6">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7">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8">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9">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A">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B">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C">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4.6 Modelo lógico</w:t>
      </w:r>
    </w:p>
    <w:p w:rsidR="00000000" w:rsidDel="00000000" w:rsidP="00000000" w:rsidRDefault="00000000" w:rsidRPr="00000000" w14:paraId="0000047D">
      <w:pPr>
        <w:tabs>
          <w:tab w:val="right" w:leader="none" w:pos="9061"/>
        </w:tabs>
        <w:spacing w:after="1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Figura 38: Modelo Lógico</w:t>
      </w:r>
    </w:p>
    <w:p w:rsidR="00000000" w:rsidDel="00000000" w:rsidP="00000000" w:rsidRDefault="00000000" w:rsidRPr="00000000" w14:paraId="0000047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F">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7150100"/>
            <wp:effectExtent b="0" l="0" r="0" t="0"/>
            <wp:docPr id="98"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59775"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1">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482">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83">
      <w:pPr>
        <w:numPr>
          <w:ilvl w:val="0"/>
          <w:numId w:val="1"/>
        </w:numPr>
        <w:tabs>
          <w:tab w:val="right" w:leader="none" w:pos="9061"/>
        </w:tabs>
        <w:spacing w:after="10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PROJETO DE INTERFACES</w:t>
        <w:tab/>
      </w:r>
      <w:r w:rsidDel="00000000" w:rsidR="00000000" w:rsidRPr="00000000">
        <w:rPr>
          <w:rtl w:val="0"/>
        </w:rPr>
      </w:r>
    </w:p>
    <w:p w:rsidR="00000000" w:rsidDel="00000000" w:rsidP="00000000" w:rsidRDefault="00000000" w:rsidRPr="00000000" w14:paraId="00000484">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5.1 Tela Login</w:t>
      </w:r>
    </w:p>
    <w:p w:rsidR="00000000" w:rsidDel="00000000" w:rsidP="00000000" w:rsidRDefault="00000000" w:rsidRPr="00000000" w14:paraId="00000485">
      <w:pPr>
        <w:tabs>
          <w:tab w:val="right" w:leader="none" w:pos="9061"/>
        </w:tabs>
        <w:spacing w:after="100"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Figura 39: Tela login</w:t>
      </w:r>
      <w:r w:rsidDel="00000000" w:rsidR="00000000" w:rsidRPr="00000000">
        <w:rPr>
          <w:rtl w:val="0"/>
        </w:rPr>
      </w:r>
    </w:p>
    <w:p w:rsidR="00000000" w:rsidDel="00000000" w:rsidP="00000000" w:rsidRDefault="00000000" w:rsidRPr="00000000" w14:paraId="00000486">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35015" cy="3629655"/>
            <wp:effectExtent b="0" l="0" r="0" t="0"/>
            <wp:docPr id="114"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835015" cy="3629655"/>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488">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5.2 Tela Menu Funcionário</w:t>
      </w:r>
    </w:p>
    <w:p w:rsidR="00000000" w:rsidDel="00000000" w:rsidP="00000000" w:rsidRDefault="00000000" w:rsidRPr="00000000" w14:paraId="00000489">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Figura 40: Menu Funcionário</w:t>
      </w:r>
      <w:r w:rsidDel="00000000" w:rsidR="00000000" w:rsidRPr="00000000">
        <w:rPr>
          <w:rFonts w:ascii="Arial" w:cs="Arial" w:eastAsia="Arial" w:hAnsi="Arial"/>
          <w:sz w:val="24"/>
          <w:szCs w:val="24"/>
        </w:rPr>
        <w:drawing>
          <wp:inline distB="114300" distT="114300" distL="114300" distR="114300">
            <wp:extent cx="5709373" cy="3519994"/>
            <wp:effectExtent b="0" l="0" r="0" t="0"/>
            <wp:docPr id="10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09373" cy="3519994"/>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5.3 Tela de cadastro de clientes</w:t>
      </w:r>
    </w:p>
    <w:p w:rsidR="00000000" w:rsidDel="00000000" w:rsidP="00000000" w:rsidRDefault="00000000" w:rsidRPr="00000000" w14:paraId="0000048B">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Figura 41: Tela de Cadastro de Cliente</w:t>
      </w:r>
      <w:r w:rsidDel="00000000" w:rsidR="00000000" w:rsidRPr="00000000">
        <w:rPr>
          <w:rFonts w:ascii="Arial" w:cs="Arial" w:eastAsia="Arial" w:hAnsi="Arial"/>
          <w:sz w:val="24"/>
          <w:szCs w:val="24"/>
        </w:rPr>
        <w:drawing>
          <wp:inline distB="114300" distT="114300" distL="114300" distR="114300">
            <wp:extent cx="5374676" cy="4039965"/>
            <wp:effectExtent b="0" l="0" r="0" t="0"/>
            <wp:docPr id="122"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374676" cy="4039965"/>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D">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5.4 Tela de visualizar informações da conta</w:t>
      </w:r>
    </w:p>
    <w:p w:rsidR="00000000" w:rsidDel="00000000" w:rsidP="00000000" w:rsidRDefault="00000000" w:rsidRPr="00000000" w14:paraId="0000048E">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Figura 42: Tela de Informações da Conta</w:t>
      </w:r>
      <w:r w:rsidDel="00000000" w:rsidR="00000000" w:rsidRPr="00000000">
        <w:rPr>
          <w:rFonts w:ascii="Arial" w:cs="Arial" w:eastAsia="Arial" w:hAnsi="Arial"/>
          <w:sz w:val="24"/>
          <w:szCs w:val="24"/>
        </w:rPr>
        <w:drawing>
          <wp:inline distB="114300" distT="114300" distL="114300" distR="114300">
            <wp:extent cx="5352712" cy="3000072"/>
            <wp:effectExtent b="0" l="0" r="0" t="0"/>
            <wp:docPr id="123"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352712" cy="3000072"/>
                    </a:xfrm>
                    <a:prstGeom prst="rect"/>
                    <a:ln/>
                  </pic:spPr>
                </pic:pic>
              </a:graphicData>
            </a:graphic>
          </wp:inline>
        </w:drawing>
      </w:r>
      <w:r w:rsidDel="00000000" w:rsidR="00000000" w:rsidRPr="00000000">
        <w:rPr>
          <w:rFonts w:ascii="Arial" w:cs="Arial" w:eastAsia="Arial" w:hAnsi="Arial"/>
          <w:sz w:val="24"/>
          <w:szCs w:val="24"/>
          <w:rtl w:val="0"/>
        </w:rPr>
        <w:tab/>
      </w:r>
    </w:p>
    <w:p w:rsidR="00000000" w:rsidDel="00000000" w:rsidP="00000000" w:rsidRDefault="00000000" w:rsidRPr="00000000" w14:paraId="0000048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0">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5.5 Tela de cadastro de funcionários</w:t>
      </w:r>
    </w:p>
    <w:p w:rsidR="00000000" w:rsidDel="00000000" w:rsidP="00000000" w:rsidRDefault="00000000" w:rsidRPr="00000000" w14:paraId="00000491">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Figura 43: Cadastro de Funcionários</w:t>
      </w:r>
      <w:r w:rsidDel="00000000" w:rsidR="00000000" w:rsidRPr="00000000">
        <w:rPr>
          <w:rFonts w:ascii="Arial" w:cs="Arial" w:eastAsia="Arial" w:hAnsi="Arial"/>
          <w:sz w:val="24"/>
          <w:szCs w:val="24"/>
        </w:rPr>
        <w:drawing>
          <wp:inline distB="114300" distT="114300" distL="114300" distR="114300">
            <wp:extent cx="5322129" cy="4011390"/>
            <wp:effectExtent b="0" l="0" r="0" t="0"/>
            <wp:docPr id="117"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322129" cy="401139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3">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5.6 Tela Menu Cliente</w:t>
      </w:r>
    </w:p>
    <w:p w:rsidR="00000000" w:rsidDel="00000000" w:rsidP="00000000" w:rsidRDefault="00000000" w:rsidRPr="00000000" w14:paraId="00000494">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Figura 44: Menu Cliente</w:t>
      </w:r>
      <w:r w:rsidDel="00000000" w:rsidR="00000000" w:rsidRPr="00000000">
        <w:rPr>
          <w:rFonts w:ascii="Arial" w:cs="Arial" w:eastAsia="Arial" w:hAnsi="Arial"/>
          <w:sz w:val="24"/>
          <w:szCs w:val="24"/>
        </w:rPr>
        <w:drawing>
          <wp:inline distB="114300" distT="114300" distL="114300" distR="114300">
            <wp:extent cx="5375002" cy="3296075"/>
            <wp:effectExtent b="0" l="0" r="0" t="0"/>
            <wp:docPr id="138"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375002" cy="329607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5.7 Tela de visualizar extrato</w:t>
      </w:r>
    </w:p>
    <w:p w:rsidR="00000000" w:rsidDel="00000000" w:rsidP="00000000" w:rsidRDefault="00000000" w:rsidRPr="00000000" w14:paraId="00000496">
      <w:pPr>
        <w:tabs>
          <w:tab w:val="right" w:leader="none" w:pos="9061"/>
        </w:tabs>
        <w:spacing w:after="100" w:lineRule="auto"/>
        <w:ind w:left="22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Figura 45: Visualizar extrato</w:t>
      </w:r>
      <w:r w:rsidDel="00000000" w:rsidR="00000000" w:rsidRPr="00000000">
        <w:rPr>
          <w:rFonts w:ascii="Arial" w:cs="Arial" w:eastAsia="Arial" w:hAnsi="Arial"/>
          <w:sz w:val="24"/>
          <w:szCs w:val="24"/>
        </w:rPr>
        <w:drawing>
          <wp:inline distB="114300" distT="114300" distL="114300" distR="114300">
            <wp:extent cx="5425440" cy="2667357"/>
            <wp:effectExtent b="0" l="0" r="0" t="0"/>
            <wp:docPr id="116"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425440" cy="2667357"/>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B">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C">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D">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E">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F">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0">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1">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2">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3">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4">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5">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6">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7">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8">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9">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A">
      <w:pPr>
        <w:tabs>
          <w:tab w:val="right" w:leader="none" w:pos="9061"/>
        </w:tabs>
        <w:spacing w:after="100" w:lineRule="auto"/>
        <w:ind w:left="2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B">
      <w:pPr>
        <w:tabs>
          <w:tab w:val="right" w:leader="none" w:pos="9061"/>
        </w:tabs>
        <w:spacing w:after="10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C">
      <w:pPr>
        <w:numPr>
          <w:ilvl w:val="0"/>
          <w:numId w:val="1"/>
        </w:numPr>
        <w:tabs>
          <w:tab w:val="right" w:leader="none" w:pos="9061"/>
        </w:tabs>
        <w:spacing w:after="10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CONCLUSÃO</w:t>
      </w:r>
    </w:p>
    <w:p w:rsidR="00000000" w:rsidDel="00000000" w:rsidP="00000000" w:rsidRDefault="00000000" w:rsidRPr="00000000" w14:paraId="000004AD">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 Banco Malvader possibilitou a aplicação prática de conceitos técnicos de Engenharia de Software, com ênfase na Programação Orientada a Objetos. O uso da linguagem Java junto com a biblioteca Swing para a interface gráfica e a integração com o banco de dados MySQL proporcionou o um sistema funcional, que atende aos requisitos propostos para a gestão simulada de um banco. </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Apresentando uma aplicação que propõe funcionalidades robustas, o projeto cumpriu seu objetivo geral. Em conclusão, o Banco Malvader destaca a importância de metodologias estruturadas no desenvolvimento de sistemas e oferece uma base sólida para implementações mais complexas.</w:t>
      </w:r>
    </w:p>
    <w:p w:rsidR="00000000" w:rsidDel="00000000" w:rsidP="00000000" w:rsidRDefault="00000000" w:rsidRPr="00000000" w14:paraId="000004B0">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1">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2">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3">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4">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5">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6">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7">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8">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9">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A">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B">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C">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D">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E">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BF">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0">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1">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2">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3">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4">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5">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6">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7">
      <w:pPr>
        <w:numPr>
          <w:ilvl w:val="0"/>
          <w:numId w:val="1"/>
        </w:numPr>
        <w:tabs>
          <w:tab w:val="right" w:leader="none" w:pos="9061"/>
        </w:tabs>
        <w:spacing w:after="10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GLOSSÁRIO</w:t>
      </w:r>
    </w:p>
    <w:p w:rsidR="00000000" w:rsidDel="00000000" w:rsidP="00000000" w:rsidRDefault="00000000" w:rsidRPr="00000000" w14:paraId="000004C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objetivo de facilitar o entendimento aos leitores que consultarem a documentação do projeto, esse glossário reúne os principais termos técnicos e conceitos abordados até o presente ponto.</w:t>
      </w:r>
    </w:p>
    <w:p w:rsidR="00000000" w:rsidDel="00000000" w:rsidP="00000000" w:rsidRDefault="00000000" w:rsidRPr="00000000" w14:paraId="000004C9">
      <w:pPr>
        <w:tabs>
          <w:tab w:val="right" w:leader="none" w:pos="9061"/>
        </w:tabs>
        <w:spacing w:after="100" w:lineRule="auto"/>
        <w:ind w:left="0" w:firstLine="0"/>
        <w:rPr>
          <w:rFonts w:ascii="Arial" w:cs="Arial" w:eastAsia="Arial" w:hAnsi="Arial"/>
          <w:sz w:val="24"/>
          <w:szCs w:val="24"/>
        </w:rPr>
      </w:pPr>
      <w:r w:rsidDel="00000000" w:rsidR="00000000" w:rsidRPr="00000000">
        <w:rPr>
          <w:rFonts w:ascii="Arial" w:cs="Arial" w:eastAsia="Arial" w:hAnsi="Arial"/>
          <w:sz w:val="20"/>
          <w:szCs w:val="20"/>
          <w:rtl w:val="0"/>
        </w:rPr>
        <w:t xml:space="preserve"> Tabela 15: Termos e descrição</w:t>
      </w:r>
      <w:r w:rsidDel="00000000" w:rsidR="00000000" w:rsidRPr="00000000">
        <w:rPr>
          <w:rtl w:val="0"/>
        </w:rPr>
      </w:r>
    </w:p>
    <w:sdt>
      <w:sdtPr>
        <w:lock w:val="contentLocked"/>
        <w:tag w:val="goog_rdk_13"/>
      </w:sdtPr>
      <w:sdtContent>
        <w:tbl>
          <w:tblPr>
            <w:tblStyle w:val="Table15"/>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Relatório Financeiro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Documento gerado pelo sistema contendo informações detalhadas sobre as movimentações financeiras.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Programação Orientada a Objetos (POO)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Paradigma de programação utilizado para modelar o sistema com base em objetos, atributos e métodos.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Persistência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Técnica que garante o armazenamento e recuperação das informações em um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Sistema de gerenciamento de banco de dados relacional utilizado para armazenar informações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Regras de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Conjunto de diretrizes que definem as operações e restrições específicas do funcionamento do sistema bancário.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Interface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Elementos visuais e interativos do sistema que permitem a interação entre o usuário e a aplicação.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Integridade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Garantia de que as informações armazenadas no banco de dados estão corretas e consistentes.</w:t>
                </w:r>
              </w:p>
            </w:tc>
          </w:tr>
        </w:tbl>
      </w:sdtContent>
    </w:sdt>
    <w:p w:rsidR="00000000" w:rsidDel="00000000" w:rsidP="00000000" w:rsidRDefault="00000000" w:rsidRPr="00000000" w14:paraId="000004DA">
      <w:pPr>
        <w:tabs>
          <w:tab w:val="right" w:leader="none" w:pos="9061"/>
        </w:tabs>
        <w:spacing w:after="10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B">
      <w:pPr>
        <w:tabs>
          <w:tab w:val="right" w:leader="none" w:pos="9061"/>
        </w:tabs>
        <w:spacing w:after="10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4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61"/>
        </w:tabs>
        <w:spacing w:after="100" w:before="0" w:line="276" w:lineRule="auto"/>
        <w:ind w:left="720" w:right="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REFERÊNCIAS BIBLIOGRÁFICAS</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76"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9061"/>
        </w:tabs>
        <w:spacing w:after="0" w:afterAutospacing="0" w:before="0" w:line="276" w:lineRule="auto"/>
        <w:ind w:left="720" w:right="0" w:hanging="360"/>
        <w:jc w:val="left"/>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MySQL Documentation.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i w:val="1"/>
          <w:sz w:val="24"/>
          <w:szCs w:val="24"/>
          <w:rtl w:val="0"/>
        </w:rPr>
        <w:t xml:space="preserve">MySQL 8.0 Reference Manual</w:t>
      </w:r>
      <w:r w:rsidDel="00000000" w:rsidR="00000000" w:rsidRPr="00000000">
        <w:rPr>
          <w:rFonts w:ascii="Arial" w:cs="Arial" w:eastAsia="Arial" w:hAnsi="Arial"/>
          <w:sz w:val="24"/>
          <w:szCs w:val="24"/>
          <w:rtl w:val="0"/>
        </w:rPr>
        <w:t xml:space="preserve">. Disponível em:</w:t>
      </w:r>
      <w:hyperlink r:id="rId54">
        <w:r w:rsidDel="00000000" w:rsidR="00000000" w:rsidRPr="00000000">
          <w:rPr>
            <w:rFonts w:ascii="Arial" w:cs="Arial" w:eastAsia="Arial" w:hAnsi="Arial"/>
            <w:b w:val="1"/>
            <w:sz w:val="24"/>
            <w:szCs w:val="24"/>
            <w:rtl w:val="0"/>
          </w:rPr>
          <w:t xml:space="preserve"> </w:t>
        </w:r>
      </w:hyperlink>
      <w:hyperlink r:id="rId55">
        <w:r w:rsidDel="00000000" w:rsidR="00000000" w:rsidRPr="00000000">
          <w:rPr>
            <w:rFonts w:ascii="Arial" w:cs="Arial" w:eastAsia="Arial" w:hAnsi="Arial"/>
            <w:b w:val="1"/>
            <w:color w:val="1155cc"/>
            <w:sz w:val="24"/>
            <w:szCs w:val="24"/>
            <w:u w:val="single"/>
            <w:rtl w:val="0"/>
          </w:rPr>
          <w:t xml:space="preserve">https://dev.mysql.com/doc/</w:t>
        </w:r>
      </w:hyperlink>
      <w:r w:rsidDel="00000000" w:rsidR="00000000" w:rsidRPr="00000000">
        <w:rPr>
          <w:rtl w:val="0"/>
        </w:rPr>
      </w:r>
    </w:p>
    <w:p w:rsidR="00000000" w:rsidDel="00000000" w:rsidP="00000000" w:rsidRDefault="00000000" w:rsidRPr="00000000" w14:paraId="000004DF">
      <w:pPr>
        <w:numPr>
          <w:ilvl w:val="0"/>
          <w:numId w:val="2"/>
        </w:numPr>
        <w:tabs>
          <w:tab w:val="right" w:leader="none" w:pos="9061"/>
        </w:tabs>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DEITEL, H. M., DEITEL, P. J., Java: Como Programar. 8ª ed. Bookman, 2010.</w:t>
      </w:r>
      <w:r w:rsidDel="00000000" w:rsidR="00000000" w:rsidRPr="00000000">
        <w:rPr>
          <w:rtl w:val="0"/>
        </w:rPr>
      </w:r>
    </w:p>
    <w:p w:rsidR="00000000" w:rsidDel="00000000" w:rsidP="00000000" w:rsidRDefault="00000000" w:rsidRPr="00000000" w14:paraId="000004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9061"/>
        </w:tabs>
        <w:spacing w:after="0" w:afterAutospacing="0" w:before="0" w:line="276" w:lineRule="auto"/>
        <w:ind w:left="720" w:right="0" w:hanging="360"/>
        <w:jc w:val="left"/>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SCHILDT, Herbert. Java para iniciantes. Porto Alegre: Bookman, 2015</w:t>
      </w:r>
      <w:r w:rsidDel="00000000" w:rsidR="00000000" w:rsidRPr="00000000">
        <w:rPr>
          <w:rtl w:val="0"/>
        </w:rPr>
      </w:r>
    </w:p>
    <w:p w:rsidR="00000000" w:rsidDel="00000000" w:rsidP="00000000" w:rsidRDefault="00000000" w:rsidRPr="00000000" w14:paraId="000004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9061"/>
        </w:tabs>
        <w:spacing w:after="100" w:before="0" w:line="276" w:lineRule="auto"/>
        <w:ind w:left="720" w:right="0" w:hanging="360"/>
        <w:jc w:val="left"/>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MANZANO, José Augusto N. G.</w:t>
      </w: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76" w:lineRule="auto"/>
        <w:ind w:left="0" w:right="0" w:firstLine="0"/>
        <w:jc w:val="left"/>
        <w:rPr>
          <w:rFonts w:ascii="Arial" w:cs="Arial" w:eastAsia="Arial" w:hAnsi="Arial"/>
          <w:b w:val="1"/>
          <w:sz w:val="21"/>
          <w:szCs w:val="21"/>
          <w:highlight w:val="white"/>
        </w:rPr>
      </w:pPr>
      <w:r w:rsidDel="00000000" w:rsidR="00000000" w:rsidRPr="00000000">
        <w:rPr>
          <w:rtl w:val="0"/>
        </w:rPr>
      </w:r>
    </w:p>
    <w:sectPr>
      <w:headerReference r:id="rId56" w:type="default"/>
      <w:headerReference r:id="rId57" w:type="first"/>
      <w:footerReference r:id="rId58" w:type="default"/>
      <w:pgSz w:h="16838" w:w="11906" w:orient="portrait"/>
      <w:pgMar w:bottom="1134" w:top="1701" w:left="1701" w:right="1134"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UCB – </w:t>
    </w:r>
    <w:r w:rsidDel="00000000" w:rsidR="00000000" w:rsidRPr="00000000">
      <w:rPr>
        <w:rtl w:val="0"/>
      </w:rPr>
      <w:t xml:space="preserve">Novas Tecnologias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Prof. </w:t>
    </w:r>
    <w:r w:rsidDel="00000000" w:rsidR="00000000" w:rsidRPr="00000000">
      <w:rPr>
        <w:rtl w:val="0"/>
      </w:rPr>
      <w:t xml:space="preserve">William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 Malvezzi</w:t>
      <w:tab/>
      <w:tab/>
      <w:t xml:space="preserve">                                                                                                          </w: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17796</wp:posOffset>
              </wp:positionV>
              <wp:extent cx="0" cy="12700"/>
              <wp:effectExtent b="0" l="0" r="0" t="0"/>
              <wp:wrapNone/>
              <wp:docPr id="88" name=""/>
              <a:graphic>
                <a:graphicData uri="http://schemas.microsoft.com/office/word/2010/wordprocessingShape">
                  <wps:wsp>
                    <wps:cNvCnPr/>
                    <wps:spPr>
                      <a:xfrm>
                        <a:off x="2451988" y="3780000"/>
                        <a:ext cx="5788025" cy="0"/>
                      </a:xfrm>
                      <a:prstGeom prst="straightConnector1">
                        <a:avLst/>
                      </a:prstGeom>
                      <a:noFill/>
                      <a:ln cap="flat" cmpd="sng" w="9525">
                        <a:solidFill>
                          <a:srgbClr val="27A0BD"/>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17796</wp:posOffset>
              </wp:positionV>
              <wp:extent cx="0" cy="12700"/>
              <wp:effectExtent b="0" l="0" r="0" t="0"/>
              <wp:wrapNone/>
              <wp:docPr id="88"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3">
    <w:pPr>
      <w:jc w:val="right"/>
      <w:rPr>
        <w:rFonts w:ascii="Arial" w:cs="Arial" w:eastAsia="Arial" w:hAnsi="Arial"/>
        <w:sz w:val="24"/>
        <w:szCs w:val="24"/>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1020" w:hanging="360"/>
    </w:pPr>
    <w:rPr>
      <w:rFonts w:ascii="Cambria" w:cs="Cambria" w:eastAsia="Cambria" w:hAnsi="Cambria"/>
      <w:b w:val="1"/>
      <w:color w:val="2a4a75"/>
      <w:sz w:val="28"/>
      <w:szCs w:val="28"/>
    </w:rPr>
  </w:style>
  <w:style w:type="paragraph" w:styleId="Heading2">
    <w:name w:val="heading 2"/>
    <w:basedOn w:val="Normal"/>
    <w:next w:val="Normal"/>
    <w:pPr>
      <w:keepNext w:val="1"/>
      <w:keepLines w:val="1"/>
      <w:spacing w:after="0" w:before="200" w:lineRule="auto"/>
      <w:ind w:left="1740" w:hanging="360"/>
    </w:pPr>
    <w:rPr>
      <w:rFonts w:ascii="Cambria" w:cs="Cambria" w:eastAsia="Cambria" w:hAnsi="Cambria"/>
      <w:b w:val="1"/>
      <w:color w:val="2a4a75"/>
    </w:rPr>
  </w:style>
  <w:style w:type="paragraph" w:styleId="Heading3">
    <w:name w:val="heading 3"/>
    <w:basedOn w:val="Normal"/>
    <w:next w:val="Normal"/>
    <w:pPr>
      <w:keepNext w:val="1"/>
      <w:keepLines w:val="1"/>
      <w:spacing w:after="0" w:before="200" w:lineRule="auto"/>
      <w:ind w:left="2460" w:hanging="360"/>
    </w:pPr>
    <w:rPr>
      <w:rFonts w:ascii="Cambria" w:cs="Cambria" w:eastAsia="Cambria" w:hAnsi="Cambria"/>
      <w:b w:val="1"/>
      <w:color w:val="2da2bf"/>
    </w:rPr>
  </w:style>
  <w:style w:type="paragraph" w:styleId="Heading4">
    <w:name w:val="heading 4"/>
    <w:basedOn w:val="Normal"/>
    <w:next w:val="Normal"/>
    <w:pPr>
      <w:keepNext w:val="1"/>
      <w:keepLines w:val="1"/>
      <w:spacing w:after="0" w:before="40" w:lineRule="auto"/>
      <w:ind w:left="3180" w:hanging="360"/>
    </w:pPr>
    <w:rPr>
      <w:rFonts w:ascii="Cambria" w:cs="Cambria" w:eastAsia="Cambria" w:hAnsi="Cambria"/>
      <w:i w:val="1"/>
      <w:color w:val="21798f"/>
    </w:rPr>
  </w:style>
  <w:style w:type="paragraph" w:styleId="Heading5">
    <w:name w:val="heading 5"/>
    <w:basedOn w:val="Normal"/>
    <w:next w:val="Normal"/>
    <w:pPr>
      <w:keepNext w:val="1"/>
      <w:keepLines w:val="1"/>
      <w:spacing w:after="0" w:before="40" w:lineRule="auto"/>
      <w:ind w:left="3900" w:hanging="360"/>
    </w:pPr>
    <w:rPr>
      <w:rFonts w:ascii="Cambria" w:cs="Cambria" w:eastAsia="Cambria" w:hAnsi="Cambria"/>
      <w:color w:val="21798f"/>
    </w:rPr>
  </w:style>
  <w:style w:type="paragraph" w:styleId="Heading6">
    <w:name w:val="heading 6"/>
    <w:basedOn w:val="Normal"/>
    <w:next w:val="Normal"/>
    <w:pPr>
      <w:keepNext w:val="1"/>
      <w:keepLines w:val="1"/>
      <w:spacing w:after="0" w:before="200" w:lineRule="auto"/>
      <w:ind w:left="4620" w:hanging="360"/>
    </w:pPr>
    <w:rPr>
      <w:rFonts w:ascii="Cambria" w:cs="Cambria" w:eastAsia="Cambria" w:hAnsi="Cambria"/>
      <w:i w:val="1"/>
      <w:color w:val="16505f"/>
    </w:rPr>
  </w:style>
  <w:style w:type="paragraph" w:styleId="Title">
    <w:name w:val="Title"/>
    <w:basedOn w:val="Normal"/>
    <w:next w:val="Normal"/>
    <w:pPr>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2a4a75"/>
      <w:sz w:val="28"/>
      <w:szCs w:val="28"/>
    </w:rPr>
  </w:style>
  <w:style w:type="paragraph" w:styleId="Heading2">
    <w:name w:val="heading 2"/>
    <w:basedOn w:val="Normal"/>
    <w:next w:val="Normal"/>
    <w:pPr>
      <w:keepNext w:val="1"/>
      <w:keepLines w:val="1"/>
      <w:spacing w:after="0" w:before="200" w:lineRule="auto"/>
      <w:ind w:left="576" w:hanging="576"/>
    </w:pPr>
    <w:rPr>
      <w:rFonts w:ascii="Cambria" w:cs="Cambria" w:eastAsia="Cambria" w:hAnsi="Cambria"/>
      <w:b w:val="1"/>
      <w:color w:val="2a4a75"/>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2da2bf"/>
    </w:rPr>
  </w:style>
  <w:style w:type="paragraph" w:styleId="Heading4">
    <w:name w:val="heading 4"/>
    <w:basedOn w:val="Normal"/>
    <w:next w:val="Normal"/>
    <w:pPr>
      <w:keepNext w:val="1"/>
      <w:keepLines w:val="1"/>
      <w:spacing w:after="0" w:before="40" w:lineRule="auto"/>
      <w:ind w:left="864" w:hanging="864"/>
    </w:pPr>
    <w:rPr>
      <w:rFonts w:ascii="Cambria" w:cs="Cambria" w:eastAsia="Cambria" w:hAnsi="Cambria"/>
      <w:i w:val="1"/>
      <w:color w:val="21798f"/>
    </w:rPr>
  </w:style>
  <w:style w:type="paragraph" w:styleId="Heading5">
    <w:name w:val="heading 5"/>
    <w:basedOn w:val="Normal"/>
    <w:next w:val="Normal"/>
    <w:pPr>
      <w:keepNext w:val="1"/>
      <w:keepLines w:val="1"/>
      <w:spacing w:after="0" w:before="40" w:lineRule="auto"/>
      <w:ind w:left="1008" w:hanging="1008"/>
    </w:pPr>
    <w:rPr>
      <w:rFonts w:ascii="Cambria" w:cs="Cambria" w:eastAsia="Cambria" w:hAnsi="Cambria"/>
      <w:color w:val="21798f"/>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16505f"/>
    </w:rPr>
  </w:style>
  <w:style w:type="paragraph" w:styleId="Title">
    <w:name w:val="Title"/>
    <w:basedOn w:val="Normal"/>
    <w:next w:val="Normal"/>
    <w:pPr>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har"/>
    <w:uiPriority w:val="9"/>
    <w:qFormat w:val="1"/>
    <w:rsid w:val="00854C6D"/>
    <w:pPr>
      <w:keepNext w:val="1"/>
      <w:keepLines w:val="1"/>
      <w:numPr>
        <w:numId w:val="1"/>
      </w:numPr>
      <w:spacing w:after="0" w:before="480"/>
      <w:outlineLvl w:val="0"/>
    </w:pPr>
    <w:rPr>
      <w:rFonts w:asciiTheme="majorHAnsi" w:cstheme="majorBidi" w:eastAsiaTheme="majorEastAsia" w:hAnsiTheme="majorHAnsi"/>
      <w:b w:val="1"/>
      <w:bCs w:val="1"/>
      <w:color w:val="2a4975" w:themeColor="accent4" w:themeShade="0000BF"/>
      <w:sz w:val="28"/>
      <w:szCs w:val="28"/>
    </w:rPr>
  </w:style>
  <w:style w:type="paragraph" w:styleId="Ttulo2">
    <w:name w:val="heading 2"/>
    <w:basedOn w:val="Normal"/>
    <w:next w:val="Normal"/>
    <w:link w:val="Ttulo2Char"/>
    <w:uiPriority w:val="9"/>
    <w:unhideWhenUsed w:val="1"/>
    <w:qFormat w:val="1"/>
    <w:rsid w:val="00854C6D"/>
    <w:pPr>
      <w:keepNext w:val="1"/>
      <w:keepLines w:val="1"/>
      <w:numPr>
        <w:ilvl w:val="1"/>
        <w:numId w:val="1"/>
      </w:numPr>
      <w:spacing w:after="0" w:before="200"/>
      <w:outlineLvl w:val="1"/>
    </w:pPr>
    <w:rPr>
      <w:rFonts w:asciiTheme="majorHAnsi" w:cstheme="majorBidi" w:eastAsiaTheme="majorEastAsia" w:hAnsiTheme="majorHAnsi"/>
      <w:b w:val="1"/>
      <w:bCs w:val="1"/>
      <w:color w:val="2a4975" w:themeColor="accent4" w:themeShade="0000BF"/>
      <w:szCs w:val="26"/>
    </w:rPr>
  </w:style>
  <w:style w:type="paragraph" w:styleId="Ttulo3">
    <w:name w:val="heading 3"/>
    <w:basedOn w:val="Normal"/>
    <w:next w:val="Normal"/>
    <w:link w:val="Ttulo3Char"/>
    <w:uiPriority w:val="9"/>
    <w:unhideWhenUsed w:val="1"/>
    <w:qFormat w:val="1"/>
    <w:rsid w:val="0017723C"/>
    <w:pPr>
      <w:keepNext w:val="1"/>
      <w:keepLines w:val="1"/>
      <w:numPr>
        <w:ilvl w:val="2"/>
        <w:numId w:val="1"/>
      </w:numPr>
      <w:spacing w:after="0" w:before="200"/>
      <w:outlineLvl w:val="2"/>
    </w:pPr>
    <w:rPr>
      <w:rFonts w:asciiTheme="majorHAnsi" w:cstheme="majorBidi" w:eastAsiaTheme="majorEastAsia" w:hAnsiTheme="majorHAnsi"/>
      <w:b w:val="1"/>
      <w:bCs w:val="1"/>
      <w:color w:val="2da2bf" w:themeColor="accent1"/>
    </w:rPr>
  </w:style>
  <w:style w:type="paragraph" w:styleId="Ttulo4">
    <w:name w:val="heading 4"/>
    <w:basedOn w:val="Normal"/>
    <w:next w:val="Normal"/>
    <w:link w:val="Ttulo4Char"/>
    <w:uiPriority w:val="9"/>
    <w:unhideWhenUsed w:val="1"/>
    <w:qFormat w:val="1"/>
    <w:rsid w:val="00F81735"/>
    <w:pPr>
      <w:keepNext w:val="1"/>
      <w:keepLines w:val="1"/>
      <w:numPr>
        <w:ilvl w:val="3"/>
        <w:numId w:val="1"/>
      </w:numPr>
      <w:spacing w:after="0" w:before="40"/>
      <w:outlineLvl w:val="3"/>
    </w:pPr>
    <w:rPr>
      <w:rFonts w:asciiTheme="majorHAnsi" w:cstheme="majorBidi" w:eastAsiaTheme="majorEastAsia" w:hAnsiTheme="majorHAnsi"/>
      <w:i w:val="1"/>
      <w:iCs w:val="1"/>
      <w:color w:val="21798e" w:themeColor="accent1" w:themeShade="0000BF"/>
    </w:rPr>
  </w:style>
  <w:style w:type="paragraph" w:styleId="Ttulo5">
    <w:name w:val="heading 5"/>
    <w:basedOn w:val="Normal"/>
    <w:next w:val="Normal"/>
    <w:link w:val="Ttulo5Char"/>
    <w:uiPriority w:val="9"/>
    <w:unhideWhenUsed w:val="1"/>
    <w:qFormat w:val="1"/>
    <w:rsid w:val="00F81735"/>
    <w:pPr>
      <w:keepNext w:val="1"/>
      <w:keepLines w:val="1"/>
      <w:numPr>
        <w:ilvl w:val="4"/>
        <w:numId w:val="1"/>
      </w:numPr>
      <w:spacing w:after="0" w:before="40"/>
      <w:outlineLvl w:val="4"/>
    </w:pPr>
    <w:rPr>
      <w:rFonts w:asciiTheme="majorHAnsi" w:cstheme="majorBidi" w:eastAsiaTheme="majorEastAsia" w:hAnsiTheme="majorHAnsi"/>
      <w:color w:val="21798e" w:themeColor="accent1" w:themeShade="0000BF"/>
    </w:rPr>
  </w:style>
  <w:style w:type="paragraph" w:styleId="Ttulo6">
    <w:name w:val="heading 6"/>
    <w:basedOn w:val="Normal"/>
    <w:next w:val="Normal"/>
    <w:link w:val="Ttulo6Char"/>
    <w:uiPriority w:val="9"/>
    <w:unhideWhenUsed w:val="1"/>
    <w:qFormat w:val="1"/>
    <w:rsid w:val="0017723C"/>
    <w:pPr>
      <w:keepNext w:val="1"/>
      <w:keepLines w:val="1"/>
      <w:numPr>
        <w:ilvl w:val="5"/>
        <w:numId w:val="1"/>
      </w:numPr>
      <w:spacing w:after="0" w:before="200"/>
      <w:outlineLvl w:val="5"/>
    </w:pPr>
    <w:rPr>
      <w:rFonts w:asciiTheme="majorHAnsi" w:cstheme="majorBidi" w:eastAsiaTheme="majorEastAsia" w:hAnsiTheme="majorHAnsi"/>
      <w:i w:val="1"/>
      <w:iCs w:val="1"/>
      <w:color w:val="16505e" w:themeColor="accent1" w:themeShade="00007F"/>
    </w:rPr>
  </w:style>
  <w:style w:type="paragraph" w:styleId="Ttulo7">
    <w:name w:val="heading 7"/>
    <w:basedOn w:val="Normal"/>
    <w:next w:val="Normal"/>
    <w:link w:val="Ttulo7Char"/>
    <w:uiPriority w:val="9"/>
    <w:unhideWhenUsed w:val="1"/>
    <w:qFormat w:val="1"/>
    <w:rsid w:val="0017723C"/>
    <w:pPr>
      <w:keepNext w:val="1"/>
      <w:keepLines w:val="1"/>
      <w:numPr>
        <w:ilvl w:val="6"/>
        <w:numId w:val="1"/>
      </w:numPr>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har"/>
    <w:uiPriority w:val="9"/>
    <w:unhideWhenUsed w:val="1"/>
    <w:qFormat w:val="1"/>
    <w:rsid w:val="0017723C"/>
    <w:pPr>
      <w:keepNext w:val="1"/>
      <w:keepLines w:val="1"/>
      <w:numPr>
        <w:ilvl w:val="7"/>
        <w:numId w:val="1"/>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Ttulo9">
    <w:name w:val="heading 9"/>
    <w:basedOn w:val="Normal"/>
    <w:next w:val="Normal"/>
    <w:link w:val="Ttulo9Char"/>
    <w:uiPriority w:val="9"/>
    <w:unhideWhenUsed w:val="1"/>
    <w:qFormat w:val="1"/>
    <w:rsid w:val="0017723C"/>
    <w:pPr>
      <w:keepNext w:val="1"/>
      <w:keepLines w:val="1"/>
      <w:numPr>
        <w:ilvl w:val="8"/>
        <w:numId w:val="1"/>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854C6D"/>
    <w:rPr>
      <w:rFonts w:asciiTheme="majorHAnsi" w:cstheme="majorBidi" w:eastAsiaTheme="majorEastAsia" w:hAnsiTheme="majorHAnsi"/>
      <w:b w:val="1"/>
      <w:bCs w:val="1"/>
      <w:color w:val="2a4975" w:themeColor="accent4" w:themeShade="0000BF"/>
      <w:sz w:val="28"/>
      <w:szCs w:val="28"/>
    </w:rPr>
  </w:style>
  <w:style w:type="paragraph" w:styleId="Cabealho">
    <w:name w:val="header"/>
    <w:basedOn w:val="Normal"/>
    <w:link w:val="CabealhoChar"/>
    <w:unhideWhenUsed w:val="1"/>
    <w:rsid w:val="0033564B"/>
    <w:pPr>
      <w:tabs>
        <w:tab w:val="center" w:pos="4252"/>
        <w:tab w:val="right" w:pos="8504"/>
      </w:tabs>
      <w:spacing w:after="0" w:line="240" w:lineRule="auto"/>
    </w:pPr>
  </w:style>
  <w:style w:type="character" w:styleId="CabealhoChar" w:customStyle="1">
    <w:name w:val="Cabeçalho Char"/>
    <w:basedOn w:val="Fontepargpadro"/>
    <w:link w:val="Cabealho"/>
    <w:rsid w:val="0033564B"/>
  </w:style>
  <w:style w:type="paragraph" w:styleId="Rodap">
    <w:name w:val="footer"/>
    <w:basedOn w:val="Normal"/>
    <w:link w:val="RodapChar"/>
    <w:unhideWhenUsed w:val="1"/>
    <w:rsid w:val="0033564B"/>
    <w:pPr>
      <w:tabs>
        <w:tab w:val="center" w:pos="4252"/>
        <w:tab w:val="right" w:pos="8504"/>
      </w:tabs>
      <w:spacing w:after="0" w:line="240" w:lineRule="auto"/>
    </w:pPr>
  </w:style>
  <w:style w:type="character" w:styleId="RodapChar" w:customStyle="1">
    <w:name w:val="Rodapé Char"/>
    <w:basedOn w:val="Fontepargpadro"/>
    <w:link w:val="Rodap"/>
    <w:rsid w:val="0033564B"/>
  </w:style>
  <w:style w:type="paragraph" w:styleId="Textodebalo">
    <w:name w:val="Balloon Text"/>
    <w:basedOn w:val="Normal"/>
    <w:link w:val="TextodebaloChar"/>
    <w:unhideWhenUsed w:val="1"/>
    <w:rsid w:val="0033564B"/>
    <w:pPr>
      <w:spacing w:after="0" w:line="240" w:lineRule="auto"/>
    </w:pPr>
    <w:rPr>
      <w:rFonts w:ascii="Tahoma" w:cs="Tahoma" w:hAnsi="Tahoma"/>
      <w:sz w:val="16"/>
      <w:szCs w:val="16"/>
    </w:rPr>
  </w:style>
  <w:style w:type="character" w:styleId="TextodebaloChar" w:customStyle="1">
    <w:name w:val="Texto de balão Char"/>
    <w:basedOn w:val="Fontepargpadro"/>
    <w:link w:val="Textodebalo"/>
    <w:rsid w:val="0033564B"/>
    <w:rPr>
      <w:rFonts w:ascii="Tahoma" w:cs="Tahoma" w:hAnsi="Tahoma"/>
      <w:sz w:val="16"/>
      <w:szCs w:val="16"/>
    </w:rPr>
  </w:style>
  <w:style w:type="table" w:styleId="Tabelacomgrade">
    <w:name w:val="Table Grid"/>
    <w:basedOn w:val="Tabelanormal"/>
    <w:uiPriority w:val="39"/>
    <w:rsid w:val="003356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Fontepargpadro"/>
    <w:uiPriority w:val="99"/>
    <w:unhideWhenUsed w:val="1"/>
    <w:rsid w:val="00A8792B"/>
    <w:rPr>
      <w:color w:val="ff8119" w:themeColor="hyperlink"/>
      <w:u w:val="single"/>
    </w:rPr>
  </w:style>
  <w:style w:type="paragraph" w:styleId="Legenda">
    <w:name w:val="caption"/>
    <w:basedOn w:val="Normal"/>
    <w:next w:val="Normal"/>
    <w:uiPriority w:val="35"/>
    <w:unhideWhenUsed w:val="1"/>
    <w:qFormat w:val="1"/>
    <w:rsid w:val="00236B35"/>
    <w:pPr>
      <w:spacing w:line="240" w:lineRule="auto"/>
    </w:pPr>
    <w:rPr>
      <w:b w:val="1"/>
      <w:bCs w:val="1"/>
      <w:color w:val="2da2bf" w:themeColor="accent1"/>
      <w:sz w:val="18"/>
      <w:szCs w:val="18"/>
    </w:rPr>
  </w:style>
  <w:style w:type="paragraph" w:styleId="PargrafodaLista">
    <w:name w:val="List Paragraph"/>
    <w:basedOn w:val="Normal"/>
    <w:qFormat w:val="1"/>
    <w:rsid w:val="00236B35"/>
    <w:pPr>
      <w:ind w:left="720"/>
      <w:contextualSpacing w:val="1"/>
    </w:pPr>
  </w:style>
  <w:style w:type="character" w:styleId="Ttulo2Char" w:customStyle="1">
    <w:name w:val="Título 2 Char"/>
    <w:basedOn w:val="Fontepargpadro"/>
    <w:link w:val="Ttulo2"/>
    <w:uiPriority w:val="9"/>
    <w:rsid w:val="00854C6D"/>
    <w:rPr>
      <w:rFonts w:asciiTheme="majorHAnsi" w:cstheme="majorBidi" w:eastAsiaTheme="majorEastAsia" w:hAnsiTheme="majorHAnsi"/>
      <w:b w:val="1"/>
      <w:bCs w:val="1"/>
      <w:color w:val="2a4975" w:themeColor="accent4" w:themeShade="0000BF"/>
      <w:szCs w:val="26"/>
    </w:rPr>
  </w:style>
  <w:style w:type="table" w:styleId="SombreamentoClaro-nfase3">
    <w:name w:val="Light Shading Accent 3"/>
    <w:basedOn w:val="Tabelanormal"/>
    <w:uiPriority w:val="60"/>
    <w:rsid w:val="001B1410"/>
    <w:pPr>
      <w:spacing w:after="0" w:line="240" w:lineRule="auto"/>
    </w:pPr>
    <w:rPr>
      <w:color w:val="b4490f" w:themeColor="accent3" w:themeShade="0000BF"/>
    </w:rPr>
    <w:tblPr>
      <w:tblStyleRowBandSize w:val="1"/>
      <w:tblStyleColBandSize w:val="1"/>
      <w:tblBorders>
        <w:top w:color="eb641b" w:space="0" w:sz="8" w:themeColor="accent3" w:val="single"/>
        <w:bottom w:color="eb641b" w:space="0" w:sz="8" w:themeColor="accent3" w:val="single"/>
      </w:tblBorders>
    </w:tblPr>
    <w:tblStylePr w:type="firstRow">
      <w:pPr>
        <w:spacing w:after="0" w:before="0" w:line="240" w:lineRule="auto"/>
      </w:pPr>
      <w:rPr>
        <w:b w:val="1"/>
        <w:bCs w:val="1"/>
      </w:rPr>
      <w:tblPr/>
      <w:tcPr>
        <w:tcBorders>
          <w:top w:color="eb641b" w:space="0" w:sz="8" w:themeColor="accent3" w:val="single"/>
          <w:left w:space="0" w:sz="0" w:val="nil"/>
          <w:bottom w:color="eb641b"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eb641b" w:space="0" w:sz="8" w:themeColor="accent3" w:val="single"/>
          <w:left w:space="0" w:sz="0" w:val="nil"/>
          <w:bottom w:color="eb641b"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ad8c6" w:themeFill="accent3" w:themeFillTint="00003F" w:val="clear"/>
      </w:tcPr>
    </w:tblStylePr>
    <w:tblStylePr w:type="band1Horz">
      <w:tblPr/>
      <w:tcPr>
        <w:tcBorders>
          <w:left w:space="0" w:sz="0" w:val="nil"/>
          <w:right w:space="0" w:sz="0" w:val="nil"/>
          <w:insideH w:space="0" w:sz="0" w:val="nil"/>
          <w:insideV w:space="0" w:sz="0" w:val="nil"/>
        </w:tcBorders>
        <w:shd w:color="auto" w:fill="fad8c6" w:themeFill="accent3" w:themeFillTint="00003F" w:val="clear"/>
      </w:tcPr>
    </w:tblStylePr>
  </w:style>
  <w:style w:type="table" w:styleId="SombreamentoClaro-nfase4">
    <w:name w:val="Light Shading Accent 4"/>
    <w:basedOn w:val="Tabelanormal"/>
    <w:uiPriority w:val="60"/>
    <w:rsid w:val="0059787A"/>
    <w:pPr>
      <w:spacing w:after="0" w:line="240" w:lineRule="auto"/>
    </w:pPr>
    <w:rPr>
      <w:color w:val="2a4975" w:themeColor="accent4" w:themeShade="0000BF"/>
    </w:rPr>
    <w:tblPr>
      <w:tblStyleRowBandSize w:val="1"/>
      <w:tblStyleColBandSize w:val="1"/>
      <w:tblBorders>
        <w:top w:color="39639d" w:space="0" w:sz="8" w:themeColor="accent4" w:val="single"/>
        <w:bottom w:color="39639d" w:space="0" w:sz="8" w:themeColor="accent4" w:val="single"/>
      </w:tblBorders>
    </w:tblPr>
    <w:tblStylePr w:type="firstRow">
      <w:pPr>
        <w:spacing w:after="0" w:before="0" w:line="240" w:lineRule="auto"/>
      </w:pPr>
      <w:rPr>
        <w:b w:val="1"/>
        <w:bCs w:val="1"/>
      </w:rPr>
      <w:tblPr/>
      <w:tcPr>
        <w:tcBorders>
          <w:top w:color="39639d" w:space="0" w:sz="8" w:themeColor="accent4" w:val="single"/>
          <w:left w:space="0" w:sz="0" w:val="nil"/>
          <w:bottom w:color="39639d"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39639d" w:space="0" w:sz="8" w:themeColor="accent4" w:val="single"/>
          <w:left w:space="0" w:sz="0" w:val="nil"/>
          <w:bottom w:color="39639d"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9d7eb" w:themeFill="accent4" w:themeFillTint="00003F" w:val="clear"/>
      </w:tcPr>
    </w:tblStylePr>
    <w:tblStylePr w:type="band1Horz">
      <w:tblPr/>
      <w:tcPr>
        <w:tcBorders>
          <w:left w:space="0" w:sz="0" w:val="nil"/>
          <w:right w:space="0" w:sz="0" w:val="nil"/>
          <w:insideH w:space="0" w:sz="0" w:val="nil"/>
          <w:insideV w:space="0" w:sz="0" w:val="nil"/>
        </w:tcBorders>
        <w:shd w:color="auto" w:fill="c9d7eb" w:themeFill="accent4" w:themeFillTint="00003F" w:val="clear"/>
      </w:tcPr>
    </w:tblStylePr>
  </w:style>
  <w:style w:type="paragraph" w:styleId="ConteudoTabelas" w:customStyle="1">
    <w:name w:val="Conteudo Tabelas"/>
    <w:rsid w:val="00296665"/>
    <w:pPr>
      <w:suppressAutoHyphens w:val="1"/>
      <w:spacing w:after="0" w:line="360" w:lineRule="auto"/>
      <w:ind w:firstLine="709"/>
      <w:jc w:val="both"/>
    </w:pPr>
    <w:rPr>
      <w:rFonts w:ascii="Arial" w:cs="Arial" w:eastAsia="Arial" w:hAnsi="Arial"/>
      <w:sz w:val="24"/>
      <w:szCs w:val="24"/>
      <w:lang w:eastAsia="ar-SA"/>
    </w:rPr>
  </w:style>
  <w:style w:type="paragraph" w:styleId="NormalWeb">
    <w:name w:val="Normal (Web)"/>
    <w:basedOn w:val="Normal"/>
    <w:uiPriority w:val="99"/>
    <w:unhideWhenUsed w:val="1"/>
    <w:rsid w:val="00C06C7C"/>
    <w:pPr>
      <w:spacing w:after="100" w:afterAutospacing="1" w:before="100" w:beforeAutospacing="1" w:line="240" w:lineRule="auto"/>
    </w:pPr>
    <w:rPr>
      <w:rFonts w:ascii="Times New Roman" w:cs="Times New Roman" w:hAnsi="Times New Roman"/>
      <w:sz w:val="24"/>
      <w:szCs w:val="24"/>
    </w:rPr>
  </w:style>
  <w:style w:type="paragraph" w:styleId="Lista">
    <w:name w:val="List"/>
    <w:basedOn w:val="Corpodetexto"/>
    <w:rsid w:val="00007C7D"/>
    <w:pPr>
      <w:suppressAutoHyphens w:val="1"/>
      <w:ind w:firstLine="709"/>
    </w:pPr>
    <w:rPr>
      <w:rFonts w:ascii="Calibri" w:cs="Tahoma" w:eastAsia="Calibri" w:hAnsi="Calibri"/>
      <w:lang w:eastAsia="ar-SA"/>
    </w:rPr>
  </w:style>
  <w:style w:type="paragraph" w:styleId="Corpodetexto">
    <w:name w:val="Body Text"/>
    <w:basedOn w:val="Normal"/>
    <w:link w:val="CorpodetextoChar"/>
    <w:unhideWhenUsed w:val="1"/>
    <w:rsid w:val="00007C7D"/>
    <w:pPr>
      <w:spacing w:after="120"/>
    </w:pPr>
  </w:style>
  <w:style w:type="character" w:styleId="CorpodetextoChar" w:customStyle="1">
    <w:name w:val="Corpo de texto Char"/>
    <w:basedOn w:val="Fontepargpadro"/>
    <w:link w:val="Corpodetexto"/>
    <w:rsid w:val="00007C7D"/>
  </w:style>
  <w:style w:type="character" w:styleId="Ttulo4Char" w:customStyle="1">
    <w:name w:val="Título 4 Char"/>
    <w:basedOn w:val="Fontepargpadro"/>
    <w:link w:val="Ttulo4"/>
    <w:uiPriority w:val="9"/>
    <w:rsid w:val="00F81735"/>
    <w:rPr>
      <w:rFonts w:asciiTheme="majorHAnsi" w:cstheme="majorBidi" w:eastAsiaTheme="majorEastAsia" w:hAnsiTheme="majorHAnsi"/>
      <w:i w:val="1"/>
      <w:iCs w:val="1"/>
      <w:color w:val="21798e" w:themeColor="accent1" w:themeShade="0000BF"/>
    </w:rPr>
  </w:style>
  <w:style w:type="character" w:styleId="Ttulo5Char" w:customStyle="1">
    <w:name w:val="Título 5 Char"/>
    <w:basedOn w:val="Fontepargpadro"/>
    <w:link w:val="Ttulo5"/>
    <w:uiPriority w:val="9"/>
    <w:rsid w:val="00F81735"/>
    <w:rPr>
      <w:rFonts w:asciiTheme="majorHAnsi" w:cstheme="majorBidi" w:eastAsiaTheme="majorEastAsia" w:hAnsiTheme="majorHAnsi"/>
      <w:color w:val="21798e" w:themeColor="accent1" w:themeShade="0000BF"/>
    </w:rPr>
  </w:style>
  <w:style w:type="paragraph" w:styleId="Sumrio1">
    <w:name w:val="toc 1"/>
    <w:basedOn w:val="Normal"/>
    <w:next w:val="Normal"/>
    <w:uiPriority w:val="39"/>
    <w:qFormat w:val="1"/>
    <w:rsid w:val="00860033"/>
    <w:pPr>
      <w:spacing w:after="120" w:before="120"/>
    </w:pPr>
    <w:rPr>
      <w:b w:val="1"/>
      <w:bCs w:val="1"/>
      <w:caps w:val="1"/>
      <w:sz w:val="20"/>
      <w:szCs w:val="20"/>
    </w:rPr>
  </w:style>
  <w:style w:type="paragraph" w:styleId="CabealhodoSumrio">
    <w:name w:val="TOC Heading"/>
    <w:basedOn w:val="Ttulo1"/>
    <w:next w:val="Normal"/>
    <w:unhideWhenUsed w:val="1"/>
    <w:qFormat w:val="1"/>
    <w:rsid w:val="00492334"/>
    <w:pPr>
      <w:spacing w:before="240" w:line="259" w:lineRule="auto"/>
      <w:outlineLvl w:val="9"/>
    </w:pPr>
    <w:rPr>
      <w:b w:val="0"/>
      <w:bCs w:val="0"/>
      <w:color w:val="21798e" w:themeColor="accent1" w:themeShade="0000BF"/>
      <w:sz w:val="32"/>
      <w:szCs w:val="32"/>
    </w:rPr>
  </w:style>
  <w:style w:type="paragraph" w:styleId="Default" w:customStyle="1">
    <w:name w:val="Default"/>
    <w:rsid w:val="00FA4191"/>
    <w:pPr>
      <w:autoSpaceDE w:val="0"/>
      <w:autoSpaceDN w:val="0"/>
      <w:adjustRightInd w:val="0"/>
      <w:spacing w:after="0" w:line="240" w:lineRule="auto"/>
    </w:pPr>
    <w:rPr>
      <w:rFonts w:ascii="Calibri" w:cs="Calibri" w:hAnsi="Calibri"/>
      <w:color w:val="000000"/>
      <w:sz w:val="24"/>
      <w:szCs w:val="24"/>
    </w:rPr>
  </w:style>
  <w:style w:type="paragraph" w:styleId="SemEspaamento">
    <w:name w:val="No Spacing"/>
    <w:uiPriority w:val="1"/>
    <w:qFormat w:val="1"/>
    <w:rsid w:val="00FA4191"/>
    <w:pPr>
      <w:spacing w:after="0" w:line="240" w:lineRule="auto"/>
    </w:pPr>
  </w:style>
  <w:style w:type="character" w:styleId="Refdenotaderodap">
    <w:name w:val="footnote reference"/>
    <w:basedOn w:val="Fontepargpadro"/>
    <w:uiPriority w:val="99"/>
    <w:unhideWhenUsed w:val="1"/>
    <w:rsid w:val="00FA4191"/>
    <w:rPr>
      <w:vertAlign w:val="superscript"/>
    </w:rPr>
  </w:style>
  <w:style w:type="paragraph" w:styleId="TituloDeFolhadeRosto" w:customStyle="1">
    <w:name w:val="Titulo De Folha de Rosto"/>
    <w:next w:val="Default"/>
    <w:rsid w:val="005964EB"/>
    <w:pPr>
      <w:widowControl w:val="0"/>
      <w:tabs>
        <w:tab w:val="left" w:pos="1080"/>
      </w:tabs>
      <w:spacing w:after="120" w:line="259" w:lineRule="auto"/>
      <w:jc w:val="center"/>
      <w:outlineLvl w:val="0"/>
    </w:pPr>
    <w:rPr>
      <w:rFonts w:ascii="Times New Roman" w:cs="Times New Roman" w:eastAsia="Times New Roman" w:hAnsi="Times New Roman"/>
      <w:b w:val="1"/>
      <w:bCs w:val="1"/>
      <w:color w:val="000000"/>
      <w:sz w:val="24"/>
      <w:szCs w:val="24"/>
    </w:rPr>
  </w:style>
  <w:style w:type="character" w:styleId="Ttulo3Char" w:customStyle="1">
    <w:name w:val="Título 3 Char"/>
    <w:basedOn w:val="Fontepargpadro"/>
    <w:link w:val="Ttulo3"/>
    <w:uiPriority w:val="9"/>
    <w:rsid w:val="0017723C"/>
    <w:rPr>
      <w:rFonts w:asciiTheme="majorHAnsi" w:cstheme="majorBidi" w:eastAsiaTheme="majorEastAsia" w:hAnsiTheme="majorHAnsi"/>
      <w:b w:val="1"/>
      <w:bCs w:val="1"/>
      <w:color w:val="2da2bf" w:themeColor="accent1"/>
    </w:rPr>
  </w:style>
  <w:style w:type="character" w:styleId="Ttulo6Char" w:customStyle="1">
    <w:name w:val="Título 6 Char"/>
    <w:basedOn w:val="Fontepargpadro"/>
    <w:link w:val="Ttulo6"/>
    <w:uiPriority w:val="9"/>
    <w:rsid w:val="0017723C"/>
    <w:rPr>
      <w:rFonts w:asciiTheme="majorHAnsi" w:cstheme="majorBidi" w:eastAsiaTheme="majorEastAsia" w:hAnsiTheme="majorHAnsi"/>
      <w:i w:val="1"/>
      <w:iCs w:val="1"/>
      <w:color w:val="16505e" w:themeColor="accent1" w:themeShade="00007F"/>
    </w:rPr>
  </w:style>
  <w:style w:type="character" w:styleId="Ttulo7Char" w:customStyle="1">
    <w:name w:val="Título 7 Char"/>
    <w:basedOn w:val="Fontepargpadro"/>
    <w:link w:val="Ttulo7"/>
    <w:uiPriority w:val="9"/>
    <w:rsid w:val="0017723C"/>
    <w:rPr>
      <w:rFonts w:asciiTheme="majorHAnsi" w:cstheme="majorBidi" w:eastAsiaTheme="majorEastAsia" w:hAnsiTheme="majorHAnsi"/>
      <w:i w:val="1"/>
      <w:iCs w:val="1"/>
      <w:color w:val="404040" w:themeColor="text1" w:themeTint="0000BF"/>
    </w:rPr>
  </w:style>
  <w:style w:type="character" w:styleId="Ttulo8Char" w:customStyle="1">
    <w:name w:val="Título 8 Char"/>
    <w:basedOn w:val="Fontepargpadro"/>
    <w:link w:val="Ttulo8"/>
    <w:uiPriority w:val="9"/>
    <w:rsid w:val="0017723C"/>
    <w:rPr>
      <w:rFonts w:asciiTheme="majorHAnsi" w:cstheme="majorBidi" w:eastAsiaTheme="majorEastAsia" w:hAnsiTheme="majorHAnsi"/>
      <w:color w:val="404040" w:themeColor="text1" w:themeTint="0000BF"/>
      <w:sz w:val="20"/>
      <w:szCs w:val="20"/>
    </w:rPr>
  </w:style>
  <w:style w:type="character" w:styleId="Ttulo9Char" w:customStyle="1">
    <w:name w:val="Título 9 Char"/>
    <w:basedOn w:val="Fontepargpadro"/>
    <w:link w:val="Ttulo9"/>
    <w:uiPriority w:val="9"/>
    <w:rsid w:val="0017723C"/>
    <w:rPr>
      <w:rFonts w:asciiTheme="majorHAnsi" w:cstheme="majorBidi" w:eastAsiaTheme="majorEastAsia" w:hAnsiTheme="majorHAnsi"/>
      <w:i w:val="1"/>
      <w:iCs w:val="1"/>
      <w:color w:val="404040" w:themeColor="text1" w:themeTint="0000BF"/>
      <w:sz w:val="20"/>
      <w:szCs w:val="20"/>
    </w:rPr>
  </w:style>
  <w:style w:type="paragraph" w:styleId="Sumrio2">
    <w:name w:val="toc 2"/>
    <w:basedOn w:val="Normal"/>
    <w:next w:val="Normal"/>
    <w:autoRedefine w:val="1"/>
    <w:uiPriority w:val="39"/>
    <w:unhideWhenUsed w:val="1"/>
    <w:rsid w:val="00860033"/>
    <w:pPr>
      <w:spacing w:after="0"/>
      <w:ind w:left="220"/>
    </w:pPr>
    <w:rPr>
      <w:smallCaps w:val="1"/>
      <w:sz w:val="20"/>
      <w:szCs w:val="20"/>
    </w:rPr>
  </w:style>
  <w:style w:type="paragraph" w:styleId="Sumrio3">
    <w:name w:val="toc 3"/>
    <w:basedOn w:val="Normal"/>
    <w:next w:val="Normal"/>
    <w:autoRedefine w:val="1"/>
    <w:uiPriority w:val="39"/>
    <w:unhideWhenUsed w:val="1"/>
    <w:rsid w:val="0050074C"/>
    <w:pPr>
      <w:spacing w:after="0"/>
      <w:ind w:left="440"/>
    </w:pPr>
    <w:rPr>
      <w:i w:val="1"/>
      <w:iCs w:val="1"/>
      <w:sz w:val="20"/>
      <w:szCs w:val="20"/>
    </w:rPr>
  </w:style>
  <w:style w:type="paragraph" w:styleId="Sumrio4">
    <w:name w:val="toc 4"/>
    <w:basedOn w:val="Normal"/>
    <w:next w:val="Normal"/>
    <w:autoRedefine w:val="1"/>
    <w:uiPriority w:val="39"/>
    <w:unhideWhenUsed w:val="1"/>
    <w:rsid w:val="0050074C"/>
    <w:pPr>
      <w:spacing w:after="0"/>
      <w:ind w:left="660"/>
    </w:pPr>
    <w:rPr>
      <w:sz w:val="18"/>
      <w:szCs w:val="18"/>
    </w:rPr>
  </w:style>
  <w:style w:type="paragraph" w:styleId="Sumrio5">
    <w:name w:val="toc 5"/>
    <w:basedOn w:val="Normal"/>
    <w:next w:val="Normal"/>
    <w:autoRedefine w:val="1"/>
    <w:uiPriority w:val="39"/>
    <w:unhideWhenUsed w:val="1"/>
    <w:rsid w:val="0050074C"/>
    <w:pPr>
      <w:spacing w:after="0"/>
      <w:ind w:left="880"/>
    </w:pPr>
    <w:rPr>
      <w:sz w:val="18"/>
      <w:szCs w:val="18"/>
    </w:rPr>
  </w:style>
  <w:style w:type="paragraph" w:styleId="Sumrio6">
    <w:name w:val="toc 6"/>
    <w:basedOn w:val="Normal"/>
    <w:next w:val="Normal"/>
    <w:autoRedefine w:val="1"/>
    <w:uiPriority w:val="39"/>
    <w:unhideWhenUsed w:val="1"/>
    <w:rsid w:val="0050074C"/>
    <w:pPr>
      <w:spacing w:after="0"/>
      <w:ind w:left="1100"/>
    </w:pPr>
    <w:rPr>
      <w:sz w:val="18"/>
      <w:szCs w:val="18"/>
    </w:rPr>
  </w:style>
  <w:style w:type="paragraph" w:styleId="Sumrio7">
    <w:name w:val="toc 7"/>
    <w:basedOn w:val="Normal"/>
    <w:next w:val="Normal"/>
    <w:autoRedefine w:val="1"/>
    <w:uiPriority w:val="39"/>
    <w:unhideWhenUsed w:val="1"/>
    <w:rsid w:val="0050074C"/>
    <w:pPr>
      <w:spacing w:after="0"/>
      <w:ind w:left="1320"/>
    </w:pPr>
    <w:rPr>
      <w:sz w:val="18"/>
      <w:szCs w:val="18"/>
    </w:rPr>
  </w:style>
  <w:style w:type="paragraph" w:styleId="Sumrio8">
    <w:name w:val="toc 8"/>
    <w:basedOn w:val="Normal"/>
    <w:next w:val="Normal"/>
    <w:autoRedefine w:val="1"/>
    <w:uiPriority w:val="39"/>
    <w:unhideWhenUsed w:val="1"/>
    <w:rsid w:val="0050074C"/>
    <w:pPr>
      <w:spacing w:after="0"/>
      <w:ind w:left="1540"/>
    </w:pPr>
    <w:rPr>
      <w:sz w:val="18"/>
      <w:szCs w:val="18"/>
    </w:rPr>
  </w:style>
  <w:style w:type="paragraph" w:styleId="Sumrio9">
    <w:name w:val="toc 9"/>
    <w:basedOn w:val="Normal"/>
    <w:next w:val="Normal"/>
    <w:autoRedefine w:val="1"/>
    <w:uiPriority w:val="39"/>
    <w:unhideWhenUsed w:val="1"/>
    <w:rsid w:val="0050074C"/>
    <w:pPr>
      <w:spacing w:after="0"/>
      <w:ind w:left="1760"/>
    </w:pPr>
    <w:rPr>
      <w:sz w:val="18"/>
      <w:szCs w:val="18"/>
    </w:rPr>
  </w:style>
  <w:style w:type="character" w:styleId="Ttulo1Char1" w:customStyle="1">
    <w:name w:val="Título 1 Char1"/>
    <w:locked w:val="1"/>
    <w:rsid w:val="00C50028"/>
    <w:rPr>
      <w:b w:val="1"/>
      <w:bCs w:val="1"/>
      <w:kern w:val="24"/>
      <w:sz w:val="24"/>
      <w:szCs w:val="24"/>
      <w:lang w:eastAsia="ar-SA" w:val="x-none"/>
    </w:rPr>
  </w:style>
  <w:style w:type="character" w:styleId="Ttulo2Char1" w:customStyle="1">
    <w:name w:val="Título 2 Char1"/>
    <w:locked w:val="1"/>
    <w:rsid w:val="00C50028"/>
    <w:rPr>
      <w:rFonts w:ascii="Arial" w:hAnsi="Arial"/>
      <w:sz w:val="24"/>
      <w:szCs w:val="24"/>
      <w:lang w:eastAsia="ar-SA" w:val="x-none"/>
    </w:rPr>
  </w:style>
  <w:style w:type="character" w:styleId="Ttulo3Char1" w:customStyle="1">
    <w:name w:val="Título 3 Char1"/>
    <w:locked w:val="1"/>
    <w:rsid w:val="00C50028"/>
    <w:rPr>
      <w:b w:val="1"/>
      <w:bCs w:val="1"/>
      <w:sz w:val="24"/>
      <w:szCs w:val="24"/>
      <w:lang w:eastAsia="ar-SA" w:val="x-none"/>
    </w:rPr>
  </w:style>
  <w:style w:type="character" w:styleId="Ttulo4Char1" w:customStyle="1">
    <w:name w:val="Título 4 Char1"/>
    <w:locked w:val="1"/>
    <w:rsid w:val="00C50028"/>
    <w:rPr>
      <w:rFonts w:ascii="Arial" w:hAnsi="Arial"/>
      <w:b w:val="1"/>
      <w:color w:val="548dd4"/>
      <w:sz w:val="24"/>
      <w:szCs w:val="24"/>
      <w:lang w:eastAsia="ar-SA" w:val="x-none"/>
    </w:rPr>
  </w:style>
  <w:style w:type="character" w:styleId="Ttulo5Char1" w:customStyle="1">
    <w:name w:val="Título 5 Char1"/>
    <w:locked w:val="1"/>
    <w:rsid w:val="00C50028"/>
    <w:rPr>
      <w:rFonts w:ascii="Calibri" w:hAnsi="Calibri"/>
      <w:b w:val="1"/>
      <w:bCs w:val="1"/>
      <w:i w:val="1"/>
      <w:iCs w:val="1"/>
      <w:sz w:val="26"/>
      <w:szCs w:val="26"/>
      <w:lang w:eastAsia="ar-SA" w:val="x-none"/>
    </w:rPr>
  </w:style>
  <w:style w:type="character" w:styleId="Ttulo6Char1" w:customStyle="1">
    <w:name w:val="Título 6 Char1"/>
    <w:locked w:val="1"/>
    <w:rsid w:val="00C50028"/>
    <w:rPr>
      <w:rFonts w:ascii="Arial" w:hAnsi="Arial"/>
      <w:b w:val="1"/>
      <w:bCs w:val="1"/>
      <w:sz w:val="24"/>
      <w:szCs w:val="24"/>
      <w:lang w:eastAsia="ar-SA" w:val="x-none"/>
    </w:rPr>
  </w:style>
  <w:style w:type="character" w:styleId="WW8Num1z1" w:customStyle="1">
    <w:name w:val="WW8Num1z1"/>
    <w:rsid w:val="00C50028"/>
    <w:rPr>
      <w:rFonts w:ascii="Courier New" w:cs="Courier New" w:hAnsi="Courier New"/>
    </w:rPr>
  </w:style>
  <w:style w:type="character" w:styleId="WW8Num2z0" w:customStyle="1">
    <w:name w:val="WW8Num2z0"/>
    <w:rsid w:val="00C50028"/>
    <w:rPr>
      <w:rFonts w:ascii="Symbol" w:cs="Symbol" w:hAnsi="Symbol"/>
    </w:rPr>
  </w:style>
  <w:style w:type="character" w:styleId="WW8Num3z0" w:customStyle="1">
    <w:name w:val="WW8Num3z0"/>
    <w:rsid w:val="00C50028"/>
    <w:rPr>
      <w:rFonts w:ascii="Symbol" w:cs="Symbol" w:hAnsi="Symbol"/>
    </w:rPr>
  </w:style>
  <w:style w:type="character" w:styleId="WW8Num4z0" w:customStyle="1">
    <w:name w:val="WW8Num4z0"/>
    <w:rsid w:val="00C50028"/>
    <w:rPr>
      <w:rFonts w:ascii="Symbol" w:cs="Symbol" w:hAnsi="Symbol"/>
    </w:rPr>
  </w:style>
  <w:style w:type="character" w:styleId="WW8Num5z0" w:customStyle="1">
    <w:name w:val="WW8Num5z0"/>
    <w:rsid w:val="00C50028"/>
    <w:rPr>
      <w:rFonts w:ascii="Wingdings" w:cs="Wingdings" w:hAnsi="Wingdings"/>
    </w:rPr>
  </w:style>
  <w:style w:type="character" w:styleId="WW8Num6z0" w:customStyle="1">
    <w:name w:val="WW8Num6z0"/>
    <w:rsid w:val="00C50028"/>
    <w:rPr>
      <w:rFonts w:ascii="Symbol" w:cs="Symbol" w:hAnsi="Symbol"/>
    </w:rPr>
  </w:style>
  <w:style w:type="character" w:styleId="WW8Num7z0" w:customStyle="1">
    <w:name w:val="WW8Num7z0"/>
    <w:rsid w:val="00C50028"/>
    <w:rPr>
      <w:rFonts w:ascii="Symbol" w:cs="Symbol" w:hAnsi="Symbol"/>
    </w:rPr>
  </w:style>
  <w:style w:type="character" w:styleId="WW8Num8z0" w:customStyle="1">
    <w:name w:val="WW8Num8z0"/>
    <w:rsid w:val="00C50028"/>
    <w:rPr>
      <w:rFonts w:ascii="Symbol" w:cs="Symbol" w:hAnsi="Symbol"/>
    </w:rPr>
  </w:style>
  <w:style w:type="character" w:styleId="WW8Num9z0" w:customStyle="1">
    <w:name w:val="WW8Num9z0"/>
    <w:rsid w:val="00C50028"/>
    <w:rPr>
      <w:rFonts w:ascii="Symbol" w:cs="Symbol" w:hAnsi="Symbol"/>
    </w:rPr>
  </w:style>
  <w:style w:type="character" w:styleId="WW8Num10z0" w:customStyle="1">
    <w:name w:val="WW8Num10z0"/>
    <w:rsid w:val="00C50028"/>
    <w:rPr>
      <w:rFonts w:ascii="Wingdings" w:cs="Wingdings" w:hAnsi="Wingdings"/>
    </w:rPr>
  </w:style>
  <w:style w:type="character" w:styleId="WW8Num11z0" w:customStyle="1">
    <w:name w:val="WW8Num11z0"/>
    <w:rsid w:val="00C50028"/>
    <w:rPr>
      <w:rFonts w:ascii="Wingdings" w:cs="Wingdings" w:hAnsi="Wingdings"/>
    </w:rPr>
  </w:style>
  <w:style w:type="character" w:styleId="WW8Num13z0" w:customStyle="1">
    <w:name w:val="WW8Num13z0"/>
    <w:rsid w:val="00C50028"/>
    <w:rPr>
      <w:rFonts w:ascii="Courier New" w:cs="Courier New" w:hAnsi="Courier New"/>
    </w:rPr>
  </w:style>
  <w:style w:type="character" w:styleId="WW8Num15z0" w:customStyle="1">
    <w:name w:val="WW8Num15z0"/>
    <w:rsid w:val="00C50028"/>
    <w:rPr>
      <w:rFonts w:ascii="Symbol" w:cs="Symbol" w:hAnsi="Symbol"/>
    </w:rPr>
  </w:style>
  <w:style w:type="character" w:styleId="WW8Num16z0" w:customStyle="1">
    <w:name w:val="WW8Num16z0"/>
    <w:rsid w:val="00C50028"/>
    <w:rPr>
      <w:rFonts w:ascii="Symbol" w:cs="Symbol" w:hAnsi="Symbol"/>
    </w:rPr>
  </w:style>
  <w:style w:type="character" w:styleId="WW8Num17z0" w:customStyle="1">
    <w:name w:val="WW8Num17z0"/>
    <w:rsid w:val="00C50028"/>
    <w:rPr>
      <w:rFonts w:ascii="Wingdings" w:cs="Wingdings" w:hAnsi="Wingdings"/>
    </w:rPr>
  </w:style>
  <w:style w:type="character" w:styleId="WW8Num18z0" w:customStyle="1">
    <w:name w:val="WW8Num18z0"/>
    <w:rsid w:val="00C50028"/>
    <w:rPr>
      <w:rFonts w:ascii="Symbol" w:cs="Symbol" w:hAnsi="Symbol"/>
    </w:rPr>
  </w:style>
  <w:style w:type="character" w:styleId="WW8Num19z0" w:customStyle="1">
    <w:name w:val="WW8Num19z0"/>
    <w:rsid w:val="00C50028"/>
    <w:rPr>
      <w:rFonts w:ascii="Times New Roman" w:cs="Times New Roman" w:hAnsi="Times New Roman"/>
    </w:rPr>
  </w:style>
  <w:style w:type="character" w:styleId="WW8Num20z0" w:customStyle="1">
    <w:name w:val="WW8Num20z0"/>
    <w:rsid w:val="00C50028"/>
    <w:rPr>
      <w:rFonts w:ascii="Symbol" w:cs="Symbol" w:hAnsi="Symbol"/>
    </w:rPr>
  </w:style>
  <w:style w:type="character" w:styleId="WW8Num21z0" w:customStyle="1">
    <w:name w:val="WW8Num21z0"/>
    <w:rsid w:val="00C50028"/>
    <w:rPr>
      <w:rFonts w:ascii="Symbol" w:cs="Symbol" w:hAnsi="Symbol"/>
    </w:rPr>
  </w:style>
  <w:style w:type="character" w:styleId="WW8Num22z0" w:customStyle="1">
    <w:name w:val="WW8Num22z0"/>
    <w:rsid w:val="00C50028"/>
    <w:rPr>
      <w:rFonts w:ascii="Symbol" w:cs="Symbol" w:hAnsi="Symbol"/>
    </w:rPr>
  </w:style>
  <w:style w:type="character" w:styleId="WW8Num23z0" w:customStyle="1">
    <w:name w:val="WW8Num23z0"/>
    <w:rsid w:val="00C50028"/>
    <w:rPr>
      <w:rFonts w:ascii="Symbol" w:cs="Symbol" w:hAnsi="Symbol"/>
    </w:rPr>
  </w:style>
  <w:style w:type="character" w:styleId="WW8Num24z0" w:customStyle="1">
    <w:name w:val="WW8Num24z0"/>
    <w:rsid w:val="00C50028"/>
    <w:rPr>
      <w:rFonts w:ascii="Wingdings" w:cs="Wingdings" w:hAnsi="Wingdings"/>
    </w:rPr>
  </w:style>
  <w:style w:type="character" w:styleId="WW8Num25z0" w:customStyle="1">
    <w:name w:val="WW8Num25z0"/>
    <w:rsid w:val="00C50028"/>
    <w:rPr>
      <w:rFonts w:ascii="Symbol" w:cs="Symbol" w:hAnsi="Symbol"/>
      <w:color w:val="auto"/>
    </w:rPr>
  </w:style>
  <w:style w:type="character" w:styleId="WW8Num25z1" w:customStyle="1">
    <w:name w:val="WW8Num25z1"/>
    <w:rsid w:val="00C50028"/>
    <w:rPr>
      <w:rFonts w:ascii="Courier New" w:cs="Courier New" w:hAnsi="Courier New"/>
    </w:rPr>
  </w:style>
  <w:style w:type="character" w:styleId="WW8Num25z4" w:customStyle="1">
    <w:name w:val="WW8Num25z4"/>
    <w:rsid w:val="00C50028"/>
    <w:rPr>
      <w:rFonts w:ascii="Courier New" w:cs="Courier New" w:hAnsi="Courier New"/>
    </w:rPr>
  </w:style>
  <w:style w:type="character" w:styleId="WW8Num26z0" w:customStyle="1">
    <w:name w:val="WW8Num26z0"/>
    <w:rsid w:val="00C50028"/>
    <w:rPr>
      <w:rFonts w:ascii="Wingdings" w:cs="Wingdings" w:hAnsi="Wingdings"/>
    </w:rPr>
  </w:style>
  <w:style w:type="character" w:styleId="WW8Num27z0" w:customStyle="1">
    <w:name w:val="WW8Num27z0"/>
    <w:rsid w:val="00C50028"/>
    <w:rPr>
      <w:rFonts w:ascii="Symbol" w:cs="Symbol" w:hAnsi="Symbol"/>
    </w:rPr>
  </w:style>
  <w:style w:type="character" w:styleId="WW8Num28z0" w:customStyle="1">
    <w:name w:val="WW8Num28z0"/>
    <w:rsid w:val="00C50028"/>
    <w:rPr>
      <w:rFonts w:ascii="Symbol" w:cs="Symbol" w:hAnsi="Symbol"/>
    </w:rPr>
  </w:style>
  <w:style w:type="character" w:styleId="WW8Num29z0" w:customStyle="1">
    <w:name w:val="WW8Num29z0"/>
    <w:rsid w:val="00C50028"/>
    <w:rPr>
      <w:rFonts w:ascii="Symbol" w:cs="Symbol" w:hAnsi="Symbol"/>
    </w:rPr>
  </w:style>
  <w:style w:type="character" w:styleId="WW8Num30z0" w:customStyle="1">
    <w:name w:val="WW8Num30z0"/>
    <w:rsid w:val="00C50028"/>
    <w:rPr>
      <w:rFonts w:ascii="Symbol" w:cs="Symbol" w:hAnsi="Symbol"/>
    </w:rPr>
  </w:style>
  <w:style w:type="character" w:styleId="WW8Num31z0" w:customStyle="1">
    <w:name w:val="WW8Num31z0"/>
    <w:rsid w:val="00C50028"/>
    <w:rPr>
      <w:rFonts w:ascii="Symbol" w:cs="Symbol" w:hAnsi="Symbol"/>
    </w:rPr>
  </w:style>
  <w:style w:type="character" w:styleId="WW8Num32z0" w:customStyle="1">
    <w:name w:val="WW8Num32z0"/>
    <w:rsid w:val="00C50028"/>
    <w:rPr>
      <w:rFonts w:ascii="Wingdings" w:cs="Wingdings" w:hAnsi="Wingdings"/>
    </w:rPr>
  </w:style>
  <w:style w:type="character" w:styleId="WW8Num33z0" w:customStyle="1">
    <w:name w:val="WW8Num33z0"/>
    <w:rsid w:val="00C50028"/>
    <w:rPr>
      <w:rFonts w:ascii="Wingdings" w:cs="Wingdings" w:hAnsi="Wingdings"/>
    </w:rPr>
  </w:style>
  <w:style w:type="character" w:styleId="WW8Num35z0" w:customStyle="1">
    <w:name w:val="WW8Num35z0"/>
    <w:rsid w:val="00C50028"/>
    <w:rPr>
      <w:rFonts w:ascii="Wingdings" w:cs="Wingdings" w:hAnsi="Wingdings"/>
    </w:rPr>
  </w:style>
  <w:style w:type="character" w:styleId="WW8Num36z0" w:customStyle="1">
    <w:name w:val="WW8Num36z0"/>
    <w:rsid w:val="00C50028"/>
    <w:rPr>
      <w:rFonts w:ascii="Courier New" w:cs="Courier New" w:hAnsi="Courier New"/>
    </w:rPr>
  </w:style>
  <w:style w:type="character" w:styleId="WW8Num37z0" w:customStyle="1">
    <w:name w:val="WW8Num37z0"/>
    <w:rsid w:val="00C50028"/>
    <w:rPr>
      <w:rFonts w:ascii="Symbol" w:cs="Symbol" w:hAnsi="Symbol"/>
    </w:rPr>
  </w:style>
  <w:style w:type="character" w:styleId="WW8Num38z0" w:customStyle="1">
    <w:name w:val="WW8Num38z0"/>
    <w:rsid w:val="00C50028"/>
    <w:rPr>
      <w:rFonts w:ascii="Symbol" w:cs="Symbol" w:hAnsi="Symbol"/>
    </w:rPr>
  </w:style>
  <w:style w:type="character" w:styleId="WW8Num39z0" w:customStyle="1">
    <w:name w:val="WW8Num39z0"/>
    <w:rsid w:val="00C50028"/>
    <w:rPr>
      <w:rFonts w:ascii="Symbol" w:cs="Symbol" w:hAnsi="Symbol"/>
    </w:rPr>
  </w:style>
  <w:style w:type="character" w:styleId="WW8Num40z0" w:customStyle="1">
    <w:name w:val="WW8Num40z0"/>
    <w:rsid w:val="00C50028"/>
    <w:rPr>
      <w:rFonts w:ascii="Symbol" w:cs="Symbol" w:hAnsi="Symbol"/>
    </w:rPr>
  </w:style>
  <w:style w:type="character" w:styleId="WW8Num41z0" w:customStyle="1">
    <w:name w:val="WW8Num41z0"/>
    <w:rsid w:val="00C50028"/>
    <w:rPr>
      <w:rFonts w:ascii="Symbol" w:cs="Symbol" w:hAnsi="Symbol"/>
    </w:rPr>
  </w:style>
  <w:style w:type="character" w:styleId="WW8Num42z0" w:customStyle="1">
    <w:name w:val="WW8Num42z0"/>
    <w:rsid w:val="00C50028"/>
    <w:rPr>
      <w:rFonts w:ascii="Symbol" w:cs="Symbol" w:hAnsi="Symbol"/>
    </w:rPr>
  </w:style>
  <w:style w:type="character" w:styleId="WW8Num43z0" w:customStyle="1">
    <w:name w:val="WW8Num43z0"/>
    <w:rsid w:val="00C50028"/>
    <w:rPr>
      <w:rFonts w:ascii="Symbol" w:cs="Symbol" w:hAnsi="Symbol"/>
    </w:rPr>
  </w:style>
  <w:style w:type="character" w:styleId="WW8Num44z0" w:customStyle="1">
    <w:name w:val="WW8Num44z0"/>
    <w:rsid w:val="00C50028"/>
    <w:rPr>
      <w:rFonts w:ascii="Symbol" w:cs="Symbol" w:hAnsi="Symbol"/>
    </w:rPr>
  </w:style>
  <w:style w:type="character" w:styleId="WW8Num45z0" w:customStyle="1">
    <w:name w:val="WW8Num45z0"/>
    <w:rsid w:val="00C50028"/>
    <w:rPr>
      <w:rFonts w:ascii="Symbol" w:cs="Symbol" w:hAnsi="Symbol"/>
    </w:rPr>
  </w:style>
  <w:style w:type="character" w:styleId="WW8Num46z0" w:customStyle="1">
    <w:name w:val="WW8Num46z0"/>
    <w:rsid w:val="00C50028"/>
    <w:rPr>
      <w:rFonts w:ascii="Symbol" w:cs="Symbol" w:hAnsi="Symbol"/>
    </w:rPr>
  </w:style>
  <w:style w:type="character" w:styleId="WW8Num47z0" w:customStyle="1">
    <w:name w:val="WW8Num47z0"/>
    <w:rsid w:val="00C50028"/>
    <w:rPr>
      <w:rFonts w:ascii="Wingdings" w:cs="Wingdings" w:hAnsi="Wingdings"/>
    </w:rPr>
  </w:style>
  <w:style w:type="character" w:styleId="Absatz-Standardschriftart" w:customStyle="1">
    <w:name w:val="Absatz-Standardschriftart"/>
    <w:rsid w:val="00C50028"/>
    <w:rPr>
      <w:rFonts w:cs="Times New Roman"/>
    </w:rPr>
  </w:style>
  <w:style w:type="character" w:styleId="WW-Absatz-Standardschriftart" w:customStyle="1">
    <w:name w:val="WW-Absatz-Standardschriftart"/>
    <w:rsid w:val="00C50028"/>
    <w:rPr>
      <w:rFonts w:cs="Times New Roman"/>
    </w:rPr>
  </w:style>
  <w:style w:type="character" w:styleId="Fontepargpadro2" w:customStyle="1">
    <w:name w:val="Fonte parág. padrão2"/>
    <w:rsid w:val="00C50028"/>
    <w:rPr>
      <w:rFonts w:cs="Times New Roman"/>
    </w:rPr>
  </w:style>
  <w:style w:type="character" w:styleId="WW-Absatz-Standardschriftart1" w:customStyle="1">
    <w:name w:val="WW-Absatz-Standardschriftart1"/>
    <w:rsid w:val="00C50028"/>
    <w:rPr>
      <w:rFonts w:cs="Times New Roman"/>
    </w:rPr>
  </w:style>
  <w:style w:type="character" w:styleId="WW-Absatz-Standardschriftart11" w:customStyle="1">
    <w:name w:val="WW-Absatz-Standardschriftart11"/>
    <w:rsid w:val="00C50028"/>
    <w:rPr>
      <w:rFonts w:cs="Times New Roman"/>
    </w:rPr>
  </w:style>
  <w:style w:type="character" w:styleId="WW-Absatz-Standardschriftart111" w:customStyle="1">
    <w:name w:val="WW-Absatz-Standardschriftart111"/>
    <w:rsid w:val="00C50028"/>
    <w:rPr>
      <w:rFonts w:cs="Times New Roman"/>
    </w:rPr>
  </w:style>
  <w:style w:type="character" w:styleId="WW8Num1z0" w:customStyle="1">
    <w:name w:val="WW8Num1z0"/>
    <w:rsid w:val="00C50028"/>
    <w:rPr>
      <w:rFonts w:ascii="Symbol" w:cs="Symbol" w:hAnsi="Symbol"/>
    </w:rPr>
  </w:style>
  <w:style w:type="character" w:styleId="WW8Num1z2" w:customStyle="1">
    <w:name w:val="WW8Num1z2"/>
    <w:rsid w:val="00C50028"/>
    <w:rPr>
      <w:rFonts w:ascii="Wingdings" w:cs="Wingdings" w:hAnsi="Wingdings"/>
    </w:rPr>
  </w:style>
  <w:style w:type="character" w:styleId="WW8Num2z1" w:customStyle="1">
    <w:name w:val="WW8Num2z1"/>
    <w:rsid w:val="00C50028"/>
    <w:rPr>
      <w:rFonts w:ascii="Courier New" w:cs="Courier New" w:hAnsi="Courier New"/>
    </w:rPr>
  </w:style>
  <w:style w:type="character" w:styleId="WW8Num2z2" w:customStyle="1">
    <w:name w:val="WW8Num2z2"/>
    <w:rsid w:val="00C50028"/>
    <w:rPr>
      <w:rFonts w:ascii="Wingdings" w:cs="Wingdings" w:hAnsi="Wingdings"/>
    </w:rPr>
  </w:style>
  <w:style w:type="character" w:styleId="WW8Num3z1" w:customStyle="1">
    <w:name w:val="WW8Num3z1"/>
    <w:rsid w:val="00C50028"/>
    <w:rPr>
      <w:rFonts w:ascii="Courier New" w:cs="Courier New" w:hAnsi="Courier New"/>
    </w:rPr>
  </w:style>
  <w:style w:type="character" w:styleId="WW8Num3z2" w:customStyle="1">
    <w:name w:val="WW8Num3z2"/>
    <w:rsid w:val="00C50028"/>
    <w:rPr>
      <w:rFonts w:ascii="Wingdings" w:cs="Wingdings" w:hAnsi="Wingdings"/>
    </w:rPr>
  </w:style>
  <w:style w:type="character" w:styleId="WW8Num4z1" w:customStyle="1">
    <w:name w:val="WW8Num4z1"/>
    <w:rsid w:val="00C50028"/>
    <w:rPr>
      <w:rFonts w:ascii="Courier New" w:cs="Courier New" w:hAnsi="Courier New"/>
    </w:rPr>
  </w:style>
  <w:style w:type="character" w:styleId="WW8Num4z2" w:customStyle="1">
    <w:name w:val="WW8Num4z2"/>
    <w:rsid w:val="00C50028"/>
    <w:rPr>
      <w:rFonts w:ascii="Wingdings" w:cs="Wingdings" w:hAnsi="Wingdings"/>
    </w:rPr>
  </w:style>
  <w:style w:type="character" w:styleId="WW8Num5z1" w:customStyle="1">
    <w:name w:val="WW8Num5z1"/>
    <w:rsid w:val="00C50028"/>
    <w:rPr>
      <w:rFonts w:ascii="Courier New" w:cs="Courier New" w:hAnsi="Courier New"/>
    </w:rPr>
  </w:style>
  <w:style w:type="character" w:styleId="WW8Num5z2" w:customStyle="1">
    <w:name w:val="WW8Num5z2"/>
    <w:rsid w:val="00C50028"/>
    <w:rPr>
      <w:rFonts w:ascii="Symbol" w:cs="Symbol" w:hAnsi="Symbol"/>
    </w:rPr>
  </w:style>
  <w:style w:type="character" w:styleId="WW8Num6z1" w:customStyle="1">
    <w:name w:val="WW8Num6z1"/>
    <w:rsid w:val="00C50028"/>
    <w:rPr>
      <w:rFonts w:ascii="Courier New" w:cs="Courier New" w:hAnsi="Courier New"/>
    </w:rPr>
  </w:style>
  <w:style w:type="character" w:styleId="WW8Num6z2" w:customStyle="1">
    <w:name w:val="WW8Num6z2"/>
    <w:rsid w:val="00C50028"/>
    <w:rPr>
      <w:rFonts w:ascii="Wingdings" w:cs="Wingdings" w:hAnsi="Wingdings"/>
    </w:rPr>
  </w:style>
  <w:style w:type="character" w:styleId="WW8Num7z1" w:customStyle="1">
    <w:name w:val="WW8Num7z1"/>
    <w:rsid w:val="00C50028"/>
    <w:rPr>
      <w:rFonts w:ascii="Courier New" w:cs="Courier New" w:hAnsi="Courier New"/>
    </w:rPr>
  </w:style>
  <w:style w:type="character" w:styleId="WW8Num7z2" w:customStyle="1">
    <w:name w:val="WW8Num7z2"/>
    <w:rsid w:val="00C50028"/>
    <w:rPr>
      <w:rFonts w:ascii="Wingdings" w:cs="Wingdings" w:hAnsi="Wingdings"/>
    </w:rPr>
  </w:style>
  <w:style w:type="character" w:styleId="WW8Num8z1" w:customStyle="1">
    <w:name w:val="WW8Num8z1"/>
    <w:rsid w:val="00C50028"/>
    <w:rPr>
      <w:rFonts w:ascii="Courier New" w:cs="Courier New" w:hAnsi="Courier New"/>
    </w:rPr>
  </w:style>
  <w:style w:type="character" w:styleId="WW8Num8z2" w:customStyle="1">
    <w:name w:val="WW8Num8z2"/>
    <w:rsid w:val="00C50028"/>
    <w:rPr>
      <w:rFonts w:ascii="Wingdings" w:cs="Wingdings" w:hAnsi="Wingdings"/>
    </w:rPr>
  </w:style>
  <w:style w:type="character" w:styleId="WW8Num9z1" w:customStyle="1">
    <w:name w:val="WW8Num9z1"/>
    <w:rsid w:val="00C50028"/>
    <w:rPr>
      <w:rFonts w:ascii="Courier New" w:cs="Courier New" w:hAnsi="Courier New"/>
    </w:rPr>
  </w:style>
  <w:style w:type="character" w:styleId="WW8Num9z2" w:customStyle="1">
    <w:name w:val="WW8Num9z2"/>
    <w:rsid w:val="00C50028"/>
    <w:rPr>
      <w:rFonts w:ascii="Wingdings" w:cs="Wingdings" w:hAnsi="Wingdings"/>
    </w:rPr>
  </w:style>
  <w:style w:type="character" w:styleId="WW8Num10z1" w:customStyle="1">
    <w:name w:val="WW8Num10z1"/>
    <w:rsid w:val="00C50028"/>
    <w:rPr>
      <w:rFonts w:ascii="Courier New" w:cs="Courier New" w:hAnsi="Courier New"/>
    </w:rPr>
  </w:style>
  <w:style w:type="character" w:styleId="WW8Num10z2" w:customStyle="1">
    <w:name w:val="WW8Num10z2"/>
    <w:rsid w:val="00C50028"/>
    <w:rPr>
      <w:rFonts w:ascii="Symbol" w:cs="Symbol" w:hAnsi="Symbol"/>
    </w:rPr>
  </w:style>
  <w:style w:type="character" w:styleId="WW8Num12z0" w:customStyle="1">
    <w:name w:val="WW8Num12z0"/>
    <w:rsid w:val="00C50028"/>
    <w:rPr>
      <w:rFonts w:ascii="Courier New" w:cs="Courier New" w:hAnsi="Courier New"/>
    </w:rPr>
  </w:style>
  <w:style w:type="character" w:styleId="WW8Num12z2" w:customStyle="1">
    <w:name w:val="WW8Num12z2"/>
    <w:rsid w:val="00C50028"/>
    <w:rPr>
      <w:rFonts w:ascii="Wingdings" w:cs="Wingdings" w:hAnsi="Wingdings"/>
    </w:rPr>
  </w:style>
  <w:style w:type="character" w:styleId="WW8Num12z3" w:customStyle="1">
    <w:name w:val="WW8Num12z3"/>
    <w:rsid w:val="00C50028"/>
    <w:rPr>
      <w:rFonts w:ascii="Symbol" w:cs="Symbol" w:hAnsi="Symbol"/>
    </w:rPr>
  </w:style>
  <w:style w:type="character" w:styleId="WW8Num14z0" w:customStyle="1">
    <w:name w:val="WW8Num14z0"/>
    <w:rsid w:val="00C50028"/>
    <w:rPr>
      <w:rFonts w:ascii="Symbol" w:cs="Symbol" w:hAnsi="Symbol"/>
    </w:rPr>
  </w:style>
  <w:style w:type="character" w:styleId="WW8Num14z1" w:customStyle="1">
    <w:name w:val="WW8Num14z1"/>
    <w:rsid w:val="00C50028"/>
    <w:rPr>
      <w:rFonts w:ascii="Courier New" w:cs="Courier New" w:hAnsi="Courier New"/>
    </w:rPr>
  </w:style>
  <w:style w:type="character" w:styleId="WW8Num14z2" w:customStyle="1">
    <w:name w:val="WW8Num14z2"/>
    <w:rsid w:val="00C50028"/>
    <w:rPr>
      <w:rFonts w:ascii="Wingdings" w:cs="Wingdings" w:hAnsi="Wingdings"/>
    </w:rPr>
  </w:style>
  <w:style w:type="character" w:styleId="WW8Num15z1" w:customStyle="1">
    <w:name w:val="WW8Num15z1"/>
    <w:rsid w:val="00C50028"/>
    <w:rPr>
      <w:rFonts w:ascii="Courier New" w:cs="Courier New" w:hAnsi="Courier New"/>
    </w:rPr>
  </w:style>
  <w:style w:type="character" w:styleId="WW8Num15z2" w:customStyle="1">
    <w:name w:val="WW8Num15z2"/>
    <w:rsid w:val="00C50028"/>
    <w:rPr>
      <w:rFonts w:ascii="Wingdings" w:cs="Wingdings" w:hAnsi="Wingdings"/>
    </w:rPr>
  </w:style>
  <w:style w:type="character" w:styleId="WW8Num16z1" w:customStyle="1">
    <w:name w:val="WW8Num16z1"/>
    <w:rsid w:val="00C50028"/>
    <w:rPr>
      <w:rFonts w:ascii="Courier New" w:cs="Courier New" w:hAnsi="Courier New"/>
    </w:rPr>
  </w:style>
  <w:style w:type="character" w:styleId="WW8Num16z2" w:customStyle="1">
    <w:name w:val="WW8Num16z2"/>
    <w:rsid w:val="00C50028"/>
    <w:rPr>
      <w:rFonts w:ascii="Wingdings" w:cs="Wingdings" w:hAnsi="Wingdings"/>
    </w:rPr>
  </w:style>
  <w:style w:type="character" w:styleId="WW8Num17z1" w:customStyle="1">
    <w:name w:val="WW8Num17z1"/>
    <w:rsid w:val="00C50028"/>
    <w:rPr>
      <w:rFonts w:ascii="Courier New" w:cs="Courier New" w:hAnsi="Courier New"/>
    </w:rPr>
  </w:style>
  <w:style w:type="character" w:styleId="WW8Num17z2" w:customStyle="1">
    <w:name w:val="WW8Num17z2"/>
    <w:rsid w:val="00C50028"/>
    <w:rPr>
      <w:rFonts w:ascii="Symbol" w:cs="Symbol" w:hAnsi="Symbol"/>
    </w:rPr>
  </w:style>
  <w:style w:type="character" w:styleId="WW8Num18z1" w:customStyle="1">
    <w:name w:val="WW8Num18z1"/>
    <w:rsid w:val="00C50028"/>
    <w:rPr>
      <w:rFonts w:ascii="Courier New" w:cs="Courier New" w:hAnsi="Courier New"/>
    </w:rPr>
  </w:style>
  <w:style w:type="character" w:styleId="WW8Num18z2" w:customStyle="1">
    <w:name w:val="WW8Num18z2"/>
    <w:rsid w:val="00C50028"/>
    <w:rPr>
      <w:rFonts w:ascii="Wingdings" w:cs="Wingdings" w:hAnsi="Wingdings"/>
    </w:rPr>
  </w:style>
  <w:style w:type="character" w:styleId="WW8Num20z1" w:customStyle="1">
    <w:name w:val="WW8Num20z1"/>
    <w:rsid w:val="00C50028"/>
    <w:rPr>
      <w:rFonts w:ascii="Wingdings" w:cs="Wingdings" w:hAnsi="Wingdings"/>
    </w:rPr>
  </w:style>
  <w:style w:type="character" w:styleId="WW8Num20z4" w:customStyle="1">
    <w:name w:val="WW8Num20z4"/>
    <w:rsid w:val="00C50028"/>
    <w:rPr>
      <w:rFonts w:ascii="Courier New" w:cs="Courier New" w:hAnsi="Courier New"/>
    </w:rPr>
  </w:style>
  <w:style w:type="character" w:styleId="WW8Num21z1" w:customStyle="1">
    <w:name w:val="WW8Num21z1"/>
    <w:rsid w:val="00C50028"/>
    <w:rPr>
      <w:rFonts w:ascii="Courier New" w:cs="Courier New" w:hAnsi="Courier New"/>
    </w:rPr>
  </w:style>
  <w:style w:type="character" w:styleId="WW8Num21z2" w:customStyle="1">
    <w:name w:val="WW8Num21z2"/>
    <w:rsid w:val="00C50028"/>
    <w:rPr>
      <w:rFonts w:ascii="Wingdings" w:cs="Wingdings" w:hAnsi="Wingdings"/>
    </w:rPr>
  </w:style>
  <w:style w:type="character" w:styleId="WW8Num22z1" w:customStyle="1">
    <w:name w:val="WW8Num22z1"/>
    <w:rsid w:val="00C50028"/>
    <w:rPr>
      <w:rFonts w:ascii="Courier New" w:cs="Courier New" w:hAnsi="Courier New"/>
    </w:rPr>
  </w:style>
  <w:style w:type="character" w:styleId="WW8Num22z2" w:customStyle="1">
    <w:name w:val="WW8Num22z2"/>
    <w:rsid w:val="00C50028"/>
    <w:rPr>
      <w:rFonts w:ascii="Wingdings" w:cs="Wingdings" w:hAnsi="Wingdings"/>
    </w:rPr>
  </w:style>
  <w:style w:type="character" w:styleId="WW8Num23z1" w:customStyle="1">
    <w:name w:val="WW8Num23z1"/>
    <w:rsid w:val="00C50028"/>
    <w:rPr>
      <w:rFonts w:ascii="Courier New" w:cs="Courier New" w:hAnsi="Courier New"/>
    </w:rPr>
  </w:style>
  <w:style w:type="character" w:styleId="WW8Num23z2" w:customStyle="1">
    <w:name w:val="WW8Num23z2"/>
    <w:rsid w:val="00C50028"/>
    <w:rPr>
      <w:rFonts w:ascii="Wingdings" w:cs="Wingdings" w:hAnsi="Wingdings"/>
    </w:rPr>
  </w:style>
  <w:style w:type="character" w:styleId="WW8Num24z1" w:customStyle="1">
    <w:name w:val="WW8Num24z1"/>
    <w:rsid w:val="00C50028"/>
    <w:rPr>
      <w:rFonts w:ascii="Symbol" w:cs="Symbol" w:hAnsi="Symbol"/>
    </w:rPr>
  </w:style>
  <w:style w:type="character" w:styleId="WW8Num24z4" w:customStyle="1">
    <w:name w:val="WW8Num24z4"/>
    <w:rsid w:val="00C50028"/>
    <w:rPr>
      <w:rFonts w:ascii="Courier New" w:cs="Courier New" w:hAnsi="Courier New"/>
    </w:rPr>
  </w:style>
  <w:style w:type="character" w:styleId="WW8Num25z2" w:customStyle="1">
    <w:name w:val="WW8Num25z2"/>
    <w:rsid w:val="00C50028"/>
    <w:rPr>
      <w:rFonts w:ascii="Wingdings" w:cs="Wingdings" w:hAnsi="Wingdings"/>
    </w:rPr>
  </w:style>
  <w:style w:type="character" w:styleId="WW8Num25z3" w:customStyle="1">
    <w:name w:val="WW8Num25z3"/>
    <w:rsid w:val="00C50028"/>
    <w:rPr>
      <w:rFonts w:ascii="Symbol" w:cs="Symbol" w:hAnsi="Symbol"/>
    </w:rPr>
  </w:style>
  <w:style w:type="character" w:styleId="WW8Num26z1" w:customStyle="1">
    <w:name w:val="WW8Num26z1"/>
    <w:rsid w:val="00C50028"/>
    <w:rPr>
      <w:rFonts w:ascii="Courier New" w:cs="Courier New" w:hAnsi="Courier New"/>
    </w:rPr>
  </w:style>
  <w:style w:type="character" w:styleId="WW8Num26z3" w:customStyle="1">
    <w:name w:val="WW8Num26z3"/>
    <w:rsid w:val="00C50028"/>
    <w:rPr>
      <w:rFonts w:ascii="Symbol" w:cs="Symbol" w:hAnsi="Symbol"/>
    </w:rPr>
  </w:style>
  <w:style w:type="character" w:styleId="WW8Num27z1" w:customStyle="1">
    <w:name w:val="WW8Num27z1"/>
    <w:rsid w:val="00C50028"/>
    <w:rPr>
      <w:rFonts w:ascii="Courier New" w:cs="Courier New" w:hAnsi="Courier New"/>
    </w:rPr>
  </w:style>
  <w:style w:type="character" w:styleId="WW8Num27z2" w:customStyle="1">
    <w:name w:val="WW8Num27z2"/>
    <w:rsid w:val="00C50028"/>
    <w:rPr>
      <w:rFonts w:ascii="Wingdings" w:cs="Wingdings" w:hAnsi="Wingdings"/>
    </w:rPr>
  </w:style>
  <w:style w:type="character" w:styleId="WW8Num28z1" w:customStyle="1">
    <w:name w:val="WW8Num28z1"/>
    <w:rsid w:val="00C50028"/>
    <w:rPr>
      <w:rFonts w:ascii="Courier New" w:cs="Courier New" w:hAnsi="Courier New"/>
    </w:rPr>
  </w:style>
  <w:style w:type="character" w:styleId="WW8Num28z2" w:customStyle="1">
    <w:name w:val="WW8Num28z2"/>
    <w:rsid w:val="00C50028"/>
    <w:rPr>
      <w:rFonts w:ascii="Wingdings" w:cs="Wingdings" w:hAnsi="Wingdings"/>
    </w:rPr>
  </w:style>
  <w:style w:type="character" w:styleId="WW8Num29z1" w:customStyle="1">
    <w:name w:val="WW8Num29z1"/>
    <w:rsid w:val="00C50028"/>
    <w:rPr>
      <w:rFonts w:ascii="Courier New" w:cs="Courier New" w:hAnsi="Courier New"/>
    </w:rPr>
  </w:style>
  <w:style w:type="character" w:styleId="WW8Num29z5" w:customStyle="1">
    <w:name w:val="WW8Num29z5"/>
    <w:rsid w:val="00C50028"/>
    <w:rPr>
      <w:rFonts w:ascii="Wingdings" w:cs="Wingdings" w:hAnsi="Wingdings"/>
    </w:rPr>
  </w:style>
  <w:style w:type="character" w:styleId="WW8Num30z1" w:customStyle="1">
    <w:name w:val="WW8Num30z1"/>
    <w:rsid w:val="00C50028"/>
    <w:rPr>
      <w:rFonts w:ascii="Courier New" w:cs="Courier New" w:hAnsi="Courier New"/>
    </w:rPr>
  </w:style>
  <w:style w:type="character" w:styleId="WW8Num30z2" w:customStyle="1">
    <w:name w:val="WW8Num30z2"/>
    <w:rsid w:val="00C50028"/>
    <w:rPr>
      <w:rFonts w:ascii="Wingdings" w:cs="Wingdings" w:hAnsi="Wingdings"/>
    </w:rPr>
  </w:style>
  <w:style w:type="character" w:styleId="WW8Num31z1" w:customStyle="1">
    <w:name w:val="WW8Num31z1"/>
    <w:rsid w:val="00C50028"/>
    <w:rPr>
      <w:rFonts w:ascii="Courier New" w:cs="Courier New" w:hAnsi="Courier New"/>
    </w:rPr>
  </w:style>
  <w:style w:type="character" w:styleId="WW8Num31z2" w:customStyle="1">
    <w:name w:val="WW8Num31z2"/>
    <w:rsid w:val="00C50028"/>
    <w:rPr>
      <w:rFonts w:ascii="Wingdings" w:cs="Wingdings" w:hAnsi="Wingdings"/>
    </w:rPr>
  </w:style>
  <w:style w:type="character" w:styleId="WW8Num32z1" w:customStyle="1">
    <w:name w:val="WW8Num32z1"/>
    <w:rsid w:val="00C50028"/>
    <w:rPr>
      <w:rFonts w:ascii="Courier New" w:cs="Courier New" w:hAnsi="Courier New"/>
    </w:rPr>
  </w:style>
  <w:style w:type="character" w:styleId="WW8Num32z3" w:customStyle="1">
    <w:name w:val="WW8Num32z3"/>
    <w:rsid w:val="00C50028"/>
    <w:rPr>
      <w:rFonts w:ascii="Symbol" w:cs="Symbol" w:hAnsi="Symbol"/>
    </w:rPr>
  </w:style>
  <w:style w:type="character" w:styleId="WW8Num34z0" w:customStyle="1">
    <w:name w:val="WW8Num34z0"/>
    <w:rsid w:val="00C50028"/>
    <w:rPr>
      <w:rFonts w:ascii="Symbol" w:cs="Symbol" w:hAnsi="Symbol"/>
    </w:rPr>
  </w:style>
  <w:style w:type="character" w:styleId="WW8Num34z1" w:customStyle="1">
    <w:name w:val="WW8Num34z1"/>
    <w:rsid w:val="00C50028"/>
    <w:rPr>
      <w:rFonts w:ascii="Courier New" w:cs="Courier New" w:hAnsi="Courier New"/>
    </w:rPr>
  </w:style>
  <w:style w:type="character" w:styleId="WW8Num34z2" w:customStyle="1">
    <w:name w:val="WW8Num34z2"/>
    <w:rsid w:val="00C50028"/>
    <w:rPr>
      <w:rFonts w:ascii="Wingdings" w:cs="Wingdings" w:hAnsi="Wingdings"/>
    </w:rPr>
  </w:style>
  <w:style w:type="character" w:styleId="WW8Num35z1" w:customStyle="1">
    <w:name w:val="WW8Num35z1"/>
    <w:rsid w:val="00C50028"/>
    <w:rPr>
      <w:rFonts w:ascii="Courier New" w:cs="Courier New" w:hAnsi="Courier New"/>
    </w:rPr>
  </w:style>
  <w:style w:type="character" w:styleId="WW8Num35z2" w:customStyle="1">
    <w:name w:val="WW8Num35z2"/>
    <w:rsid w:val="00C50028"/>
    <w:rPr>
      <w:rFonts w:ascii="Symbol" w:cs="Symbol" w:hAnsi="Symbol"/>
    </w:rPr>
  </w:style>
  <w:style w:type="character" w:styleId="WW8Num36z2" w:customStyle="1">
    <w:name w:val="WW8Num36z2"/>
    <w:rsid w:val="00C50028"/>
    <w:rPr>
      <w:rFonts w:ascii="Wingdings" w:cs="Wingdings" w:hAnsi="Wingdings"/>
    </w:rPr>
  </w:style>
  <w:style w:type="character" w:styleId="WW8Num36z3" w:customStyle="1">
    <w:name w:val="WW8Num36z3"/>
    <w:rsid w:val="00C50028"/>
    <w:rPr>
      <w:rFonts w:ascii="Symbol" w:cs="Symbol" w:hAnsi="Symbol"/>
    </w:rPr>
  </w:style>
  <w:style w:type="character" w:styleId="WW8Num37z1" w:customStyle="1">
    <w:name w:val="WW8Num37z1"/>
    <w:rsid w:val="00C50028"/>
    <w:rPr>
      <w:rFonts w:ascii="Courier New" w:cs="Courier New" w:hAnsi="Courier New"/>
    </w:rPr>
  </w:style>
  <w:style w:type="character" w:styleId="WW8Num37z5" w:customStyle="1">
    <w:name w:val="WW8Num37z5"/>
    <w:rsid w:val="00C50028"/>
    <w:rPr>
      <w:rFonts w:ascii="Wingdings" w:cs="Wingdings" w:hAnsi="Wingdings"/>
    </w:rPr>
  </w:style>
  <w:style w:type="character" w:styleId="WW8Num38z1" w:customStyle="1">
    <w:name w:val="WW8Num38z1"/>
    <w:rsid w:val="00C50028"/>
    <w:rPr>
      <w:rFonts w:ascii="Arial" w:cs="Arial" w:hAnsi="Arial"/>
      <w:b w:val="1"/>
      <w:bCs w:val="1"/>
      <w:spacing w:val="0"/>
      <w:kern w:val="1"/>
      <w:position w:val="0"/>
      <w:sz w:val="24"/>
      <w:szCs w:val="24"/>
      <w:u w:val="none"/>
      <w:vertAlign w:val="baseline"/>
      <w:em w:val="none"/>
    </w:rPr>
  </w:style>
  <w:style w:type="character" w:styleId="WW8Num39z1" w:customStyle="1">
    <w:name w:val="WW8Num39z1"/>
    <w:rsid w:val="00C50028"/>
    <w:rPr>
      <w:rFonts w:ascii="Courier New" w:cs="Courier New" w:hAnsi="Courier New"/>
    </w:rPr>
  </w:style>
  <w:style w:type="character" w:styleId="WW8Num39z2" w:customStyle="1">
    <w:name w:val="WW8Num39z2"/>
    <w:rsid w:val="00C50028"/>
    <w:rPr>
      <w:rFonts w:ascii="Wingdings" w:cs="Wingdings" w:hAnsi="Wingdings"/>
    </w:rPr>
  </w:style>
  <w:style w:type="character" w:styleId="WW8Num40z1" w:customStyle="1">
    <w:name w:val="WW8Num40z1"/>
    <w:rsid w:val="00C50028"/>
    <w:rPr>
      <w:rFonts w:ascii="Courier New" w:cs="Courier New" w:hAnsi="Courier New"/>
    </w:rPr>
  </w:style>
  <w:style w:type="character" w:styleId="WW8Num40z2" w:customStyle="1">
    <w:name w:val="WW8Num40z2"/>
    <w:rsid w:val="00C50028"/>
    <w:rPr>
      <w:rFonts w:ascii="Wingdings" w:cs="Wingdings" w:hAnsi="Wingdings"/>
    </w:rPr>
  </w:style>
  <w:style w:type="character" w:styleId="WW8Num41z1" w:customStyle="1">
    <w:name w:val="WW8Num41z1"/>
    <w:rsid w:val="00C50028"/>
    <w:rPr>
      <w:rFonts w:ascii="Courier New" w:cs="Courier New" w:hAnsi="Courier New"/>
    </w:rPr>
  </w:style>
  <w:style w:type="character" w:styleId="WW8Num41z2" w:customStyle="1">
    <w:name w:val="WW8Num41z2"/>
    <w:rsid w:val="00C50028"/>
    <w:rPr>
      <w:rFonts w:ascii="Wingdings" w:cs="Wingdings" w:hAnsi="Wingdings"/>
    </w:rPr>
  </w:style>
  <w:style w:type="character" w:styleId="WW8Num42z1" w:customStyle="1">
    <w:name w:val="WW8Num42z1"/>
    <w:rsid w:val="00C50028"/>
    <w:rPr>
      <w:rFonts w:ascii="Courier New" w:cs="Courier New" w:hAnsi="Courier New"/>
    </w:rPr>
  </w:style>
  <w:style w:type="character" w:styleId="WW8Num42z2" w:customStyle="1">
    <w:name w:val="WW8Num42z2"/>
    <w:rsid w:val="00C50028"/>
    <w:rPr>
      <w:rFonts w:ascii="Wingdings" w:cs="Wingdings" w:hAnsi="Wingdings"/>
    </w:rPr>
  </w:style>
  <w:style w:type="character" w:styleId="WW8Num43z1" w:customStyle="1">
    <w:name w:val="WW8Num43z1"/>
    <w:rsid w:val="00C50028"/>
    <w:rPr>
      <w:rFonts w:ascii="Courier New" w:cs="Courier New" w:hAnsi="Courier New"/>
    </w:rPr>
  </w:style>
  <w:style w:type="character" w:styleId="WW8Num43z5" w:customStyle="1">
    <w:name w:val="WW8Num43z5"/>
    <w:rsid w:val="00C50028"/>
    <w:rPr>
      <w:rFonts w:ascii="Wingdings" w:cs="Wingdings" w:hAnsi="Wingdings"/>
    </w:rPr>
  </w:style>
  <w:style w:type="character" w:styleId="WW8Num44z1" w:customStyle="1">
    <w:name w:val="WW8Num44z1"/>
    <w:rsid w:val="00C50028"/>
    <w:rPr>
      <w:rFonts w:ascii="Courier New" w:cs="Courier New" w:hAnsi="Courier New"/>
    </w:rPr>
  </w:style>
  <w:style w:type="character" w:styleId="WW8Num44z2" w:customStyle="1">
    <w:name w:val="WW8Num44z2"/>
    <w:rsid w:val="00C50028"/>
    <w:rPr>
      <w:rFonts w:ascii="Wingdings" w:cs="Wingdings" w:hAnsi="Wingdings"/>
    </w:rPr>
  </w:style>
  <w:style w:type="character" w:styleId="WW8Num45z1" w:customStyle="1">
    <w:name w:val="WW8Num45z1"/>
    <w:rsid w:val="00C50028"/>
    <w:rPr>
      <w:rFonts w:ascii="Courier New" w:cs="Courier New" w:hAnsi="Courier New"/>
    </w:rPr>
  </w:style>
  <w:style w:type="character" w:styleId="WW8Num45z2" w:customStyle="1">
    <w:name w:val="WW8Num45z2"/>
    <w:rsid w:val="00C50028"/>
    <w:rPr>
      <w:rFonts w:ascii="Wingdings" w:cs="Wingdings" w:hAnsi="Wingdings"/>
    </w:rPr>
  </w:style>
  <w:style w:type="character" w:styleId="WW8Num46z1" w:customStyle="1">
    <w:name w:val="WW8Num46z1"/>
    <w:rsid w:val="00C50028"/>
    <w:rPr>
      <w:rFonts w:ascii="Courier New" w:cs="Courier New" w:hAnsi="Courier New"/>
    </w:rPr>
  </w:style>
  <w:style w:type="character" w:styleId="WW8Num46z5" w:customStyle="1">
    <w:name w:val="WW8Num46z5"/>
    <w:rsid w:val="00C50028"/>
    <w:rPr>
      <w:rFonts w:ascii="Wingdings" w:cs="Wingdings" w:hAnsi="Wingdings"/>
    </w:rPr>
  </w:style>
  <w:style w:type="character" w:styleId="WW8Num47z1" w:customStyle="1">
    <w:name w:val="WW8Num47z1"/>
    <w:rsid w:val="00C50028"/>
    <w:rPr>
      <w:rFonts w:ascii="Courier New" w:cs="Courier New" w:hAnsi="Courier New"/>
    </w:rPr>
  </w:style>
  <w:style w:type="character" w:styleId="WW8Num47z2" w:customStyle="1">
    <w:name w:val="WW8Num47z2"/>
    <w:rsid w:val="00C50028"/>
    <w:rPr>
      <w:rFonts w:ascii="Symbol" w:cs="Symbol" w:hAnsi="Symbol"/>
    </w:rPr>
  </w:style>
  <w:style w:type="character" w:styleId="WW8Num48z0" w:customStyle="1">
    <w:name w:val="WW8Num48z0"/>
    <w:rsid w:val="00C50028"/>
    <w:rPr>
      <w:rFonts w:ascii="Symbol" w:cs="Symbol" w:hAnsi="Symbol"/>
    </w:rPr>
  </w:style>
  <w:style w:type="character" w:styleId="WW8Num48z1" w:customStyle="1">
    <w:name w:val="WW8Num48z1"/>
    <w:rsid w:val="00C50028"/>
    <w:rPr>
      <w:rFonts w:ascii="Courier New" w:cs="Courier New" w:hAnsi="Courier New"/>
    </w:rPr>
  </w:style>
  <w:style w:type="character" w:styleId="WW8Num48z5" w:customStyle="1">
    <w:name w:val="WW8Num48z5"/>
    <w:rsid w:val="00C50028"/>
    <w:rPr>
      <w:rFonts w:ascii="Wingdings" w:cs="Wingdings" w:hAnsi="Wingdings"/>
    </w:rPr>
  </w:style>
  <w:style w:type="character" w:styleId="Fontepargpadro1" w:customStyle="1">
    <w:name w:val="Fonte parág. padrão1"/>
    <w:rsid w:val="00C50028"/>
    <w:rPr>
      <w:rFonts w:cs="Times New Roman"/>
    </w:rPr>
  </w:style>
  <w:style w:type="character" w:styleId="LegendaChar" w:customStyle="1">
    <w:name w:val="Legenda Char"/>
    <w:rsid w:val="00C50028"/>
    <w:rPr>
      <w:rFonts w:ascii="Arial" w:cs="Arial" w:hAnsi="Arial"/>
      <w:sz w:val="24"/>
      <w:szCs w:val="24"/>
    </w:rPr>
  </w:style>
  <w:style w:type="character" w:styleId="Forte">
    <w:name w:val="Strong"/>
    <w:qFormat w:val="1"/>
    <w:rsid w:val="00C50028"/>
    <w:rPr>
      <w:rFonts w:ascii="Times New Roman" w:cs="Times New Roman" w:hAnsi="Times New Roman"/>
      <w:b w:val="1"/>
      <w:bCs w:val="1"/>
    </w:rPr>
  </w:style>
  <w:style w:type="character" w:styleId="Recuodecorpodetexto2Char" w:customStyle="1">
    <w:name w:val="Recuo de corpo de texto 2 Char"/>
    <w:rsid w:val="00C50028"/>
    <w:rPr>
      <w:rFonts w:cs="Times New Roman" w:eastAsia="Times New Roman"/>
    </w:rPr>
  </w:style>
  <w:style w:type="character" w:styleId="Corpodetexto2Char" w:customStyle="1">
    <w:name w:val="Corpo de texto 2 Char"/>
    <w:rsid w:val="00C50028"/>
    <w:rPr>
      <w:rFonts w:ascii="Times New Roman" w:cs="Times New Roman" w:hAnsi="Times New Roman"/>
      <w:sz w:val="24"/>
      <w:szCs w:val="24"/>
    </w:rPr>
  </w:style>
  <w:style w:type="character" w:styleId="Recuodecorpodetexto3Char" w:customStyle="1">
    <w:name w:val="Recuo de corpo de texto 3 Char"/>
    <w:rsid w:val="00C50028"/>
    <w:rPr>
      <w:rFonts w:ascii="Times New Roman" w:cs="Times New Roman" w:hAnsi="Times New Roman"/>
      <w:sz w:val="16"/>
      <w:szCs w:val="16"/>
    </w:rPr>
  </w:style>
  <w:style w:type="character" w:styleId="ndicedeilustraesChar" w:customStyle="1">
    <w:name w:val="Índice de ilustrações Char"/>
    <w:rsid w:val="00C50028"/>
    <w:rPr>
      <w:rFonts w:cs="Times New Roman" w:eastAsia="Times New Roman"/>
      <w:sz w:val="24"/>
      <w:szCs w:val="24"/>
    </w:rPr>
  </w:style>
  <w:style w:type="character" w:styleId="Corpodetexto3Char" w:customStyle="1">
    <w:name w:val="Corpo de texto 3 Char"/>
    <w:rsid w:val="00C50028"/>
    <w:rPr>
      <w:rFonts w:ascii="Arial" w:cs="Arial" w:hAnsi="Arial"/>
      <w:sz w:val="16"/>
      <w:szCs w:val="16"/>
    </w:rPr>
  </w:style>
  <w:style w:type="character" w:styleId="nome" w:customStyle="1">
    <w:name w:val="nome"/>
    <w:basedOn w:val="Fontepargpadro1"/>
    <w:rsid w:val="00C50028"/>
    <w:rPr>
      <w:rFonts w:cs="Times New Roman"/>
    </w:rPr>
  </w:style>
  <w:style w:type="character" w:styleId="Nmerodelinha">
    <w:name w:val="line number"/>
    <w:basedOn w:val="Fontepargpadro1"/>
    <w:rsid w:val="00C50028"/>
    <w:rPr>
      <w:rFonts w:cs="Times New Roman"/>
    </w:rPr>
  </w:style>
  <w:style w:type="character" w:styleId="HiperlinkVisitado">
    <w:name w:val="FollowedHyperlink"/>
    <w:uiPriority w:val="99"/>
    <w:rsid w:val="00C50028"/>
    <w:rPr>
      <w:rFonts w:cs="Times New Roman"/>
      <w:color w:val="800080"/>
      <w:u w:val="single"/>
    </w:rPr>
  </w:style>
  <w:style w:type="character" w:styleId="Nmerodepgina">
    <w:name w:val="page number"/>
    <w:rsid w:val="00C50028"/>
    <w:rPr>
      <w:rFonts w:cs="Times New Roman"/>
    </w:rPr>
  </w:style>
  <w:style w:type="character" w:styleId="apple-style-span" w:customStyle="1">
    <w:name w:val="apple-style-span"/>
    <w:rsid w:val="00C50028"/>
    <w:rPr>
      <w:rFonts w:cs="Times New Roman"/>
    </w:rPr>
  </w:style>
  <w:style w:type="character" w:styleId="apple-converted-space" w:customStyle="1">
    <w:name w:val="apple-converted-space"/>
    <w:rsid w:val="00C50028"/>
    <w:rPr>
      <w:rFonts w:cs="Times New Roman"/>
    </w:rPr>
  </w:style>
  <w:style w:type="character" w:styleId="ilad1" w:customStyle="1">
    <w:name w:val="il_ad1"/>
    <w:rsid w:val="00C50028"/>
    <w:rPr>
      <w:rFonts w:cs="Times New Roman"/>
      <w:color w:val="auto"/>
      <w:u w:val="single"/>
    </w:rPr>
  </w:style>
  <w:style w:type="character" w:styleId="postbody1" w:customStyle="1">
    <w:name w:val="postbody1"/>
    <w:rsid w:val="00C50028"/>
    <w:rPr>
      <w:rFonts w:cs="Times New Roman"/>
      <w:sz w:val="18"/>
      <w:szCs w:val="18"/>
    </w:rPr>
  </w:style>
  <w:style w:type="character" w:styleId="RecuodecorpodetextoChar" w:customStyle="1">
    <w:name w:val="Recuo de corpo de texto Char"/>
    <w:rsid w:val="00C50028"/>
    <w:rPr>
      <w:rFonts w:ascii="Arial" w:cs="Arial" w:hAnsi="Arial"/>
      <w:sz w:val="24"/>
      <w:szCs w:val="24"/>
    </w:rPr>
  </w:style>
  <w:style w:type="character" w:styleId="Bullets" w:customStyle="1">
    <w:name w:val="Bullets"/>
    <w:rsid w:val="00C50028"/>
    <w:rPr>
      <w:rFonts w:ascii="OpenSymbol" w:cs="OpenSymbol" w:hAnsi="OpenSymbol"/>
    </w:rPr>
  </w:style>
  <w:style w:type="paragraph" w:styleId="Heading" w:customStyle="1">
    <w:name w:val="Heading"/>
    <w:basedOn w:val="Normal"/>
    <w:next w:val="Corpodetexto"/>
    <w:rsid w:val="00C50028"/>
    <w:pPr>
      <w:keepNext w:val="1"/>
      <w:suppressAutoHyphens w:val="1"/>
      <w:spacing w:after="120" w:before="240" w:line="360" w:lineRule="auto"/>
      <w:ind w:firstLine="709"/>
      <w:jc w:val="both"/>
    </w:pPr>
    <w:rPr>
      <w:rFonts w:ascii="Arial" w:cs="Arial" w:eastAsia="Times New Roman" w:hAnsi="Arial"/>
      <w:sz w:val="28"/>
      <w:szCs w:val="28"/>
      <w:lang w:eastAsia="ar-SA"/>
    </w:rPr>
  </w:style>
  <w:style w:type="character" w:styleId="CorpodetextoChar1" w:customStyle="1">
    <w:name w:val="Corpo de texto Char1"/>
    <w:locked w:val="1"/>
    <w:rsid w:val="00C50028"/>
    <w:rPr>
      <w:rFonts w:ascii="Arial" w:cs="Arial" w:hAnsi="Arial"/>
      <w:sz w:val="24"/>
      <w:szCs w:val="24"/>
      <w:lang w:bidi="ar-SA" w:eastAsia="ar-SA" w:val="x-none"/>
    </w:rPr>
  </w:style>
  <w:style w:type="paragraph" w:styleId="Caption1" w:customStyle="1">
    <w:name w:val="Caption1"/>
    <w:basedOn w:val="Normal"/>
    <w:rsid w:val="00C50028"/>
    <w:pPr>
      <w:suppressLineNumbers w:val="1"/>
      <w:suppressAutoHyphens w:val="1"/>
      <w:spacing w:after="120" w:before="120" w:line="360" w:lineRule="auto"/>
      <w:ind w:firstLine="709"/>
      <w:jc w:val="both"/>
    </w:pPr>
    <w:rPr>
      <w:rFonts w:ascii="Arial" w:cs="Arial" w:eastAsia="Times New Roman" w:hAnsi="Arial"/>
      <w:i w:val="1"/>
      <w:iCs w:val="1"/>
      <w:sz w:val="24"/>
      <w:szCs w:val="24"/>
      <w:lang w:eastAsia="ar-SA"/>
    </w:rPr>
  </w:style>
  <w:style w:type="paragraph" w:styleId="Index" w:customStyle="1">
    <w:name w:val="Index"/>
    <w:basedOn w:val="Normal"/>
    <w:rsid w:val="00C50028"/>
    <w:pPr>
      <w:suppressLineNumbers w:val="1"/>
      <w:suppressAutoHyphens w:val="1"/>
      <w:spacing w:after="0" w:line="360" w:lineRule="auto"/>
      <w:ind w:firstLine="709"/>
      <w:jc w:val="both"/>
    </w:pPr>
    <w:rPr>
      <w:rFonts w:ascii="Arial" w:cs="Arial" w:eastAsia="Times New Roman" w:hAnsi="Arial"/>
      <w:sz w:val="24"/>
      <w:szCs w:val="24"/>
      <w:lang w:eastAsia="ar-SA"/>
    </w:rPr>
  </w:style>
  <w:style w:type="paragraph" w:styleId="Pargrafo" w:customStyle="1">
    <w:name w:val="Parágrafo"/>
    <w:basedOn w:val="Corpodetexto"/>
    <w:rsid w:val="00C50028"/>
    <w:pPr>
      <w:widowControl w:val="0"/>
      <w:suppressAutoHyphens w:val="1"/>
      <w:spacing w:after="0" w:before="240" w:line="360" w:lineRule="auto"/>
      <w:ind w:firstLine="709"/>
      <w:jc w:val="both"/>
    </w:pPr>
    <w:rPr>
      <w:rFonts w:ascii="Arial" w:cs="Arial" w:eastAsia="Times New Roman" w:hAnsi="Arial"/>
      <w:sz w:val="24"/>
      <w:szCs w:val="24"/>
      <w:lang w:eastAsia="ar-SA" w:val="x-none"/>
    </w:rPr>
  </w:style>
  <w:style w:type="paragraph" w:styleId="Contedodatabela" w:customStyle="1">
    <w:name w:val="Conteúdo da tabela"/>
    <w:basedOn w:val="Normal"/>
    <w:rsid w:val="00C50028"/>
    <w:pPr>
      <w:widowControl w:val="0"/>
      <w:suppressLineNumbers w:val="1"/>
      <w:suppressAutoHyphens w:val="1"/>
      <w:spacing w:after="0" w:line="360" w:lineRule="auto"/>
      <w:ind w:firstLine="709"/>
      <w:jc w:val="both"/>
    </w:pPr>
    <w:rPr>
      <w:rFonts w:ascii="Arial" w:cs="Arial" w:eastAsia="Times New Roman" w:hAnsi="Arial"/>
      <w:sz w:val="24"/>
      <w:szCs w:val="24"/>
      <w:lang w:eastAsia="ar-SA"/>
    </w:rPr>
  </w:style>
  <w:style w:type="paragraph" w:styleId="Ttulodatabela" w:customStyle="1">
    <w:name w:val="Título da tabela"/>
    <w:basedOn w:val="Contedodatabela"/>
    <w:rsid w:val="00C50028"/>
    <w:pPr>
      <w:jc w:val="center"/>
    </w:pPr>
    <w:rPr>
      <w:b w:val="1"/>
      <w:bCs w:val="1"/>
      <w:i w:val="1"/>
      <w:iCs w:val="1"/>
    </w:rPr>
  </w:style>
  <w:style w:type="paragraph" w:styleId="Legenda1" w:customStyle="1">
    <w:name w:val="Legenda1"/>
    <w:basedOn w:val="Normal"/>
    <w:rsid w:val="00C50028"/>
    <w:pPr>
      <w:widowControl w:val="0"/>
      <w:suppressLineNumbers w:val="1"/>
      <w:suppressAutoHyphens w:val="1"/>
      <w:spacing w:after="0" w:line="240" w:lineRule="auto"/>
      <w:jc w:val="center"/>
    </w:pPr>
    <w:rPr>
      <w:rFonts w:ascii="Arial" w:cs="Arial" w:eastAsia="Times New Roman" w:hAnsi="Arial"/>
      <w:sz w:val="20"/>
      <w:szCs w:val="20"/>
      <w:lang w:eastAsia="ar-SA"/>
    </w:rPr>
  </w:style>
  <w:style w:type="character" w:styleId="TextodebaloChar1" w:customStyle="1">
    <w:name w:val="Texto de balão Char1"/>
    <w:locked w:val="1"/>
    <w:rsid w:val="00C50028"/>
    <w:rPr>
      <w:rFonts w:cs="Times New Roman"/>
      <w:sz w:val="2"/>
      <w:szCs w:val="2"/>
      <w:lang w:bidi="ar-SA" w:eastAsia="ar-SA" w:val="x-none"/>
    </w:rPr>
  </w:style>
  <w:style w:type="paragraph" w:styleId="Recuodecorpodetexto21" w:customStyle="1">
    <w:name w:val="Recuo de corpo de texto 21"/>
    <w:basedOn w:val="Normal"/>
    <w:rsid w:val="00C50028"/>
    <w:pPr>
      <w:suppressAutoHyphens w:val="1"/>
      <w:spacing w:after="120" w:line="480" w:lineRule="auto"/>
      <w:ind w:left="283" w:firstLine="709"/>
      <w:jc w:val="both"/>
    </w:pPr>
    <w:rPr>
      <w:rFonts w:ascii="Calibri" w:cs="Calibri" w:eastAsia="Times New Roman" w:hAnsi="Calibri"/>
      <w:sz w:val="20"/>
      <w:szCs w:val="20"/>
      <w:lang w:eastAsia="ar-SA"/>
    </w:rPr>
  </w:style>
  <w:style w:type="paragraph" w:styleId="Corpodetexto21" w:customStyle="1">
    <w:name w:val="Corpo de texto 21"/>
    <w:basedOn w:val="Normal"/>
    <w:rsid w:val="00C50028"/>
    <w:pPr>
      <w:suppressAutoHyphens w:val="1"/>
      <w:spacing w:after="120" w:line="480" w:lineRule="auto"/>
      <w:ind w:firstLine="709"/>
      <w:jc w:val="both"/>
    </w:pPr>
    <w:rPr>
      <w:rFonts w:ascii="Arial" w:cs="Arial" w:eastAsia="Times New Roman" w:hAnsi="Arial"/>
      <w:sz w:val="24"/>
      <w:szCs w:val="24"/>
      <w:lang w:eastAsia="ar-SA"/>
    </w:rPr>
  </w:style>
  <w:style w:type="paragraph" w:styleId="Recuodecorpodetexto31" w:customStyle="1">
    <w:name w:val="Recuo de corpo de texto 31"/>
    <w:basedOn w:val="Normal"/>
    <w:rsid w:val="00C50028"/>
    <w:pPr>
      <w:suppressAutoHyphens w:val="1"/>
      <w:spacing w:after="120" w:line="360" w:lineRule="auto"/>
      <w:ind w:left="283" w:firstLine="709"/>
      <w:jc w:val="both"/>
    </w:pPr>
    <w:rPr>
      <w:rFonts w:ascii="Arial" w:cs="Arial" w:eastAsia="Times New Roman" w:hAnsi="Arial"/>
      <w:sz w:val="16"/>
      <w:szCs w:val="16"/>
      <w:lang w:eastAsia="ar-SA"/>
    </w:rPr>
  </w:style>
  <w:style w:type="paragraph" w:styleId="DescricaoUC" w:customStyle="1">
    <w:name w:val="Descricao UC"/>
    <w:basedOn w:val="Normal"/>
    <w:rsid w:val="00C50028"/>
    <w:pPr>
      <w:suppressAutoHyphens w:val="1"/>
      <w:spacing w:after="0" w:before="120" w:line="360" w:lineRule="auto"/>
      <w:ind w:left="644" w:firstLine="709"/>
      <w:jc w:val="both"/>
    </w:pPr>
    <w:rPr>
      <w:rFonts w:ascii="Arial" w:cs="Arial" w:eastAsia="Times New Roman" w:hAnsi="Arial"/>
      <w:lang w:eastAsia="ar-SA"/>
    </w:rPr>
  </w:style>
  <w:style w:type="paragraph" w:styleId="Ttulo41" w:customStyle="1">
    <w:name w:val="Título 41"/>
    <w:basedOn w:val="Normal"/>
    <w:next w:val="Normal"/>
    <w:rsid w:val="00C50028"/>
    <w:pPr>
      <w:keepNext w:val="1"/>
      <w:keepLines w:val="1"/>
      <w:suppressAutoHyphens w:val="1"/>
      <w:spacing w:after="0" w:before="200" w:line="360" w:lineRule="auto"/>
      <w:ind w:firstLine="709"/>
      <w:jc w:val="both"/>
    </w:pPr>
    <w:rPr>
      <w:rFonts w:ascii="Cambria" w:cs="Cambria" w:eastAsia="Times New Roman" w:hAnsi="Cambria"/>
      <w:b w:val="1"/>
      <w:bCs w:val="1"/>
      <w:i w:val="1"/>
      <w:iCs w:val="1"/>
      <w:color w:val="4f81bd"/>
      <w:sz w:val="24"/>
      <w:szCs w:val="24"/>
      <w:lang w:eastAsia="ar-SA"/>
    </w:rPr>
  </w:style>
  <w:style w:type="paragraph" w:styleId="ndicedeilustraes1" w:customStyle="1">
    <w:name w:val="Índice de ilustrações1"/>
    <w:basedOn w:val="Normal"/>
    <w:next w:val="Normal"/>
    <w:rsid w:val="00C50028"/>
    <w:pPr>
      <w:widowControl w:val="0"/>
      <w:suppressAutoHyphens w:val="1"/>
      <w:spacing w:after="0" w:line="240" w:lineRule="auto"/>
    </w:pPr>
    <w:rPr>
      <w:rFonts w:ascii="Calibri" w:cs="Calibri" w:eastAsia="Times New Roman" w:hAnsi="Calibri"/>
      <w:sz w:val="24"/>
      <w:szCs w:val="24"/>
      <w:lang w:eastAsia="ar-SA"/>
    </w:rPr>
  </w:style>
  <w:style w:type="paragraph" w:styleId="ItemdeRB" w:customStyle="1">
    <w:name w:val="Item de RB"/>
    <w:basedOn w:val="Normal"/>
    <w:next w:val="Normal"/>
    <w:rsid w:val="00C50028"/>
    <w:pPr>
      <w:suppressAutoHyphens w:val="1"/>
      <w:spacing w:after="0" w:line="240" w:lineRule="auto"/>
      <w:ind w:left="360" w:hanging="360"/>
    </w:pPr>
    <w:rPr>
      <w:rFonts w:ascii="Arial" w:cs="Arial" w:eastAsia="Times New Roman" w:hAnsi="Arial"/>
      <w:sz w:val="24"/>
      <w:szCs w:val="24"/>
      <w:lang w:eastAsia="ar-SA"/>
    </w:rPr>
  </w:style>
  <w:style w:type="paragraph" w:styleId="Corpodetexto31" w:customStyle="1">
    <w:name w:val="Corpo de texto 31"/>
    <w:basedOn w:val="Normal"/>
    <w:rsid w:val="00C50028"/>
    <w:pPr>
      <w:suppressAutoHyphens w:val="1"/>
      <w:spacing w:after="120" w:line="360" w:lineRule="auto"/>
      <w:ind w:firstLine="709"/>
      <w:jc w:val="both"/>
    </w:pPr>
    <w:rPr>
      <w:rFonts w:ascii="Arial" w:cs="Arial" w:eastAsia="Times New Roman" w:hAnsi="Arial"/>
      <w:sz w:val="16"/>
      <w:szCs w:val="16"/>
      <w:lang w:eastAsia="ar-SA"/>
    </w:rPr>
  </w:style>
  <w:style w:type="character" w:styleId="RodapChar1" w:customStyle="1">
    <w:name w:val="Rodapé Char1"/>
    <w:locked w:val="1"/>
    <w:rsid w:val="00C50028"/>
    <w:rPr>
      <w:rFonts w:ascii="Arial" w:cs="Arial" w:hAnsi="Arial"/>
      <w:sz w:val="24"/>
      <w:szCs w:val="24"/>
      <w:lang w:bidi="ar-SA" w:eastAsia="ar-SA" w:val="x-none"/>
    </w:rPr>
  </w:style>
  <w:style w:type="paragraph" w:styleId="Reviso">
    <w:name w:val="Revision"/>
    <w:rsid w:val="00C50028"/>
    <w:pPr>
      <w:suppressAutoHyphens w:val="1"/>
      <w:spacing w:after="0" w:line="240" w:lineRule="auto"/>
      <w:jc w:val="center"/>
    </w:pPr>
    <w:rPr>
      <w:rFonts w:ascii="Arial" w:cs="Arial" w:eastAsia="Times New Roman" w:hAnsi="Arial"/>
      <w:sz w:val="24"/>
      <w:szCs w:val="24"/>
      <w:lang w:eastAsia="ar-SA"/>
    </w:rPr>
  </w:style>
  <w:style w:type="character" w:styleId="CabealhoChar1" w:customStyle="1">
    <w:name w:val="Cabeçalho Char1"/>
    <w:locked w:val="1"/>
    <w:rsid w:val="00C50028"/>
    <w:rPr>
      <w:rFonts w:ascii="Arial" w:cs="Arial" w:hAnsi="Arial"/>
      <w:sz w:val="24"/>
      <w:szCs w:val="24"/>
      <w:lang w:bidi="ar-SA" w:eastAsia="ar-SA" w:val="x-none"/>
    </w:rPr>
  </w:style>
  <w:style w:type="paragraph" w:styleId="PargrafodaLista1" w:customStyle="1">
    <w:name w:val="Parágrafo da Lista1"/>
    <w:basedOn w:val="Normal"/>
    <w:qFormat w:val="1"/>
    <w:rsid w:val="00C50028"/>
    <w:pPr>
      <w:suppressAutoHyphens w:val="1"/>
      <w:spacing w:after="0" w:line="360" w:lineRule="auto"/>
      <w:ind w:left="720" w:firstLine="709"/>
      <w:jc w:val="both"/>
    </w:pPr>
    <w:rPr>
      <w:rFonts w:ascii="Arial" w:cs="Arial" w:eastAsia="Times New Roman" w:hAnsi="Arial"/>
      <w:sz w:val="24"/>
      <w:szCs w:val="24"/>
      <w:lang w:eastAsia="ar-SA"/>
    </w:rPr>
  </w:style>
  <w:style w:type="paragraph" w:styleId="WW-Default" w:customStyle="1">
    <w:name w:val="WW-Default"/>
    <w:rsid w:val="00C50028"/>
    <w:pPr>
      <w:suppressAutoHyphens w:val="1"/>
      <w:autoSpaceDE w:val="0"/>
      <w:spacing w:after="0" w:line="240" w:lineRule="auto"/>
    </w:pPr>
    <w:rPr>
      <w:rFonts w:ascii="Arial" w:cs="Arial" w:eastAsia="Times New Roman" w:hAnsi="Arial"/>
      <w:color w:val="000000"/>
      <w:sz w:val="24"/>
      <w:szCs w:val="24"/>
      <w:lang w:eastAsia="ar-SA"/>
    </w:rPr>
  </w:style>
  <w:style w:type="paragraph" w:styleId="PargrafodaLista2" w:customStyle="1">
    <w:name w:val="Parágrafo da Lista2"/>
    <w:basedOn w:val="Normal"/>
    <w:rsid w:val="00C50028"/>
    <w:pPr>
      <w:suppressAutoHyphens w:val="1"/>
      <w:spacing w:after="0" w:line="360" w:lineRule="auto"/>
      <w:ind w:left="720" w:firstLine="709"/>
      <w:jc w:val="both"/>
    </w:pPr>
    <w:rPr>
      <w:rFonts w:ascii="Arial" w:cs="Arial" w:eastAsia="Times New Roman" w:hAnsi="Arial"/>
      <w:sz w:val="24"/>
      <w:szCs w:val="24"/>
      <w:lang w:eastAsia="ar-SA"/>
    </w:rPr>
  </w:style>
  <w:style w:type="paragraph" w:styleId="TableContents" w:customStyle="1">
    <w:name w:val="Table Contents"/>
    <w:basedOn w:val="Corpodetexto"/>
    <w:rsid w:val="00C50028"/>
    <w:pPr>
      <w:widowControl w:val="0"/>
      <w:suppressAutoHyphens w:val="1"/>
      <w:spacing w:after="0" w:line="240" w:lineRule="auto"/>
    </w:pPr>
    <w:rPr>
      <w:rFonts w:ascii="Arial" w:cs="Arial" w:eastAsia="Times New Roman" w:hAnsi="Arial"/>
      <w:sz w:val="24"/>
      <w:szCs w:val="24"/>
      <w:lang w:eastAsia="ar-SA" w:val="en-US"/>
    </w:rPr>
  </w:style>
  <w:style w:type="paragraph" w:styleId="Recuodecorpodetexto">
    <w:name w:val="Body Text Indent"/>
    <w:basedOn w:val="Normal"/>
    <w:link w:val="RecuodecorpodetextoChar1"/>
    <w:rsid w:val="00C50028"/>
    <w:pPr>
      <w:suppressAutoHyphens w:val="1"/>
      <w:spacing w:after="120" w:line="360" w:lineRule="auto"/>
      <w:ind w:left="283" w:firstLine="709"/>
      <w:jc w:val="both"/>
    </w:pPr>
    <w:rPr>
      <w:rFonts w:ascii="Arial" w:cs="Arial" w:eastAsia="Times New Roman" w:hAnsi="Arial"/>
      <w:sz w:val="24"/>
      <w:szCs w:val="24"/>
      <w:lang w:eastAsia="ar-SA" w:val="x-none"/>
    </w:rPr>
  </w:style>
  <w:style w:type="character" w:styleId="RecuodecorpodetextoChar1" w:customStyle="1">
    <w:name w:val="Recuo de corpo de texto Char1"/>
    <w:basedOn w:val="Fontepargpadro"/>
    <w:link w:val="Recuodecorpodetexto"/>
    <w:rsid w:val="00C50028"/>
    <w:rPr>
      <w:rFonts w:ascii="Arial" w:cs="Arial" w:eastAsia="Times New Roman" w:hAnsi="Arial"/>
      <w:sz w:val="24"/>
      <w:szCs w:val="24"/>
      <w:lang w:eastAsia="ar-SA" w:val="x-none"/>
    </w:rPr>
  </w:style>
  <w:style w:type="paragraph" w:styleId="ChangeHistoryTitle" w:customStyle="1">
    <w:name w:val="ChangeHistory Title"/>
    <w:basedOn w:val="Normal"/>
    <w:rsid w:val="00C50028"/>
    <w:pPr>
      <w:keepNext w:val="1"/>
      <w:suppressAutoHyphens w:val="1"/>
      <w:spacing w:after="60" w:before="60" w:line="240" w:lineRule="auto"/>
      <w:jc w:val="center"/>
    </w:pPr>
    <w:rPr>
      <w:rFonts w:ascii="Arial" w:cs="Arial" w:eastAsia="Times New Roman" w:hAnsi="Arial"/>
      <w:b w:val="1"/>
      <w:bCs w:val="1"/>
      <w:sz w:val="36"/>
      <w:szCs w:val="36"/>
      <w:lang w:eastAsia="ar-SA" w:val="en-US"/>
    </w:rPr>
  </w:style>
  <w:style w:type="paragraph" w:styleId="Remissivo1">
    <w:name w:val="index 1"/>
    <w:basedOn w:val="Normal"/>
    <w:next w:val="Normal"/>
    <w:autoRedefine w:val="1"/>
    <w:semiHidden w:val="1"/>
    <w:rsid w:val="00C50028"/>
    <w:pPr>
      <w:suppressAutoHyphens w:val="1"/>
      <w:spacing w:after="0" w:line="360" w:lineRule="auto"/>
      <w:ind w:left="238" w:hanging="238"/>
      <w:jc w:val="both"/>
    </w:pPr>
    <w:rPr>
      <w:rFonts w:ascii="Arial" w:cs="Arial" w:eastAsia="Times New Roman" w:hAnsi="Arial"/>
      <w:b w:val="1"/>
      <w:bCs w:val="1"/>
      <w:sz w:val="24"/>
      <w:szCs w:val="24"/>
      <w:lang w:eastAsia="ar-SA"/>
    </w:rPr>
  </w:style>
  <w:style w:type="paragraph" w:styleId="Contents10" w:customStyle="1">
    <w:name w:val="Contents 10"/>
    <w:basedOn w:val="Index"/>
    <w:rsid w:val="00C50028"/>
    <w:pPr>
      <w:tabs>
        <w:tab w:val="right" w:leader="dot" w:pos="7091"/>
      </w:tabs>
      <w:ind w:left="2547" w:firstLine="0"/>
    </w:pPr>
  </w:style>
  <w:style w:type="paragraph" w:styleId="TableHeading" w:customStyle="1">
    <w:name w:val="Table Heading"/>
    <w:basedOn w:val="TableContents"/>
    <w:rsid w:val="00C50028"/>
    <w:pPr>
      <w:suppressLineNumbers w:val="1"/>
      <w:jc w:val="center"/>
    </w:pPr>
    <w:rPr>
      <w:b w:val="1"/>
      <w:bCs w:val="1"/>
    </w:rPr>
  </w:style>
  <w:style w:type="paragraph" w:styleId="Framecontents" w:customStyle="1">
    <w:name w:val="Frame contents"/>
    <w:basedOn w:val="Corpodetexto"/>
    <w:rsid w:val="00C50028"/>
    <w:pPr>
      <w:suppressAutoHyphens w:val="1"/>
      <w:spacing w:line="360" w:lineRule="auto"/>
      <w:ind w:firstLine="709"/>
      <w:jc w:val="both"/>
    </w:pPr>
    <w:rPr>
      <w:rFonts w:ascii="Arial" w:cs="Arial" w:eastAsia="Times New Roman" w:hAnsi="Arial"/>
      <w:sz w:val="24"/>
      <w:szCs w:val="24"/>
      <w:lang w:eastAsia="ar-SA" w:val="x-none"/>
    </w:rPr>
  </w:style>
  <w:style w:type="paragraph" w:styleId="Estilo1" w:customStyle="1">
    <w:name w:val="Estilo1"/>
    <w:basedOn w:val="Normal"/>
    <w:next w:val="Normal"/>
    <w:autoRedefine w:val="1"/>
    <w:qFormat w:val="1"/>
    <w:rsid w:val="00C50028"/>
    <w:pPr>
      <w:suppressAutoHyphens w:val="1"/>
      <w:spacing w:after="0" w:line="480" w:lineRule="auto"/>
      <w:jc w:val="both"/>
    </w:pPr>
    <w:rPr>
      <w:rFonts w:ascii="Arial" w:cs="Arial" w:eastAsia="Times New Roman" w:hAnsi="Arial"/>
      <w:b w:val="1"/>
      <w:bCs w:val="1"/>
      <w:sz w:val="24"/>
      <w:szCs w:val="24"/>
      <w:lang w:eastAsia="ar-SA"/>
    </w:rPr>
  </w:style>
  <w:style w:type="paragraph" w:styleId="EstiloNegritoCentralizadoPrimeiralinha0cm" w:customStyle="1">
    <w:name w:val="Estilo Negrito Centralizado Primeira linha:  0 cm"/>
    <w:basedOn w:val="Normal"/>
    <w:rsid w:val="00C50028"/>
    <w:pPr>
      <w:suppressAutoHyphens w:val="1"/>
      <w:spacing w:after="0" w:line="480" w:lineRule="auto"/>
      <w:jc w:val="both"/>
    </w:pPr>
    <w:rPr>
      <w:rFonts w:ascii="Times" w:cs="Times" w:eastAsia="Times New Roman" w:hAnsi="Times"/>
      <w:b w:val="1"/>
      <w:bCs w:val="1"/>
      <w:sz w:val="24"/>
      <w:szCs w:val="24"/>
      <w:lang w:eastAsia="ar-SA"/>
    </w:rPr>
  </w:style>
  <w:style w:type="paragraph" w:styleId="Caption2" w:customStyle="1">
    <w:name w:val="Caption2"/>
    <w:basedOn w:val="Normal"/>
    <w:rsid w:val="00C50028"/>
    <w:pPr>
      <w:suppressLineNumbers w:val="1"/>
      <w:suppressAutoHyphens w:val="1"/>
      <w:spacing w:after="120" w:before="120" w:line="360" w:lineRule="auto"/>
      <w:ind w:firstLine="709"/>
      <w:jc w:val="both"/>
    </w:pPr>
    <w:rPr>
      <w:rFonts w:ascii="Arial" w:cs="Arial" w:eastAsia="Times New Roman" w:hAnsi="Arial"/>
      <w:i w:val="1"/>
      <w:iCs w:val="1"/>
      <w:sz w:val="24"/>
      <w:szCs w:val="24"/>
      <w:lang w:eastAsia="ar-SA"/>
    </w:rPr>
  </w:style>
  <w:style w:type="character" w:styleId="ndicedeilustraesChar1" w:customStyle="1">
    <w:name w:val="Índice de ilustrações Char1"/>
    <w:link w:val="ndicedeilustraes"/>
    <w:locked w:val="1"/>
    <w:rsid w:val="00C50028"/>
    <w:rPr>
      <w:rFonts w:cs="Times New Roman" w:eastAsia="Times New Roman"/>
      <w:sz w:val="24"/>
      <w:szCs w:val="24"/>
    </w:rPr>
  </w:style>
  <w:style w:type="paragraph" w:styleId="ndicedeilustraes">
    <w:name w:val="table of figures"/>
    <w:basedOn w:val="Normal"/>
    <w:next w:val="Normal"/>
    <w:link w:val="ndicedeilustraesChar1"/>
    <w:uiPriority w:val="99"/>
    <w:rsid w:val="00C50028"/>
    <w:pPr>
      <w:widowControl w:val="0"/>
      <w:suppressAutoHyphens w:val="1"/>
      <w:spacing w:after="0" w:line="240" w:lineRule="auto"/>
    </w:pPr>
    <w:rPr>
      <w:rFonts w:cs="Times New Roman" w:eastAsia="Times New Roman"/>
      <w:sz w:val="24"/>
      <w:szCs w:val="24"/>
    </w:rPr>
  </w:style>
  <w:style w:type="character" w:styleId="hps" w:customStyle="1">
    <w:name w:val="hps"/>
    <w:basedOn w:val="Fontepargpadro"/>
    <w:rsid w:val="00C50028"/>
  </w:style>
  <w:style w:type="character" w:styleId="WW8Num37z3" w:customStyle="1">
    <w:name w:val="WW8Num37z3"/>
    <w:rsid w:val="00C50028"/>
    <w:rPr>
      <w:rFonts w:ascii="Symbol" w:hAnsi="Symbol"/>
    </w:rPr>
  </w:style>
  <w:style w:type="character" w:styleId="WW8Num38z2" w:customStyle="1">
    <w:name w:val="WW8Num38z2"/>
    <w:rsid w:val="00C50028"/>
    <w:rPr>
      <w:rFonts w:ascii="Wingdings" w:cs="Wingdings" w:hAnsi="Wingdings"/>
    </w:rPr>
  </w:style>
  <w:style w:type="character" w:styleId="WW8Num39z3" w:customStyle="1">
    <w:name w:val="WW8Num39z3"/>
    <w:rsid w:val="00C50028"/>
    <w:rPr>
      <w:rFonts w:ascii="Symbol" w:hAnsi="Symbol"/>
    </w:rPr>
  </w:style>
  <w:style w:type="character" w:styleId="WW8Num40z3" w:customStyle="1">
    <w:name w:val="WW8Num40z3"/>
    <w:rsid w:val="00C50028"/>
    <w:rPr>
      <w:rFonts w:ascii="Symbol" w:hAnsi="Symbol"/>
    </w:rPr>
  </w:style>
  <w:style w:type="character" w:styleId="WW8Num41z3" w:customStyle="1">
    <w:name w:val="WW8Num41z3"/>
    <w:rsid w:val="00C50028"/>
    <w:rPr>
      <w:rFonts w:ascii="Symbol" w:cs="Symbol" w:hAnsi="Symbol"/>
    </w:rPr>
  </w:style>
  <w:style w:type="character" w:styleId="WW8Num42z3" w:customStyle="1">
    <w:name w:val="WW8Num42z3"/>
    <w:rsid w:val="00C50028"/>
    <w:rPr>
      <w:rFonts w:ascii="Symbol" w:hAnsi="Symbol"/>
    </w:rPr>
  </w:style>
  <w:style w:type="character" w:styleId="WW8Num43z2" w:customStyle="1">
    <w:name w:val="WW8Num43z2"/>
    <w:rsid w:val="00C50028"/>
    <w:rPr>
      <w:rFonts w:ascii="Wingdings" w:cs="Wingdings" w:hAnsi="Wingdings"/>
    </w:rPr>
  </w:style>
  <w:style w:type="character" w:styleId="WW8Num43z3" w:customStyle="1">
    <w:name w:val="WW8Num43z3"/>
    <w:rsid w:val="00C50028"/>
    <w:rPr>
      <w:rFonts w:ascii="Symbol" w:cs="Symbol" w:hAnsi="Symbol"/>
    </w:rPr>
  </w:style>
  <w:style w:type="character" w:styleId="WW8Num44z3" w:customStyle="1">
    <w:name w:val="WW8Num44z3"/>
    <w:rsid w:val="00C50028"/>
    <w:rPr>
      <w:rFonts w:ascii="Symbol" w:hAnsi="Symbol"/>
    </w:rPr>
  </w:style>
  <w:style w:type="character" w:styleId="WW8Num45z3" w:customStyle="1">
    <w:name w:val="WW8Num45z3"/>
    <w:rsid w:val="00C50028"/>
    <w:rPr>
      <w:rFonts w:ascii="Symbol" w:hAnsi="Symbol"/>
    </w:rPr>
  </w:style>
  <w:style w:type="character" w:styleId="WW8Num46z3" w:customStyle="1">
    <w:name w:val="WW8Num46z3"/>
    <w:rsid w:val="00C50028"/>
    <w:rPr>
      <w:rFonts w:ascii="Symbol" w:hAnsi="Symbol"/>
    </w:rPr>
  </w:style>
  <w:style w:type="character" w:styleId="WW8Num47z3" w:customStyle="1">
    <w:name w:val="WW8Num47z3"/>
    <w:rsid w:val="00C50028"/>
    <w:rPr>
      <w:rFonts w:ascii="Symbol" w:cs="Symbol" w:hAnsi="Symbol"/>
    </w:rPr>
  </w:style>
  <w:style w:type="character" w:styleId="WW8Num48z3" w:customStyle="1">
    <w:name w:val="WW8Num48z3"/>
    <w:rsid w:val="00C50028"/>
    <w:rPr>
      <w:rFonts w:ascii="Symbol" w:cs="Symbol" w:hAnsi="Symbol"/>
    </w:rPr>
  </w:style>
  <w:style w:type="character" w:styleId="WW8Num49z0" w:customStyle="1">
    <w:name w:val="WW8Num49z0"/>
    <w:rsid w:val="00C50028"/>
    <w:rPr>
      <w:rFonts w:ascii="Wingdings" w:hAnsi="Wingdings"/>
    </w:rPr>
  </w:style>
  <w:style w:type="character" w:styleId="WW8Num49z1" w:customStyle="1">
    <w:name w:val="WW8Num49z1"/>
    <w:rsid w:val="00C50028"/>
    <w:rPr>
      <w:rFonts w:ascii="Courier New" w:cs="Courier New" w:hAnsi="Courier New"/>
    </w:rPr>
  </w:style>
  <w:style w:type="character" w:styleId="WW8Num49z3" w:customStyle="1">
    <w:name w:val="WW8Num49z3"/>
    <w:rsid w:val="00C50028"/>
    <w:rPr>
      <w:rFonts w:ascii="Symbol" w:hAnsi="Symbol"/>
    </w:rPr>
  </w:style>
  <w:style w:type="character" w:styleId="WW8Num50z0" w:customStyle="1">
    <w:name w:val="WW8Num50z0"/>
    <w:rsid w:val="00C50028"/>
    <w:rPr>
      <w:rFonts w:ascii="Symbol" w:cs="Symbol" w:hAnsi="Symbol"/>
    </w:rPr>
  </w:style>
  <w:style w:type="character" w:styleId="WW8Num50z1" w:customStyle="1">
    <w:name w:val="WW8Num50z1"/>
    <w:rsid w:val="00C50028"/>
    <w:rPr>
      <w:rFonts w:ascii="Courier New" w:cs="Courier New" w:hAnsi="Courier New"/>
    </w:rPr>
  </w:style>
  <w:style w:type="character" w:styleId="WW8Num50z2" w:customStyle="1">
    <w:name w:val="WW8Num50z2"/>
    <w:rsid w:val="00C50028"/>
    <w:rPr>
      <w:rFonts w:ascii="Wingdings" w:hAnsi="Wingdings"/>
    </w:rPr>
  </w:style>
  <w:style w:type="character" w:styleId="WW8Num50z3" w:customStyle="1">
    <w:name w:val="WW8Num50z3"/>
    <w:rsid w:val="00C50028"/>
    <w:rPr>
      <w:rFonts w:ascii="Symbol" w:hAnsi="Symbol"/>
    </w:rPr>
  </w:style>
  <w:style w:type="character" w:styleId="WW8Num51z0" w:customStyle="1">
    <w:name w:val="WW8Num51z0"/>
    <w:rsid w:val="00C50028"/>
    <w:rPr>
      <w:rFonts w:ascii="Symbol" w:hAnsi="Symbol"/>
    </w:rPr>
  </w:style>
  <w:style w:type="character" w:styleId="WW8Num51z1" w:customStyle="1">
    <w:name w:val="WW8Num51z1"/>
    <w:rsid w:val="00C50028"/>
    <w:rPr>
      <w:rFonts w:ascii="Courier New" w:hAnsi="Courier New"/>
    </w:rPr>
  </w:style>
  <w:style w:type="character" w:styleId="WW8Num51z2" w:customStyle="1">
    <w:name w:val="WW8Num51z2"/>
    <w:rsid w:val="00C50028"/>
    <w:rPr>
      <w:rFonts w:ascii="Wingdings" w:hAnsi="Wingdings"/>
    </w:rPr>
  </w:style>
  <w:style w:type="character" w:styleId="WW8Num52z0" w:customStyle="1">
    <w:name w:val="WW8Num52z0"/>
    <w:rsid w:val="00C50028"/>
    <w:rPr>
      <w:rFonts w:ascii="Wingdings" w:cs="Wingdings" w:hAnsi="Wingdings"/>
    </w:rPr>
  </w:style>
  <w:style w:type="character" w:styleId="WW8Num52z1" w:customStyle="1">
    <w:name w:val="WW8Num52z1"/>
    <w:rsid w:val="00C50028"/>
    <w:rPr>
      <w:rFonts w:ascii="Courier New" w:cs="Courier New" w:hAnsi="Courier New"/>
    </w:rPr>
  </w:style>
  <w:style w:type="character" w:styleId="WW8Num52z3" w:customStyle="1">
    <w:name w:val="WW8Num52z3"/>
    <w:rsid w:val="00C50028"/>
    <w:rPr>
      <w:rFonts w:ascii="Symbol" w:cs="Symbol" w:hAnsi="Symbol"/>
    </w:rPr>
  </w:style>
  <w:style w:type="character" w:styleId="WW8Num53z0" w:customStyle="1">
    <w:name w:val="WW8Num53z0"/>
    <w:rsid w:val="00C50028"/>
    <w:rPr>
      <w:rFonts w:ascii="Wingdings" w:hAnsi="Wingdings"/>
    </w:rPr>
  </w:style>
  <w:style w:type="character" w:styleId="WW8Num53z1" w:customStyle="1">
    <w:name w:val="WW8Num53z1"/>
    <w:rsid w:val="00C50028"/>
    <w:rPr>
      <w:rFonts w:ascii="Courier New" w:cs="Courier New" w:hAnsi="Courier New"/>
    </w:rPr>
  </w:style>
  <w:style w:type="character" w:styleId="WW8Num53z3" w:customStyle="1">
    <w:name w:val="WW8Num53z3"/>
    <w:rsid w:val="00C50028"/>
    <w:rPr>
      <w:rFonts w:ascii="Symbol" w:hAnsi="Symbol"/>
    </w:rPr>
  </w:style>
  <w:style w:type="character" w:styleId="WW8Num54z0" w:customStyle="1">
    <w:name w:val="WW8Num54z0"/>
    <w:rsid w:val="00C50028"/>
    <w:rPr>
      <w:rFonts w:ascii="Wingdings" w:hAnsi="Wingdings"/>
    </w:rPr>
  </w:style>
  <w:style w:type="character" w:styleId="WW8Num54z1" w:customStyle="1">
    <w:name w:val="WW8Num54z1"/>
    <w:rsid w:val="00C50028"/>
    <w:rPr>
      <w:rFonts w:ascii="Courier New" w:cs="Courier New" w:hAnsi="Courier New"/>
    </w:rPr>
  </w:style>
  <w:style w:type="character" w:styleId="WW8Num54z3" w:customStyle="1">
    <w:name w:val="WW8Num54z3"/>
    <w:rsid w:val="00C50028"/>
    <w:rPr>
      <w:rFonts w:ascii="Symbol" w:hAnsi="Symbol"/>
    </w:rPr>
  </w:style>
  <w:style w:type="character" w:styleId="WW8Num55z0" w:customStyle="1">
    <w:name w:val="WW8Num55z0"/>
    <w:rsid w:val="00C50028"/>
    <w:rPr>
      <w:rFonts w:ascii="Wingdings" w:cs="Wingdings" w:hAnsi="Wingdings"/>
    </w:rPr>
  </w:style>
  <w:style w:type="character" w:styleId="WW8Num55z1" w:customStyle="1">
    <w:name w:val="WW8Num55z1"/>
    <w:rsid w:val="00C50028"/>
    <w:rPr>
      <w:rFonts w:ascii="Courier New" w:cs="Courier New" w:hAnsi="Courier New"/>
    </w:rPr>
  </w:style>
  <w:style w:type="character" w:styleId="WW8Num55z3" w:customStyle="1">
    <w:name w:val="WW8Num55z3"/>
    <w:rsid w:val="00C50028"/>
    <w:rPr>
      <w:rFonts w:ascii="Symbol" w:cs="Symbol" w:hAnsi="Symbol"/>
    </w:rPr>
  </w:style>
  <w:style w:type="character" w:styleId="WW8Num56z0" w:customStyle="1">
    <w:name w:val="WW8Num56z0"/>
    <w:rsid w:val="00C50028"/>
    <w:rPr>
      <w:rFonts w:ascii="Symbol" w:cs="Symbol" w:hAnsi="Symbol"/>
    </w:rPr>
  </w:style>
  <w:style w:type="character" w:styleId="WW8Num56z1" w:customStyle="1">
    <w:name w:val="WW8Num56z1"/>
    <w:rsid w:val="00C50028"/>
    <w:rPr>
      <w:rFonts w:ascii="Courier New" w:cs="Courier New" w:hAnsi="Courier New"/>
    </w:rPr>
  </w:style>
  <w:style w:type="character" w:styleId="WW8Num56z2" w:customStyle="1">
    <w:name w:val="WW8Num56z2"/>
    <w:rsid w:val="00C50028"/>
    <w:rPr>
      <w:rFonts w:ascii="Wingdings" w:cs="Wingdings" w:hAnsi="Wingdings"/>
    </w:rPr>
  </w:style>
  <w:style w:type="character" w:styleId="WW8Num57z0" w:customStyle="1">
    <w:name w:val="WW8Num57z0"/>
    <w:rsid w:val="00C50028"/>
    <w:rPr>
      <w:rFonts w:ascii="Wingdings" w:cs="Wingdings" w:hAnsi="Wingdings"/>
    </w:rPr>
  </w:style>
  <w:style w:type="character" w:styleId="WW8Num57z1" w:customStyle="1">
    <w:name w:val="WW8Num57z1"/>
    <w:rsid w:val="00C50028"/>
    <w:rPr>
      <w:rFonts w:ascii="Courier New" w:cs="Courier New" w:hAnsi="Courier New"/>
    </w:rPr>
  </w:style>
  <w:style w:type="character" w:styleId="WW8Num57z3" w:customStyle="1">
    <w:name w:val="WW8Num57z3"/>
    <w:rsid w:val="00C50028"/>
    <w:rPr>
      <w:rFonts w:ascii="Symbol" w:cs="Symbol" w:hAnsi="Symbol"/>
    </w:rPr>
  </w:style>
  <w:style w:type="character" w:styleId="WW8Num58z0" w:customStyle="1">
    <w:name w:val="WW8Num58z0"/>
    <w:rsid w:val="00C50028"/>
    <w:rPr>
      <w:rFonts w:ascii="Symbol" w:hAnsi="Symbol"/>
    </w:rPr>
  </w:style>
  <w:style w:type="character" w:styleId="WW8Num58z1" w:customStyle="1">
    <w:name w:val="WW8Num58z1"/>
    <w:rsid w:val="00C50028"/>
    <w:rPr>
      <w:rFonts w:ascii="Courier New" w:cs="Courier New" w:hAnsi="Courier New"/>
    </w:rPr>
  </w:style>
  <w:style w:type="character" w:styleId="WW8Num58z2" w:customStyle="1">
    <w:name w:val="WW8Num58z2"/>
    <w:rsid w:val="00C50028"/>
    <w:rPr>
      <w:rFonts w:ascii="Wingdings" w:hAnsi="Wingdings"/>
    </w:rPr>
  </w:style>
  <w:style w:type="character" w:styleId="WW8Num59z0" w:customStyle="1">
    <w:name w:val="WW8Num59z0"/>
    <w:rsid w:val="00C50028"/>
    <w:rPr>
      <w:rFonts w:ascii="Wingdings" w:hAnsi="Wingdings"/>
    </w:rPr>
  </w:style>
  <w:style w:type="character" w:styleId="WW8Num59z1" w:customStyle="1">
    <w:name w:val="WW8Num59z1"/>
    <w:rsid w:val="00C50028"/>
    <w:rPr>
      <w:rFonts w:ascii="Courier New" w:cs="Courier New" w:hAnsi="Courier New"/>
    </w:rPr>
  </w:style>
  <w:style w:type="character" w:styleId="WW8Num59z3" w:customStyle="1">
    <w:name w:val="WW8Num59z3"/>
    <w:rsid w:val="00C50028"/>
    <w:rPr>
      <w:rFonts w:ascii="Symbol" w:hAnsi="Symbol"/>
    </w:rPr>
  </w:style>
  <w:style w:type="character" w:styleId="WW8Num60z0" w:customStyle="1">
    <w:name w:val="WW8Num60z0"/>
    <w:rsid w:val="00C50028"/>
    <w:rPr>
      <w:rFonts w:ascii="Wingdings" w:hAnsi="Wingdings"/>
    </w:rPr>
  </w:style>
  <w:style w:type="character" w:styleId="WW8Num60z1" w:customStyle="1">
    <w:name w:val="WW8Num60z1"/>
    <w:rsid w:val="00C50028"/>
    <w:rPr>
      <w:rFonts w:ascii="Courier New" w:hAnsi="Courier New"/>
    </w:rPr>
  </w:style>
  <w:style w:type="character" w:styleId="WW8Num60z3" w:customStyle="1">
    <w:name w:val="WW8Num60z3"/>
    <w:rsid w:val="00C50028"/>
    <w:rPr>
      <w:rFonts w:ascii="Symbol" w:hAnsi="Symbol"/>
    </w:rPr>
  </w:style>
  <w:style w:type="character" w:styleId="WW8Num61z0" w:customStyle="1">
    <w:name w:val="WW8Num61z0"/>
    <w:rsid w:val="00C50028"/>
    <w:rPr>
      <w:rFonts w:ascii="Wingdings" w:cs="Wingdings" w:hAnsi="Wingdings"/>
    </w:rPr>
  </w:style>
  <w:style w:type="character" w:styleId="WW8Num61z1" w:customStyle="1">
    <w:name w:val="WW8Num61z1"/>
    <w:rsid w:val="00C50028"/>
    <w:rPr>
      <w:rFonts w:ascii="Courier New" w:cs="Courier New" w:hAnsi="Courier New"/>
    </w:rPr>
  </w:style>
  <w:style w:type="character" w:styleId="WW8Num61z3" w:customStyle="1">
    <w:name w:val="WW8Num61z3"/>
    <w:rsid w:val="00C50028"/>
    <w:rPr>
      <w:rFonts w:ascii="Symbol" w:cs="Symbol" w:hAnsi="Symbol"/>
    </w:rPr>
  </w:style>
  <w:style w:type="character" w:styleId="WW8Num62z0" w:customStyle="1">
    <w:name w:val="WW8Num62z0"/>
    <w:rsid w:val="00C50028"/>
    <w:rPr>
      <w:rFonts w:ascii="Wingdings" w:hAnsi="Wingdings"/>
    </w:rPr>
  </w:style>
  <w:style w:type="character" w:styleId="WW8Num62z1" w:customStyle="1">
    <w:name w:val="WW8Num62z1"/>
    <w:rsid w:val="00C50028"/>
    <w:rPr>
      <w:rFonts w:ascii="Courier New" w:cs="Courier New" w:hAnsi="Courier New"/>
    </w:rPr>
  </w:style>
  <w:style w:type="character" w:styleId="WW8Num62z3" w:customStyle="1">
    <w:name w:val="WW8Num62z3"/>
    <w:rsid w:val="00C50028"/>
    <w:rPr>
      <w:rFonts w:ascii="Symbol" w:hAnsi="Symbol"/>
    </w:rPr>
  </w:style>
  <w:style w:type="character" w:styleId="WW8Num63z0" w:customStyle="1">
    <w:name w:val="WW8Num63z0"/>
    <w:rsid w:val="00C50028"/>
    <w:rPr>
      <w:rFonts w:ascii="Symbol" w:cs="Symbol" w:hAnsi="Symbol"/>
    </w:rPr>
  </w:style>
  <w:style w:type="character" w:styleId="WW8Num63z1" w:customStyle="1">
    <w:name w:val="WW8Num63z1"/>
    <w:rsid w:val="00C50028"/>
    <w:rPr>
      <w:rFonts w:ascii="Courier New" w:cs="Courier New" w:hAnsi="Courier New"/>
    </w:rPr>
  </w:style>
  <w:style w:type="character" w:styleId="WW8Num63z2" w:customStyle="1">
    <w:name w:val="WW8Num63z2"/>
    <w:rsid w:val="00C50028"/>
    <w:rPr>
      <w:rFonts w:ascii="Wingdings" w:hAnsi="Wingdings"/>
    </w:rPr>
  </w:style>
  <w:style w:type="character" w:styleId="WW8Num63z3" w:customStyle="1">
    <w:name w:val="WW8Num63z3"/>
    <w:rsid w:val="00C50028"/>
    <w:rPr>
      <w:rFonts w:ascii="Symbol" w:hAnsi="Symbol"/>
    </w:rPr>
  </w:style>
  <w:style w:type="character" w:styleId="WW8Num64z0" w:customStyle="1">
    <w:name w:val="WW8Num64z0"/>
    <w:rsid w:val="00C50028"/>
    <w:rPr>
      <w:rFonts w:ascii="Wingdings" w:cs="Wingdings" w:hAnsi="Wingdings"/>
    </w:rPr>
  </w:style>
  <w:style w:type="character" w:styleId="WW8Num64z1" w:customStyle="1">
    <w:name w:val="WW8Num64z1"/>
    <w:rsid w:val="00C50028"/>
    <w:rPr>
      <w:rFonts w:ascii="Courier New" w:cs="Courier New" w:hAnsi="Courier New"/>
    </w:rPr>
  </w:style>
  <w:style w:type="character" w:styleId="WW8Num64z3" w:customStyle="1">
    <w:name w:val="WW8Num64z3"/>
    <w:rsid w:val="00C50028"/>
    <w:rPr>
      <w:rFonts w:ascii="Symbol" w:cs="Symbol" w:hAnsi="Symbol"/>
    </w:rPr>
  </w:style>
  <w:style w:type="character" w:styleId="WW8Num65z0" w:customStyle="1">
    <w:name w:val="WW8Num65z0"/>
    <w:rsid w:val="00C50028"/>
    <w:rPr>
      <w:rFonts w:ascii="Symbol" w:hAnsi="Symbol"/>
      <w:sz w:val="20"/>
    </w:rPr>
  </w:style>
  <w:style w:type="character" w:styleId="WW8Num65z1" w:customStyle="1">
    <w:name w:val="WW8Num65z1"/>
    <w:rsid w:val="00C50028"/>
    <w:rPr>
      <w:rFonts w:ascii="Courier New" w:hAnsi="Courier New"/>
      <w:sz w:val="20"/>
    </w:rPr>
  </w:style>
  <w:style w:type="character" w:styleId="WW8Num65z2" w:customStyle="1">
    <w:name w:val="WW8Num65z2"/>
    <w:rsid w:val="00C50028"/>
    <w:rPr>
      <w:rFonts w:ascii="Wingdings" w:hAnsi="Wingdings"/>
      <w:sz w:val="20"/>
    </w:rPr>
  </w:style>
  <w:style w:type="character" w:styleId="WW8Num66z0" w:customStyle="1">
    <w:name w:val="WW8Num66z0"/>
    <w:rsid w:val="00C50028"/>
    <w:rPr>
      <w:rFonts w:ascii="Wingdings" w:cs="Wingdings" w:hAnsi="Wingdings"/>
    </w:rPr>
  </w:style>
  <w:style w:type="character" w:styleId="WW8Num66z1" w:customStyle="1">
    <w:name w:val="WW8Num66z1"/>
    <w:rsid w:val="00C50028"/>
    <w:rPr>
      <w:rFonts w:ascii="Courier New" w:cs="Courier New" w:hAnsi="Courier New"/>
    </w:rPr>
  </w:style>
  <w:style w:type="character" w:styleId="WW8Num66z3" w:customStyle="1">
    <w:name w:val="WW8Num66z3"/>
    <w:rsid w:val="00C50028"/>
    <w:rPr>
      <w:rFonts w:ascii="Symbol" w:cs="Symbol" w:hAnsi="Symbol"/>
    </w:rPr>
  </w:style>
  <w:style w:type="character" w:styleId="WW8Num67z0" w:customStyle="1">
    <w:name w:val="WW8Num67z0"/>
    <w:rsid w:val="00C50028"/>
    <w:rPr>
      <w:rFonts w:ascii="Symbol" w:cs="Symbol" w:hAnsi="Symbol"/>
    </w:rPr>
  </w:style>
  <w:style w:type="character" w:styleId="WW8Num67z1" w:customStyle="1">
    <w:name w:val="WW8Num67z1"/>
    <w:rsid w:val="00C50028"/>
    <w:rPr>
      <w:rFonts w:ascii="Courier New" w:cs="Courier New" w:hAnsi="Courier New"/>
    </w:rPr>
  </w:style>
  <w:style w:type="character" w:styleId="WW8Num67z2" w:customStyle="1">
    <w:name w:val="WW8Num67z2"/>
    <w:rsid w:val="00C50028"/>
    <w:rPr>
      <w:rFonts w:ascii="Wingdings" w:cs="Wingdings" w:hAnsi="Wingdings"/>
    </w:rPr>
  </w:style>
  <w:style w:type="character" w:styleId="WW8Num68z0" w:customStyle="1">
    <w:name w:val="WW8Num68z0"/>
    <w:rsid w:val="00C50028"/>
    <w:rPr>
      <w:rFonts w:ascii="Wingdings" w:hAnsi="Wingdings"/>
    </w:rPr>
  </w:style>
  <w:style w:type="character" w:styleId="WW8Num68z1" w:customStyle="1">
    <w:name w:val="WW8Num68z1"/>
    <w:rsid w:val="00C50028"/>
    <w:rPr>
      <w:rFonts w:ascii="Courier New" w:cs="Courier New" w:hAnsi="Courier New"/>
    </w:rPr>
  </w:style>
  <w:style w:type="character" w:styleId="WW8Num68z3" w:customStyle="1">
    <w:name w:val="WW8Num68z3"/>
    <w:rsid w:val="00C50028"/>
    <w:rPr>
      <w:rFonts w:ascii="Symbol" w:hAnsi="Symbol"/>
    </w:rPr>
  </w:style>
  <w:style w:type="character" w:styleId="WW8Num69z0" w:customStyle="1">
    <w:name w:val="WW8Num69z0"/>
    <w:rsid w:val="00C50028"/>
    <w:rPr>
      <w:rFonts w:ascii="Symbol" w:hAnsi="Symbol"/>
    </w:rPr>
  </w:style>
  <w:style w:type="character" w:styleId="WW8Num69z1" w:customStyle="1">
    <w:name w:val="WW8Num69z1"/>
    <w:rsid w:val="00C50028"/>
    <w:rPr>
      <w:rFonts w:ascii="Courier New" w:cs="Courier New" w:hAnsi="Courier New"/>
    </w:rPr>
  </w:style>
  <w:style w:type="character" w:styleId="WW8Num69z2" w:customStyle="1">
    <w:name w:val="WW8Num69z2"/>
    <w:rsid w:val="00C50028"/>
    <w:rPr>
      <w:rFonts w:ascii="Wingdings" w:hAnsi="Wingdings"/>
    </w:rPr>
  </w:style>
  <w:style w:type="character" w:styleId="WW8Num70z0" w:customStyle="1">
    <w:name w:val="WW8Num70z0"/>
    <w:rsid w:val="00C50028"/>
    <w:rPr>
      <w:rFonts w:ascii="Symbol" w:hAnsi="Symbol"/>
    </w:rPr>
  </w:style>
  <w:style w:type="character" w:styleId="WW8Num70z1" w:customStyle="1">
    <w:name w:val="WW8Num70z1"/>
    <w:rsid w:val="00C50028"/>
    <w:rPr>
      <w:rFonts w:ascii="Courier New" w:cs="Courier New" w:hAnsi="Courier New"/>
    </w:rPr>
  </w:style>
  <w:style w:type="character" w:styleId="WW8Num70z2" w:customStyle="1">
    <w:name w:val="WW8Num70z2"/>
    <w:rsid w:val="00C50028"/>
    <w:rPr>
      <w:rFonts w:ascii="Wingdings" w:hAnsi="Wingdings"/>
    </w:rPr>
  </w:style>
  <w:style w:type="character" w:styleId="WW8Num71z0" w:customStyle="1">
    <w:name w:val="WW8Num71z0"/>
    <w:rsid w:val="00C50028"/>
    <w:rPr>
      <w:rFonts w:ascii="Wingdings" w:cs="Wingdings" w:hAnsi="Wingdings"/>
    </w:rPr>
  </w:style>
  <w:style w:type="character" w:styleId="WW8Num71z1" w:customStyle="1">
    <w:name w:val="WW8Num71z1"/>
    <w:rsid w:val="00C50028"/>
    <w:rPr>
      <w:rFonts w:ascii="Courier New" w:cs="Courier New" w:hAnsi="Courier New"/>
    </w:rPr>
  </w:style>
  <w:style w:type="character" w:styleId="WW8Num71z3" w:customStyle="1">
    <w:name w:val="WW8Num71z3"/>
    <w:rsid w:val="00C50028"/>
    <w:rPr>
      <w:rFonts w:ascii="Symbol" w:cs="Symbol" w:hAnsi="Symbol"/>
    </w:rPr>
  </w:style>
  <w:style w:type="character" w:styleId="WW8Num72z0" w:customStyle="1">
    <w:name w:val="WW8Num72z0"/>
    <w:rsid w:val="00C50028"/>
    <w:rPr>
      <w:rFonts w:ascii="Wingdings" w:hAnsi="Wingdings"/>
    </w:rPr>
  </w:style>
  <w:style w:type="character" w:styleId="WW8Num72z1" w:customStyle="1">
    <w:name w:val="WW8Num72z1"/>
    <w:rsid w:val="00C50028"/>
    <w:rPr>
      <w:rFonts w:ascii="Courier New" w:cs="Courier New" w:hAnsi="Courier New"/>
    </w:rPr>
  </w:style>
  <w:style w:type="character" w:styleId="WW8Num72z3" w:customStyle="1">
    <w:name w:val="WW8Num72z3"/>
    <w:rsid w:val="00C50028"/>
    <w:rPr>
      <w:rFonts w:ascii="Symbol" w:hAnsi="Symbol"/>
    </w:rPr>
  </w:style>
  <w:style w:type="character" w:styleId="WW8Num73z0" w:customStyle="1">
    <w:name w:val="WW8Num73z0"/>
    <w:rsid w:val="00C50028"/>
    <w:rPr>
      <w:rFonts w:ascii="Wingdings" w:hAnsi="Wingdings"/>
    </w:rPr>
  </w:style>
  <w:style w:type="character" w:styleId="WW8Num73z1" w:customStyle="1">
    <w:name w:val="WW8Num73z1"/>
    <w:rsid w:val="00C50028"/>
    <w:rPr>
      <w:rFonts w:ascii="Courier New" w:cs="Courier New" w:hAnsi="Courier New"/>
    </w:rPr>
  </w:style>
  <w:style w:type="character" w:styleId="WW8Num73z3" w:customStyle="1">
    <w:name w:val="WW8Num73z3"/>
    <w:rsid w:val="00C50028"/>
    <w:rPr>
      <w:rFonts w:ascii="Symbol" w:hAnsi="Symbol"/>
    </w:rPr>
  </w:style>
  <w:style w:type="character" w:styleId="WW8Num74z0" w:customStyle="1">
    <w:name w:val="WW8Num74z0"/>
    <w:rsid w:val="00C50028"/>
    <w:rPr>
      <w:rFonts w:ascii="Wingdings" w:cs="Wingdings" w:hAnsi="Wingdings"/>
    </w:rPr>
  </w:style>
  <w:style w:type="character" w:styleId="WW8Num74z1" w:customStyle="1">
    <w:name w:val="WW8Num74z1"/>
    <w:rsid w:val="00C50028"/>
    <w:rPr>
      <w:rFonts w:ascii="Courier New" w:cs="Courier New" w:hAnsi="Courier New"/>
    </w:rPr>
  </w:style>
  <w:style w:type="character" w:styleId="WW8Num74z3" w:customStyle="1">
    <w:name w:val="WW8Num74z3"/>
    <w:rsid w:val="00C50028"/>
    <w:rPr>
      <w:rFonts w:ascii="Symbol" w:cs="Symbol" w:hAnsi="Symbol"/>
    </w:rPr>
  </w:style>
  <w:style w:type="character" w:styleId="WW8Num75z0" w:customStyle="1">
    <w:name w:val="WW8Num75z0"/>
    <w:rsid w:val="00C50028"/>
    <w:rPr>
      <w:rFonts w:ascii="Wingdings" w:hAnsi="Wingdings"/>
    </w:rPr>
  </w:style>
  <w:style w:type="character" w:styleId="WW8Num75z1" w:customStyle="1">
    <w:name w:val="WW8Num75z1"/>
    <w:rsid w:val="00C50028"/>
    <w:rPr>
      <w:rFonts w:ascii="Courier New" w:cs="Courier New" w:hAnsi="Courier New"/>
    </w:rPr>
  </w:style>
  <w:style w:type="character" w:styleId="WW8Num75z3" w:customStyle="1">
    <w:name w:val="WW8Num75z3"/>
    <w:rsid w:val="00C50028"/>
    <w:rPr>
      <w:rFonts w:ascii="Symbol" w:hAnsi="Symbol"/>
    </w:rPr>
  </w:style>
  <w:style w:type="character" w:styleId="WW8Num76z0" w:customStyle="1">
    <w:name w:val="WW8Num76z0"/>
    <w:rsid w:val="00C50028"/>
    <w:rPr>
      <w:rFonts w:ascii="Wingdings" w:cs="Wingdings" w:hAnsi="Wingdings"/>
    </w:rPr>
  </w:style>
  <w:style w:type="character" w:styleId="WW8Num76z1" w:customStyle="1">
    <w:name w:val="WW8Num76z1"/>
    <w:rsid w:val="00C50028"/>
    <w:rPr>
      <w:rFonts w:ascii="Courier New" w:cs="Courier New" w:hAnsi="Courier New"/>
    </w:rPr>
  </w:style>
  <w:style w:type="character" w:styleId="WW8Num76z3" w:customStyle="1">
    <w:name w:val="WW8Num76z3"/>
    <w:rsid w:val="00C50028"/>
    <w:rPr>
      <w:rFonts w:ascii="Symbol" w:cs="Symbol" w:hAnsi="Symbol"/>
    </w:rPr>
  </w:style>
  <w:style w:type="character" w:styleId="Fontepargpadro3" w:customStyle="1">
    <w:name w:val="Fonte parág. padrão3"/>
    <w:rsid w:val="00C50028"/>
  </w:style>
  <w:style w:type="character" w:styleId="Marcas" w:customStyle="1">
    <w:name w:val="Marcas"/>
    <w:rsid w:val="00C50028"/>
    <w:rPr>
      <w:rFonts w:ascii="OpenSymbol" w:cs="OpenSymbol" w:eastAsia="OpenSymbol" w:hAnsi="OpenSymbol"/>
    </w:rPr>
  </w:style>
  <w:style w:type="paragraph" w:styleId="Captulo" w:customStyle="1">
    <w:name w:val="Capítulo"/>
    <w:basedOn w:val="Normal"/>
    <w:next w:val="Corpodetexto"/>
    <w:rsid w:val="00C50028"/>
    <w:pPr>
      <w:keepNext w:val="1"/>
      <w:suppressAutoHyphens w:val="1"/>
      <w:spacing w:after="120" w:before="240" w:line="360" w:lineRule="auto"/>
      <w:ind w:firstLine="709"/>
      <w:jc w:val="both"/>
    </w:pPr>
    <w:rPr>
      <w:rFonts w:ascii="Arial" w:cs="Tahoma" w:eastAsia="MS Mincho" w:hAnsi="Arial"/>
      <w:sz w:val="28"/>
      <w:szCs w:val="28"/>
      <w:lang w:eastAsia="ar-SA"/>
    </w:rPr>
  </w:style>
  <w:style w:type="paragraph" w:styleId="Legenda2" w:customStyle="1">
    <w:name w:val="Legenda2"/>
    <w:basedOn w:val="Normal"/>
    <w:rsid w:val="00C50028"/>
    <w:pPr>
      <w:suppressLineNumbers w:val="1"/>
      <w:suppressAutoHyphens w:val="1"/>
      <w:spacing w:after="120" w:before="120" w:line="360" w:lineRule="auto"/>
      <w:ind w:firstLine="709"/>
      <w:jc w:val="both"/>
    </w:pPr>
    <w:rPr>
      <w:rFonts w:ascii="Arial" w:cs="Tahoma" w:eastAsia="Times New Roman" w:hAnsi="Arial"/>
      <w:i w:val="1"/>
      <w:iCs w:val="1"/>
      <w:sz w:val="24"/>
      <w:szCs w:val="24"/>
      <w:lang w:eastAsia="ar-SA"/>
    </w:rPr>
  </w:style>
  <w:style w:type="paragraph" w:styleId="ndice" w:customStyle="1">
    <w:name w:val="Índice"/>
    <w:basedOn w:val="Normal"/>
    <w:rsid w:val="00C50028"/>
    <w:pPr>
      <w:suppressLineNumbers w:val="1"/>
      <w:suppressAutoHyphens w:val="1"/>
      <w:spacing w:after="0" w:line="360" w:lineRule="auto"/>
      <w:ind w:firstLine="709"/>
      <w:jc w:val="both"/>
    </w:pPr>
    <w:rPr>
      <w:rFonts w:ascii="Arial" w:cs="Tahoma" w:eastAsia="Times New Roman" w:hAnsi="Arial"/>
      <w:sz w:val="24"/>
      <w:szCs w:val="24"/>
      <w:lang w:eastAsia="ar-SA"/>
    </w:rPr>
  </w:style>
  <w:style w:type="paragraph" w:styleId="ndicedeilustraes2" w:customStyle="1">
    <w:name w:val="Índice de ilustrações2"/>
    <w:basedOn w:val="Normal"/>
    <w:next w:val="Normal"/>
    <w:rsid w:val="00C50028"/>
    <w:pPr>
      <w:widowControl w:val="0"/>
      <w:suppressAutoHyphens w:val="1"/>
      <w:spacing w:after="0" w:line="240" w:lineRule="auto"/>
    </w:pPr>
    <w:rPr>
      <w:rFonts w:ascii="Times New Roman" w:cs="Times New Roman" w:eastAsia="Times New Roman" w:hAnsi="Times New Roman"/>
      <w:sz w:val="24"/>
      <w:szCs w:val="24"/>
      <w:lang w:eastAsia="ar-SA" w:val="x-none"/>
    </w:rPr>
  </w:style>
  <w:style w:type="paragraph" w:styleId="Entradadendice10" w:customStyle="1">
    <w:name w:val="Entrada de índice 10"/>
    <w:basedOn w:val="ndice"/>
    <w:rsid w:val="00C50028"/>
    <w:pPr>
      <w:tabs>
        <w:tab w:val="right" w:leader="dot" w:pos="9637"/>
      </w:tabs>
      <w:ind w:left="2547" w:firstLine="0"/>
    </w:pPr>
  </w:style>
  <w:style w:type="paragraph" w:styleId="Contedodoquadro" w:customStyle="1">
    <w:name w:val="Conteúdo do quadro"/>
    <w:basedOn w:val="Corpodetexto"/>
    <w:rsid w:val="00C50028"/>
    <w:pPr>
      <w:suppressAutoHyphens w:val="1"/>
      <w:spacing w:line="360" w:lineRule="auto"/>
      <w:ind w:firstLine="709"/>
      <w:jc w:val="both"/>
    </w:pPr>
    <w:rPr>
      <w:rFonts w:ascii="Arial" w:cs="Arial" w:eastAsia="Times New Roman" w:hAnsi="Arial"/>
      <w:sz w:val="24"/>
      <w:szCs w:val="24"/>
      <w:lang w:eastAsia="ar-SA" w:val="x-none"/>
    </w:rPr>
  </w:style>
  <w:style w:type="paragraph" w:styleId="Textodenotaderodap">
    <w:name w:val="footnote text"/>
    <w:basedOn w:val="Normal"/>
    <w:link w:val="TextodenotaderodapChar"/>
    <w:uiPriority w:val="99"/>
    <w:unhideWhenUsed w:val="1"/>
    <w:rsid w:val="00A82F4B"/>
    <w:pPr>
      <w:spacing w:after="0" w:line="240" w:lineRule="auto"/>
    </w:pPr>
    <w:rPr>
      <w:rFonts w:ascii="Times New Roman" w:cs="Times New Roman" w:eastAsia="Times New Roman" w:hAnsi="Times New Roman"/>
      <w:sz w:val="20"/>
      <w:szCs w:val="20"/>
      <w:lang w:eastAsia="x-none" w:val="x-none"/>
    </w:rPr>
  </w:style>
  <w:style w:type="character" w:styleId="TextodenotaderodapChar" w:customStyle="1">
    <w:name w:val="Texto de nota de rodapé Char"/>
    <w:basedOn w:val="Fontepargpadro"/>
    <w:link w:val="Textodenotaderodap"/>
    <w:uiPriority w:val="99"/>
    <w:rsid w:val="00A82F4B"/>
    <w:rPr>
      <w:rFonts w:ascii="Times New Roman" w:cs="Times New Roman" w:eastAsia="Times New Roman" w:hAnsi="Times New Roman"/>
      <w:sz w:val="20"/>
      <w:szCs w:val="20"/>
      <w:lang w:eastAsia="x-none" w:val="x-none"/>
    </w:rPr>
  </w:style>
  <w:style w:type="character" w:styleId="nfaseSutil">
    <w:name w:val="Subtle Emphasis"/>
    <w:uiPriority w:val="19"/>
    <w:qFormat w:val="1"/>
    <w:rsid w:val="00A82F4B"/>
    <w:rPr>
      <w:i w:val="1"/>
      <w:iCs w:val="1"/>
      <w:color w:val="404040"/>
    </w:rPr>
  </w:style>
  <w:style w:type="paragraph" w:styleId="Ttulo">
    <w:name w:val="Title"/>
    <w:basedOn w:val="Normal"/>
    <w:link w:val="TtuloChar"/>
    <w:qFormat w:val="1"/>
    <w:rsid w:val="00B7329F"/>
    <w:pPr>
      <w:spacing w:after="0" w:line="240" w:lineRule="auto"/>
      <w:jc w:val="center"/>
    </w:pPr>
    <w:rPr>
      <w:rFonts w:ascii="Arial" w:cs="Arial" w:eastAsia="Times New Roman" w:hAnsi="Arial"/>
      <w:b w:val="1"/>
      <w:bCs w:val="1"/>
      <w:sz w:val="36"/>
      <w:szCs w:val="36"/>
    </w:rPr>
  </w:style>
  <w:style w:type="character" w:styleId="TtuloChar" w:customStyle="1">
    <w:name w:val="Título Char"/>
    <w:basedOn w:val="Fontepargpadro"/>
    <w:link w:val="Ttulo"/>
    <w:rsid w:val="00B7329F"/>
    <w:rPr>
      <w:rFonts w:ascii="Arial" w:cs="Arial" w:eastAsia="Times New Roman" w:hAnsi="Arial"/>
      <w:b w:val="1"/>
      <w:bCs w:val="1"/>
      <w:sz w:val="36"/>
      <w:szCs w:val="36"/>
    </w:rPr>
  </w:style>
  <w:style w:type="paragraph" w:styleId="tabletext" w:customStyle="1">
    <w:name w:val="tabletext"/>
    <w:basedOn w:val="Normal"/>
    <w:rsid w:val="00B7329F"/>
    <w:pPr>
      <w:spacing w:after="120" w:line="240" w:lineRule="atLeast"/>
    </w:pPr>
    <w:rPr>
      <w:rFonts w:ascii="Times New Roman" w:cs="Times New Roman" w:eastAsia="Times New Roman" w:hAnsi="Times New Roman"/>
      <w:sz w:val="20"/>
      <w:szCs w:val="20"/>
    </w:rPr>
  </w:style>
  <w:style w:type="paragraph" w:styleId="infoblue" w:customStyle="1">
    <w:name w:val="infoblue"/>
    <w:basedOn w:val="Normal"/>
    <w:rsid w:val="00B7329F"/>
    <w:pPr>
      <w:spacing w:after="120" w:line="240" w:lineRule="atLeast"/>
      <w:ind w:left="720"/>
    </w:pPr>
    <w:rPr>
      <w:rFonts w:ascii="Times New Roman" w:cs="Times New Roman" w:eastAsia="Times New Roman" w:hAnsi="Times New Roman"/>
      <w:i w:val="1"/>
      <w:iCs w:val="1"/>
      <w:color w:val="0000ff"/>
      <w:sz w:val="20"/>
      <w:szCs w:val="20"/>
    </w:rPr>
  </w:style>
  <w:style w:type="paragraph" w:styleId="paragraph2" w:customStyle="1">
    <w:name w:val="paragraph2"/>
    <w:basedOn w:val="Normal"/>
    <w:rsid w:val="00B7329F"/>
    <w:pPr>
      <w:spacing w:after="0" w:before="80" w:line="240" w:lineRule="atLeast"/>
      <w:ind w:left="720"/>
      <w:jc w:val="both"/>
    </w:pPr>
    <w:rPr>
      <w:rFonts w:ascii="Times New Roman" w:cs="Times New Roman" w:eastAsia="Times New Roman" w:hAnsi="Times New Roman"/>
      <w:color w:val="000000"/>
      <w:sz w:val="20"/>
      <w:szCs w:val="20"/>
    </w:rPr>
  </w:style>
  <w:style w:type="paragraph" w:styleId="paragraph4" w:customStyle="1">
    <w:name w:val="paragraph4"/>
    <w:basedOn w:val="Normal"/>
    <w:rsid w:val="00B7329F"/>
    <w:pPr>
      <w:spacing w:after="0" w:before="80" w:line="240" w:lineRule="auto"/>
      <w:ind w:left="2250"/>
      <w:jc w:val="both"/>
    </w:pPr>
    <w:rPr>
      <w:rFonts w:ascii="Times New Roman" w:cs="Times New Roman" w:eastAsia="Times New Roman" w:hAnsi="Times New Roman"/>
      <w:sz w:val="20"/>
      <w:szCs w:val="20"/>
    </w:rPr>
  </w:style>
  <w:style w:type="character" w:styleId="mw-headline" w:customStyle="1">
    <w:name w:val="mw-headline"/>
    <w:basedOn w:val="Fontepargpadro"/>
    <w:rsid w:val="00D97C8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a4a75"/>
    </w:rPr>
    <w:tblPr>
      <w:tblStyleRowBandSize w:val="1"/>
      <w:tblStyleColBandSize w:val="1"/>
      <w:tblCellMar>
        <w:top w:w="30.0" w:type="dxa"/>
        <w:left w:w="30.0" w:type="dxa"/>
        <w:bottom w:w="30.0" w:type="dxa"/>
        <w:right w:w="3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rPr>
      <w:color w:val="2a4a75"/>
    </w:rPr>
    <w:tblPr>
      <w:tblStyleRowBandSize w:val="1"/>
      <w:tblStyleColBandSize w:val="1"/>
      <w:tblCellMar>
        <w:top w:w="30.0" w:type="dxa"/>
        <w:left w:w="30.0" w:type="dxa"/>
        <w:bottom w:w="30.0" w:type="dxa"/>
        <w:right w:w="30.0" w:type="dxa"/>
      </w:tblCellMar>
    </w:tblPr>
  </w:style>
  <w:style w:type="table" w:styleId="Table9">
    <w:basedOn w:val="TableNormal"/>
    <w:pPr>
      <w:spacing w:after="0" w:line="240" w:lineRule="auto"/>
    </w:pPr>
    <w:rPr>
      <w:color w:val="2a4a75"/>
    </w:rPr>
    <w:tblPr>
      <w:tblStyleRowBandSize w:val="1"/>
      <w:tblStyleColBandSize w:val="1"/>
      <w:tblCellMar>
        <w:top w:w="30.0" w:type="dxa"/>
        <w:left w:w="30.0" w:type="dxa"/>
        <w:bottom w:w="30.0" w:type="dxa"/>
        <w:right w:w="30.0" w:type="dxa"/>
      </w:tblCellMar>
    </w:tblPr>
  </w:style>
  <w:style w:type="table" w:styleId="Table10">
    <w:basedOn w:val="TableNormal"/>
    <w:pPr>
      <w:spacing w:after="0" w:line="240" w:lineRule="auto"/>
    </w:pPr>
    <w:rPr>
      <w:color w:val="2a4a75"/>
    </w:rPr>
    <w:tblPr>
      <w:tblStyleRowBandSize w:val="1"/>
      <w:tblStyleColBandSize w:val="1"/>
      <w:tblCellMar>
        <w:top w:w="30.0" w:type="dxa"/>
        <w:left w:w="30.0" w:type="dxa"/>
        <w:bottom w:w="30.0" w:type="dxa"/>
        <w:right w:w="30.0" w:type="dxa"/>
      </w:tblCellMar>
    </w:tblPr>
  </w:style>
  <w:style w:type="table" w:styleId="Table11">
    <w:basedOn w:val="TableNormal"/>
    <w:pPr>
      <w:spacing w:after="0" w:line="240" w:lineRule="auto"/>
    </w:pPr>
    <w:rPr>
      <w:color w:val="2a4a75"/>
    </w:rPr>
    <w:tblPr>
      <w:tblStyleRowBandSize w:val="1"/>
      <w:tblStyleColBandSize w:val="1"/>
      <w:tblCellMar>
        <w:top w:w="30.0" w:type="dxa"/>
        <w:left w:w="30.0" w:type="dxa"/>
        <w:bottom w:w="30.0" w:type="dxa"/>
        <w:right w:w="3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30.0" w:type="dxa"/>
        <w:left w:w="30.0" w:type="dxa"/>
        <w:bottom w:w="30.0" w:type="dxa"/>
        <w:right w:w="30.0" w:type="dxa"/>
      </w:tblCellMar>
    </w:tblPr>
  </w:style>
  <w:style w:type="table" w:styleId="Table25">
    <w:basedOn w:val="TableNormal"/>
    <w:tblPr>
      <w:tblStyleRowBandSize w:val="1"/>
      <w:tblStyleColBandSize w:val="1"/>
      <w:tblCellMar>
        <w:top w:w="30.0" w:type="dxa"/>
        <w:left w:w="30.0" w:type="dxa"/>
        <w:bottom w:w="30.0" w:type="dxa"/>
        <w:right w:w="30.0" w:type="dxa"/>
      </w:tblCellMar>
    </w:tblPr>
  </w:style>
  <w:style w:type="table" w:styleId="Table26">
    <w:basedOn w:val="TableNormal"/>
    <w:tblPr>
      <w:tblStyleRowBandSize w:val="1"/>
      <w:tblStyleColBandSize w:val="1"/>
      <w:tblCellMar>
        <w:top w:w="30.0" w:type="dxa"/>
        <w:left w:w="30.0" w:type="dxa"/>
        <w:bottom w:w="30.0" w:type="dxa"/>
        <w:right w:w="3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jpg"/><Relationship Id="rId42" Type="http://schemas.openxmlformats.org/officeDocument/2006/relationships/image" Target="media/image40.jpg"/><Relationship Id="rId41" Type="http://schemas.openxmlformats.org/officeDocument/2006/relationships/image" Target="media/image35.jpg"/><Relationship Id="rId44" Type="http://schemas.openxmlformats.org/officeDocument/2006/relationships/image" Target="media/image41.jpg"/><Relationship Id="rId43" Type="http://schemas.openxmlformats.org/officeDocument/2006/relationships/image" Target="media/image30.jpg"/><Relationship Id="rId46" Type="http://schemas.openxmlformats.org/officeDocument/2006/relationships/image" Target="media/image9.png"/><Relationship Id="rId45"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4.png"/><Relationship Id="rId47" Type="http://schemas.openxmlformats.org/officeDocument/2006/relationships/image" Target="media/image26.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44.png"/><Relationship Id="rId31" Type="http://schemas.openxmlformats.org/officeDocument/2006/relationships/image" Target="media/image7.jpg"/><Relationship Id="rId30" Type="http://schemas.openxmlformats.org/officeDocument/2006/relationships/image" Target="media/image37.jpg"/><Relationship Id="rId33" Type="http://schemas.openxmlformats.org/officeDocument/2006/relationships/image" Target="media/image3.jpg"/><Relationship Id="rId32" Type="http://schemas.openxmlformats.org/officeDocument/2006/relationships/image" Target="media/image15.jpg"/><Relationship Id="rId35" Type="http://schemas.openxmlformats.org/officeDocument/2006/relationships/image" Target="media/image18.jpg"/><Relationship Id="rId34" Type="http://schemas.openxmlformats.org/officeDocument/2006/relationships/image" Target="media/image39.jpg"/><Relationship Id="rId37" Type="http://schemas.openxmlformats.org/officeDocument/2006/relationships/image" Target="media/image13.jpg"/><Relationship Id="rId36" Type="http://schemas.openxmlformats.org/officeDocument/2006/relationships/image" Target="media/image33.jpg"/><Relationship Id="rId39" Type="http://schemas.openxmlformats.org/officeDocument/2006/relationships/image" Target="media/image1.jpg"/><Relationship Id="rId38" Type="http://schemas.openxmlformats.org/officeDocument/2006/relationships/image" Target="media/image22.jpg"/><Relationship Id="rId20" Type="http://schemas.openxmlformats.org/officeDocument/2006/relationships/image" Target="media/image16.jpg"/><Relationship Id="rId22" Type="http://schemas.openxmlformats.org/officeDocument/2006/relationships/image" Target="media/image24.jpg"/><Relationship Id="rId21" Type="http://schemas.openxmlformats.org/officeDocument/2006/relationships/image" Target="media/image50.jpg"/><Relationship Id="rId24" Type="http://schemas.openxmlformats.org/officeDocument/2006/relationships/image" Target="media/image2.jpg"/><Relationship Id="rId23" Type="http://schemas.openxmlformats.org/officeDocument/2006/relationships/image" Target="media/image14.jpg"/><Relationship Id="rId26" Type="http://schemas.openxmlformats.org/officeDocument/2006/relationships/image" Target="media/image8.jpg"/><Relationship Id="rId25" Type="http://schemas.openxmlformats.org/officeDocument/2006/relationships/image" Target="media/image43.jpg"/><Relationship Id="rId28" Type="http://schemas.openxmlformats.org/officeDocument/2006/relationships/image" Target="media/image47.jpg"/><Relationship Id="rId27" Type="http://schemas.openxmlformats.org/officeDocument/2006/relationships/image" Target="media/image17.jpg"/><Relationship Id="rId29" Type="http://schemas.openxmlformats.org/officeDocument/2006/relationships/image" Target="media/image5.jpg"/><Relationship Id="rId51" Type="http://schemas.openxmlformats.org/officeDocument/2006/relationships/image" Target="media/image23.png"/><Relationship Id="rId50" Type="http://schemas.openxmlformats.org/officeDocument/2006/relationships/image" Target="media/image28.png"/><Relationship Id="rId53" Type="http://schemas.openxmlformats.org/officeDocument/2006/relationships/image" Target="media/image21.png"/><Relationship Id="rId52" Type="http://schemas.openxmlformats.org/officeDocument/2006/relationships/image" Target="media/image42.png"/><Relationship Id="rId11" Type="http://schemas.openxmlformats.org/officeDocument/2006/relationships/image" Target="media/image32.png"/><Relationship Id="rId55" Type="http://schemas.openxmlformats.org/officeDocument/2006/relationships/hyperlink" Target="https://dev.mysql.com/doc/" TargetMode="External"/><Relationship Id="rId10" Type="http://schemas.openxmlformats.org/officeDocument/2006/relationships/image" Target="media/image51.png"/><Relationship Id="rId54" Type="http://schemas.openxmlformats.org/officeDocument/2006/relationships/hyperlink" Target="https://dev.mysql.com/doc/" TargetMode="External"/><Relationship Id="rId13" Type="http://schemas.openxmlformats.org/officeDocument/2006/relationships/image" Target="media/image25.png"/><Relationship Id="rId57" Type="http://schemas.openxmlformats.org/officeDocument/2006/relationships/header" Target="header2.xml"/><Relationship Id="rId12" Type="http://schemas.openxmlformats.org/officeDocument/2006/relationships/image" Target="media/image31.png"/><Relationship Id="rId56" Type="http://schemas.openxmlformats.org/officeDocument/2006/relationships/header" Target="header1.xml"/><Relationship Id="rId15" Type="http://schemas.openxmlformats.org/officeDocument/2006/relationships/image" Target="media/image36.png"/><Relationship Id="rId14" Type="http://schemas.openxmlformats.org/officeDocument/2006/relationships/image" Target="media/image6.png"/><Relationship Id="rId58"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38.png"/><Relationship Id="rId19" Type="http://schemas.openxmlformats.org/officeDocument/2006/relationships/image" Target="media/image11.jpg"/><Relationship Id="rId18" Type="http://schemas.openxmlformats.org/officeDocument/2006/relationships/image" Target="media/image34.jpg"/></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o Office">
  <a:themeElements>
    <a:clrScheme name="Concurso">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PXqj2uXQC53Ahw/DXf29lF8/0g==">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2024-03-28T16:25:00Z</dcterms:created>
  <dc:creator>Milton Pombo da Paz</dc:creator>
</cp:coreProperties>
</file>