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THƯ MỜI CHÀO GIÁ</w:t>
      </w:r>
    </w:p>
    <w:p>
      <w:pPr>
        <w:sectPr>
          <w:type w:val="continuous"/>
          <w:pgSz w:w="12240" w:h="15840"/>
          <w:pgMar w:top="1440" w:right="1800" w:bottom="1440" w:left="1800" w:header="720" w:footer="720" w:gutter="0"/>
          <w:cols w:space="720" w:num="2"/>
          <w:docGrid w:linePitch="360"/>
        </w:sectPr>
      </w:pPr>
    </w:p>
    <w:p>
      <w:pPr>
        <w:ind w:firstLine="360"/>
      </w:pPr>
      <w:r>
        <w:rPr>
          <w:sz w:val="20"/>
        </w:rPr>
        <w:t xml:space="preserve">Công ty Cổ phần đầu tư Xây dựng và Thương mại Incons xin gửi tới Quý Công ty </w:t>
      </w:r>
      <w:r>
        <w:rPr>
          <w:sz w:val="20"/>
        </w:rPr>
        <w:t xml:space="preserve">lời chào trân trọng. </w:t>
      </w:r>
    </w:p>
    <w:p>
      <w:pPr>
        <w:ind w:firstLine="360"/>
      </w:pPr>
      <w:r>
        <w:rPr>
          <w:sz w:val="20"/>
        </w:rPr>
        <w:t xml:space="preserve">Hiện nay, Công ty chúng tôi đang tổ chức lựa chọn Nhà thầu thực hiện gói thầu </w:t>
      </w:r>
      <w:r>
        <w:rPr>
          <w:sz w:val="20"/>
        </w:rPr>
        <w:t xml:space="preserve">Thi công trần thạch cao, sơn bà Nhà cao tầng . thuộc dự án Nhà ở thuộc quy hoạch khu </w:t>
      </w:r>
      <w:r>
        <w:rPr>
          <w:sz w:val="20"/>
        </w:rPr>
        <w:t xml:space="preserve">thiết chế công đoàn tỉnh Bình Định tại Khu CC-09 thuộc khu đô thị Long Văn, phường </w:t>
      </w:r>
      <w:r>
        <w:rPr>
          <w:sz w:val="20"/>
        </w:rPr>
        <w:t xml:space="preserve">Trần Quang Diệu, thành phố Quy Nhơn, ,tỉnh Bình Định. </w:t>
      </w:r>
    </w:p>
    <w:p>
      <w:pPr>
        <w:ind w:firstLine="360"/>
      </w:pPr>
      <w:r>
        <w:rPr>
          <w:sz w:val="20"/>
        </w:rPr>
        <w:t xml:space="preserve">Kính mời đơn vị đà đà tư cách pháp nhân, năng lực, kinh nghiệm và có điều kiện tới </w:t>
      </w:r>
      <w:r>
        <w:rPr>
          <w:sz w:val="20"/>
        </w:rPr>
        <w:t xml:space="preserve">tham gia dự thầu gói thầu trên. </w:t>
      </w:r>
    </w:p>
    <w:p>
      <w:pPr>
        <w:ind w:firstLine="360"/>
      </w:pPr>
      <w:r>
        <w:rPr>
          <w:sz w:val="20"/>
        </w:rPr>
        <w:t xml:space="preserve">Nhà thầu đã đăng ký tham dự thầu sẽ được nhận 01 bộ hồ sơ yêu cầu và các tài liệu </w:t>
      </w:r>
      <w:r>
        <w:rPr>
          <w:sz w:val="20"/>
        </w:rPr>
        <w:t xml:space="preserve">liên quan tại địa chỉ: Phòng Đấu thầu . Hợp đồng, tầng 2 tòa CT3 chung cư IEC </w:t>
      </w:r>
      <w:r>
        <w:rPr>
          <w:sz w:val="20"/>
        </w:rPr>
        <w:t xml:space="preserve">Residences, xã Tứ Hiệp, huyện Thanh Trì, TP Hà Nội. </w:t>
      </w:r>
    </w:p>
    <w:p>
      <w:pPr>
        <w:ind w:firstLine="360"/>
      </w:pPr>
      <w:r>
        <w:rPr>
          <w:sz w:val="20"/>
        </w:rPr>
        <w:t xml:space="preserve">Đại diện Nhà thầu của Nhà thầu đến làm việc với Bên mời thầu và nhận Hồ sơ yêu </w:t>
      </w:r>
      <w:r>
        <w:rPr>
          <w:sz w:val="20"/>
        </w:rPr>
        <w:t xml:space="preserve">cầu đề nghị là Người đại diện theo pháp luật hoặc người được by quyền (là người trong </w:t>
      </w:r>
      <w:r>
        <w:rPr>
          <w:sz w:val="20"/>
        </w:rPr>
        <w:t xml:space="preserve">Ban Tổng Giám đốc/Ban Giám đốc) và để lại thông tin số điện thoại và email để liên hệ. </w:t>
      </w:r>
    </w:p>
    <w:p>
      <w:pPr>
        <w:ind w:firstLine="360"/>
      </w:pPr>
      <w:r>
        <w:rPr>
          <w:sz w:val="20"/>
        </w:rPr>
        <w:t xml:space="preserve">Thời gian nộp hồ sơ: trước 5 h 5.0 ngày +4.. tháng 44. năm -2425 tại Phòng Đấu </w:t>
      </w:r>
      <w:r>
        <w:rPr>
          <w:sz w:val="20"/>
        </w:rPr>
        <w:t xml:space="preserve">thầu - Hợp đồng, tầng 2 tòa CT3 chung cư IEC Residences, xã Tứ Hiệp, huyện Thanh Trì, </w:t>
      </w:r>
      <w:r>
        <w:rPr>
          <w:sz w:val="20"/>
        </w:rPr>
        <w:t xml:space="preserve">T.P Hà Nội. </w:t>
      </w:r>
    </w:p>
    <w:p>
      <w:pPr>
        <w:ind w:firstLine="360"/>
      </w:pPr>
      <w:r>
        <w:rPr>
          <w:sz w:val="20"/>
        </w:rPr>
        <w:t xml:space="preserve">Thời gian mở thầu: 40 h 00 ngày 44 tháng 42 năm .4t23 tại Phòng họp, tầng 2 tòa </w:t>
      </w:r>
      <w:r>
        <w:rPr>
          <w:sz w:val="20"/>
        </w:rPr>
        <w:t xml:space="preserve">CT3 chung cư IEC Residences, xã Tứ Hiệp, huyện Thanh Trì, T.P Hà Nội. </w:t>
      </w:r>
    </w:p>
    <w:p>
      <w:pPr>
        <w:ind w:firstLine="360"/>
      </w:pPr>
      <w:r>
        <w:rPr>
          <w:sz w:val="20"/>
        </w:rPr>
        <w:t xml:space="preserve">Đại diện Nhà thầu tham dự mở thầu: Người đại diện theo pháp luật hoặc người được </w:t>
      </w:r>
      <w:r>
        <w:rPr>
          <w:sz w:val="20"/>
        </w:rPr>
        <w:t xml:space="preserve">quyền (là người trong Ban Tổng Giám đốc/Ban Giám đốc). </w:t>
      </w:r>
      <w:r>
        <w:rPr>
          <w:sz w:val="20"/>
        </w:rPr>
        <w:t xml:space="preserve">Mọi chi tiết liên hệ Bên mời thầu: </w:t>
      </w:r>
    </w:p>
    <w:sectPr w:rsidR="00FC693F" w:rsidRPr="0006063C" w:rsidSect="00034616">
      <w:type w:val="continuous"/>
      <w:pgSz w:w="12240" w:h="15840"/>
      <w:pgMar w:top="1440" w:right="1800" w:bottom="1440" w:left="180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1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