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3A61BD" w14:textId="10163308" w:rsidR="006064EE" w:rsidRDefault="00A53923">
      <w:pPr>
        <w:pStyle w:val="a9"/>
        <w:jc w:val="right"/>
      </w:pPr>
      <w:r>
        <w:t>&lt;</w:t>
      </w:r>
      <w:r w:rsidR="00B63EA2">
        <w:rPr>
          <w:rFonts w:hint="eastAsia"/>
        </w:rPr>
        <w:t>A</w:t>
      </w:r>
      <w:r w:rsidR="00B63EA2">
        <w:t>TM</w:t>
      </w:r>
      <w:r w:rsidR="00E648B9">
        <w:rPr>
          <w:rFonts w:hint="eastAsia"/>
        </w:rPr>
        <w:t>模拟软件</w:t>
      </w:r>
      <w:r>
        <w:t>&gt;</w:t>
      </w:r>
    </w:p>
    <w:p w14:paraId="25C4587E" w14:textId="77777777" w:rsidR="006064EE" w:rsidRDefault="00A53923">
      <w:pPr>
        <w:pStyle w:val="a9"/>
        <w:jc w:val="right"/>
      </w:pPr>
      <w:r>
        <w:t>测试评估摘要</w:t>
      </w:r>
    </w:p>
    <w:p w14:paraId="7883A287" w14:textId="77777777" w:rsidR="006064EE" w:rsidRDefault="00A53923">
      <w:pPr>
        <w:pStyle w:val="a9"/>
        <w:jc w:val="right"/>
      </w:pPr>
      <w:r>
        <w:t> </w:t>
      </w:r>
    </w:p>
    <w:p w14:paraId="6CFEFD31" w14:textId="0BCD1AE5" w:rsidR="006064EE" w:rsidRDefault="00A53923">
      <w:pPr>
        <w:pStyle w:val="a9"/>
        <w:jc w:val="right"/>
      </w:pPr>
      <w:r>
        <w:rPr>
          <w:sz w:val="28"/>
          <w:szCs w:val="28"/>
        </w:rPr>
        <w:t>版本</w:t>
      </w:r>
      <w:r>
        <w:rPr>
          <w:sz w:val="28"/>
          <w:szCs w:val="28"/>
        </w:rPr>
        <w:t xml:space="preserve"> &lt;1.</w:t>
      </w:r>
      <w:r w:rsidR="00FB1D9A">
        <w:rPr>
          <w:sz w:val="28"/>
          <w:szCs w:val="28"/>
        </w:rPr>
        <w:t>2</w:t>
      </w:r>
      <w:r>
        <w:rPr>
          <w:sz w:val="28"/>
          <w:szCs w:val="28"/>
        </w:rPr>
        <w:t>&gt;</w:t>
      </w:r>
    </w:p>
    <w:p w14:paraId="0D442D3A" w14:textId="77777777" w:rsidR="006064EE" w:rsidRDefault="00A53923">
      <w:pPr>
        <w:pStyle w:val="a9"/>
      </w:pPr>
      <w:r>
        <w:rPr>
          <w:sz w:val="28"/>
          <w:szCs w:val="28"/>
        </w:rPr>
        <w:t> </w:t>
      </w:r>
    </w:p>
    <w:p w14:paraId="12B1FCFC" w14:textId="77777777" w:rsidR="006064EE" w:rsidRDefault="00A53923">
      <w:pPr>
        <w:pStyle w:val="a9"/>
      </w:pPr>
      <w:r>
        <w:br w:type="page"/>
      </w:r>
      <w:r>
        <w:lastRenderedPageBreak/>
        <w:t>修订历史记录</w:t>
      </w:r>
    </w:p>
    <w:tbl>
      <w:tblPr>
        <w:tblW w:w="0" w:type="auto"/>
        <w:tblCellMar>
          <w:left w:w="0" w:type="dxa"/>
          <w:right w:w="0" w:type="dxa"/>
        </w:tblCellMar>
        <w:tblLook w:val="0000" w:firstRow="0" w:lastRow="0" w:firstColumn="0" w:lastColumn="0" w:noHBand="0" w:noVBand="0"/>
      </w:tblPr>
      <w:tblGrid>
        <w:gridCol w:w="2148"/>
        <w:gridCol w:w="1084"/>
        <w:gridCol w:w="3250"/>
        <w:gridCol w:w="2040"/>
      </w:tblGrid>
      <w:tr w:rsidR="00E648B9" w14:paraId="470D07B8" w14:textId="77777777" w:rsidTr="00FB1D9A">
        <w:tc>
          <w:tcPr>
            <w:tcW w:w="2148"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5142FE60" w14:textId="77777777" w:rsidR="006064EE" w:rsidRDefault="00A53923">
            <w:pPr>
              <w:pStyle w:val="tabletext"/>
              <w:jc w:val="center"/>
            </w:pPr>
            <w:r>
              <w:rPr>
                <w:b/>
                <w:bCs/>
              </w:rPr>
              <w:t>日期</w:t>
            </w:r>
          </w:p>
        </w:tc>
        <w:tc>
          <w:tcPr>
            <w:tcW w:w="1084" w:type="dxa"/>
            <w:tcBorders>
              <w:top w:val="single" w:sz="6" w:space="0" w:color="auto"/>
              <w:left w:val="nil"/>
              <w:bottom w:val="single" w:sz="6" w:space="0" w:color="auto"/>
              <w:right w:val="single" w:sz="6" w:space="0" w:color="auto"/>
            </w:tcBorders>
            <w:tcMar>
              <w:top w:w="0" w:type="dxa"/>
              <w:left w:w="108" w:type="dxa"/>
              <w:bottom w:w="0" w:type="dxa"/>
              <w:right w:w="108" w:type="dxa"/>
            </w:tcMar>
          </w:tcPr>
          <w:p w14:paraId="122596DF" w14:textId="77777777" w:rsidR="006064EE" w:rsidRDefault="00A53923">
            <w:pPr>
              <w:pStyle w:val="tabletext"/>
              <w:jc w:val="center"/>
            </w:pPr>
            <w:r>
              <w:rPr>
                <w:b/>
                <w:bCs/>
              </w:rPr>
              <w:t>版本</w:t>
            </w:r>
          </w:p>
        </w:tc>
        <w:tc>
          <w:tcPr>
            <w:tcW w:w="3250" w:type="dxa"/>
            <w:tcBorders>
              <w:top w:val="single" w:sz="6" w:space="0" w:color="auto"/>
              <w:left w:val="nil"/>
              <w:bottom w:val="single" w:sz="6" w:space="0" w:color="auto"/>
              <w:right w:val="single" w:sz="6" w:space="0" w:color="auto"/>
            </w:tcBorders>
            <w:tcMar>
              <w:top w:w="0" w:type="dxa"/>
              <w:left w:w="108" w:type="dxa"/>
              <w:bottom w:w="0" w:type="dxa"/>
              <w:right w:w="108" w:type="dxa"/>
            </w:tcMar>
          </w:tcPr>
          <w:p w14:paraId="4719B55D" w14:textId="77777777" w:rsidR="006064EE" w:rsidRDefault="00A53923">
            <w:pPr>
              <w:pStyle w:val="tabletext"/>
              <w:jc w:val="center"/>
            </w:pPr>
            <w:r>
              <w:rPr>
                <w:b/>
                <w:bCs/>
              </w:rPr>
              <w:t>说明</w:t>
            </w:r>
          </w:p>
        </w:tc>
        <w:tc>
          <w:tcPr>
            <w:tcW w:w="2040" w:type="dxa"/>
            <w:tcBorders>
              <w:top w:val="single" w:sz="6" w:space="0" w:color="auto"/>
              <w:left w:val="nil"/>
              <w:bottom w:val="single" w:sz="6" w:space="0" w:color="auto"/>
              <w:right w:val="single" w:sz="6" w:space="0" w:color="auto"/>
            </w:tcBorders>
            <w:tcMar>
              <w:top w:w="0" w:type="dxa"/>
              <w:left w:w="108" w:type="dxa"/>
              <w:bottom w:w="0" w:type="dxa"/>
              <w:right w:w="108" w:type="dxa"/>
            </w:tcMar>
          </w:tcPr>
          <w:p w14:paraId="404F8E25" w14:textId="77777777" w:rsidR="006064EE" w:rsidRDefault="00A53923">
            <w:pPr>
              <w:pStyle w:val="tabletext"/>
              <w:jc w:val="center"/>
            </w:pPr>
            <w:r>
              <w:rPr>
                <w:b/>
                <w:bCs/>
              </w:rPr>
              <w:t>作者</w:t>
            </w:r>
          </w:p>
        </w:tc>
      </w:tr>
      <w:tr w:rsidR="00E648B9" w14:paraId="3228D935" w14:textId="77777777" w:rsidTr="00FB1D9A">
        <w:tc>
          <w:tcPr>
            <w:tcW w:w="2148" w:type="dxa"/>
            <w:tcBorders>
              <w:top w:val="nil"/>
              <w:left w:val="single" w:sz="6" w:space="0" w:color="auto"/>
              <w:bottom w:val="single" w:sz="6" w:space="0" w:color="auto"/>
              <w:right w:val="single" w:sz="6" w:space="0" w:color="auto"/>
            </w:tcBorders>
            <w:tcMar>
              <w:top w:w="0" w:type="dxa"/>
              <w:left w:w="108" w:type="dxa"/>
              <w:bottom w:w="0" w:type="dxa"/>
              <w:right w:w="108" w:type="dxa"/>
            </w:tcMar>
          </w:tcPr>
          <w:p w14:paraId="59EDF55C" w14:textId="500425DE" w:rsidR="006064EE" w:rsidRDefault="00A53923">
            <w:pPr>
              <w:pStyle w:val="tabletext"/>
            </w:pPr>
            <w:r>
              <w:t>&lt;</w:t>
            </w:r>
            <w:r w:rsidR="003337F4">
              <w:t>1</w:t>
            </w:r>
            <w:r>
              <w:t>/</w:t>
            </w:r>
            <w:r w:rsidR="00E648B9">
              <w:t>1</w:t>
            </w:r>
            <w:r w:rsidR="003337F4">
              <w:t>2</w:t>
            </w:r>
            <w:r>
              <w:t>/</w:t>
            </w:r>
            <w:r w:rsidR="00E648B9">
              <w:t>202</w:t>
            </w:r>
            <w:r w:rsidR="00B63EA2">
              <w:t>2</w:t>
            </w:r>
            <w:r>
              <w:t>&gt;</w:t>
            </w:r>
          </w:p>
        </w:tc>
        <w:tc>
          <w:tcPr>
            <w:tcW w:w="1084" w:type="dxa"/>
            <w:tcBorders>
              <w:top w:val="nil"/>
              <w:left w:val="nil"/>
              <w:bottom w:val="single" w:sz="6" w:space="0" w:color="auto"/>
              <w:right w:val="single" w:sz="6" w:space="0" w:color="auto"/>
            </w:tcBorders>
            <w:tcMar>
              <w:top w:w="0" w:type="dxa"/>
              <w:left w:w="108" w:type="dxa"/>
              <w:bottom w:w="0" w:type="dxa"/>
              <w:right w:w="108" w:type="dxa"/>
            </w:tcMar>
          </w:tcPr>
          <w:p w14:paraId="18EAAA42" w14:textId="0A4491B8" w:rsidR="006064EE" w:rsidRDefault="00A53923">
            <w:pPr>
              <w:pStyle w:val="tabletext"/>
            </w:pPr>
            <w:r>
              <w:t>&lt;</w:t>
            </w:r>
            <w:r w:rsidR="00E648B9">
              <w:t>1</w:t>
            </w:r>
            <w:r>
              <w:t>.</w:t>
            </w:r>
            <w:r w:rsidR="00FB1D9A">
              <w:t>1</w:t>
            </w:r>
            <w:r>
              <w:t>&gt;</w:t>
            </w:r>
          </w:p>
        </w:tc>
        <w:tc>
          <w:tcPr>
            <w:tcW w:w="3250" w:type="dxa"/>
            <w:tcBorders>
              <w:top w:val="nil"/>
              <w:left w:val="nil"/>
              <w:bottom w:val="single" w:sz="6" w:space="0" w:color="auto"/>
              <w:right w:val="single" w:sz="6" w:space="0" w:color="auto"/>
            </w:tcBorders>
            <w:tcMar>
              <w:top w:w="0" w:type="dxa"/>
              <w:left w:w="108" w:type="dxa"/>
              <w:bottom w:w="0" w:type="dxa"/>
              <w:right w:w="108" w:type="dxa"/>
            </w:tcMar>
          </w:tcPr>
          <w:p w14:paraId="7D9265AA" w14:textId="5E64D618" w:rsidR="006064EE" w:rsidRDefault="006064EE">
            <w:pPr>
              <w:pStyle w:val="tabletext"/>
            </w:pPr>
          </w:p>
        </w:tc>
        <w:tc>
          <w:tcPr>
            <w:tcW w:w="2040" w:type="dxa"/>
            <w:tcBorders>
              <w:top w:val="nil"/>
              <w:left w:val="nil"/>
              <w:bottom w:val="single" w:sz="6" w:space="0" w:color="auto"/>
              <w:right w:val="single" w:sz="6" w:space="0" w:color="auto"/>
            </w:tcBorders>
            <w:tcMar>
              <w:top w:w="0" w:type="dxa"/>
              <w:left w:w="108" w:type="dxa"/>
              <w:bottom w:w="0" w:type="dxa"/>
              <w:right w:w="108" w:type="dxa"/>
            </w:tcMar>
          </w:tcPr>
          <w:p w14:paraId="745313BB" w14:textId="0144088E" w:rsidR="006064EE" w:rsidRDefault="00A53923">
            <w:pPr>
              <w:pStyle w:val="tabletext"/>
            </w:pPr>
            <w:r>
              <w:t>&lt;</w:t>
            </w:r>
            <w:r w:rsidR="00B63EA2">
              <w:rPr>
                <w:rFonts w:hint="eastAsia"/>
              </w:rPr>
              <w:t>张天浩</w:t>
            </w:r>
            <w:r>
              <w:t>&gt;</w:t>
            </w:r>
          </w:p>
        </w:tc>
      </w:tr>
      <w:tr w:rsidR="00FB1D9A" w14:paraId="38916489" w14:textId="77777777" w:rsidTr="00FB1D9A">
        <w:tc>
          <w:tcPr>
            <w:tcW w:w="2148" w:type="dxa"/>
            <w:tcBorders>
              <w:top w:val="nil"/>
              <w:left w:val="single" w:sz="6" w:space="0" w:color="auto"/>
              <w:bottom w:val="single" w:sz="6" w:space="0" w:color="auto"/>
              <w:right w:val="single" w:sz="6" w:space="0" w:color="auto"/>
            </w:tcBorders>
            <w:tcMar>
              <w:top w:w="0" w:type="dxa"/>
              <w:left w:w="108" w:type="dxa"/>
              <w:bottom w:w="0" w:type="dxa"/>
              <w:right w:w="108" w:type="dxa"/>
            </w:tcMar>
          </w:tcPr>
          <w:p w14:paraId="64218BDC" w14:textId="19FAF529" w:rsidR="00FB1D9A" w:rsidRDefault="00FB1D9A" w:rsidP="00FB1D9A">
            <w:pPr>
              <w:pStyle w:val="tabletext"/>
            </w:pPr>
            <w:r>
              <w:t>&lt;3/12/2022&gt;</w:t>
            </w:r>
          </w:p>
        </w:tc>
        <w:tc>
          <w:tcPr>
            <w:tcW w:w="1084" w:type="dxa"/>
            <w:tcBorders>
              <w:top w:val="nil"/>
              <w:left w:val="nil"/>
              <w:bottom w:val="single" w:sz="6" w:space="0" w:color="auto"/>
              <w:right w:val="single" w:sz="6" w:space="0" w:color="auto"/>
            </w:tcBorders>
            <w:tcMar>
              <w:top w:w="0" w:type="dxa"/>
              <w:left w:w="108" w:type="dxa"/>
              <w:bottom w:w="0" w:type="dxa"/>
              <w:right w:w="108" w:type="dxa"/>
            </w:tcMar>
          </w:tcPr>
          <w:p w14:paraId="75FF6D4E" w14:textId="6643A755" w:rsidR="00FB1D9A" w:rsidRDefault="00FB1D9A" w:rsidP="00FB1D9A">
            <w:pPr>
              <w:pStyle w:val="tabletext"/>
            </w:pPr>
            <w:r>
              <w:t>&lt;1.2&gt;</w:t>
            </w:r>
          </w:p>
        </w:tc>
        <w:tc>
          <w:tcPr>
            <w:tcW w:w="3250" w:type="dxa"/>
            <w:tcBorders>
              <w:top w:val="nil"/>
              <w:left w:val="nil"/>
              <w:bottom w:val="single" w:sz="6" w:space="0" w:color="auto"/>
              <w:right w:val="single" w:sz="6" w:space="0" w:color="auto"/>
            </w:tcBorders>
            <w:tcMar>
              <w:top w:w="0" w:type="dxa"/>
              <w:left w:w="108" w:type="dxa"/>
              <w:bottom w:w="0" w:type="dxa"/>
              <w:right w:w="108" w:type="dxa"/>
            </w:tcMar>
          </w:tcPr>
          <w:p w14:paraId="6311493D" w14:textId="038C7B4A" w:rsidR="00FB1D9A" w:rsidRDefault="00FB1D9A" w:rsidP="00FB1D9A">
            <w:pPr>
              <w:pStyle w:val="tabletext"/>
            </w:pPr>
            <w:r>
              <w:rPr>
                <w:rFonts w:hint="eastAsia"/>
              </w:rPr>
              <w:t>按目前进度修改</w:t>
            </w:r>
          </w:p>
        </w:tc>
        <w:tc>
          <w:tcPr>
            <w:tcW w:w="2040" w:type="dxa"/>
            <w:tcBorders>
              <w:top w:val="nil"/>
              <w:left w:val="nil"/>
              <w:bottom w:val="single" w:sz="6" w:space="0" w:color="auto"/>
              <w:right w:val="single" w:sz="6" w:space="0" w:color="auto"/>
            </w:tcBorders>
            <w:tcMar>
              <w:top w:w="0" w:type="dxa"/>
              <w:left w:w="108" w:type="dxa"/>
              <w:bottom w:w="0" w:type="dxa"/>
              <w:right w:w="108" w:type="dxa"/>
            </w:tcMar>
          </w:tcPr>
          <w:p w14:paraId="29338566" w14:textId="7F1EAB70" w:rsidR="00FB1D9A" w:rsidRDefault="00FB1D9A" w:rsidP="00FB1D9A">
            <w:pPr>
              <w:pStyle w:val="tabletext"/>
            </w:pPr>
            <w:r>
              <w:t>&lt;</w:t>
            </w:r>
            <w:r>
              <w:rPr>
                <w:rFonts w:hint="eastAsia"/>
              </w:rPr>
              <w:t>张天浩</w:t>
            </w:r>
            <w:r>
              <w:t>&gt;</w:t>
            </w:r>
          </w:p>
        </w:tc>
      </w:tr>
      <w:tr w:rsidR="00E648B9" w14:paraId="7DE2D82F" w14:textId="77777777" w:rsidTr="00FB1D9A">
        <w:tc>
          <w:tcPr>
            <w:tcW w:w="2148" w:type="dxa"/>
            <w:tcBorders>
              <w:top w:val="nil"/>
              <w:left w:val="single" w:sz="6" w:space="0" w:color="auto"/>
              <w:bottom w:val="single" w:sz="6" w:space="0" w:color="auto"/>
              <w:right w:val="single" w:sz="6" w:space="0" w:color="auto"/>
            </w:tcBorders>
            <w:tcMar>
              <w:top w:w="0" w:type="dxa"/>
              <w:left w:w="108" w:type="dxa"/>
              <w:bottom w:w="0" w:type="dxa"/>
              <w:right w:w="108" w:type="dxa"/>
            </w:tcMar>
          </w:tcPr>
          <w:p w14:paraId="3CCAA460" w14:textId="77777777" w:rsidR="006064EE" w:rsidRDefault="00A53923">
            <w:pPr>
              <w:pStyle w:val="tabletext"/>
            </w:pPr>
            <w:r>
              <w:t> </w:t>
            </w:r>
          </w:p>
        </w:tc>
        <w:tc>
          <w:tcPr>
            <w:tcW w:w="1084" w:type="dxa"/>
            <w:tcBorders>
              <w:top w:val="nil"/>
              <w:left w:val="nil"/>
              <w:bottom w:val="single" w:sz="6" w:space="0" w:color="auto"/>
              <w:right w:val="single" w:sz="6" w:space="0" w:color="auto"/>
            </w:tcBorders>
            <w:tcMar>
              <w:top w:w="0" w:type="dxa"/>
              <w:left w:w="108" w:type="dxa"/>
              <w:bottom w:w="0" w:type="dxa"/>
              <w:right w:w="108" w:type="dxa"/>
            </w:tcMar>
          </w:tcPr>
          <w:p w14:paraId="4510D117" w14:textId="77777777" w:rsidR="006064EE" w:rsidRDefault="00A53923">
            <w:pPr>
              <w:pStyle w:val="tabletext"/>
            </w:pPr>
            <w:r>
              <w:t> </w:t>
            </w:r>
          </w:p>
        </w:tc>
        <w:tc>
          <w:tcPr>
            <w:tcW w:w="3250" w:type="dxa"/>
            <w:tcBorders>
              <w:top w:val="nil"/>
              <w:left w:val="nil"/>
              <w:bottom w:val="single" w:sz="6" w:space="0" w:color="auto"/>
              <w:right w:val="single" w:sz="6" w:space="0" w:color="auto"/>
            </w:tcBorders>
            <w:tcMar>
              <w:top w:w="0" w:type="dxa"/>
              <w:left w:w="108" w:type="dxa"/>
              <w:bottom w:w="0" w:type="dxa"/>
              <w:right w:w="108" w:type="dxa"/>
            </w:tcMar>
          </w:tcPr>
          <w:p w14:paraId="31322D82" w14:textId="77777777" w:rsidR="006064EE" w:rsidRDefault="00A53923">
            <w:pPr>
              <w:pStyle w:val="tabletext"/>
            </w:pPr>
            <w:r>
              <w:t> </w:t>
            </w:r>
          </w:p>
        </w:tc>
        <w:tc>
          <w:tcPr>
            <w:tcW w:w="2040" w:type="dxa"/>
            <w:tcBorders>
              <w:top w:val="nil"/>
              <w:left w:val="nil"/>
              <w:bottom w:val="single" w:sz="6" w:space="0" w:color="auto"/>
              <w:right w:val="single" w:sz="6" w:space="0" w:color="auto"/>
            </w:tcBorders>
            <w:tcMar>
              <w:top w:w="0" w:type="dxa"/>
              <w:left w:w="108" w:type="dxa"/>
              <w:bottom w:w="0" w:type="dxa"/>
              <w:right w:w="108" w:type="dxa"/>
            </w:tcMar>
          </w:tcPr>
          <w:p w14:paraId="6D089902" w14:textId="77777777" w:rsidR="006064EE" w:rsidRDefault="00A53923">
            <w:pPr>
              <w:pStyle w:val="tabletext"/>
            </w:pPr>
            <w:r>
              <w:t> </w:t>
            </w:r>
          </w:p>
        </w:tc>
      </w:tr>
      <w:tr w:rsidR="00E648B9" w14:paraId="4D878C5F" w14:textId="77777777" w:rsidTr="00FB1D9A">
        <w:tc>
          <w:tcPr>
            <w:tcW w:w="2148" w:type="dxa"/>
            <w:tcBorders>
              <w:top w:val="nil"/>
              <w:left w:val="single" w:sz="6" w:space="0" w:color="auto"/>
              <w:bottom w:val="single" w:sz="6" w:space="0" w:color="auto"/>
              <w:right w:val="single" w:sz="6" w:space="0" w:color="auto"/>
            </w:tcBorders>
            <w:tcMar>
              <w:top w:w="0" w:type="dxa"/>
              <w:left w:w="108" w:type="dxa"/>
              <w:bottom w:w="0" w:type="dxa"/>
              <w:right w:w="108" w:type="dxa"/>
            </w:tcMar>
          </w:tcPr>
          <w:p w14:paraId="028C8A06" w14:textId="77777777" w:rsidR="006064EE" w:rsidRDefault="00A53923">
            <w:pPr>
              <w:pStyle w:val="tabletext"/>
            </w:pPr>
            <w:r>
              <w:t> </w:t>
            </w:r>
          </w:p>
        </w:tc>
        <w:tc>
          <w:tcPr>
            <w:tcW w:w="1084" w:type="dxa"/>
            <w:tcBorders>
              <w:top w:val="nil"/>
              <w:left w:val="nil"/>
              <w:bottom w:val="single" w:sz="6" w:space="0" w:color="auto"/>
              <w:right w:val="single" w:sz="6" w:space="0" w:color="auto"/>
            </w:tcBorders>
            <w:tcMar>
              <w:top w:w="0" w:type="dxa"/>
              <w:left w:w="108" w:type="dxa"/>
              <w:bottom w:w="0" w:type="dxa"/>
              <w:right w:w="108" w:type="dxa"/>
            </w:tcMar>
          </w:tcPr>
          <w:p w14:paraId="6497C0E6" w14:textId="77777777" w:rsidR="006064EE" w:rsidRDefault="00A53923">
            <w:pPr>
              <w:pStyle w:val="tabletext"/>
            </w:pPr>
            <w:r>
              <w:t> </w:t>
            </w:r>
          </w:p>
        </w:tc>
        <w:tc>
          <w:tcPr>
            <w:tcW w:w="3250" w:type="dxa"/>
            <w:tcBorders>
              <w:top w:val="nil"/>
              <w:left w:val="nil"/>
              <w:bottom w:val="single" w:sz="6" w:space="0" w:color="auto"/>
              <w:right w:val="single" w:sz="6" w:space="0" w:color="auto"/>
            </w:tcBorders>
            <w:tcMar>
              <w:top w:w="0" w:type="dxa"/>
              <w:left w:w="108" w:type="dxa"/>
              <w:bottom w:w="0" w:type="dxa"/>
              <w:right w:w="108" w:type="dxa"/>
            </w:tcMar>
          </w:tcPr>
          <w:p w14:paraId="2CD024A7" w14:textId="77777777" w:rsidR="006064EE" w:rsidRDefault="00A53923">
            <w:pPr>
              <w:pStyle w:val="tabletext"/>
            </w:pPr>
            <w:r>
              <w:t> </w:t>
            </w:r>
          </w:p>
        </w:tc>
        <w:tc>
          <w:tcPr>
            <w:tcW w:w="2040" w:type="dxa"/>
            <w:tcBorders>
              <w:top w:val="nil"/>
              <w:left w:val="nil"/>
              <w:bottom w:val="single" w:sz="6" w:space="0" w:color="auto"/>
              <w:right w:val="single" w:sz="6" w:space="0" w:color="auto"/>
            </w:tcBorders>
            <w:tcMar>
              <w:top w:w="0" w:type="dxa"/>
              <w:left w:w="108" w:type="dxa"/>
              <w:bottom w:w="0" w:type="dxa"/>
              <w:right w:w="108" w:type="dxa"/>
            </w:tcMar>
          </w:tcPr>
          <w:p w14:paraId="481AF721" w14:textId="77777777" w:rsidR="006064EE" w:rsidRDefault="00A53923">
            <w:pPr>
              <w:pStyle w:val="tabletext"/>
            </w:pPr>
            <w:r>
              <w:t> </w:t>
            </w:r>
          </w:p>
        </w:tc>
      </w:tr>
    </w:tbl>
    <w:p w14:paraId="6420FB1E" w14:textId="77777777" w:rsidR="006064EE" w:rsidRDefault="00A53923">
      <w:r>
        <w:t> </w:t>
      </w:r>
    </w:p>
    <w:p w14:paraId="604E893C" w14:textId="77777777" w:rsidR="006064EE" w:rsidRDefault="00A53923">
      <w:pPr>
        <w:pStyle w:val="a9"/>
      </w:pPr>
      <w:r>
        <w:rPr>
          <w:b w:val="0"/>
          <w:bCs w:val="0"/>
        </w:rPr>
        <w:br w:type="page"/>
      </w:r>
      <w:r>
        <w:lastRenderedPageBreak/>
        <w:t>目录</w:t>
      </w:r>
    </w:p>
    <w:p w14:paraId="3FF3ACBF" w14:textId="1FD56A1A" w:rsidR="006064EE" w:rsidRDefault="00000000">
      <w:pPr>
        <w:pStyle w:val="TOC1"/>
      </w:pPr>
      <w:hyperlink w:anchor="_1.__" w:history="1">
        <w:r w:rsidR="00A53923">
          <w:rPr>
            <w:rStyle w:val="a3"/>
          </w:rPr>
          <w:t>1.</w:t>
        </w:r>
        <w:r w:rsidR="00A53923">
          <w:rPr>
            <w:rStyle w:val="a3"/>
            <w:sz w:val="24"/>
            <w:szCs w:val="24"/>
          </w:rPr>
          <w:t xml:space="preserve"> </w:t>
        </w:r>
        <w:r w:rsidR="00A53923">
          <w:rPr>
            <w:rStyle w:val="a3"/>
          </w:rPr>
          <w:t>简介</w:t>
        </w:r>
      </w:hyperlink>
      <w:r w:rsidR="00A53923">
        <w:t>         </w:t>
      </w:r>
    </w:p>
    <w:p w14:paraId="0236EF16" w14:textId="1510901D" w:rsidR="006064EE" w:rsidRDefault="00000000">
      <w:pPr>
        <w:pStyle w:val="TOC2"/>
      </w:pPr>
      <w:hyperlink w:anchor="_1.1__" w:history="1">
        <w:r w:rsidR="00A53923" w:rsidRPr="00563462">
          <w:rPr>
            <w:rStyle w:val="a3"/>
          </w:rPr>
          <w:t>1.1</w:t>
        </w:r>
        <w:r w:rsidR="00A53923" w:rsidRPr="00563462">
          <w:rPr>
            <w:rStyle w:val="a3"/>
            <w:sz w:val="24"/>
            <w:szCs w:val="24"/>
          </w:rPr>
          <w:t xml:space="preserve"> </w:t>
        </w:r>
        <w:r w:rsidR="00A53923" w:rsidRPr="00563462">
          <w:rPr>
            <w:rStyle w:val="a3"/>
          </w:rPr>
          <w:t>目的</w:t>
        </w:r>
        <w:r w:rsidR="00A53923" w:rsidRPr="00563462">
          <w:rPr>
            <w:rStyle w:val="a3"/>
          </w:rPr>
          <w:t>  </w:t>
        </w:r>
      </w:hyperlink>
      <w:r w:rsidR="00A53923">
        <w:t>   </w:t>
      </w:r>
    </w:p>
    <w:p w14:paraId="107ECE5A" w14:textId="5DF6DE9A" w:rsidR="006064EE" w:rsidRDefault="00000000">
      <w:pPr>
        <w:pStyle w:val="TOC2"/>
      </w:pPr>
      <w:hyperlink w:anchor="_1.2__" w:history="1">
        <w:r w:rsidR="00A53923">
          <w:rPr>
            <w:rStyle w:val="a3"/>
          </w:rPr>
          <w:t>1.2</w:t>
        </w:r>
        <w:r w:rsidR="00A53923">
          <w:rPr>
            <w:rStyle w:val="a3"/>
            <w:sz w:val="24"/>
            <w:szCs w:val="24"/>
          </w:rPr>
          <w:t xml:space="preserve"> </w:t>
        </w:r>
        <w:r w:rsidR="00A53923">
          <w:rPr>
            <w:rStyle w:val="a3"/>
          </w:rPr>
          <w:t>范围</w:t>
        </w:r>
      </w:hyperlink>
      <w:r w:rsidR="00A53923">
        <w:t>     </w:t>
      </w:r>
    </w:p>
    <w:p w14:paraId="6BBEFE61" w14:textId="41BC4505" w:rsidR="006064EE" w:rsidRDefault="00000000">
      <w:pPr>
        <w:pStyle w:val="TOC2"/>
      </w:pPr>
      <w:hyperlink w:anchor="_1.3__" w:history="1">
        <w:r w:rsidR="00A53923">
          <w:rPr>
            <w:rStyle w:val="a3"/>
          </w:rPr>
          <w:t>1.3</w:t>
        </w:r>
        <w:r w:rsidR="00A53923">
          <w:rPr>
            <w:rStyle w:val="a3"/>
            <w:sz w:val="24"/>
            <w:szCs w:val="24"/>
          </w:rPr>
          <w:t xml:space="preserve"> </w:t>
        </w:r>
        <w:r w:rsidR="00A53923">
          <w:rPr>
            <w:rStyle w:val="a3"/>
          </w:rPr>
          <w:t>定义、首字母缩写词和缩略语</w:t>
        </w:r>
      </w:hyperlink>
      <w:r w:rsidR="00A53923">
        <w:t>     </w:t>
      </w:r>
    </w:p>
    <w:p w14:paraId="1931BC1D" w14:textId="41ED2880" w:rsidR="006064EE" w:rsidRDefault="00000000">
      <w:pPr>
        <w:pStyle w:val="TOC2"/>
      </w:pPr>
      <w:hyperlink w:anchor="_1.4__" w:history="1">
        <w:r w:rsidR="00A53923">
          <w:rPr>
            <w:rStyle w:val="a3"/>
          </w:rPr>
          <w:t>1.4</w:t>
        </w:r>
        <w:r w:rsidR="00A53923">
          <w:rPr>
            <w:rStyle w:val="a3"/>
            <w:sz w:val="24"/>
            <w:szCs w:val="24"/>
          </w:rPr>
          <w:t xml:space="preserve"> </w:t>
        </w:r>
        <w:r w:rsidR="00A53923">
          <w:rPr>
            <w:rStyle w:val="a3"/>
          </w:rPr>
          <w:t>引用</w:t>
        </w:r>
      </w:hyperlink>
      <w:r w:rsidR="00A53923">
        <w:t>     </w:t>
      </w:r>
    </w:p>
    <w:p w14:paraId="3B7201AD" w14:textId="2E276C3D" w:rsidR="006064EE" w:rsidRDefault="00000000">
      <w:pPr>
        <w:pStyle w:val="TOC1"/>
      </w:pPr>
      <w:hyperlink w:anchor="_2.__" w:history="1">
        <w:r w:rsidR="00A53923">
          <w:rPr>
            <w:rStyle w:val="a3"/>
          </w:rPr>
          <w:t>2.</w:t>
        </w:r>
        <w:r w:rsidR="00A53923">
          <w:rPr>
            <w:rStyle w:val="a3"/>
            <w:sz w:val="24"/>
            <w:szCs w:val="24"/>
          </w:rPr>
          <w:t xml:space="preserve"> </w:t>
        </w:r>
        <w:r w:rsidR="00A53923">
          <w:rPr>
            <w:rStyle w:val="a3"/>
          </w:rPr>
          <w:t>测试结果摘要</w:t>
        </w:r>
      </w:hyperlink>
      <w:r w:rsidR="00A53923">
        <w:t>      </w:t>
      </w:r>
    </w:p>
    <w:p w14:paraId="1FB72663" w14:textId="29C4EC43" w:rsidR="006064EE" w:rsidRDefault="00000000">
      <w:pPr>
        <w:pStyle w:val="TOC1"/>
      </w:pPr>
      <w:hyperlink w:anchor="_3.__" w:history="1">
        <w:r w:rsidR="00A53923">
          <w:rPr>
            <w:rStyle w:val="a3"/>
          </w:rPr>
          <w:t>3.</w:t>
        </w:r>
        <w:r w:rsidR="00A53923">
          <w:rPr>
            <w:rStyle w:val="a3"/>
            <w:sz w:val="24"/>
            <w:szCs w:val="24"/>
          </w:rPr>
          <w:t xml:space="preserve"> </w:t>
        </w:r>
        <w:r w:rsidR="00A53923">
          <w:rPr>
            <w:rStyle w:val="a3"/>
          </w:rPr>
          <w:t>基于需求的测试覆盖</w:t>
        </w:r>
      </w:hyperlink>
      <w:r w:rsidR="00A53923">
        <w:t>       </w:t>
      </w:r>
    </w:p>
    <w:p w14:paraId="504863F4" w14:textId="54F7697F" w:rsidR="006064EE" w:rsidRDefault="00000000">
      <w:pPr>
        <w:pStyle w:val="TOC1"/>
      </w:pPr>
      <w:hyperlink w:anchor="_4.__" w:history="1">
        <w:r w:rsidR="00A53923">
          <w:rPr>
            <w:rStyle w:val="a3"/>
          </w:rPr>
          <w:t>4.</w:t>
        </w:r>
        <w:r w:rsidR="00A53923">
          <w:rPr>
            <w:rStyle w:val="a3"/>
            <w:sz w:val="24"/>
            <w:szCs w:val="24"/>
          </w:rPr>
          <w:t xml:space="preserve"> </w:t>
        </w:r>
        <w:r w:rsidR="00A53923">
          <w:rPr>
            <w:rStyle w:val="a3"/>
          </w:rPr>
          <w:t>基于代码的测试覆盖</w:t>
        </w:r>
      </w:hyperlink>
      <w:r w:rsidR="00A53923">
        <w:t>       </w:t>
      </w:r>
    </w:p>
    <w:p w14:paraId="042F6621" w14:textId="43AFBA1B" w:rsidR="006064EE" w:rsidRDefault="00000000">
      <w:pPr>
        <w:pStyle w:val="TOC1"/>
      </w:pPr>
      <w:hyperlink w:anchor="_5.__" w:history="1">
        <w:r w:rsidR="00A53923">
          <w:rPr>
            <w:rStyle w:val="a3"/>
          </w:rPr>
          <w:t>5.</w:t>
        </w:r>
        <w:r w:rsidR="00A53923">
          <w:rPr>
            <w:rStyle w:val="a3"/>
            <w:sz w:val="24"/>
            <w:szCs w:val="24"/>
          </w:rPr>
          <w:t xml:space="preserve"> </w:t>
        </w:r>
        <w:r w:rsidR="00A53923">
          <w:rPr>
            <w:rStyle w:val="a3"/>
          </w:rPr>
          <w:t>建议的措施</w:t>
        </w:r>
      </w:hyperlink>
      <w:r w:rsidR="00A53923">
        <w:t>         </w:t>
      </w:r>
    </w:p>
    <w:p w14:paraId="296DB557" w14:textId="0C71D25D" w:rsidR="006064EE" w:rsidRDefault="00000000">
      <w:pPr>
        <w:pStyle w:val="TOC1"/>
      </w:pPr>
      <w:hyperlink w:anchor="_6.__" w:history="1">
        <w:r w:rsidR="00A53923">
          <w:rPr>
            <w:rStyle w:val="a3"/>
          </w:rPr>
          <w:t>6.</w:t>
        </w:r>
        <w:r w:rsidR="00A53923">
          <w:rPr>
            <w:rStyle w:val="a3"/>
            <w:sz w:val="24"/>
            <w:szCs w:val="24"/>
          </w:rPr>
          <w:t xml:space="preserve"> </w:t>
        </w:r>
        <w:r w:rsidR="00A53923">
          <w:rPr>
            <w:rStyle w:val="a3"/>
          </w:rPr>
          <w:t>图</w:t>
        </w:r>
      </w:hyperlink>
    </w:p>
    <w:p w14:paraId="70D28AAB" w14:textId="77777777" w:rsidR="006064EE" w:rsidRDefault="00A53923">
      <w:pPr>
        <w:pStyle w:val="a9"/>
      </w:pPr>
      <w:r>
        <w:br w:type="page"/>
      </w:r>
      <w:r>
        <w:lastRenderedPageBreak/>
        <w:t>测试评估摘要</w:t>
      </w:r>
      <w:r>
        <w:t xml:space="preserve"> </w:t>
      </w:r>
    </w:p>
    <w:p w14:paraId="581EA793" w14:textId="77777777" w:rsidR="006064EE" w:rsidRDefault="00A53923">
      <w:pPr>
        <w:pStyle w:val="1"/>
      </w:pPr>
      <w:bookmarkStart w:id="0" w:name="_1.__"/>
      <w:bookmarkStart w:id="1" w:name="1.__________________Introduction"/>
      <w:bookmarkEnd w:id="0"/>
      <w:r>
        <w:t>1.</w:t>
      </w:r>
      <w:r>
        <w:rPr>
          <w:rFonts w:ascii="Times New Roman" w:hAnsi="Times New Roman" w:cs="Times New Roman"/>
          <w:sz w:val="14"/>
          <w:szCs w:val="14"/>
        </w:rPr>
        <w:t xml:space="preserve">                  </w:t>
      </w:r>
      <w:r>
        <w:t>简介</w:t>
      </w:r>
      <w:bookmarkEnd w:id="1"/>
    </w:p>
    <w:p w14:paraId="0E337BD2" w14:textId="77777777" w:rsidR="006064EE" w:rsidRDefault="00A53923">
      <w:pPr>
        <w:pStyle w:val="2"/>
      </w:pPr>
      <w:bookmarkStart w:id="2" w:name="_1.1__"/>
      <w:bookmarkStart w:id="3" w:name="1.1_______________Purpose"/>
      <w:bookmarkEnd w:id="2"/>
      <w:r>
        <w:t>1.1</w:t>
      </w:r>
      <w:r>
        <w:rPr>
          <w:rFonts w:ascii="Times New Roman" w:hAnsi="Times New Roman" w:cs="Times New Roman"/>
          <w:sz w:val="14"/>
          <w:szCs w:val="14"/>
        </w:rPr>
        <w:t xml:space="preserve">               </w:t>
      </w:r>
      <w:r>
        <w:t>目的</w:t>
      </w:r>
      <w:bookmarkEnd w:id="3"/>
    </w:p>
    <w:p w14:paraId="6821DA9D" w14:textId="0B0C32E3" w:rsidR="006064EE" w:rsidRPr="00E648B9" w:rsidRDefault="00E648B9" w:rsidP="00920D49">
      <w:pPr>
        <w:pStyle w:val="infoblue"/>
        <w:ind w:left="420" w:firstLine="420"/>
        <w:rPr>
          <w:rFonts w:ascii="宋体" w:hAnsi="宋体"/>
          <w:i w:val="0"/>
          <w:iCs w:val="0"/>
        </w:rPr>
      </w:pPr>
      <w:r w:rsidRPr="00E648B9">
        <w:rPr>
          <w:rFonts w:ascii="宋体" w:hAnsi="宋体" w:hint="eastAsia"/>
          <w:i w:val="0"/>
          <w:iCs w:val="0"/>
          <w:color w:val="000000"/>
          <w:shd w:val="clear" w:color="auto" w:fill="FFFFFF"/>
        </w:rPr>
        <w:t>本测试评估报告根据测试覆盖（包括基于需求和基于代码的覆盖）和缺陷分析（即缺陷密度）来对测试的结果进行说明。</w:t>
      </w:r>
    </w:p>
    <w:p w14:paraId="5B8A8465" w14:textId="77777777" w:rsidR="00E648B9" w:rsidRDefault="00A53923" w:rsidP="00E648B9">
      <w:pPr>
        <w:pStyle w:val="2"/>
      </w:pPr>
      <w:bookmarkStart w:id="4" w:name="_1.2__"/>
      <w:bookmarkStart w:id="5" w:name="1.2_______________Scope"/>
      <w:bookmarkEnd w:id="4"/>
      <w:r>
        <w:t>1.2</w:t>
      </w:r>
      <w:r>
        <w:rPr>
          <w:rFonts w:ascii="Times New Roman" w:hAnsi="Times New Roman" w:cs="Times New Roman"/>
          <w:sz w:val="14"/>
          <w:szCs w:val="14"/>
        </w:rPr>
        <w:t xml:space="preserve">               </w:t>
      </w:r>
      <w:r>
        <w:t>范围</w:t>
      </w:r>
      <w:bookmarkEnd w:id="5"/>
    </w:p>
    <w:p w14:paraId="18BA75C1" w14:textId="5E62D16A" w:rsidR="00E648B9" w:rsidRPr="00E648B9" w:rsidRDefault="00E648B9" w:rsidP="00920D49">
      <w:pPr>
        <w:shd w:val="clear" w:color="auto" w:fill="FFFFFF"/>
        <w:spacing w:before="100" w:beforeAutospacing="1" w:after="100" w:afterAutospacing="1" w:line="240" w:lineRule="auto"/>
        <w:ind w:firstLine="420"/>
        <w:rPr>
          <w:rFonts w:ascii="宋体" w:hAnsi="宋体" w:cs="宋体"/>
          <w:color w:val="000000"/>
        </w:rPr>
      </w:pPr>
      <w:bookmarkStart w:id="6" w:name="1.3_______________Definitions,_Acronyms_"/>
      <w:r w:rsidRPr="00E648B9">
        <w:rPr>
          <w:rFonts w:ascii="宋体" w:hAnsi="宋体" w:hint="eastAsia"/>
          <w:color w:val="000000"/>
          <w:shd w:val="clear" w:color="auto" w:fill="FFFFFF"/>
        </w:rPr>
        <w:t>本测试评估报告适用于</w:t>
      </w:r>
      <w:r w:rsidR="00B63EA2">
        <w:rPr>
          <w:rFonts w:ascii="宋体" w:hAnsi="宋体" w:hint="eastAsia"/>
          <w:color w:val="000000"/>
          <w:shd w:val="clear" w:color="auto" w:fill="FFFFFF"/>
        </w:rPr>
        <w:t>ATM</w:t>
      </w:r>
      <w:r>
        <w:rPr>
          <w:rFonts w:ascii="宋体" w:hAnsi="宋体" w:hint="eastAsia"/>
          <w:color w:val="000000"/>
          <w:shd w:val="clear" w:color="auto" w:fill="FFFFFF"/>
        </w:rPr>
        <w:t>模拟软件</w:t>
      </w:r>
      <w:r w:rsidRPr="00E648B9">
        <w:rPr>
          <w:rFonts w:ascii="宋体" w:hAnsi="宋体" w:hint="eastAsia"/>
          <w:color w:val="000000"/>
          <w:shd w:val="clear" w:color="auto" w:fill="FFFFFF"/>
        </w:rPr>
        <w:t>的首次构建迭代。在首次构建迭代的测试计划中，将对所进行的测试进行说明。本评估报告将用于以下方面：</w:t>
      </w:r>
    </w:p>
    <w:p w14:paraId="316671E5" w14:textId="0AB339BB" w:rsidR="00E648B9" w:rsidRPr="00E648B9" w:rsidRDefault="00E648B9" w:rsidP="00E648B9">
      <w:pPr>
        <w:numPr>
          <w:ilvl w:val="0"/>
          <w:numId w:val="1"/>
        </w:numPr>
        <w:shd w:val="clear" w:color="auto" w:fill="FFFFFF"/>
        <w:spacing w:before="100" w:beforeAutospacing="1" w:after="100" w:afterAutospacing="1" w:line="240" w:lineRule="auto"/>
        <w:ind w:left="1020"/>
        <w:rPr>
          <w:rFonts w:ascii="宋体" w:hAnsi="宋体" w:cs="宋体"/>
          <w:color w:val="000000"/>
        </w:rPr>
      </w:pPr>
      <w:r w:rsidRPr="00E648B9">
        <w:rPr>
          <w:rFonts w:ascii="宋体" w:hAnsi="宋体" w:cs="宋体" w:hint="eastAsia"/>
          <w:color w:val="000000"/>
        </w:rPr>
        <w:t>评估原型性能行为的可接受性和正确性</w:t>
      </w:r>
    </w:p>
    <w:p w14:paraId="422C2CB7" w14:textId="77777777" w:rsidR="00E648B9" w:rsidRPr="00E648B9" w:rsidRDefault="00E648B9" w:rsidP="00E648B9">
      <w:pPr>
        <w:numPr>
          <w:ilvl w:val="0"/>
          <w:numId w:val="1"/>
        </w:numPr>
        <w:shd w:val="clear" w:color="auto" w:fill="FFFFFF"/>
        <w:spacing w:before="100" w:beforeAutospacing="1" w:after="100" w:afterAutospacing="1" w:line="240" w:lineRule="auto"/>
        <w:ind w:left="1020"/>
        <w:rPr>
          <w:rFonts w:ascii="宋体" w:hAnsi="宋体" w:cs="宋体"/>
          <w:color w:val="000000"/>
        </w:rPr>
      </w:pPr>
      <w:r w:rsidRPr="00E648B9">
        <w:rPr>
          <w:rFonts w:ascii="宋体" w:hAnsi="宋体" w:cs="宋体" w:hint="eastAsia"/>
          <w:color w:val="000000"/>
        </w:rPr>
        <w:t>评估测试的可接受性</w:t>
      </w:r>
    </w:p>
    <w:p w14:paraId="33BC501B" w14:textId="77777777" w:rsidR="00E648B9" w:rsidRPr="00E648B9" w:rsidRDefault="00E648B9" w:rsidP="00E648B9">
      <w:pPr>
        <w:numPr>
          <w:ilvl w:val="0"/>
          <w:numId w:val="1"/>
        </w:numPr>
        <w:shd w:val="clear" w:color="auto" w:fill="FFFFFF"/>
        <w:spacing w:before="100" w:beforeAutospacing="1" w:after="100" w:afterAutospacing="1" w:line="240" w:lineRule="auto"/>
        <w:ind w:left="1020"/>
        <w:rPr>
          <w:rFonts w:ascii="宋体" w:hAnsi="宋体" w:cs="宋体"/>
          <w:color w:val="000000"/>
        </w:rPr>
      </w:pPr>
      <w:r w:rsidRPr="00E648B9">
        <w:rPr>
          <w:rFonts w:ascii="宋体" w:hAnsi="宋体" w:cs="宋体" w:hint="eastAsia"/>
          <w:color w:val="000000"/>
        </w:rPr>
        <w:t>确定改进措施以提高测试覆盖和（或）测试质量</w:t>
      </w:r>
    </w:p>
    <w:p w14:paraId="4AB30119" w14:textId="18ED9CA4" w:rsidR="006064EE" w:rsidRDefault="00A53923">
      <w:pPr>
        <w:pStyle w:val="2"/>
      </w:pPr>
      <w:bookmarkStart w:id="7" w:name="_1.3__"/>
      <w:bookmarkEnd w:id="7"/>
      <w:r>
        <w:t>1.3</w:t>
      </w:r>
      <w:r>
        <w:rPr>
          <w:rFonts w:ascii="Times New Roman" w:hAnsi="Times New Roman" w:cs="Times New Roman"/>
          <w:sz w:val="14"/>
          <w:szCs w:val="14"/>
        </w:rPr>
        <w:t xml:space="preserve">               </w:t>
      </w:r>
      <w:r>
        <w:t>定义、首字母缩写词和缩略语</w:t>
      </w:r>
      <w:bookmarkEnd w:id="6"/>
    </w:p>
    <w:p w14:paraId="503DF5D8" w14:textId="5A540B33" w:rsidR="006064EE" w:rsidRPr="00920D49" w:rsidRDefault="00920D49">
      <w:pPr>
        <w:pStyle w:val="infoblue"/>
        <w:rPr>
          <w:i w:val="0"/>
          <w:iCs w:val="0"/>
        </w:rPr>
      </w:pPr>
      <w:r w:rsidRPr="00920D49">
        <w:rPr>
          <w:rFonts w:ascii="宋体" w:hAnsi="宋体" w:cs="宋体" w:hint="eastAsia"/>
          <w:i w:val="0"/>
          <w:iCs w:val="0"/>
          <w:color w:val="000000"/>
        </w:rPr>
        <w:t>无</w:t>
      </w:r>
    </w:p>
    <w:p w14:paraId="401BF25D" w14:textId="04CF71AB" w:rsidR="007803B9" w:rsidRPr="0062029A" w:rsidRDefault="00A53923" w:rsidP="0062029A">
      <w:pPr>
        <w:pStyle w:val="2"/>
      </w:pPr>
      <w:bookmarkStart w:id="8" w:name="_1.4__"/>
      <w:bookmarkStart w:id="9" w:name="1.4_______________References"/>
      <w:bookmarkEnd w:id="8"/>
      <w:r>
        <w:t>1.4</w:t>
      </w:r>
      <w:r>
        <w:rPr>
          <w:rFonts w:ascii="Times New Roman" w:hAnsi="Times New Roman" w:cs="Times New Roman"/>
          <w:sz w:val="14"/>
          <w:szCs w:val="14"/>
        </w:rPr>
        <w:t xml:space="preserve">               </w:t>
      </w:r>
      <w:r>
        <w:t>引用</w:t>
      </w:r>
      <w:bookmarkEnd w:id="9"/>
    </w:p>
    <w:p w14:paraId="20EAA543" w14:textId="77777777" w:rsidR="0062029A" w:rsidRDefault="0062029A" w:rsidP="0062029A">
      <w:pPr>
        <w:spacing w:line="360" w:lineRule="auto"/>
        <w:ind w:firstLineChars="200" w:firstLine="480"/>
        <w:rPr>
          <w:sz w:val="24"/>
          <w:szCs w:val="24"/>
        </w:rPr>
      </w:pPr>
      <w:r>
        <w:rPr>
          <w:rFonts w:hint="eastAsia"/>
          <w:sz w:val="24"/>
          <w:szCs w:val="24"/>
        </w:rPr>
        <w:t>1.</w:t>
      </w:r>
      <w:hyperlink r:id="rId7" w:history="1">
        <w:r>
          <w:rPr>
            <w:rStyle w:val="a3"/>
            <w:rFonts w:hint="eastAsia"/>
            <w:sz w:val="24"/>
            <w:szCs w:val="24"/>
          </w:rPr>
          <w:t>T02-</w:t>
        </w:r>
        <w:r>
          <w:rPr>
            <w:rStyle w:val="a3"/>
            <w:rFonts w:hint="eastAsia"/>
            <w:sz w:val="24"/>
            <w:szCs w:val="24"/>
          </w:rPr>
          <w:t>用例规约</w:t>
        </w:r>
        <w:r>
          <w:rPr>
            <w:rStyle w:val="a3"/>
            <w:rFonts w:hint="eastAsia"/>
            <w:sz w:val="24"/>
            <w:szCs w:val="24"/>
          </w:rPr>
          <w:t>-</w:t>
        </w:r>
        <w:r>
          <w:rPr>
            <w:rStyle w:val="a3"/>
            <w:rFonts w:hint="eastAsia"/>
            <w:sz w:val="24"/>
            <w:szCs w:val="24"/>
          </w:rPr>
          <w:t>登陆</w:t>
        </w:r>
        <w:r>
          <w:rPr>
            <w:rStyle w:val="a3"/>
            <w:rFonts w:hint="eastAsia"/>
            <w:sz w:val="24"/>
            <w:szCs w:val="24"/>
          </w:rPr>
          <w:t>.docx</w:t>
        </w:r>
      </w:hyperlink>
    </w:p>
    <w:p w14:paraId="64D2C96A" w14:textId="77777777" w:rsidR="0062029A" w:rsidRDefault="0062029A" w:rsidP="0062029A">
      <w:pPr>
        <w:spacing w:line="360" w:lineRule="auto"/>
        <w:ind w:firstLineChars="200" w:firstLine="480"/>
        <w:rPr>
          <w:sz w:val="24"/>
          <w:szCs w:val="24"/>
        </w:rPr>
      </w:pPr>
      <w:r>
        <w:rPr>
          <w:rFonts w:hint="eastAsia"/>
          <w:sz w:val="24"/>
          <w:szCs w:val="24"/>
        </w:rPr>
        <w:t>2.</w:t>
      </w:r>
      <w:hyperlink r:id="rId8" w:history="1">
        <w:r>
          <w:rPr>
            <w:rStyle w:val="a3"/>
            <w:rFonts w:hint="eastAsia"/>
            <w:sz w:val="24"/>
            <w:szCs w:val="24"/>
          </w:rPr>
          <w:t>T02-</w:t>
        </w:r>
        <w:r>
          <w:rPr>
            <w:rStyle w:val="a3"/>
            <w:rFonts w:hint="eastAsia"/>
            <w:sz w:val="24"/>
            <w:szCs w:val="24"/>
          </w:rPr>
          <w:t>用例规约</w:t>
        </w:r>
        <w:r>
          <w:rPr>
            <w:rStyle w:val="a3"/>
            <w:rFonts w:hint="eastAsia"/>
            <w:sz w:val="24"/>
            <w:szCs w:val="24"/>
          </w:rPr>
          <w:t>-</w:t>
        </w:r>
        <w:r>
          <w:rPr>
            <w:rStyle w:val="a3"/>
            <w:rFonts w:hint="eastAsia"/>
            <w:sz w:val="24"/>
            <w:szCs w:val="24"/>
          </w:rPr>
          <w:t>查询余额</w:t>
        </w:r>
        <w:r>
          <w:rPr>
            <w:rStyle w:val="a3"/>
            <w:rFonts w:hint="eastAsia"/>
            <w:sz w:val="24"/>
            <w:szCs w:val="24"/>
          </w:rPr>
          <w:t>.docx</w:t>
        </w:r>
      </w:hyperlink>
    </w:p>
    <w:p w14:paraId="0585CBB1" w14:textId="77777777" w:rsidR="0062029A" w:rsidRDefault="0062029A" w:rsidP="0062029A">
      <w:pPr>
        <w:spacing w:line="360" w:lineRule="auto"/>
        <w:ind w:firstLineChars="200" w:firstLine="480"/>
        <w:rPr>
          <w:sz w:val="24"/>
          <w:szCs w:val="24"/>
        </w:rPr>
      </w:pPr>
      <w:r>
        <w:rPr>
          <w:rFonts w:hint="eastAsia"/>
          <w:sz w:val="24"/>
          <w:szCs w:val="24"/>
        </w:rPr>
        <w:t>3.</w:t>
      </w:r>
      <w:hyperlink r:id="rId9" w:history="1">
        <w:r>
          <w:rPr>
            <w:rStyle w:val="a3"/>
            <w:rFonts w:hint="eastAsia"/>
            <w:sz w:val="24"/>
            <w:szCs w:val="24"/>
          </w:rPr>
          <w:t>T02-</w:t>
        </w:r>
        <w:r>
          <w:rPr>
            <w:rStyle w:val="a3"/>
            <w:rFonts w:hint="eastAsia"/>
            <w:sz w:val="24"/>
            <w:szCs w:val="24"/>
          </w:rPr>
          <w:t>用例规约</w:t>
        </w:r>
        <w:r>
          <w:rPr>
            <w:rStyle w:val="a3"/>
            <w:rFonts w:hint="eastAsia"/>
            <w:sz w:val="24"/>
            <w:szCs w:val="24"/>
          </w:rPr>
          <w:t>-</w:t>
        </w:r>
        <w:r>
          <w:rPr>
            <w:rStyle w:val="a3"/>
            <w:rFonts w:hint="eastAsia"/>
            <w:sz w:val="24"/>
            <w:szCs w:val="24"/>
          </w:rPr>
          <w:t>存款</w:t>
        </w:r>
        <w:r>
          <w:rPr>
            <w:rStyle w:val="a3"/>
            <w:rFonts w:hint="eastAsia"/>
            <w:sz w:val="24"/>
            <w:szCs w:val="24"/>
          </w:rPr>
          <w:t>.docx</w:t>
        </w:r>
      </w:hyperlink>
    </w:p>
    <w:p w14:paraId="78E3F327" w14:textId="77777777" w:rsidR="0062029A" w:rsidRDefault="0062029A" w:rsidP="0062029A">
      <w:pPr>
        <w:spacing w:line="360" w:lineRule="auto"/>
        <w:ind w:firstLineChars="200" w:firstLine="480"/>
        <w:rPr>
          <w:sz w:val="24"/>
          <w:szCs w:val="24"/>
        </w:rPr>
      </w:pPr>
      <w:r>
        <w:rPr>
          <w:rFonts w:hint="eastAsia"/>
          <w:sz w:val="24"/>
          <w:szCs w:val="24"/>
        </w:rPr>
        <w:t>4.</w:t>
      </w:r>
      <w:hyperlink r:id="rId10" w:history="1">
        <w:r>
          <w:rPr>
            <w:rStyle w:val="a3"/>
            <w:rFonts w:hint="eastAsia"/>
            <w:sz w:val="24"/>
            <w:szCs w:val="24"/>
          </w:rPr>
          <w:t>T02-</w:t>
        </w:r>
        <w:r>
          <w:rPr>
            <w:rStyle w:val="a3"/>
            <w:rFonts w:hint="eastAsia"/>
            <w:sz w:val="24"/>
            <w:szCs w:val="24"/>
          </w:rPr>
          <w:t>用例规约</w:t>
        </w:r>
        <w:r>
          <w:rPr>
            <w:rStyle w:val="a3"/>
            <w:rFonts w:hint="eastAsia"/>
            <w:sz w:val="24"/>
            <w:szCs w:val="24"/>
          </w:rPr>
          <w:t>-</w:t>
        </w:r>
        <w:r>
          <w:rPr>
            <w:rStyle w:val="a3"/>
            <w:rFonts w:hint="eastAsia"/>
            <w:sz w:val="24"/>
            <w:szCs w:val="24"/>
          </w:rPr>
          <w:t>取款</w:t>
        </w:r>
        <w:r>
          <w:rPr>
            <w:rStyle w:val="a3"/>
            <w:rFonts w:hint="eastAsia"/>
            <w:sz w:val="24"/>
            <w:szCs w:val="24"/>
          </w:rPr>
          <w:t>.docx</w:t>
        </w:r>
      </w:hyperlink>
    </w:p>
    <w:p w14:paraId="5BF425AA" w14:textId="77777777" w:rsidR="0062029A" w:rsidRDefault="0062029A" w:rsidP="0062029A">
      <w:pPr>
        <w:spacing w:line="360" w:lineRule="auto"/>
        <w:ind w:firstLineChars="200" w:firstLine="480"/>
        <w:rPr>
          <w:sz w:val="24"/>
          <w:szCs w:val="24"/>
        </w:rPr>
      </w:pPr>
      <w:r>
        <w:rPr>
          <w:rFonts w:hint="eastAsia"/>
          <w:sz w:val="24"/>
          <w:szCs w:val="24"/>
        </w:rPr>
        <w:t>5.</w:t>
      </w:r>
      <w:hyperlink r:id="rId11" w:history="1">
        <w:r>
          <w:rPr>
            <w:rStyle w:val="a3"/>
            <w:rFonts w:hint="eastAsia"/>
            <w:sz w:val="24"/>
            <w:szCs w:val="24"/>
          </w:rPr>
          <w:t>T02-</w:t>
        </w:r>
        <w:r>
          <w:rPr>
            <w:rStyle w:val="a3"/>
            <w:rFonts w:hint="eastAsia"/>
            <w:sz w:val="24"/>
            <w:szCs w:val="24"/>
          </w:rPr>
          <w:t>用例规约</w:t>
        </w:r>
        <w:r>
          <w:rPr>
            <w:rStyle w:val="a3"/>
            <w:rFonts w:hint="eastAsia"/>
            <w:sz w:val="24"/>
            <w:szCs w:val="24"/>
          </w:rPr>
          <w:t>-</w:t>
        </w:r>
        <w:r>
          <w:rPr>
            <w:rStyle w:val="a3"/>
            <w:rFonts w:hint="eastAsia"/>
            <w:sz w:val="24"/>
            <w:szCs w:val="24"/>
          </w:rPr>
          <w:t>转账</w:t>
        </w:r>
        <w:r>
          <w:rPr>
            <w:rStyle w:val="a3"/>
            <w:rFonts w:hint="eastAsia"/>
            <w:sz w:val="24"/>
            <w:szCs w:val="24"/>
          </w:rPr>
          <w:t>.docx</w:t>
        </w:r>
      </w:hyperlink>
    </w:p>
    <w:p w14:paraId="4055C665" w14:textId="77777777" w:rsidR="0062029A" w:rsidRDefault="0062029A" w:rsidP="0062029A">
      <w:pPr>
        <w:spacing w:line="360" w:lineRule="auto"/>
        <w:ind w:firstLineChars="200" w:firstLine="480"/>
        <w:rPr>
          <w:sz w:val="24"/>
          <w:szCs w:val="24"/>
        </w:rPr>
      </w:pPr>
      <w:r>
        <w:rPr>
          <w:rFonts w:hint="eastAsia"/>
          <w:sz w:val="24"/>
          <w:szCs w:val="24"/>
        </w:rPr>
        <w:t>6.</w:t>
      </w:r>
      <w:hyperlink r:id="rId12" w:history="1">
        <w:r>
          <w:rPr>
            <w:rStyle w:val="a3"/>
            <w:rFonts w:hint="eastAsia"/>
            <w:sz w:val="24"/>
            <w:szCs w:val="24"/>
          </w:rPr>
          <w:t>T02-</w:t>
        </w:r>
        <w:r>
          <w:rPr>
            <w:rStyle w:val="a3"/>
            <w:rFonts w:hint="eastAsia"/>
            <w:sz w:val="24"/>
            <w:szCs w:val="24"/>
          </w:rPr>
          <w:t>用例规约</w:t>
        </w:r>
        <w:r>
          <w:rPr>
            <w:rStyle w:val="a3"/>
            <w:rFonts w:hint="eastAsia"/>
            <w:sz w:val="24"/>
            <w:szCs w:val="24"/>
          </w:rPr>
          <w:t>-</w:t>
        </w:r>
        <w:r>
          <w:rPr>
            <w:rStyle w:val="a3"/>
            <w:rFonts w:hint="eastAsia"/>
            <w:sz w:val="24"/>
            <w:szCs w:val="24"/>
          </w:rPr>
          <w:t>修改密码</w:t>
        </w:r>
        <w:r>
          <w:rPr>
            <w:rStyle w:val="a3"/>
            <w:rFonts w:hint="eastAsia"/>
            <w:sz w:val="24"/>
            <w:szCs w:val="24"/>
          </w:rPr>
          <w:t>.docx</w:t>
        </w:r>
      </w:hyperlink>
    </w:p>
    <w:p w14:paraId="35A8F027" w14:textId="77777777" w:rsidR="0062029A" w:rsidRDefault="0062029A" w:rsidP="0062029A">
      <w:pPr>
        <w:spacing w:line="360" w:lineRule="auto"/>
        <w:ind w:firstLineChars="200" w:firstLine="480"/>
        <w:rPr>
          <w:sz w:val="24"/>
          <w:szCs w:val="24"/>
        </w:rPr>
      </w:pPr>
      <w:r>
        <w:rPr>
          <w:rFonts w:hint="eastAsia"/>
          <w:sz w:val="24"/>
          <w:szCs w:val="24"/>
        </w:rPr>
        <w:t>7.</w:t>
      </w:r>
      <w:hyperlink r:id="rId13" w:history="1">
        <w:r>
          <w:rPr>
            <w:rStyle w:val="a4"/>
            <w:rFonts w:hint="eastAsia"/>
            <w:sz w:val="24"/>
            <w:szCs w:val="24"/>
          </w:rPr>
          <w:t>T02-</w:t>
        </w:r>
        <w:r>
          <w:rPr>
            <w:rStyle w:val="a4"/>
            <w:rFonts w:hint="eastAsia"/>
            <w:sz w:val="24"/>
            <w:szCs w:val="24"/>
          </w:rPr>
          <w:t>用例规约</w:t>
        </w:r>
        <w:r>
          <w:rPr>
            <w:rStyle w:val="a4"/>
            <w:rFonts w:hint="eastAsia"/>
            <w:sz w:val="24"/>
            <w:szCs w:val="24"/>
          </w:rPr>
          <w:t>-</w:t>
        </w:r>
        <w:r>
          <w:rPr>
            <w:rStyle w:val="a4"/>
            <w:rFonts w:hint="eastAsia"/>
            <w:sz w:val="24"/>
            <w:szCs w:val="24"/>
          </w:rPr>
          <w:t>开户</w:t>
        </w:r>
        <w:r>
          <w:rPr>
            <w:rStyle w:val="a4"/>
            <w:rFonts w:hint="eastAsia"/>
            <w:sz w:val="24"/>
            <w:szCs w:val="24"/>
          </w:rPr>
          <w:t>.docx</w:t>
        </w:r>
      </w:hyperlink>
    </w:p>
    <w:p w14:paraId="2D11CB61" w14:textId="77777777" w:rsidR="0062029A" w:rsidRDefault="0062029A" w:rsidP="0062029A">
      <w:pPr>
        <w:spacing w:line="360" w:lineRule="auto"/>
        <w:ind w:firstLineChars="200" w:firstLine="480"/>
        <w:rPr>
          <w:sz w:val="24"/>
          <w:szCs w:val="24"/>
        </w:rPr>
      </w:pPr>
      <w:r>
        <w:rPr>
          <w:rFonts w:hint="eastAsia"/>
          <w:sz w:val="24"/>
          <w:szCs w:val="24"/>
        </w:rPr>
        <w:t>8.</w:t>
      </w:r>
      <w:hyperlink r:id="rId14" w:history="1">
        <w:r>
          <w:rPr>
            <w:rStyle w:val="a3"/>
            <w:rFonts w:hint="eastAsia"/>
            <w:sz w:val="24"/>
            <w:szCs w:val="24"/>
          </w:rPr>
          <w:t>T02-</w:t>
        </w:r>
        <w:r>
          <w:rPr>
            <w:rStyle w:val="a3"/>
            <w:rFonts w:hint="eastAsia"/>
            <w:sz w:val="24"/>
            <w:szCs w:val="24"/>
          </w:rPr>
          <w:t>用例规约</w:t>
        </w:r>
        <w:r>
          <w:rPr>
            <w:rStyle w:val="a3"/>
            <w:rFonts w:hint="eastAsia"/>
            <w:sz w:val="24"/>
            <w:szCs w:val="24"/>
          </w:rPr>
          <w:t>-</w:t>
        </w:r>
        <w:r>
          <w:rPr>
            <w:rStyle w:val="a3"/>
            <w:rFonts w:hint="eastAsia"/>
            <w:sz w:val="24"/>
            <w:szCs w:val="24"/>
          </w:rPr>
          <w:t>销户</w:t>
        </w:r>
        <w:r>
          <w:rPr>
            <w:rStyle w:val="a3"/>
            <w:rFonts w:hint="eastAsia"/>
            <w:sz w:val="24"/>
            <w:szCs w:val="24"/>
          </w:rPr>
          <w:t>.docx</w:t>
        </w:r>
      </w:hyperlink>
    </w:p>
    <w:p w14:paraId="1EB41F75" w14:textId="77777777" w:rsidR="0062029A" w:rsidRDefault="0062029A" w:rsidP="0062029A">
      <w:pPr>
        <w:spacing w:line="360" w:lineRule="auto"/>
        <w:ind w:firstLineChars="200" w:firstLine="480"/>
        <w:rPr>
          <w:sz w:val="24"/>
          <w:szCs w:val="24"/>
        </w:rPr>
      </w:pPr>
      <w:r>
        <w:rPr>
          <w:rFonts w:hint="eastAsia"/>
          <w:sz w:val="24"/>
          <w:szCs w:val="24"/>
        </w:rPr>
        <w:t>9.</w:t>
      </w:r>
      <w:hyperlink r:id="rId15" w:history="1">
        <w:r>
          <w:rPr>
            <w:rStyle w:val="a3"/>
            <w:rFonts w:hint="eastAsia"/>
            <w:sz w:val="24"/>
            <w:szCs w:val="24"/>
          </w:rPr>
          <w:t>T02-</w:t>
        </w:r>
        <w:r>
          <w:rPr>
            <w:rStyle w:val="a3"/>
            <w:rFonts w:hint="eastAsia"/>
            <w:sz w:val="24"/>
            <w:szCs w:val="24"/>
          </w:rPr>
          <w:t>用例规约</w:t>
        </w:r>
        <w:r>
          <w:rPr>
            <w:rStyle w:val="a3"/>
            <w:rFonts w:hint="eastAsia"/>
            <w:sz w:val="24"/>
            <w:szCs w:val="24"/>
          </w:rPr>
          <w:t>-</w:t>
        </w:r>
        <w:r>
          <w:rPr>
            <w:rStyle w:val="a3"/>
            <w:rFonts w:hint="eastAsia"/>
            <w:sz w:val="24"/>
            <w:szCs w:val="24"/>
          </w:rPr>
          <w:t>查询账户</w:t>
        </w:r>
        <w:r>
          <w:rPr>
            <w:rStyle w:val="a3"/>
            <w:rFonts w:hint="eastAsia"/>
            <w:sz w:val="24"/>
            <w:szCs w:val="24"/>
          </w:rPr>
          <w:t>.docx</w:t>
        </w:r>
      </w:hyperlink>
    </w:p>
    <w:p w14:paraId="7F278F76" w14:textId="77777777" w:rsidR="0062029A" w:rsidRDefault="0062029A" w:rsidP="0062029A">
      <w:pPr>
        <w:spacing w:line="360" w:lineRule="auto"/>
        <w:ind w:firstLineChars="200" w:firstLine="480"/>
        <w:rPr>
          <w:sz w:val="24"/>
          <w:szCs w:val="24"/>
        </w:rPr>
      </w:pPr>
      <w:r>
        <w:rPr>
          <w:rFonts w:hint="eastAsia"/>
          <w:sz w:val="24"/>
          <w:szCs w:val="24"/>
        </w:rPr>
        <w:t>10.</w:t>
      </w:r>
      <w:hyperlink r:id="rId16" w:history="1">
        <w:r>
          <w:rPr>
            <w:rStyle w:val="a3"/>
            <w:rFonts w:hint="eastAsia"/>
            <w:sz w:val="24"/>
            <w:szCs w:val="24"/>
          </w:rPr>
          <w:t>T02-</w:t>
        </w:r>
        <w:r>
          <w:rPr>
            <w:rStyle w:val="a3"/>
            <w:rFonts w:hint="eastAsia"/>
            <w:sz w:val="24"/>
            <w:szCs w:val="24"/>
          </w:rPr>
          <w:t>补充规约</w:t>
        </w:r>
        <w:r>
          <w:rPr>
            <w:rStyle w:val="a3"/>
            <w:rFonts w:hint="eastAsia"/>
            <w:sz w:val="24"/>
            <w:szCs w:val="24"/>
          </w:rPr>
          <w:t>.docx</w:t>
        </w:r>
      </w:hyperlink>
    </w:p>
    <w:p w14:paraId="2FD3FD1A" w14:textId="634F2079" w:rsidR="00A50755" w:rsidRDefault="00A50755" w:rsidP="007803B9">
      <w:pPr>
        <w:pStyle w:val="infoblue"/>
        <w:ind w:left="0"/>
      </w:pPr>
    </w:p>
    <w:p w14:paraId="6D9D9CB1" w14:textId="77777777" w:rsidR="00224E2C" w:rsidRPr="00920D49" w:rsidRDefault="00224E2C" w:rsidP="007803B9">
      <w:pPr>
        <w:pStyle w:val="infoblue"/>
        <w:ind w:left="0"/>
      </w:pPr>
    </w:p>
    <w:p w14:paraId="7153AD94" w14:textId="77777777" w:rsidR="006064EE" w:rsidRDefault="00A53923">
      <w:pPr>
        <w:pStyle w:val="1"/>
      </w:pPr>
      <w:bookmarkStart w:id="10" w:name="_2.__"/>
      <w:bookmarkStart w:id="11" w:name="2.__________________Test_Results_Summary"/>
      <w:bookmarkEnd w:id="10"/>
      <w:r>
        <w:t>2.</w:t>
      </w:r>
      <w:r>
        <w:rPr>
          <w:rFonts w:ascii="Times New Roman" w:hAnsi="Times New Roman" w:cs="Times New Roman"/>
          <w:sz w:val="14"/>
          <w:szCs w:val="14"/>
        </w:rPr>
        <w:t xml:space="preserve">                  </w:t>
      </w:r>
      <w:r>
        <w:t>测试结果摘要</w:t>
      </w:r>
      <w:bookmarkEnd w:id="11"/>
    </w:p>
    <w:p w14:paraId="26AF0C2F" w14:textId="77777777" w:rsidR="008F4EB2" w:rsidRDefault="00920D49" w:rsidP="008F4EB2">
      <w:pPr>
        <w:pStyle w:val="af"/>
        <w:shd w:val="clear" w:color="auto" w:fill="FFFFFF"/>
        <w:ind w:left="420" w:firstLine="420"/>
        <w:rPr>
          <w:color w:val="000000"/>
          <w:sz w:val="20"/>
          <w:szCs w:val="20"/>
        </w:rPr>
      </w:pPr>
      <w:r w:rsidRPr="00920D49">
        <w:rPr>
          <w:rFonts w:hint="eastAsia"/>
          <w:color w:val="000000"/>
          <w:sz w:val="20"/>
          <w:szCs w:val="20"/>
        </w:rPr>
        <w:t>在测试模型中定义的测试用例已经按照在测试计划中定义的测试策略执行。已对测试缺陷进行了记录，并且已经将所有优先级为中、高或关键的缺陷分配给有关负责人进行修复。</w:t>
      </w:r>
    </w:p>
    <w:p w14:paraId="455BDB5B" w14:textId="77777777" w:rsidR="008E3DDA" w:rsidRPr="008E3DDA" w:rsidRDefault="00920D49" w:rsidP="008F4EB2">
      <w:pPr>
        <w:pStyle w:val="af"/>
        <w:shd w:val="clear" w:color="auto" w:fill="FFFFFF"/>
        <w:ind w:left="420" w:firstLine="420"/>
        <w:rPr>
          <w:color w:val="000000"/>
          <w:sz w:val="20"/>
          <w:szCs w:val="20"/>
        </w:rPr>
      </w:pPr>
      <w:r w:rsidRPr="008E3DDA">
        <w:rPr>
          <w:rFonts w:hint="eastAsia"/>
          <w:color w:val="000000"/>
          <w:sz w:val="20"/>
          <w:szCs w:val="20"/>
        </w:rPr>
        <w:t>就包括测试计划中所定义的用例和测试需求而言，测试覆盖已达到 100% 的完整程度。代码覆盖使用</w:t>
      </w:r>
      <w:r w:rsidR="008F4EB2" w:rsidRPr="008E3DDA">
        <w:rPr>
          <w:rFonts w:hint="eastAsia"/>
          <w:color w:val="000000"/>
          <w:sz w:val="20"/>
          <w:szCs w:val="20"/>
        </w:rPr>
        <w:t>手动的测试，以函数覆盖为度量标准</w:t>
      </w:r>
      <w:r w:rsidRPr="008E3DDA">
        <w:rPr>
          <w:rFonts w:hint="eastAsia"/>
          <w:color w:val="000000"/>
          <w:sz w:val="20"/>
          <w:szCs w:val="20"/>
        </w:rPr>
        <w:t>进行评测。</w:t>
      </w:r>
    </w:p>
    <w:p w14:paraId="76DDC283" w14:textId="0A89154A" w:rsidR="00224E2C" w:rsidRPr="00BD6CCA" w:rsidRDefault="00920D49" w:rsidP="008E3DDA">
      <w:pPr>
        <w:pStyle w:val="af"/>
        <w:shd w:val="clear" w:color="auto" w:fill="FFFFFF"/>
        <w:ind w:left="420" w:firstLine="420"/>
        <w:rPr>
          <w:color w:val="000000"/>
          <w:sz w:val="20"/>
          <w:szCs w:val="20"/>
        </w:rPr>
      </w:pPr>
      <w:r w:rsidRPr="008E3DDA">
        <w:rPr>
          <w:rFonts w:hint="eastAsia"/>
          <w:color w:val="000000"/>
          <w:sz w:val="20"/>
          <w:szCs w:val="20"/>
        </w:rPr>
        <w:t>缺陷分析表明，所发现的缺陷</w:t>
      </w:r>
      <w:r w:rsidR="008F4EB2" w:rsidRPr="008E3DDA">
        <w:rPr>
          <w:rFonts w:hint="eastAsia"/>
          <w:color w:val="000000"/>
          <w:sz w:val="20"/>
          <w:szCs w:val="20"/>
        </w:rPr>
        <w:t>表明存在部分低严重的缺陷，也存在高严重的缺陷</w:t>
      </w:r>
      <w:r w:rsidRPr="008E3DDA">
        <w:rPr>
          <w:rFonts w:hint="eastAsia"/>
          <w:color w:val="000000"/>
          <w:sz w:val="20"/>
          <w:szCs w:val="20"/>
        </w:rPr>
        <w:t>。</w:t>
      </w:r>
    </w:p>
    <w:p w14:paraId="04D980D9" w14:textId="77777777" w:rsidR="006064EE" w:rsidRDefault="00A53923">
      <w:pPr>
        <w:pStyle w:val="1"/>
      </w:pPr>
      <w:bookmarkStart w:id="12" w:name="_3.__"/>
      <w:bookmarkStart w:id="13" w:name="3.__________________Requirements-based_T"/>
      <w:bookmarkEnd w:id="12"/>
      <w:r>
        <w:lastRenderedPageBreak/>
        <w:t>3.</w:t>
      </w:r>
      <w:r>
        <w:rPr>
          <w:rFonts w:ascii="Times New Roman" w:hAnsi="Times New Roman" w:cs="Times New Roman"/>
          <w:sz w:val="14"/>
          <w:szCs w:val="14"/>
        </w:rPr>
        <w:t xml:space="preserve">                  </w:t>
      </w:r>
      <w:r>
        <w:t>基于需求的测试覆盖</w:t>
      </w:r>
      <w:bookmarkEnd w:id="13"/>
    </w:p>
    <w:p w14:paraId="37D6D077" w14:textId="5B0B3489" w:rsidR="00920D49" w:rsidRPr="00BD6CCA" w:rsidRDefault="00920D49" w:rsidP="00224E2C">
      <w:pPr>
        <w:shd w:val="clear" w:color="auto" w:fill="FFFFFF"/>
        <w:spacing w:before="100" w:beforeAutospacing="1" w:after="100" w:afterAutospacing="1" w:line="240" w:lineRule="auto"/>
        <w:ind w:leftChars="210" w:left="420" w:firstLine="300"/>
        <w:rPr>
          <w:rFonts w:ascii="宋体" w:hAnsi="宋体" w:cs="宋体"/>
          <w:color w:val="000000"/>
        </w:rPr>
      </w:pPr>
      <w:r w:rsidRPr="00920D49">
        <w:rPr>
          <w:rFonts w:ascii="宋体" w:hAnsi="宋体" w:cs="宋体" w:hint="eastAsia"/>
          <w:color w:val="000000"/>
        </w:rPr>
        <w:t>对</w:t>
      </w:r>
      <w:r w:rsidR="00220E29">
        <w:rPr>
          <w:rFonts w:ascii="宋体" w:hAnsi="宋体" w:cs="宋体"/>
          <w:color w:val="000000"/>
        </w:rPr>
        <w:t>1</w:t>
      </w:r>
      <w:r w:rsidR="00F3502E">
        <w:rPr>
          <w:rFonts w:ascii="宋体" w:hAnsi="宋体" w:cs="宋体"/>
          <w:color w:val="000000"/>
        </w:rPr>
        <w:t>5</w:t>
      </w:r>
      <w:r w:rsidR="00224E2C">
        <w:rPr>
          <w:rFonts w:ascii="宋体" w:hAnsi="宋体" w:cs="宋体" w:hint="eastAsia"/>
          <w:color w:val="000000"/>
        </w:rPr>
        <w:t>个</w:t>
      </w:r>
      <w:r w:rsidRPr="00920D49">
        <w:rPr>
          <w:rFonts w:ascii="宋体" w:hAnsi="宋体" w:cs="宋体" w:hint="eastAsia"/>
          <w:color w:val="000000"/>
        </w:rPr>
        <w:t>测试用例都进行了尝试。在已执行的测试用例中</w:t>
      </w:r>
      <w:r w:rsidR="00224E2C">
        <w:rPr>
          <w:rFonts w:ascii="宋体" w:hAnsi="宋体" w:cs="宋体" w:hint="eastAsia"/>
          <w:color w:val="000000"/>
        </w:rPr>
        <w:t>，</w:t>
      </w:r>
      <w:r w:rsidRPr="00BD6CCA">
        <w:rPr>
          <w:rFonts w:ascii="宋体" w:hAnsi="宋体" w:cs="宋体" w:hint="eastAsia"/>
          <w:color w:val="000000"/>
        </w:rPr>
        <w:t>有</w:t>
      </w:r>
      <w:r w:rsidR="00F3502E">
        <w:rPr>
          <w:rFonts w:ascii="宋体" w:hAnsi="宋体" w:cs="宋体"/>
          <w:color w:val="000000"/>
        </w:rPr>
        <w:t>5</w:t>
      </w:r>
      <w:r w:rsidRPr="00BD6CCA">
        <w:rPr>
          <w:rFonts w:ascii="宋体" w:hAnsi="宋体" w:cs="宋体" w:hint="eastAsia"/>
          <w:color w:val="000000"/>
        </w:rPr>
        <w:t>个测试失败</w:t>
      </w:r>
      <w:r w:rsidR="00224E2C" w:rsidRPr="00BD6CCA">
        <w:rPr>
          <w:rFonts w:ascii="宋体" w:hAnsi="宋体" w:cs="宋体" w:hint="eastAsia"/>
          <w:color w:val="000000"/>
        </w:rPr>
        <w:t>存在问题</w:t>
      </w:r>
      <w:r w:rsidRPr="00BD6CCA">
        <w:rPr>
          <w:rFonts w:ascii="宋体" w:hAnsi="宋体" w:cs="宋体" w:hint="eastAsia"/>
          <w:color w:val="000000"/>
        </w:rPr>
        <w:t>。</w:t>
      </w:r>
    </w:p>
    <w:p w14:paraId="470825BE" w14:textId="77777777" w:rsidR="00920D49" w:rsidRPr="00BD6CCA" w:rsidRDefault="00920D49" w:rsidP="00920D49">
      <w:pPr>
        <w:shd w:val="clear" w:color="auto" w:fill="FFFFFF"/>
        <w:spacing w:before="100" w:beforeAutospacing="1" w:after="100" w:afterAutospacing="1" w:line="240" w:lineRule="auto"/>
        <w:ind w:leftChars="210" w:left="420"/>
        <w:rPr>
          <w:rFonts w:ascii="宋体" w:hAnsi="宋体" w:cs="宋体"/>
          <w:color w:val="000000"/>
        </w:rPr>
      </w:pPr>
      <w:r w:rsidRPr="00BD6CCA">
        <w:rPr>
          <w:rFonts w:ascii="宋体" w:hAnsi="宋体" w:cs="宋体" w:hint="eastAsia"/>
          <w:color w:val="000000"/>
        </w:rPr>
        <w:t>测试覆盖的结果表示如下：</w:t>
      </w:r>
    </w:p>
    <w:p w14:paraId="1E9CD2ED" w14:textId="095EB26E" w:rsidR="00920D49" w:rsidRPr="00BD6CCA" w:rsidRDefault="00920D49" w:rsidP="00920D49">
      <w:pPr>
        <w:numPr>
          <w:ilvl w:val="0"/>
          <w:numId w:val="2"/>
        </w:numPr>
        <w:shd w:val="clear" w:color="auto" w:fill="FFFFFF"/>
        <w:tabs>
          <w:tab w:val="clear" w:pos="720"/>
          <w:tab w:val="num" w:pos="1140"/>
        </w:tabs>
        <w:spacing w:before="100" w:beforeAutospacing="1" w:after="100" w:afterAutospacing="1" w:line="240" w:lineRule="auto"/>
        <w:ind w:leftChars="540" w:left="1440"/>
        <w:rPr>
          <w:rFonts w:ascii="宋体" w:hAnsi="宋体" w:cs="宋体"/>
          <w:color w:val="000000"/>
        </w:rPr>
      </w:pPr>
      <w:r w:rsidRPr="00BD6CCA">
        <w:rPr>
          <w:rFonts w:ascii="宋体" w:hAnsi="宋体" w:cs="宋体" w:hint="eastAsia"/>
          <w:color w:val="000000"/>
        </w:rPr>
        <w:t xml:space="preserve">已执行的测试用例的比率 = </w:t>
      </w:r>
      <w:r w:rsidR="00F3502E">
        <w:rPr>
          <w:rFonts w:ascii="宋体" w:hAnsi="宋体" w:cs="宋体"/>
          <w:color w:val="000000"/>
        </w:rPr>
        <w:t>15</w:t>
      </w:r>
      <w:r w:rsidRPr="00BD6CCA">
        <w:rPr>
          <w:rFonts w:ascii="宋体" w:hAnsi="宋体" w:cs="宋体" w:hint="eastAsia"/>
          <w:color w:val="000000"/>
        </w:rPr>
        <w:t>/</w:t>
      </w:r>
      <w:r w:rsidR="00220E29">
        <w:rPr>
          <w:rFonts w:ascii="宋体" w:hAnsi="宋体" w:cs="宋体"/>
          <w:color w:val="000000"/>
        </w:rPr>
        <w:t>1</w:t>
      </w:r>
      <w:r w:rsidR="00F3502E">
        <w:rPr>
          <w:rFonts w:ascii="宋体" w:hAnsi="宋体" w:cs="宋体"/>
          <w:color w:val="000000"/>
        </w:rPr>
        <w:t>5</w:t>
      </w:r>
      <w:r w:rsidRPr="00BD6CCA">
        <w:rPr>
          <w:rFonts w:ascii="宋体" w:hAnsi="宋体" w:cs="宋体" w:hint="eastAsia"/>
          <w:color w:val="000000"/>
        </w:rPr>
        <w:t>= 100%</w:t>
      </w:r>
    </w:p>
    <w:p w14:paraId="01548CF7" w14:textId="3EFAA12E" w:rsidR="00920D49" w:rsidRDefault="00920D49" w:rsidP="00920D49">
      <w:pPr>
        <w:numPr>
          <w:ilvl w:val="0"/>
          <w:numId w:val="2"/>
        </w:numPr>
        <w:shd w:val="clear" w:color="auto" w:fill="FFFFFF"/>
        <w:tabs>
          <w:tab w:val="clear" w:pos="720"/>
          <w:tab w:val="num" w:pos="1140"/>
        </w:tabs>
        <w:spacing w:before="100" w:beforeAutospacing="1" w:after="100" w:afterAutospacing="1" w:line="240" w:lineRule="auto"/>
        <w:ind w:leftChars="540" w:left="1440"/>
        <w:rPr>
          <w:rFonts w:ascii="宋体" w:hAnsi="宋体" w:cs="宋体"/>
          <w:color w:val="000000"/>
        </w:rPr>
      </w:pPr>
      <w:r w:rsidRPr="00BD6CCA">
        <w:rPr>
          <w:rFonts w:ascii="宋体" w:hAnsi="宋体" w:cs="宋体" w:hint="eastAsia"/>
          <w:color w:val="000000"/>
        </w:rPr>
        <w:t xml:space="preserve">成功测试用例的比率 = </w:t>
      </w:r>
      <w:r w:rsidR="00F3502E">
        <w:rPr>
          <w:rFonts w:ascii="宋体" w:hAnsi="宋体" w:cs="宋体"/>
          <w:color w:val="000000"/>
        </w:rPr>
        <w:t>1</w:t>
      </w:r>
      <w:r w:rsidR="00BA4F30">
        <w:rPr>
          <w:rFonts w:ascii="宋体" w:hAnsi="宋体" w:cs="宋体"/>
          <w:color w:val="000000"/>
        </w:rPr>
        <w:t>0</w:t>
      </w:r>
      <w:r w:rsidRPr="00BD6CCA">
        <w:rPr>
          <w:rFonts w:ascii="宋体" w:hAnsi="宋体" w:cs="宋体" w:hint="eastAsia"/>
          <w:color w:val="000000"/>
        </w:rPr>
        <w:t>/</w:t>
      </w:r>
      <w:r w:rsidR="00F3502E">
        <w:rPr>
          <w:rFonts w:ascii="宋体" w:hAnsi="宋体" w:cs="宋体"/>
          <w:color w:val="000000"/>
        </w:rPr>
        <w:t>1</w:t>
      </w:r>
      <w:r w:rsidR="00224E2C" w:rsidRPr="00BD6CCA">
        <w:rPr>
          <w:rFonts w:ascii="宋体" w:hAnsi="宋体" w:cs="宋体"/>
          <w:color w:val="000000"/>
        </w:rPr>
        <w:t>5</w:t>
      </w:r>
      <w:r w:rsidRPr="00BD6CCA">
        <w:rPr>
          <w:rFonts w:ascii="宋体" w:hAnsi="宋体" w:cs="宋体" w:hint="eastAsia"/>
          <w:color w:val="000000"/>
        </w:rPr>
        <w:t xml:space="preserve"> = </w:t>
      </w:r>
      <w:r w:rsidR="00F3502E">
        <w:rPr>
          <w:rFonts w:ascii="宋体" w:hAnsi="宋体" w:cs="宋体"/>
          <w:color w:val="000000"/>
        </w:rPr>
        <w:t>66.7%</w:t>
      </w:r>
    </w:p>
    <w:p w14:paraId="64D20772" w14:textId="62CA8D56" w:rsidR="00F3502E" w:rsidRDefault="00F3502E" w:rsidP="00F3502E">
      <w:pPr>
        <w:shd w:val="clear" w:color="auto" w:fill="FFFFFF"/>
        <w:spacing w:before="100" w:beforeAutospacing="1" w:after="100" w:afterAutospacing="1" w:line="240" w:lineRule="auto"/>
        <w:ind w:left="1080"/>
        <w:rPr>
          <w:rFonts w:ascii="宋体" w:hAnsi="宋体" w:cs="宋体"/>
          <w:color w:val="000000"/>
        </w:rPr>
      </w:pPr>
      <w:r>
        <w:rPr>
          <w:rFonts w:ascii="宋体" w:hAnsi="宋体" w:cs="宋体" w:hint="eastAsia"/>
          <w:color w:val="000000"/>
        </w:rPr>
        <w:t>存在缺陷有：</w:t>
      </w:r>
    </w:p>
    <w:p w14:paraId="0F9D0166" w14:textId="7F374053" w:rsidR="00F3502E" w:rsidRDefault="00F3502E" w:rsidP="00F3502E">
      <w:pPr>
        <w:shd w:val="clear" w:color="auto" w:fill="FFFFFF"/>
        <w:spacing w:before="100" w:beforeAutospacing="1" w:after="100" w:afterAutospacing="1" w:line="240" w:lineRule="auto"/>
        <w:ind w:left="1080"/>
        <w:rPr>
          <w:rFonts w:ascii="宋体" w:hAnsi="宋体" w:cs="宋体"/>
          <w:color w:val="000000"/>
        </w:rPr>
      </w:pPr>
      <w:r>
        <w:rPr>
          <w:rFonts w:ascii="宋体" w:hAnsi="宋体" w:cs="宋体" w:hint="eastAsia"/>
          <w:color w:val="000000"/>
        </w:rPr>
        <w:t>测试用例：</w:t>
      </w:r>
      <w:r w:rsidR="00DC7914">
        <w:rPr>
          <w:rFonts w:ascii="宋体" w:hAnsi="宋体" w:cs="宋体" w:hint="eastAsia"/>
          <w:color w:val="000000"/>
        </w:rPr>
        <w:t>客户</w:t>
      </w:r>
      <w:r>
        <w:rPr>
          <w:rFonts w:ascii="宋体" w:hAnsi="宋体" w:cs="宋体" w:hint="eastAsia"/>
          <w:color w:val="000000"/>
        </w:rPr>
        <w:t>取款：金额上限应从2万调至1</w:t>
      </w:r>
      <w:r>
        <w:rPr>
          <w:rFonts w:ascii="宋体" w:hAnsi="宋体" w:cs="宋体"/>
          <w:color w:val="000000"/>
        </w:rPr>
        <w:t>0</w:t>
      </w:r>
      <w:r>
        <w:rPr>
          <w:rFonts w:ascii="宋体" w:hAnsi="宋体" w:cs="宋体" w:hint="eastAsia"/>
          <w:color w:val="000000"/>
        </w:rPr>
        <w:t>万。</w:t>
      </w:r>
    </w:p>
    <w:p w14:paraId="0E1F32E8" w14:textId="032DDEEC" w:rsidR="00F3502E" w:rsidRDefault="00F3502E" w:rsidP="00F3502E">
      <w:pPr>
        <w:shd w:val="clear" w:color="auto" w:fill="FFFFFF"/>
        <w:spacing w:before="100" w:beforeAutospacing="1" w:after="100" w:afterAutospacing="1" w:line="240" w:lineRule="auto"/>
        <w:ind w:left="1080"/>
        <w:rPr>
          <w:rFonts w:ascii="宋体" w:hAnsi="宋体" w:cs="宋体"/>
          <w:color w:val="000000"/>
        </w:rPr>
      </w:pPr>
      <w:r>
        <w:rPr>
          <w:rFonts w:ascii="宋体" w:hAnsi="宋体" w:cs="宋体" w:hint="eastAsia"/>
          <w:color w:val="000000"/>
        </w:rPr>
        <w:t>测试用例：</w:t>
      </w:r>
      <w:r w:rsidR="00DC7914">
        <w:rPr>
          <w:rFonts w:ascii="宋体" w:hAnsi="宋体" w:cs="宋体" w:hint="eastAsia"/>
          <w:color w:val="000000"/>
        </w:rPr>
        <w:t>客户/管理员</w:t>
      </w:r>
      <w:r>
        <w:rPr>
          <w:rFonts w:ascii="宋体" w:hAnsi="宋体" w:cs="宋体" w:hint="eastAsia"/>
          <w:color w:val="000000"/>
        </w:rPr>
        <w:t>登录错误：无错误提示</w:t>
      </w:r>
    </w:p>
    <w:p w14:paraId="73C8C2E8" w14:textId="78C27F7D" w:rsidR="00F3502E" w:rsidRDefault="00DC7914" w:rsidP="00F3502E">
      <w:pPr>
        <w:shd w:val="clear" w:color="auto" w:fill="FFFFFF"/>
        <w:spacing w:before="100" w:beforeAutospacing="1" w:after="100" w:afterAutospacing="1" w:line="240" w:lineRule="auto"/>
        <w:ind w:left="1080"/>
        <w:rPr>
          <w:rFonts w:ascii="宋体" w:hAnsi="宋体" w:cs="宋体"/>
          <w:color w:val="000000"/>
        </w:rPr>
      </w:pPr>
      <w:r>
        <w:rPr>
          <w:rFonts w:ascii="宋体" w:hAnsi="宋体" w:cs="宋体" w:hint="eastAsia"/>
          <w:color w:val="000000"/>
        </w:rPr>
        <w:t>测试用例：客户转账：输入卡号加一位时无法执行</w:t>
      </w:r>
    </w:p>
    <w:p w14:paraId="2E6BDED7" w14:textId="2CA3F8E0" w:rsidR="00DC7914" w:rsidRDefault="00DC7914" w:rsidP="00F3502E">
      <w:pPr>
        <w:shd w:val="clear" w:color="auto" w:fill="FFFFFF"/>
        <w:spacing w:before="100" w:beforeAutospacing="1" w:after="100" w:afterAutospacing="1" w:line="240" w:lineRule="auto"/>
        <w:ind w:left="1080"/>
        <w:rPr>
          <w:rFonts w:ascii="宋体" w:hAnsi="宋体" w:cs="宋体"/>
          <w:color w:val="000000"/>
        </w:rPr>
      </w:pPr>
      <w:r>
        <w:rPr>
          <w:rFonts w:ascii="宋体" w:hAnsi="宋体" w:cs="宋体" w:hint="eastAsia"/>
          <w:color w:val="000000"/>
        </w:rPr>
        <w:t>测试用例：</w:t>
      </w:r>
      <w:bookmarkStart w:id="14" w:name="OLE_LINK4"/>
      <w:r>
        <w:rPr>
          <w:rFonts w:ascii="宋体" w:hAnsi="宋体" w:cs="宋体" w:hint="eastAsia"/>
          <w:color w:val="000000"/>
        </w:rPr>
        <w:t>管理员销户</w:t>
      </w:r>
      <w:bookmarkEnd w:id="14"/>
      <w:r>
        <w:rPr>
          <w:rFonts w:ascii="宋体" w:hAnsi="宋体" w:cs="宋体" w:hint="eastAsia"/>
          <w:color w:val="000000"/>
        </w:rPr>
        <w:t>：销户时需显示剩余余额</w:t>
      </w:r>
    </w:p>
    <w:p w14:paraId="298F6B63" w14:textId="2565D73C" w:rsidR="00DC7914" w:rsidRDefault="00DC7914" w:rsidP="00F3502E">
      <w:pPr>
        <w:shd w:val="clear" w:color="auto" w:fill="FFFFFF"/>
        <w:spacing w:before="100" w:beforeAutospacing="1" w:after="100" w:afterAutospacing="1" w:line="240" w:lineRule="auto"/>
        <w:ind w:left="1080"/>
        <w:rPr>
          <w:rFonts w:ascii="宋体" w:hAnsi="宋体" w:cs="宋体"/>
          <w:color w:val="000000"/>
        </w:rPr>
      </w:pPr>
      <w:r>
        <w:rPr>
          <w:rFonts w:ascii="宋体" w:hAnsi="宋体" w:cs="宋体" w:hint="eastAsia"/>
          <w:color w:val="000000"/>
        </w:rPr>
        <w:t>测试用例：查询账户：</w:t>
      </w:r>
      <w:bookmarkStart w:id="15" w:name="OLE_LINK5"/>
      <w:r>
        <w:rPr>
          <w:rFonts w:ascii="宋体" w:hAnsi="宋体" w:cs="宋体" w:hint="eastAsia"/>
          <w:color w:val="000000"/>
        </w:rPr>
        <w:t>需提供输入卡号窗口</w:t>
      </w:r>
      <w:bookmarkEnd w:id="15"/>
    </w:p>
    <w:p w14:paraId="4EFED138" w14:textId="09E0F168" w:rsidR="003337F4" w:rsidRPr="00F3502E" w:rsidRDefault="003337F4" w:rsidP="00F3502E">
      <w:pPr>
        <w:shd w:val="clear" w:color="auto" w:fill="FFFFFF"/>
        <w:spacing w:before="100" w:beforeAutospacing="1" w:after="100" w:afterAutospacing="1" w:line="240" w:lineRule="auto"/>
        <w:ind w:left="1080"/>
        <w:rPr>
          <w:rFonts w:ascii="宋体" w:hAnsi="宋体" w:cs="宋体"/>
          <w:color w:val="000000"/>
        </w:rPr>
      </w:pPr>
      <w:r>
        <w:rPr>
          <w:rFonts w:ascii="宋体" w:hAnsi="宋体" w:cs="宋体" w:hint="eastAsia"/>
          <w:color w:val="000000"/>
        </w:rPr>
        <w:t>均已修复测试。</w:t>
      </w:r>
    </w:p>
    <w:p w14:paraId="10ABBC70" w14:textId="77777777" w:rsidR="006064EE" w:rsidRDefault="00A53923">
      <w:pPr>
        <w:pStyle w:val="1"/>
      </w:pPr>
      <w:bookmarkStart w:id="16" w:name="_4.__"/>
      <w:bookmarkStart w:id="17" w:name="4.__________________Code-based_Coverage"/>
      <w:bookmarkEnd w:id="16"/>
      <w:r>
        <w:t>4.</w:t>
      </w:r>
      <w:r>
        <w:rPr>
          <w:rFonts w:ascii="Times New Roman" w:hAnsi="Times New Roman" w:cs="Times New Roman"/>
          <w:sz w:val="14"/>
          <w:szCs w:val="14"/>
        </w:rPr>
        <w:t xml:space="preserve">                  </w:t>
      </w:r>
      <w:r>
        <w:t>基于代码的测试覆盖</w:t>
      </w:r>
      <w:bookmarkEnd w:id="17"/>
    </w:p>
    <w:p w14:paraId="5BA0476C" w14:textId="2CA51530" w:rsidR="00920D49" w:rsidRPr="00BD6CCA" w:rsidRDefault="00920D49" w:rsidP="00920D49">
      <w:pPr>
        <w:pStyle w:val="af"/>
        <w:shd w:val="clear" w:color="auto" w:fill="FFFFFF"/>
        <w:ind w:leftChars="210" w:left="420"/>
        <w:rPr>
          <w:color w:val="000000"/>
          <w:sz w:val="20"/>
          <w:szCs w:val="20"/>
        </w:rPr>
      </w:pPr>
      <w:r w:rsidRPr="00BD6CCA">
        <w:rPr>
          <w:rFonts w:hint="eastAsia"/>
          <w:color w:val="000000"/>
          <w:sz w:val="20"/>
          <w:szCs w:val="20"/>
        </w:rPr>
        <w:t>测试的代码覆盖</w:t>
      </w:r>
      <w:r w:rsidR="008F4EB2" w:rsidRPr="00BD6CCA">
        <w:rPr>
          <w:rFonts w:hint="eastAsia"/>
          <w:color w:val="000000"/>
          <w:sz w:val="20"/>
          <w:szCs w:val="20"/>
        </w:rPr>
        <w:t>以函数覆盖为标准进行手动的</w:t>
      </w:r>
      <w:r w:rsidRPr="00BD6CCA">
        <w:rPr>
          <w:rFonts w:hint="eastAsia"/>
          <w:color w:val="000000"/>
          <w:sz w:val="20"/>
          <w:szCs w:val="20"/>
        </w:rPr>
        <w:t>评测。</w:t>
      </w:r>
    </w:p>
    <w:p w14:paraId="2EE0EFE0" w14:textId="299272FE" w:rsidR="00920D49" w:rsidRPr="00BD6CCA" w:rsidRDefault="00920D49" w:rsidP="00920D49">
      <w:pPr>
        <w:pStyle w:val="af"/>
        <w:shd w:val="clear" w:color="auto" w:fill="FFFFFF"/>
        <w:ind w:leftChars="210" w:left="420"/>
        <w:rPr>
          <w:color w:val="000000"/>
          <w:sz w:val="20"/>
          <w:szCs w:val="20"/>
        </w:rPr>
      </w:pPr>
      <w:r w:rsidRPr="00BD6CCA">
        <w:rPr>
          <w:rFonts w:hint="eastAsia"/>
          <w:color w:val="000000"/>
          <w:sz w:val="20"/>
          <w:szCs w:val="20"/>
        </w:rPr>
        <w:t xml:space="preserve">已执行的 LOC 的比率 = </w:t>
      </w:r>
      <w:r w:rsidR="003F0A97">
        <w:rPr>
          <w:color w:val="000000"/>
          <w:sz w:val="20"/>
          <w:szCs w:val="20"/>
        </w:rPr>
        <w:t>740</w:t>
      </w:r>
      <w:r w:rsidRPr="00BD6CCA">
        <w:rPr>
          <w:rFonts w:hint="eastAsia"/>
          <w:color w:val="000000"/>
          <w:sz w:val="20"/>
          <w:szCs w:val="20"/>
        </w:rPr>
        <w:t xml:space="preserve"> / </w:t>
      </w:r>
      <w:r w:rsidR="003F0A97">
        <w:rPr>
          <w:color w:val="000000"/>
          <w:sz w:val="20"/>
          <w:szCs w:val="20"/>
        </w:rPr>
        <w:t>934</w:t>
      </w:r>
      <w:r w:rsidRPr="00BD6CCA">
        <w:rPr>
          <w:rFonts w:hint="eastAsia"/>
          <w:color w:val="000000"/>
          <w:sz w:val="20"/>
          <w:szCs w:val="20"/>
        </w:rPr>
        <w:t xml:space="preserve"> = </w:t>
      </w:r>
      <w:r w:rsidR="003F0A97">
        <w:rPr>
          <w:color w:val="000000"/>
          <w:sz w:val="20"/>
          <w:szCs w:val="20"/>
        </w:rPr>
        <w:t>79.2%</w:t>
      </w:r>
      <w:r w:rsidRPr="00BD6CCA">
        <w:rPr>
          <w:rFonts w:hint="eastAsia"/>
          <w:color w:val="000000"/>
          <w:sz w:val="20"/>
          <w:szCs w:val="20"/>
        </w:rPr>
        <w:t>。</w:t>
      </w:r>
    </w:p>
    <w:p w14:paraId="2768D3A1" w14:textId="3C21628A" w:rsidR="006064EE" w:rsidRPr="00BD6CCA" w:rsidRDefault="00712C9B" w:rsidP="00920D49">
      <w:pPr>
        <w:pStyle w:val="af"/>
        <w:shd w:val="clear" w:color="auto" w:fill="FFFFFF"/>
        <w:ind w:leftChars="210" w:left="420"/>
        <w:rPr>
          <w:rFonts w:ascii="微软雅黑" w:eastAsia="微软雅黑" w:hAnsi="微软雅黑"/>
          <w:color w:val="000000"/>
          <w:sz w:val="27"/>
          <w:szCs w:val="27"/>
        </w:rPr>
      </w:pPr>
      <w:r w:rsidRPr="00BD6CCA">
        <w:rPr>
          <w:rFonts w:hint="eastAsia"/>
          <w:color w:val="000000"/>
          <w:sz w:val="20"/>
          <w:szCs w:val="20"/>
        </w:rPr>
        <w:t>代码测试覆盖了大部分的代码，基本上实现了</w:t>
      </w:r>
      <w:r w:rsidR="00520167" w:rsidRPr="00BD6CCA">
        <w:rPr>
          <w:rFonts w:hint="eastAsia"/>
          <w:color w:val="000000"/>
          <w:sz w:val="20"/>
          <w:szCs w:val="20"/>
        </w:rPr>
        <w:t>对余代码的检测</w:t>
      </w:r>
    </w:p>
    <w:p w14:paraId="7B8B9124" w14:textId="77777777" w:rsidR="006064EE" w:rsidRDefault="00A53923">
      <w:pPr>
        <w:pStyle w:val="1"/>
      </w:pPr>
      <w:bookmarkStart w:id="18" w:name="_5.__"/>
      <w:bookmarkStart w:id="19" w:name="5.__________________Suggested_Actions"/>
      <w:bookmarkEnd w:id="18"/>
      <w:r>
        <w:t>5.</w:t>
      </w:r>
      <w:r>
        <w:rPr>
          <w:rFonts w:ascii="Times New Roman" w:hAnsi="Times New Roman" w:cs="Times New Roman"/>
          <w:sz w:val="14"/>
          <w:szCs w:val="14"/>
        </w:rPr>
        <w:t xml:space="preserve">                  </w:t>
      </w:r>
      <w:r>
        <w:t>建议的措施</w:t>
      </w:r>
      <w:bookmarkEnd w:id="19"/>
    </w:p>
    <w:p w14:paraId="44E64E9C" w14:textId="055DAE61" w:rsidR="00712C9B" w:rsidRPr="00A50755" w:rsidRDefault="00712C9B" w:rsidP="00712C9B">
      <w:pPr>
        <w:shd w:val="clear" w:color="auto" w:fill="FFFFFF"/>
        <w:spacing w:before="100" w:beforeAutospacing="1" w:after="100" w:afterAutospacing="1" w:line="240" w:lineRule="auto"/>
        <w:ind w:leftChars="210" w:left="420"/>
        <w:rPr>
          <w:rFonts w:ascii="宋体" w:hAnsi="宋体" w:cs="宋体"/>
          <w:color w:val="000000"/>
        </w:rPr>
      </w:pPr>
      <w:r>
        <w:rPr>
          <w:rFonts w:ascii="宋体" w:hAnsi="宋体" w:cs="宋体" w:hint="eastAsia"/>
          <w:color w:val="000000"/>
        </w:rPr>
        <w:t>积极和</w:t>
      </w:r>
      <w:r w:rsidR="00533CD4">
        <w:rPr>
          <w:rFonts w:ascii="宋体" w:hAnsi="宋体" w:cs="宋体" w:hint="eastAsia"/>
          <w:color w:val="000000"/>
        </w:rPr>
        <w:t>上下游成员</w:t>
      </w:r>
      <w:r>
        <w:rPr>
          <w:rFonts w:ascii="宋体" w:hAnsi="宋体" w:cs="宋体" w:hint="eastAsia"/>
          <w:color w:val="000000"/>
        </w:rPr>
        <w:t>联系，处理相关问题缺陷。</w:t>
      </w:r>
    </w:p>
    <w:p w14:paraId="3AFF732F" w14:textId="053C234E" w:rsidR="00884478" w:rsidRDefault="00A53923" w:rsidP="00FF2C8F">
      <w:pPr>
        <w:pStyle w:val="1"/>
        <w:ind w:left="0" w:firstLine="0"/>
      </w:pPr>
      <w:bookmarkStart w:id="20" w:name="_6.__"/>
      <w:bookmarkStart w:id="21" w:name="6.__________________Diagrams"/>
      <w:bookmarkEnd w:id="20"/>
      <w:r>
        <w:lastRenderedPageBreak/>
        <w:t>6.</w:t>
      </w:r>
      <w:r>
        <w:rPr>
          <w:rFonts w:ascii="Times New Roman" w:hAnsi="Times New Roman" w:cs="Times New Roman"/>
          <w:sz w:val="14"/>
          <w:szCs w:val="14"/>
        </w:rPr>
        <w:t xml:space="preserve">                  </w:t>
      </w:r>
      <w:r>
        <w:t>图</w:t>
      </w:r>
      <w:bookmarkEnd w:id="21"/>
    </w:p>
    <w:p w14:paraId="7FFED3C3" w14:textId="2B84920A" w:rsidR="00120C7A" w:rsidRDefault="00927AAE">
      <w:pPr>
        <w:pStyle w:val="infoblue"/>
      </w:pPr>
      <w:r w:rsidRPr="004904F0">
        <w:rPr>
          <w:noProof/>
        </w:rPr>
        <w:pict w14:anchorId="783F32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7" type="#_x0000_t75" style="width:415.3pt;height:245.55pt;visibility:visible;mso-wrap-style:square">
            <v:imagedata r:id="rId17" o:title=""/>
          </v:shape>
        </w:pict>
      </w:r>
    </w:p>
    <w:sectPr w:rsidR="00120C7A">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C9BC0B" w14:textId="77777777" w:rsidR="005369FB" w:rsidRDefault="005369FB" w:rsidP="00E648B9">
      <w:pPr>
        <w:spacing w:line="240" w:lineRule="auto"/>
      </w:pPr>
      <w:r>
        <w:separator/>
      </w:r>
    </w:p>
  </w:endnote>
  <w:endnote w:type="continuationSeparator" w:id="0">
    <w:p w14:paraId="156DC598" w14:textId="77777777" w:rsidR="005369FB" w:rsidRDefault="005369FB" w:rsidP="00E648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6EB58D" w14:textId="77777777" w:rsidR="005369FB" w:rsidRDefault="005369FB" w:rsidP="00E648B9">
      <w:pPr>
        <w:spacing w:line="240" w:lineRule="auto"/>
      </w:pPr>
      <w:r>
        <w:separator/>
      </w:r>
    </w:p>
  </w:footnote>
  <w:footnote w:type="continuationSeparator" w:id="0">
    <w:p w14:paraId="173D484A" w14:textId="77777777" w:rsidR="005369FB" w:rsidRDefault="005369FB" w:rsidP="00E648B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7B1ED9"/>
    <w:multiLevelType w:val="hybridMultilevel"/>
    <w:tmpl w:val="56F2140E"/>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 w15:restartNumberingAfterBreak="0">
    <w:nsid w:val="47BB265F"/>
    <w:multiLevelType w:val="multilevel"/>
    <w:tmpl w:val="9B00EDBC"/>
    <w:lvl w:ilvl="0">
      <w:start w:val="1"/>
      <w:numFmt w:val="decimal"/>
      <w:lvlText w:val="%1."/>
      <w:lvlJc w:val="left"/>
      <w:pPr>
        <w:tabs>
          <w:tab w:val="num" w:pos="552"/>
        </w:tabs>
        <w:ind w:left="552" w:hanging="360"/>
      </w:pPr>
    </w:lvl>
    <w:lvl w:ilvl="1" w:tentative="1">
      <w:start w:val="1"/>
      <w:numFmt w:val="decimal"/>
      <w:lvlText w:val="%2."/>
      <w:lvlJc w:val="left"/>
      <w:pPr>
        <w:tabs>
          <w:tab w:val="num" w:pos="1272"/>
        </w:tabs>
        <w:ind w:left="1272" w:hanging="360"/>
      </w:pPr>
    </w:lvl>
    <w:lvl w:ilvl="2" w:tentative="1">
      <w:start w:val="1"/>
      <w:numFmt w:val="decimal"/>
      <w:lvlText w:val="%3."/>
      <w:lvlJc w:val="left"/>
      <w:pPr>
        <w:tabs>
          <w:tab w:val="num" w:pos="1992"/>
        </w:tabs>
        <w:ind w:left="1992" w:hanging="360"/>
      </w:pPr>
    </w:lvl>
    <w:lvl w:ilvl="3" w:tentative="1">
      <w:start w:val="1"/>
      <w:numFmt w:val="decimal"/>
      <w:lvlText w:val="%4."/>
      <w:lvlJc w:val="left"/>
      <w:pPr>
        <w:tabs>
          <w:tab w:val="num" w:pos="2712"/>
        </w:tabs>
        <w:ind w:left="2712" w:hanging="360"/>
      </w:pPr>
    </w:lvl>
    <w:lvl w:ilvl="4" w:tentative="1">
      <w:start w:val="1"/>
      <w:numFmt w:val="decimal"/>
      <w:lvlText w:val="%5."/>
      <w:lvlJc w:val="left"/>
      <w:pPr>
        <w:tabs>
          <w:tab w:val="num" w:pos="3432"/>
        </w:tabs>
        <w:ind w:left="3432" w:hanging="360"/>
      </w:pPr>
    </w:lvl>
    <w:lvl w:ilvl="5" w:tentative="1">
      <w:start w:val="1"/>
      <w:numFmt w:val="decimal"/>
      <w:lvlText w:val="%6."/>
      <w:lvlJc w:val="left"/>
      <w:pPr>
        <w:tabs>
          <w:tab w:val="num" w:pos="4152"/>
        </w:tabs>
        <w:ind w:left="4152" w:hanging="360"/>
      </w:pPr>
    </w:lvl>
    <w:lvl w:ilvl="6" w:tentative="1">
      <w:start w:val="1"/>
      <w:numFmt w:val="decimal"/>
      <w:lvlText w:val="%7."/>
      <w:lvlJc w:val="left"/>
      <w:pPr>
        <w:tabs>
          <w:tab w:val="num" w:pos="4872"/>
        </w:tabs>
        <w:ind w:left="4872" w:hanging="360"/>
      </w:pPr>
    </w:lvl>
    <w:lvl w:ilvl="7" w:tentative="1">
      <w:start w:val="1"/>
      <w:numFmt w:val="decimal"/>
      <w:lvlText w:val="%8."/>
      <w:lvlJc w:val="left"/>
      <w:pPr>
        <w:tabs>
          <w:tab w:val="num" w:pos="5592"/>
        </w:tabs>
        <w:ind w:left="5592" w:hanging="360"/>
      </w:pPr>
    </w:lvl>
    <w:lvl w:ilvl="8" w:tentative="1">
      <w:start w:val="1"/>
      <w:numFmt w:val="decimal"/>
      <w:lvlText w:val="%9."/>
      <w:lvlJc w:val="left"/>
      <w:pPr>
        <w:tabs>
          <w:tab w:val="num" w:pos="6312"/>
        </w:tabs>
        <w:ind w:left="6312" w:hanging="360"/>
      </w:pPr>
    </w:lvl>
  </w:abstractNum>
  <w:abstractNum w:abstractNumId="2" w15:restartNumberingAfterBreak="0">
    <w:nsid w:val="4C983425"/>
    <w:multiLevelType w:val="multilevel"/>
    <w:tmpl w:val="5824C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3C493B"/>
    <w:multiLevelType w:val="multilevel"/>
    <w:tmpl w:val="60B458A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784E0CE2"/>
    <w:multiLevelType w:val="hybridMultilevel"/>
    <w:tmpl w:val="F72ACD06"/>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num w:numId="1" w16cid:durableId="1828864335">
    <w:abstractNumId w:val="3"/>
  </w:num>
  <w:num w:numId="2" w16cid:durableId="1562400913">
    <w:abstractNumId w:val="2"/>
  </w:num>
  <w:num w:numId="3" w16cid:durableId="915749883">
    <w:abstractNumId w:val="1"/>
  </w:num>
  <w:num w:numId="4" w16cid:durableId="1582985011">
    <w:abstractNumId w:val="4"/>
  </w:num>
  <w:num w:numId="5" w16cid:durableId="9766438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ttachedTemplate r:id="rId1"/>
  <w:doNotTrackMoves/>
  <w:defaultTabStop w:val="420"/>
  <w:drawingGridVerticalSpacing w:val="156"/>
  <w:noPunctuationKerning/>
  <w:characterSpacingControl w:val="doNotCompress"/>
  <w:hdrShapeDefaults>
    <o:shapedefaults v:ext="edit" spidmax="2050"/>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53923"/>
    <w:rsid w:val="00022176"/>
    <w:rsid w:val="00120C7A"/>
    <w:rsid w:val="00220E29"/>
    <w:rsid w:val="00224E2C"/>
    <w:rsid w:val="00243968"/>
    <w:rsid w:val="003337F4"/>
    <w:rsid w:val="003C71B2"/>
    <w:rsid w:val="003F0A97"/>
    <w:rsid w:val="004162C1"/>
    <w:rsid w:val="00520167"/>
    <w:rsid w:val="00533CD4"/>
    <w:rsid w:val="005369FB"/>
    <w:rsid w:val="00563462"/>
    <w:rsid w:val="005E6F73"/>
    <w:rsid w:val="006064EE"/>
    <w:rsid w:val="0062029A"/>
    <w:rsid w:val="00621396"/>
    <w:rsid w:val="006751F4"/>
    <w:rsid w:val="00712C9B"/>
    <w:rsid w:val="0071584D"/>
    <w:rsid w:val="007803B9"/>
    <w:rsid w:val="007929E4"/>
    <w:rsid w:val="007F0718"/>
    <w:rsid w:val="008071D0"/>
    <w:rsid w:val="00884478"/>
    <w:rsid w:val="008E3DDA"/>
    <w:rsid w:val="008F0B64"/>
    <w:rsid w:val="008F4EB2"/>
    <w:rsid w:val="00920D49"/>
    <w:rsid w:val="00927AAE"/>
    <w:rsid w:val="00A50755"/>
    <w:rsid w:val="00A53923"/>
    <w:rsid w:val="00B63EA2"/>
    <w:rsid w:val="00B8694B"/>
    <w:rsid w:val="00BA4F30"/>
    <w:rsid w:val="00BD6CCA"/>
    <w:rsid w:val="00C345DA"/>
    <w:rsid w:val="00D47608"/>
    <w:rsid w:val="00DC7914"/>
    <w:rsid w:val="00E648B9"/>
    <w:rsid w:val="00F3502E"/>
    <w:rsid w:val="00F614FF"/>
    <w:rsid w:val="00FB1D9A"/>
    <w:rsid w:val="00FF2C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822C76"/>
  <w15:chartTrackingRefBased/>
  <w15:docId w15:val="{FB24E3AF-2274-4AD7-8F69-CB4ACEC0A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line="240" w:lineRule="atLeast"/>
    </w:pPr>
  </w:style>
  <w:style w:type="paragraph" w:styleId="1">
    <w:name w:val="heading 1"/>
    <w:basedOn w:val="a"/>
    <w:qFormat/>
    <w:pPr>
      <w:keepNext/>
      <w:spacing w:before="120" w:after="60"/>
      <w:ind w:left="720" w:hanging="720"/>
      <w:outlineLvl w:val="0"/>
    </w:pPr>
    <w:rPr>
      <w:rFonts w:ascii="Arial" w:hAnsi="Arial" w:cs="Arial"/>
      <w:b/>
      <w:bCs/>
      <w:kern w:val="36"/>
      <w:sz w:val="24"/>
      <w:szCs w:val="24"/>
    </w:rPr>
  </w:style>
  <w:style w:type="paragraph" w:styleId="2">
    <w:name w:val="heading 2"/>
    <w:basedOn w:val="a"/>
    <w:qFormat/>
    <w:pPr>
      <w:keepNext/>
      <w:spacing w:before="120" w:after="60"/>
      <w:ind w:left="720" w:hanging="720"/>
      <w:outlineLvl w:val="1"/>
    </w:pPr>
    <w:rPr>
      <w:rFonts w:ascii="Arial" w:hAnsi="Arial" w:cs="Arial"/>
      <w:b/>
      <w:bCs/>
    </w:rPr>
  </w:style>
  <w:style w:type="paragraph" w:styleId="3">
    <w:name w:val="heading 3"/>
    <w:basedOn w:val="a"/>
    <w:qFormat/>
    <w:pPr>
      <w:keepNext/>
      <w:spacing w:before="120" w:after="60"/>
      <w:ind w:left="720" w:hanging="720"/>
      <w:outlineLvl w:val="2"/>
    </w:pPr>
    <w:rPr>
      <w:rFonts w:ascii="Arial" w:hAnsi="Arial" w:cs="Arial"/>
      <w:i/>
      <w:iCs/>
    </w:rPr>
  </w:style>
  <w:style w:type="paragraph" w:styleId="4">
    <w:name w:val="heading 4"/>
    <w:basedOn w:val="a"/>
    <w:qFormat/>
    <w:pPr>
      <w:keepNext/>
      <w:spacing w:before="120" w:after="60"/>
      <w:ind w:left="720" w:hanging="720"/>
      <w:outlineLvl w:val="3"/>
    </w:pPr>
    <w:rPr>
      <w:rFonts w:ascii="Arial" w:hAnsi="Arial" w:cs="Arial"/>
    </w:rPr>
  </w:style>
  <w:style w:type="paragraph" w:styleId="5">
    <w:name w:val="heading 5"/>
    <w:basedOn w:val="a"/>
    <w:qFormat/>
    <w:pPr>
      <w:spacing w:before="240" w:after="60"/>
      <w:ind w:left="2880"/>
      <w:outlineLvl w:val="4"/>
    </w:pPr>
    <w:rPr>
      <w:sz w:val="22"/>
      <w:szCs w:val="22"/>
    </w:rPr>
  </w:style>
  <w:style w:type="paragraph" w:styleId="6">
    <w:name w:val="heading 6"/>
    <w:basedOn w:val="a"/>
    <w:qFormat/>
    <w:pPr>
      <w:spacing w:before="240" w:after="60"/>
      <w:ind w:left="2880"/>
      <w:outlineLvl w:val="5"/>
    </w:pPr>
    <w:rPr>
      <w:i/>
      <w:iCs/>
      <w:sz w:val="22"/>
      <w:szCs w:val="22"/>
    </w:rPr>
  </w:style>
  <w:style w:type="paragraph" w:styleId="7">
    <w:name w:val="heading 7"/>
    <w:basedOn w:val="a"/>
    <w:qFormat/>
    <w:pPr>
      <w:spacing w:before="240" w:after="60"/>
      <w:ind w:left="2880"/>
      <w:outlineLvl w:val="6"/>
    </w:pPr>
  </w:style>
  <w:style w:type="paragraph" w:styleId="8">
    <w:name w:val="heading 8"/>
    <w:basedOn w:val="a"/>
    <w:qFormat/>
    <w:pPr>
      <w:spacing w:before="240" w:after="60"/>
      <w:ind w:left="2880"/>
      <w:outlineLvl w:val="7"/>
    </w:pPr>
    <w:rPr>
      <w:i/>
      <w:iCs/>
    </w:rPr>
  </w:style>
  <w:style w:type="paragraph" w:styleId="9">
    <w:name w:val="heading 9"/>
    <w:basedOn w:val="a"/>
    <w:qFormat/>
    <w:pPr>
      <w:spacing w:before="240" w:after="60"/>
      <w:ind w:left="2880"/>
      <w:outlineLvl w:val="8"/>
    </w:pPr>
    <w:rPr>
      <w:b/>
      <w:bCs/>
      <w:i/>
      <w:iCs/>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qFormat/>
    <w:rPr>
      <w:color w:val="0000FF"/>
      <w:u w:val="single"/>
    </w:rPr>
  </w:style>
  <w:style w:type="character" w:styleId="a4">
    <w:name w:val="FollowedHyperlink"/>
    <w:qFormat/>
    <w:rPr>
      <w:color w:val="800080"/>
      <w:u w:val="single"/>
    </w:rPr>
  </w:style>
  <w:style w:type="paragraph" w:styleId="TOC1">
    <w:name w:val="toc 1"/>
    <w:basedOn w:val="a"/>
    <w:semiHidden/>
    <w:pPr>
      <w:spacing w:before="240" w:after="60"/>
      <w:ind w:right="720"/>
    </w:pPr>
  </w:style>
  <w:style w:type="paragraph" w:styleId="TOC2">
    <w:name w:val="toc 2"/>
    <w:basedOn w:val="a"/>
    <w:semiHidden/>
    <w:pPr>
      <w:ind w:left="432" w:right="720"/>
    </w:pPr>
  </w:style>
  <w:style w:type="paragraph" w:styleId="TOC3">
    <w:name w:val="toc 3"/>
    <w:basedOn w:val="a"/>
    <w:semiHidden/>
    <w:pPr>
      <w:ind w:left="864"/>
    </w:pPr>
  </w:style>
  <w:style w:type="paragraph" w:styleId="TOC4">
    <w:name w:val="toc 4"/>
    <w:basedOn w:val="a"/>
    <w:semiHidden/>
    <w:pPr>
      <w:ind w:left="600"/>
    </w:pPr>
  </w:style>
  <w:style w:type="paragraph" w:styleId="TOC5">
    <w:name w:val="toc 5"/>
    <w:basedOn w:val="a"/>
    <w:semiHidden/>
    <w:pPr>
      <w:ind w:left="800"/>
    </w:pPr>
  </w:style>
  <w:style w:type="paragraph" w:styleId="TOC6">
    <w:name w:val="toc 6"/>
    <w:basedOn w:val="a"/>
    <w:semiHidden/>
    <w:pPr>
      <w:ind w:left="1000"/>
    </w:pPr>
  </w:style>
  <w:style w:type="paragraph" w:styleId="TOC7">
    <w:name w:val="toc 7"/>
    <w:basedOn w:val="a"/>
    <w:semiHidden/>
    <w:pPr>
      <w:ind w:left="1200"/>
    </w:pPr>
  </w:style>
  <w:style w:type="paragraph" w:styleId="TOC8">
    <w:name w:val="toc 8"/>
    <w:basedOn w:val="a"/>
    <w:semiHidden/>
    <w:pPr>
      <w:ind w:left="1400"/>
    </w:pPr>
  </w:style>
  <w:style w:type="paragraph" w:styleId="TOC9">
    <w:name w:val="toc 9"/>
    <w:basedOn w:val="a"/>
    <w:semiHidden/>
    <w:pPr>
      <w:ind w:left="1600"/>
    </w:pPr>
  </w:style>
  <w:style w:type="paragraph" w:styleId="a5">
    <w:name w:val="Normal Indent"/>
    <w:basedOn w:val="a"/>
    <w:semiHidden/>
    <w:pPr>
      <w:ind w:left="900" w:hanging="900"/>
    </w:pPr>
  </w:style>
  <w:style w:type="paragraph" w:styleId="a6">
    <w:name w:val="footnote text"/>
    <w:basedOn w:val="a"/>
    <w:semiHidden/>
    <w:pPr>
      <w:keepNext/>
      <w:spacing w:before="40" w:after="40"/>
      <w:ind w:left="360" w:hanging="360"/>
    </w:pPr>
    <w:rPr>
      <w:rFonts w:ascii="Helvetica" w:hAnsi="Helvetica" w:cs="Helvetica"/>
      <w:sz w:val="16"/>
      <w:szCs w:val="16"/>
    </w:rPr>
  </w:style>
  <w:style w:type="paragraph" w:styleId="a7">
    <w:name w:val="header"/>
    <w:basedOn w:val="a"/>
    <w:semiHidden/>
  </w:style>
  <w:style w:type="paragraph" w:styleId="a8">
    <w:name w:val="footer"/>
    <w:basedOn w:val="a"/>
    <w:semiHidden/>
  </w:style>
  <w:style w:type="paragraph" w:styleId="a9">
    <w:name w:val="Title"/>
    <w:basedOn w:val="a"/>
    <w:qFormat/>
    <w:pPr>
      <w:spacing w:line="240" w:lineRule="auto"/>
      <w:jc w:val="center"/>
    </w:pPr>
    <w:rPr>
      <w:rFonts w:ascii="Arial" w:hAnsi="Arial" w:cs="Arial"/>
      <w:b/>
      <w:bCs/>
      <w:sz w:val="36"/>
      <w:szCs w:val="36"/>
    </w:rPr>
  </w:style>
  <w:style w:type="paragraph" w:styleId="aa">
    <w:name w:val="Body Text"/>
    <w:basedOn w:val="a"/>
    <w:semiHidden/>
    <w:pPr>
      <w:spacing w:after="120"/>
      <w:ind w:left="720"/>
    </w:pPr>
  </w:style>
  <w:style w:type="paragraph" w:styleId="ab">
    <w:name w:val="Body Text Indent"/>
    <w:basedOn w:val="a"/>
    <w:semiHidden/>
    <w:pPr>
      <w:ind w:left="720"/>
    </w:pPr>
    <w:rPr>
      <w:i/>
      <w:iCs/>
      <w:color w:val="0000FF"/>
      <w:u w:val="single"/>
    </w:rPr>
  </w:style>
  <w:style w:type="paragraph" w:styleId="ac">
    <w:name w:val="Subtitle"/>
    <w:basedOn w:val="a"/>
    <w:qFormat/>
    <w:pPr>
      <w:spacing w:after="60" w:line="240" w:lineRule="auto"/>
      <w:jc w:val="center"/>
    </w:pPr>
    <w:rPr>
      <w:rFonts w:ascii="Arial" w:hAnsi="Arial" w:cs="Arial"/>
      <w:i/>
      <w:iCs/>
      <w:sz w:val="36"/>
      <w:szCs w:val="36"/>
    </w:rPr>
  </w:style>
  <w:style w:type="paragraph" w:styleId="20">
    <w:name w:val="Body Text 2"/>
    <w:basedOn w:val="a"/>
    <w:semiHidden/>
    <w:rPr>
      <w:i/>
      <w:iCs/>
      <w:color w:val="0000FF"/>
    </w:rPr>
  </w:style>
  <w:style w:type="paragraph" w:styleId="ad">
    <w:name w:val="Document Map"/>
    <w:basedOn w:val="a"/>
    <w:semiHidden/>
    <w:pPr>
      <w:shd w:val="clear" w:color="auto" w:fill="000080"/>
    </w:pPr>
    <w:rPr>
      <w:rFonts w:ascii="Tahoma" w:hAnsi="Tahoma" w:cs="Tahoma"/>
    </w:rPr>
  </w:style>
  <w:style w:type="paragraph" w:customStyle="1" w:styleId="paragraph2">
    <w:name w:val="paragraph2"/>
    <w:basedOn w:val="a"/>
    <w:pPr>
      <w:spacing w:before="80"/>
      <w:ind w:left="720"/>
      <w:jc w:val="both"/>
    </w:pPr>
    <w:rPr>
      <w:color w:val="000000"/>
    </w:rPr>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spacing w:after="120"/>
    </w:pPr>
  </w:style>
  <w:style w:type="paragraph" w:customStyle="1" w:styleId="maintitle">
    <w:name w:val="maintitle"/>
    <w:basedOn w:val="a"/>
    <w:pPr>
      <w:spacing w:before="480" w:after="60" w:line="240" w:lineRule="auto"/>
      <w:jc w:val="center"/>
    </w:pPr>
    <w:rPr>
      <w:rFonts w:ascii="Arial" w:hAnsi="Arial" w:cs="Arial"/>
      <w:b/>
      <w:bCs/>
      <w:sz w:val="32"/>
      <w:szCs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customStyle="1" w:styleId="body">
    <w:name w:val="body"/>
    <w:basedOn w:val="a"/>
    <w:pPr>
      <w:spacing w:before="120" w:line="240" w:lineRule="auto"/>
      <w:jc w:val="both"/>
    </w:pPr>
    <w:rPr>
      <w:rFonts w:ascii="Book Antiqua" w:hAnsi="Book Antiqua"/>
    </w:rPr>
  </w:style>
  <w:style w:type="paragraph" w:customStyle="1" w:styleId="bullet">
    <w:name w:val="bullet"/>
    <w:basedOn w:val="a"/>
    <w:pPr>
      <w:spacing w:before="120" w:line="240" w:lineRule="auto"/>
      <w:ind w:left="720" w:right="360"/>
      <w:jc w:val="both"/>
    </w:pPr>
    <w:rPr>
      <w:rFonts w:ascii="Book Antiqua" w:hAnsi="Book Antiqua"/>
    </w:rPr>
  </w:style>
  <w:style w:type="paragraph" w:customStyle="1" w:styleId="infoblue">
    <w:name w:val="infoblue"/>
    <w:basedOn w:val="a"/>
    <w:pPr>
      <w:spacing w:after="120"/>
      <w:ind w:left="720"/>
    </w:pPr>
    <w:rPr>
      <w:i/>
      <w:iCs/>
      <w:color w:val="0000FF"/>
    </w:rPr>
  </w:style>
  <w:style w:type="character" w:styleId="ae">
    <w:name w:val="footnote reference"/>
    <w:semiHidden/>
    <w:rPr>
      <w:vertAlign w:val="superscript"/>
    </w:rPr>
  </w:style>
  <w:style w:type="paragraph" w:styleId="af">
    <w:name w:val="Normal (Web)"/>
    <w:basedOn w:val="a"/>
    <w:uiPriority w:val="99"/>
    <w:unhideWhenUsed/>
    <w:rsid w:val="00E648B9"/>
    <w:pPr>
      <w:spacing w:before="100" w:beforeAutospacing="1" w:after="100" w:afterAutospacing="1" w:line="240" w:lineRule="auto"/>
    </w:pPr>
    <w:rPr>
      <w:rFonts w:ascii="宋体" w:hAnsi="宋体" w:cs="宋体"/>
      <w:sz w:val="24"/>
      <w:szCs w:val="24"/>
    </w:rPr>
  </w:style>
  <w:style w:type="character" w:styleId="af0">
    <w:name w:val="Unresolved Mention"/>
    <w:uiPriority w:val="99"/>
    <w:semiHidden/>
    <w:unhideWhenUsed/>
    <w:rsid w:val="005634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933234">
      <w:bodyDiv w:val="1"/>
      <w:marLeft w:val="0"/>
      <w:marRight w:val="0"/>
      <w:marTop w:val="0"/>
      <w:marBottom w:val="0"/>
      <w:divBdr>
        <w:top w:val="none" w:sz="0" w:space="0" w:color="auto"/>
        <w:left w:val="none" w:sz="0" w:space="0" w:color="auto"/>
        <w:bottom w:val="none" w:sz="0" w:space="0" w:color="auto"/>
        <w:right w:val="none" w:sz="0" w:space="0" w:color="auto"/>
      </w:divBdr>
    </w:div>
    <w:div w:id="330110151">
      <w:bodyDiv w:val="1"/>
      <w:marLeft w:val="0"/>
      <w:marRight w:val="0"/>
      <w:marTop w:val="0"/>
      <w:marBottom w:val="0"/>
      <w:divBdr>
        <w:top w:val="none" w:sz="0" w:space="0" w:color="auto"/>
        <w:left w:val="none" w:sz="0" w:space="0" w:color="auto"/>
        <w:bottom w:val="none" w:sz="0" w:space="0" w:color="auto"/>
        <w:right w:val="none" w:sz="0" w:space="0" w:color="auto"/>
      </w:divBdr>
    </w:div>
    <w:div w:id="433399552">
      <w:bodyDiv w:val="1"/>
      <w:marLeft w:val="0"/>
      <w:marRight w:val="0"/>
      <w:marTop w:val="0"/>
      <w:marBottom w:val="0"/>
      <w:divBdr>
        <w:top w:val="none" w:sz="0" w:space="0" w:color="auto"/>
        <w:left w:val="none" w:sz="0" w:space="0" w:color="auto"/>
        <w:bottom w:val="none" w:sz="0" w:space="0" w:color="auto"/>
        <w:right w:val="none" w:sz="0" w:space="0" w:color="auto"/>
      </w:divBdr>
    </w:div>
    <w:div w:id="819537246">
      <w:bodyDiv w:val="1"/>
      <w:marLeft w:val="0"/>
      <w:marRight w:val="0"/>
      <w:marTop w:val="0"/>
      <w:marBottom w:val="0"/>
      <w:divBdr>
        <w:top w:val="none" w:sz="0" w:space="0" w:color="auto"/>
        <w:left w:val="none" w:sz="0" w:space="0" w:color="auto"/>
        <w:bottom w:val="none" w:sz="0" w:space="0" w:color="auto"/>
        <w:right w:val="none" w:sz="0" w:space="0" w:color="auto"/>
      </w:divBdr>
    </w:div>
    <w:div w:id="923880930">
      <w:bodyDiv w:val="1"/>
      <w:marLeft w:val="0"/>
      <w:marRight w:val="0"/>
      <w:marTop w:val="0"/>
      <w:marBottom w:val="0"/>
      <w:divBdr>
        <w:top w:val="none" w:sz="0" w:space="0" w:color="auto"/>
        <w:left w:val="none" w:sz="0" w:space="0" w:color="auto"/>
        <w:bottom w:val="none" w:sz="0" w:space="0" w:color="auto"/>
        <w:right w:val="none" w:sz="0" w:space="0" w:color="auto"/>
      </w:divBdr>
    </w:div>
    <w:div w:id="975449474">
      <w:bodyDiv w:val="1"/>
      <w:marLeft w:val="0"/>
      <w:marRight w:val="0"/>
      <w:marTop w:val="0"/>
      <w:marBottom w:val="0"/>
      <w:divBdr>
        <w:top w:val="none" w:sz="0" w:space="0" w:color="auto"/>
        <w:left w:val="none" w:sz="0" w:space="0" w:color="auto"/>
        <w:bottom w:val="none" w:sz="0" w:space="0" w:color="auto"/>
        <w:right w:val="none" w:sz="0" w:space="0" w:color="auto"/>
      </w:divBdr>
    </w:div>
    <w:div w:id="1746344106">
      <w:bodyDiv w:val="1"/>
      <w:marLeft w:val="0"/>
      <w:marRight w:val="0"/>
      <w:marTop w:val="0"/>
      <w:marBottom w:val="0"/>
      <w:divBdr>
        <w:top w:val="none" w:sz="0" w:space="0" w:color="auto"/>
        <w:left w:val="none" w:sz="0" w:space="0" w:color="auto"/>
        <w:bottom w:val="none" w:sz="0" w:space="0" w:color="auto"/>
        <w:right w:val="none" w:sz="0" w:space="0" w:color="auto"/>
      </w:divBdr>
    </w:div>
    <w:div w:id="1876775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29992;&#20363;&#35268;&#32422;/T02-&#29992;&#20363;&#35268;&#32422;-&#26597;&#35810;&#20313;&#39069;.docx" TargetMode="External"/><Relationship Id="rId13" Type="http://schemas.openxmlformats.org/officeDocument/2006/relationships/hyperlink" Target="&#29992;&#20363;&#35268;&#32422;/T02-&#29992;&#20363;&#35268;&#32422;-&#24320;&#25143;.docx"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29992;&#20363;&#35268;&#32422;/T02-&#29992;&#20363;&#35268;&#32422;-&#30331;&#38470;.docx" TargetMode="External"/><Relationship Id="rId12" Type="http://schemas.openxmlformats.org/officeDocument/2006/relationships/hyperlink" Target="&#29992;&#20363;&#35268;&#32422;/T02-&#29992;&#20363;&#35268;&#32422;-&#20462;&#25913;&#23494;&#30721;.docx" TargetMode="External"/><Relationship Id="rId1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T02-&#34917;&#20805;&#35268;&#32422;.doc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29992;&#20363;&#35268;&#32422;/T02-&#29992;&#20363;&#35268;&#32422;-&#36716;&#36134;.docx" TargetMode="External"/><Relationship Id="rId5" Type="http://schemas.openxmlformats.org/officeDocument/2006/relationships/footnotes" Target="footnotes.xml"/><Relationship Id="rId15" Type="http://schemas.openxmlformats.org/officeDocument/2006/relationships/hyperlink" Target="&#29992;&#20363;&#35268;&#32422;/T02-&#29992;&#20363;&#35268;&#32422;-&#26597;&#35810;&#36134;&#25143;.docx" TargetMode="External"/><Relationship Id="rId10" Type="http://schemas.openxmlformats.org/officeDocument/2006/relationships/hyperlink" Target="&#29992;&#20363;&#35268;&#32422;/T02-&#29992;&#20363;&#35268;&#32422;-&#21462;&#27454;.docx"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29992;&#20363;&#35268;&#32422;/T02-&#29992;&#20363;&#35268;&#32422;-&#23384;&#27454;.docx" TargetMode="External"/><Relationship Id="rId14" Type="http://schemas.openxmlformats.org/officeDocument/2006/relationships/hyperlink" Target="&#29992;&#20363;&#35268;&#32422;/T02-&#29992;&#20363;&#35268;&#32422;-&#38144;&#25143;.doc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ongRow\Desktop\&#22823;&#22235;&#19978;\&#36719;&#20214;&#24037;&#31243;&#26696;&#20363;\&#24037;&#31243;&#24037;&#20316;&#27969;-05-&#27979;&#35797;\&#24037;&#31243;&#24037;&#20316;&#27969;-05-&#27979;&#35797;-02-&#27979;&#35797;&#35780;&#20272;&#25688;&#35201;.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工程工作流-05-测试-02-测试评估摘要.dot</Template>
  <TotalTime>213</TotalTime>
  <Pages>6</Pages>
  <Words>306</Words>
  <Characters>1748</Characters>
  <Application>Microsoft Office Word</Application>
  <DocSecurity>0</DocSecurity>
  <Lines>14</Lines>
  <Paragraphs>4</Paragraphs>
  <ScaleCrop>false</ScaleCrop>
  <HeadingPairs>
    <vt:vector size="2" baseType="variant">
      <vt:variant>
        <vt:lpstr>题目</vt:lpstr>
      </vt:variant>
      <vt:variant>
        <vt:i4>1</vt:i4>
      </vt:variant>
    </vt:vector>
  </HeadingPairs>
  <TitlesOfParts>
    <vt:vector size="1" baseType="lpstr">
      <vt:lpstr>测试评估摘要</vt:lpstr>
    </vt:vector>
  </TitlesOfParts>
  <Company>csi</Company>
  <LinksUpToDate>false</LinksUpToDate>
  <CharactersWithSpaces>2050</CharactersWithSpaces>
  <SharedDoc>false</SharedDoc>
  <HLinks>
    <vt:vector size="66" baseType="variant">
      <vt:variant>
        <vt:i4>1179660</vt:i4>
      </vt:variant>
      <vt:variant>
        <vt:i4>30</vt:i4>
      </vt:variant>
      <vt:variant>
        <vt:i4>0</vt:i4>
      </vt:variant>
      <vt:variant>
        <vt:i4>5</vt:i4>
      </vt:variant>
      <vt:variant>
        <vt:lpwstr/>
      </vt:variant>
      <vt:variant>
        <vt:lpwstr>6.                  Diagrams</vt:lpwstr>
      </vt:variant>
      <vt:variant>
        <vt:i4>5111822</vt:i4>
      </vt:variant>
      <vt:variant>
        <vt:i4>27</vt:i4>
      </vt:variant>
      <vt:variant>
        <vt:i4>0</vt:i4>
      </vt:variant>
      <vt:variant>
        <vt:i4>5</vt:i4>
      </vt:variant>
      <vt:variant>
        <vt:lpwstr/>
      </vt:variant>
      <vt:variant>
        <vt:lpwstr>5.                  Suggested Actions</vt:lpwstr>
      </vt:variant>
      <vt:variant>
        <vt:i4>7405681</vt:i4>
      </vt:variant>
      <vt:variant>
        <vt:i4>24</vt:i4>
      </vt:variant>
      <vt:variant>
        <vt:i4>0</vt:i4>
      </vt:variant>
      <vt:variant>
        <vt:i4>5</vt:i4>
      </vt:variant>
      <vt:variant>
        <vt:lpwstr/>
      </vt:variant>
      <vt:variant>
        <vt:lpwstr>4.                  Code-based Coverage</vt:lpwstr>
      </vt:variant>
      <vt:variant>
        <vt:i4>1900548</vt:i4>
      </vt:variant>
      <vt:variant>
        <vt:i4>21</vt:i4>
      </vt:variant>
      <vt:variant>
        <vt:i4>0</vt:i4>
      </vt:variant>
      <vt:variant>
        <vt:i4>5</vt:i4>
      </vt:variant>
      <vt:variant>
        <vt:lpwstr/>
      </vt:variant>
      <vt:variant>
        <vt:lpwstr>3.                  Requirements-based T</vt:lpwstr>
      </vt:variant>
      <vt:variant>
        <vt:i4>458779</vt:i4>
      </vt:variant>
      <vt:variant>
        <vt:i4>18</vt:i4>
      </vt:variant>
      <vt:variant>
        <vt:i4>0</vt:i4>
      </vt:variant>
      <vt:variant>
        <vt:i4>5</vt:i4>
      </vt:variant>
      <vt:variant>
        <vt:lpwstr/>
      </vt:variant>
      <vt:variant>
        <vt:lpwstr>2.                  Test Results Summary</vt:lpwstr>
      </vt:variant>
      <vt:variant>
        <vt:i4>3407933</vt:i4>
      </vt:variant>
      <vt:variant>
        <vt:i4>15</vt:i4>
      </vt:variant>
      <vt:variant>
        <vt:i4>0</vt:i4>
      </vt:variant>
      <vt:variant>
        <vt:i4>5</vt:i4>
      </vt:variant>
      <vt:variant>
        <vt:lpwstr/>
      </vt:variant>
      <vt:variant>
        <vt:lpwstr>1.5               Overview</vt:lpwstr>
      </vt:variant>
      <vt:variant>
        <vt:i4>5963848</vt:i4>
      </vt:variant>
      <vt:variant>
        <vt:i4>12</vt:i4>
      </vt:variant>
      <vt:variant>
        <vt:i4>0</vt:i4>
      </vt:variant>
      <vt:variant>
        <vt:i4>5</vt:i4>
      </vt:variant>
      <vt:variant>
        <vt:lpwstr/>
      </vt:variant>
      <vt:variant>
        <vt:lpwstr>1.4               References</vt:lpwstr>
      </vt:variant>
      <vt:variant>
        <vt:i4>5242880</vt:i4>
      </vt:variant>
      <vt:variant>
        <vt:i4>9</vt:i4>
      </vt:variant>
      <vt:variant>
        <vt:i4>0</vt:i4>
      </vt:variant>
      <vt:variant>
        <vt:i4>5</vt:i4>
      </vt:variant>
      <vt:variant>
        <vt:lpwstr/>
      </vt:variant>
      <vt:variant>
        <vt:lpwstr>1.3               Definitions, Acronyms </vt:lpwstr>
      </vt:variant>
      <vt:variant>
        <vt:i4>3997759</vt:i4>
      </vt:variant>
      <vt:variant>
        <vt:i4>6</vt:i4>
      </vt:variant>
      <vt:variant>
        <vt:i4>0</vt:i4>
      </vt:variant>
      <vt:variant>
        <vt:i4>5</vt:i4>
      </vt:variant>
      <vt:variant>
        <vt:lpwstr/>
      </vt:variant>
      <vt:variant>
        <vt:lpwstr>1.2               Scope</vt:lpwstr>
      </vt:variant>
      <vt:variant>
        <vt:i4>5767245</vt:i4>
      </vt:variant>
      <vt:variant>
        <vt:i4>3</vt:i4>
      </vt:variant>
      <vt:variant>
        <vt:i4>0</vt:i4>
      </vt:variant>
      <vt:variant>
        <vt:i4>5</vt:i4>
      </vt:variant>
      <vt:variant>
        <vt:lpwstr/>
      </vt:variant>
      <vt:variant>
        <vt:lpwstr>1.1               Purpose</vt:lpwstr>
      </vt:variant>
      <vt:variant>
        <vt:i4>1179661</vt:i4>
      </vt:variant>
      <vt:variant>
        <vt:i4>0</vt:i4>
      </vt:variant>
      <vt:variant>
        <vt:i4>0</vt:i4>
      </vt:variant>
      <vt:variant>
        <vt:i4>5</vt:i4>
      </vt:variant>
      <vt:variant>
        <vt:lpwstr/>
      </vt:variant>
      <vt:variant>
        <vt:lpwstr>1.                  Introduction</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测试评估摘要</dc:title>
  <dc:subject/>
  <dc:creator>zgt</dc:creator>
  <cp:keywords/>
  <dc:description/>
  <cp:lastModifiedBy>z th</cp:lastModifiedBy>
  <cp:revision>17</cp:revision>
  <dcterms:created xsi:type="dcterms:W3CDTF">2021-11-29T09:22:00Z</dcterms:created>
  <dcterms:modified xsi:type="dcterms:W3CDTF">2022-12-03T04:34:00Z</dcterms:modified>
</cp:coreProperties>
</file>