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1.png"/>
  <Override ContentType="image/png" PartName="/word/media/document_image_rId12.png"/>
  <Override ContentType="image/png" PartName="/word/media/document_image_rId1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300" w:lineRule="auto"/>
        <w:ind/>
        <w:jc w:val="center"/>
        <w:rPr>
          <w:rFonts w:ascii="宋体" w:hAnsi="宋体" w:eastAsia="宋体"/>
          <w:color w:val="000000"/>
          <w:sz w:val="28"/>
          <w:szCs w:val="28"/>
        </w:rPr>
      </w:pPr>
      <w:r>
        <w:rPr>
          <w:rFonts w:ascii="宋体" w:hAnsi="宋体" w:eastAsia="宋体"/>
          <w:color w:val="000000"/>
          <w:sz w:val="28"/>
          <w:szCs w:val="28"/>
        </w:rPr>
      </w:r>
    </w:p>
    <w:p>
      <w:pPr>
        <w:snapToGrid w:val="false"/>
        <w:spacing w:before="0" w:after="0" w:line="300" w:lineRule="auto"/>
        <w:ind/>
        <w:jc w:val="center"/>
        <w:rPr>
          <w:rFonts w:ascii="华文新魏" w:hAnsi="华文新魏" w:eastAsia="华文新魏"/>
          <w:color w:val="000000"/>
          <w:spacing w:val="20"/>
          <w:sz w:val="52"/>
          <w:szCs w:val="52"/>
        </w:rPr>
      </w:pPr>
      <w:r>
        <w:rPr>
          <w:rFonts w:ascii="华文新魏" w:hAnsi="华文新魏" w:eastAsia="华文新魏"/>
          <w:color w:val="000000"/>
          <w:spacing w:val="20"/>
          <w:sz w:val="52"/>
          <w:szCs w:val="52"/>
        </w:rPr>
        <w:t>《深度学习基础》课程大作业</w:t>
      </w:r>
    </w:p>
    <w:p>
      <w:pPr>
        <w:snapToGrid w:val="false"/>
        <w:spacing w:before="0" w:after="0" w:line="300" w:lineRule="auto"/>
        <w:ind/>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w:t>
      </w:r>
    </w:p>
    <w:p>
      <w:pPr>
        <w:snapToGrid w:val="false"/>
        <w:spacing w:before="0" w:after="0" w:line="300" w:lineRule="auto"/>
        <w:ind/>
        <w:jc w:val="center"/>
        <w:rPr>
          <w:rFonts w:ascii="宋体" w:hAnsi="宋体" w:eastAsia="宋体"/>
          <w:color w:val="000000"/>
          <w:sz w:val="28"/>
          <w:szCs w:val="28"/>
        </w:rPr>
      </w:pPr>
      <w:r>
        <w:rPr>
          <w:rFonts w:ascii="宋体" w:hAnsi="宋体" w:eastAsia="宋体"/>
          <w:color w:val="000000"/>
          <w:sz w:val="28"/>
          <w:szCs w:val="28"/>
        </w:rPr>
      </w:r>
    </w:p>
    <w:p>
      <w:pPr>
        <w:snapToGrid w:val="false"/>
        <w:spacing w:before="0" w:after="0" w:line="300" w:lineRule="auto"/>
        <w:ind/>
        <w:jc w:val="both"/>
        <w:rPr>
          <w:rFonts w:ascii="宋体" w:hAnsi="宋体" w:eastAsia="宋体"/>
          <w:color w:val="000000"/>
          <w:sz w:val="28"/>
          <w:szCs w:val="28"/>
        </w:rPr>
      </w:pPr>
      <w:r>
        <w:rPr>
          <w:rFonts w:ascii="宋体" w:hAnsi="宋体" w:eastAsia="宋体"/>
          <w:color w:val="000000"/>
          <w:sz w:val="28"/>
          <w:szCs w:val="28"/>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800"/>
        <w:gridCol w:w="2625"/>
        <w:gridCol w:w="4275"/>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firstLineChars="100"/>
              <w:jc w:val="left"/>
              <w:rPr>
                <w:rFonts w:ascii="宋体" w:hAnsi="宋体" w:eastAsia="宋体"/>
                <w:color w:val="000000"/>
                <w:sz w:val="32"/>
                <w:szCs w:val="32"/>
              </w:rPr>
            </w:pPr>
            <w:r>
              <w:rPr>
                <w:rFonts w:ascii="宋体" w:hAnsi="宋体" w:eastAsia="宋体"/>
                <w:color w:val="000000"/>
                <w:sz w:val="32"/>
                <w:szCs w:val="32"/>
              </w:rPr>
            </w:r>
          </w:p>
          <w:p>
            <w:pPr>
              <w:snapToGrid w:val="false"/>
              <w:spacing w:before="0" w:after="0" w:line="240" w:lineRule="auto"/>
              <w:ind w:firstLineChars="100"/>
              <w:jc w:val="left"/>
              <w:rPr>
                <w:rFonts w:ascii="宋体" w:hAnsi="宋体" w:eastAsia="宋体"/>
                <w:color w:val="000000"/>
                <w:sz w:val="32"/>
                <w:szCs w:val="32"/>
              </w:rPr>
            </w:pPr>
            <w:r>
              <w:rPr>
                <w:rFonts w:ascii="宋体" w:hAnsi="宋体" w:eastAsia="宋体"/>
                <w:color w:val="000000"/>
                <w:sz w:val="32"/>
                <w:szCs w:val="32"/>
              </w:rPr>
              <w:t>具</w:t>
            </w:r>
            <w:r>
              <w:rPr>
                <w:rFonts w:ascii="Times New Roman" w:hAnsi="Times New Roman" w:eastAsia="Times New Roman"/>
                <w:color w:val="000000"/>
                <w:sz w:val="32"/>
                <w:szCs w:val="32"/>
              </w:rPr>
              <w:t xml:space="preserve">  </w:t>
            </w:r>
            <w:r>
              <w:rPr>
                <w:rFonts w:ascii="宋体" w:hAnsi="宋体" w:eastAsia="宋体"/>
                <w:color w:val="000000"/>
                <w:sz w:val="32"/>
                <w:szCs w:val="32"/>
              </w:rPr>
              <w:t>体</w:t>
            </w:r>
          </w:p>
          <w:p>
            <w:pPr>
              <w:snapToGrid w:val="false"/>
              <w:spacing w:before="0" w:after="0" w:line="240" w:lineRule="auto"/>
              <w:ind w:firstLineChars="100"/>
              <w:jc w:val="left"/>
              <w:rPr>
                <w:rFonts w:ascii="宋体" w:hAnsi="宋体" w:eastAsia="宋体"/>
                <w:color w:val="000000"/>
                <w:sz w:val="32"/>
                <w:szCs w:val="32"/>
              </w:rPr>
            </w:pPr>
            <w:r>
              <w:rPr>
                <w:rFonts w:ascii="宋体" w:hAnsi="宋体" w:eastAsia="宋体"/>
                <w:color w:val="000000"/>
                <w:sz w:val="32"/>
                <w:szCs w:val="32"/>
              </w:rPr>
              <w:t>题</w:t>
            </w:r>
            <w:r>
              <w:rPr>
                <w:rFonts w:ascii="Times New Roman" w:hAnsi="Times New Roman" w:eastAsia="Times New Roman"/>
                <w:color w:val="000000"/>
                <w:sz w:val="32"/>
                <w:szCs w:val="32"/>
              </w:rPr>
              <w:t xml:space="preserve">  </w:t>
            </w:r>
            <w:r>
              <w:rPr>
                <w:rFonts w:ascii="宋体" w:hAnsi="宋体" w:eastAsia="宋体"/>
                <w:color w:val="000000"/>
                <w:sz w:val="32"/>
                <w:szCs w:val="32"/>
              </w:rPr>
              <w:t xml:space="preserve">目	</w:t>
            </w:r>
          </w:p>
          <w:p>
            <w:pPr>
              <w:snapToGrid w:val="false"/>
              <w:spacing w:before="0" w:after="0" w:line="240" w:lineRule="auto"/>
              <w:ind w:firstLineChars="100"/>
              <w:jc w:val="left"/>
              <w:rPr>
                <w:rFonts w:ascii="宋体" w:hAnsi="宋体" w:eastAsia="宋体"/>
                <w:color w:val="000000"/>
                <w:sz w:val="32"/>
                <w:szCs w:val="32"/>
              </w:rPr>
            </w:pPr>
            <w:r>
              <w:rPr>
                <w:rFonts w:ascii="宋体" w:hAnsi="宋体" w:eastAsia="宋体"/>
                <w:color w:val="000000"/>
                <w:sz w:val="32"/>
                <w:szCs w:val="32"/>
              </w:rPr>
            </w:r>
          </w:p>
        </w:tc>
        <w:tc>
          <w:tcPr>
            <w:tcW w:w="690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r>
          </w:p>
          <w:p>
            <w:pPr>
              <w:snapToGrid w:val="false"/>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r>
          </w:p>
          <w:p>
            <w:pPr>
              <w:snapToGrid w:val="false"/>
              <w:spacing w:before="0" w:after="0" w:line="240" w:lineRule="auto"/>
              <w:ind w:firstLineChars="400"/>
              <w:jc w:val="both"/>
              <w:rPr>
                <w:rFonts w:ascii="宋体" w:hAnsi="宋体" w:eastAsia="宋体"/>
                <w:color w:val="000000"/>
                <w:sz w:val="32"/>
                <w:szCs w:val="32"/>
              </w:rPr>
            </w:pPr>
            <w:r>
              <w:rPr>
                <w:rFonts w:ascii="宋体" w:hAnsi="宋体" w:eastAsia="宋体"/>
                <w:color w:val="000000"/>
                <w:sz w:val="32"/>
                <w:szCs w:val="32"/>
              </w:rPr>
              <w:t>基于</w:t>
            </w:r>
            <w:r>
              <w:rPr>
                <w:rFonts w:ascii="Times New Roman" w:hAnsi="Times New Roman" w:eastAsia="Times New Roman"/>
                <w:color w:val="000000"/>
                <w:sz w:val="32"/>
                <w:szCs w:val="32"/>
              </w:rPr>
              <w:t>s</w:t>
            </w:r>
            <w:r>
              <w:rPr>
                <w:rFonts w:ascii="宋体" w:hAnsi="宋体" w:eastAsia="宋体"/>
                <w:color w:val="000000"/>
                <w:sz w:val="32"/>
                <w:szCs w:val="32"/>
              </w:rPr>
              <w:t>eq2seq的对联生成</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t>学</w:t>
            </w:r>
            <w:r>
              <w:rPr>
                <w:rFonts w:ascii="Times New Roman" w:hAnsi="Times New Roman" w:eastAsia="Times New Roman"/>
                <w:color w:val="000000"/>
                <w:sz w:val="32"/>
                <w:szCs w:val="32"/>
              </w:rPr>
              <w:t xml:space="preserve"> </w:t>
            </w:r>
            <w:r>
              <w:rPr>
                <w:rFonts w:ascii="宋体" w:hAnsi="宋体" w:eastAsia="宋体"/>
                <w:color w:val="000000"/>
                <w:sz w:val="32"/>
                <w:szCs w:val="32"/>
              </w:rPr>
              <w:t>号</w:t>
            </w:r>
          </w:p>
        </w:tc>
        <w:tc>
          <w:tcPr>
            <w:tcW w:w="26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t>姓名</w:t>
            </w:r>
          </w:p>
        </w:tc>
        <w:tc>
          <w:tcPr>
            <w:tcW w:w="42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t>成绩</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b w:val="true"/>
                <w:bCs w:val="true"/>
                <w:color w:val="000000"/>
                <w:sz w:val="32"/>
                <w:szCs w:val="32"/>
              </w:rPr>
            </w:pPr>
            <w:r>
              <w:rPr>
                <w:rFonts w:ascii="宋体" w:hAnsi="宋体" w:eastAsia="宋体"/>
                <w:b w:val="true"/>
                <w:bCs w:val="true"/>
                <w:color w:val="000000"/>
                <w:sz w:val="32"/>
                <w:szCs w:val="32"/>
              </w:rPr>
              <w:t>55190828</w:t>
            </w:r>
          </w:p>
        </w:tc>
        <w:tc>
          <w:tcPr>
            <w:tcW w:w="26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firstLineChars="200"/>
              <w:jc w:val="both"/>
              <w:rPr>
                <w:rFonts w:ascii="宋体" w:hAnsi="宋体" w:eastAsia="宋体"/>
                <w:b w:val="true"/>
                <w:bCs w:val="true"/>
                <w:color w:val="000000"/>
                <w:sz w:val="32"/>
                <w:szCs w:val="32"/>
              </w:rPr>
            </w:pPr>
            <w:r>
              <w:rPr>
                <w:rFonts w:ascii="宋体" w:hAnsi="宋体" w:eastAsia="宋体"/>
                <w:b w:val="true"/>
                <w:bCs w:val="true"/>
                <w:color w:val="000000"/>
                <w:sz w:val="32"/>
                <w:szCs w:val="32"/>
              </w:rPr>
              <w:t>张天浩</w:t>
            </w:r>
          </w:p>
        </w:tc>
        <w:tc>
          <w:tcPr>
            <w:tcW w:w="42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b w:val="true"/>
                <w:bCs w:val="true"/>
                <w:color w:val="000000"/>
                <w:sz w:val="32"/>
                <w:szCs w:val="32"/>
              </w:rPr>
            </w:pPr>
            <w:r>
              <w:rPr>
                <w:rFonts w:ascii="宋体" w:hAnsi="宋体" w:eastAsia="宋体"/>
                <w:b w:val="true"/>
                <w:bCs w:val="true"/>
                <w:color w:val="000000"/>
                <w:sz w:val="32"/>
                <w:szCs w:val="32"/>
              </w:rPr>
              <w:t>55190831</w:t>
            </w:r>
          </w:p>
        </w:tc>
        <w:tc>
          <w:tcPr>
            <w:tcW w:w="26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firstLineChars="200"/>
              <w:jc w:val="both"/>
              <w:rPr>
                <w:rFonts w:ascii="宋体" w:hAnsi="宋体" w:eastAsia="宋体"/>
                <w:b w:val="true"/>
                <w:bCs w:val="true"/>
                <w:color w:val="000000"/>
                <w:sz w:val="32"/>
                <w:szCs w:val="32"/>
              </w:rPr>
            </w:pPr>
            <w:r>
              <w:rPr>
                <w:rFonts w:ascii="宋体" w:hAnsi="宋体" w:eastAsia="宋体"/>
                <w:b w:val="true"/>
                <w:bCs w:val="true"/>
                <w:color w:val="000000"/>
                <w:sz w:val="32"/>
                <w:szCs w:val="32"/>
              </w:rPr>
              <w:t>唐 帅</w:t>
            </w:r>
          </w:p>
        </w:tc>
        <w:tc>
          <w:tcPr>
            <w:tcW w:w="42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r>
          </w:p>
        </w:tc>
        <w:tc>
          <w:tcPr>
            <w:tcW w:w="26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r>
          </w:p>
        </w:tc>
        <w:tc>
          <w:tcPr>
            <w:tcW w:w="42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r>
          </w:p>
        </w:tc>
      </w:tr>
    </w:tbl>
    <w:p>
      <w:pPr>
        <w:snapToGrid w:val="false"/>
        <w:spacing w:before="0" w:after="0" w:line="240" w:lineRule="auto"/>
        <w:ind/>
        <w:jc w:val="both"/>
        <w:rPr>
          <w:rFonts w:ascii="黑体" w:hAnsi="黑体" w:eastAsia="黑体"/>
          <w:color w:val="000000"/>
          <w:sz w:val="36"/>
          <w:szCs w:val="36"/>
        </w:rPr>
      </w:pPr>
      <w:r>
        <w:rPr>
          <w:rFonts w:ascii="微软雅黑" w:hAnsi="微软雅黑" w:eastAsia="微软雅黑"/>
          <w:color w:val="000000"/>
          <w:sz w:val="21"/>
          <w:szCs w:val="21"/>
        </w:rPr>
      </w:r>
      <w:r>
        <w:rPr>
          <w:rFonts w:ascii="微软雅黑" w:hAnsi="微软雅黑" w:eastAsia="微软雅黑"/>
          <w:color w:val="000000"/>
          <w:sz w:val="21"/>
          <w:szCs w:val="21"/>
        </w:rPr>
        <w:br w:type="page"/>
      </w:r>
    </w:p>
    <w:p>
      <w:pPr>
        <w:pStyle w:val="heading1"/>
        <w:snapToGrid w:val="false"/>
        <w:spacing w:before="400" w:after="200" w:line="800" w:lineRule="exact"/>
        <w:ind w:firstLineChars="700"/>
        <w:jc w:val="both"/>
        <w:rPr>
          <w:rFonts w:ascii="黑体" w:hAnsi="黑体" w:eastAsia="黑体"/>
          <w:sz w:val="36"/>
          <w:szCs w:val="36"/>
        </w:rPr>
      </w:pPr>
      <w:r>
        <w:rPr>
          <w:rFonts w:ascii="黑体" w:hAnsi="黑体" w:eastAsia="黑体"/>
          <w:sz w:val="36"/>
          <w:szCs w:val="36"/>
        </w:rPr>
        <w:t>一、 内容介绍</w:t>
      </w:r>
    </w:p>
    <w:p>
      <w:pPr>
        <w:snapToGrid w:val="false"/>
        <w:spacing w:before="0" w:after="0" w:line="240" w:lineRule="auto"/>
        <w:ind/>
        <w:jc w:val="center"/>
        <w:rPr>
          <w:rFonts w:ascii="黑体" w:hAnsi="黑体" w:eastAsia="黑体"/>
          <w:color w:val="000000"/>
          <w:sz w:val="30"/>
          <w:szCs w:val="30"/>
        </w:rPr>
      </w:pPr>
      <w:r>
        <w:rPr>
          <w:rFonts w:ascii="黑体" w:hAnsi="黑体" w:eastAsia="黑体"/>
          <w:color w:val="000000"/>
          <w:sz w:val="30"/>
          <w:szCs w:val="30"/>
        </w:rPr>
      </w:r>
    </w:p>
    <w:p>
      <w:pPr>
        <w:pStyle w:val="heading2"/>
        <w:snapToGrid w:val="false"/>
        <w:spacing w:before="374" w:after="374" w:line="380" w:lineRule="exact"/>
        <w:ind/>
        <w:jc w:val="both"/>
        <w:rPr>
          <w:rFonts w:ascii="黑体" w:hAnsi="黑体" w:eastAsia="黑体"/>
          <w:sz w:val="30"/>
          <w:szCs w:val="30"/>
        </w:rPr>
      </w:pPr>
      <w:r>
        <w:rPr>
          <w:rFonts w:ascii="黑体" w:hAnsi="黑体" w:eastAsia="黑体"/>
          <w:sz w:val="30"/>
          <w:szCs w:val="30"/>
        </w:rPr>
        <w:t>1.1 简述介绍题目的动机、目的和主要内容</w:t>
      </w:r>
    </w:p>
    <w:p>
      <w:pPr>
        <w:snapToGrid w:val="false"/>
        <w:spacing w:before="0" w:after="0" w:line="240" w:lineRule="auto"/>
        <w:ind/>
        <w:jc w:val="left"/>
        <w:rPr>
          <w:rFonts w:ascii="黑体" w:hAnsi="黑体" w:eastAsia="黑体"/>
          <w:b w:val="true"/>
          <w:bCs w:val="true"/>
          <w:color w:val="000000"/>
          <w:sz w:val="30"/>
          <w:szCs w:val="30"/>
        </w:rPr>
      </w:pPr>
      <w:r>
        <w:rPr>
          <w:rFonts w:ascii="黑体" w:hAnsi="黑体" w:eastAsia="黑体"/>
          <w:b w:val="true"/>
          <w:bCs w:val="true"/>
          <w:color w:val="000000"/>
          <w:sz w:val="30"/>
          <w:szCs w:val="30"/>
        </w:rPr>
        <w:t>题目动机：希望通过大量对联,完成一个可以通过上联，自动完成下联的模型；</w:t>
      </w:r>
    </w:p>
    <w:p>
      <w:pPr>
        <w:snapToGrid w:val="false"/>
        <w:spacing w:before="0" w:after="0" w:line="240" w:lineRule="auto"/>
        <w:ind/>
        <w:jc w:val="left"/>
        <w:rPr>
          <w:rFonts w:ascii="黑体" w:hAnsi="黑体" w:eastAsia="黑体"/>
          <w:b w:val="true"/>
          <w:bCs w:val="true"/>
          <w:color w:val="000000"/>
          <w:sz w:val="30"/>
          <w:szCs w:val="30"/>
        </w:rPr>
      </w:pPr>
      <w:r>
        <w:rPr>
          <w:rFonts w:ascii="黑体" w:hAnsi="黑体" w:eastAsia="黑体"/>
          <w:b w:val="true"/>
          <w:bCs w:val="true"/>
          <w:color w:val="000000"/>
          <w:sz w:val="30"/>
          <w:szCs w:val="30"/>
        </w:rPr>
      </w:r>
    </w:p>
    <w:p>
      <w:pPr>
        <w:snapToGrid w:val="false"/>
        <w:spacing w:before="0" w:after="0" w:line="240" w:lineRule="auto"/>
        <w:ind/>
        <w:jc w:val="left"/>
        <w:rPr>
          <w:rFonts w:ascii="黑体" w:hAnsi="黑体" w:eastAsia="黑体"/>
          <w:b w:val="true"/>
          <w:bCs w:val="true"/>
          <w:color w:val="000000"/>
          <w:sz w:val="30"/>
          <w:szCs w:val="30"/>
        </w:rPr>
      </w:pPr>
      <w:r>
        <w:rPr>
          <w:rFonts w:ascii="黑体" w:hAnsi="黑体" w:eastAsia="黑体"/>
          <w:b w:val="true"/>
          <w:bCs w:val="true"/>
          <w:color w:val="000000"/>
          <w:sz w:val="30"/>
          <w:szCs w:val="30"/>
        </w:rPr>
        <w:t>实验目的：学习seq2seq问题的解决方法，学习编码器-解码器框架，对模型进行调试和测试，并对模型进行适度更改。</w:t>
      </w:r>
    </w:p>
    <w:p>
      <w:pPr>
        <w:snapToGrid w:val="false"/>
        <w:spacing w:before="0" w:after="0" w:line="240" w:lineRule="auto"/>
        <w:ind/>
        <w:jc w:val="left"/>
        <w:rPr>
          <w:rFonts w:ascii="黑体" w:hAnsi="黑体" w:eastAsia="黑体"/>
          <w:b w:val="true"/>
          <w:bCs w:val="true"/>
          <w:color w:val="000000"/>
          <w:sz w:val="30"/>
          <w:szCs w:val="30"/>
        </w:rPr>
      </w:pPr>
      <w:r>
        <w:rPr>
          <w:rFonts w:ascii="黑体" w:hAnsi="黑体" w:eastAsia="黑体"/>
          <w:b w:val="true"/>
          <w:bCs w:val="true"/>
          <w:color w:val="000000"/>
          <w:sz w:val="30"/>
          <w:szCs w:val="30"/>
        </w:rPr>
      </w:r>
    </w:p>
    <w:p>
      <w:pPr>
        <w:snapToGrid w:val="false"/>
        <w:spacing w:before="0" w:after="0" w:line="240" w:lineRule="auto"/>
        <w:ind/>
        <w:jc w:val="left"/>
        <w:rPr>
          <w:rFonts w:ascii="黑体" w:hAnsi="黑体" w:eastAsia="黑体"/>
          <w:b w:val="true"/>
          <w:bCs w:val="true"/>
          <w:color w:val="000000"/>
          <w:sz w:val="30"/>
          <w:szCs w:val="30"/>
        </w:rPr>
      </w:pPr>
      <w:r>
        <w:rPr>
          <w:rFonts w:ascii="黑体" w:hAnsi="黑体" w:eastAsia="黑体"/>
          <w:b w:val="true"/>
          <w:bCs w:val="true"/>
          <w:color w:val="000000"/>
          <w:sz w:val="30"/>
          <w:szCs w:val="30"/>
        </w:rPr>
        <w:t>主要内容：包括编码器——使用LSTM实现，解码器使用LSTM + attention机制，以及特殊的预测网络。</w:t>
      </w:r>
    </w:p>
    <w:p>
      <w:pPr>
        <w:pStyle w:val="heading1"/>
        <w:snapToGrid w:val="false"/>
        <w:spacing w:before="400" w:after="200" w:line="800" w:lineRule="exact"/>
        <w:ind/>
        <w:jc w:val="center"/>
        <w:rPr>
          <w:rFonts w:ascii="黑体" w:hAnsi="黑体" w:eastAsia="黑体"/>
          <w:sz w:val="36"/>
          <w:szCs w:val="36"/>
        </w:rPr>
      </w:pPr>
      <w:r>
        <w:rPr>
          <w:rFonts w:ascii="黑体" w:hAnsi="黑体" w:eastAsia="黑体"/>
          <w:sz w:val="36"/>
          <w:szCs w:val="36"/>
        </w:rPr>
        <w:t>二、解决方案及细节</w:t>
      </w:r>
    </w:p>
    <w:p>
      <w:pPr>
        <w:pStyle w:val="heading5"/>
        <w:snapToGrid w:val="false"/>
        <w:spacing w:lineRule="auto"/>
        <w:ind/>
        <w:jc w:val="left"/>
        <w:rPr>
          <w:rFonts w:ascii="微软雅黑" w:hAnsi="微软雅黑" w:eastAsia="微软雅黑"/>
        </w:rPr>
      </w:pPr>
      <w:r>
        <w:rPr>
          <w:rFonts w:ascii="微软雅黑" w:hAnsi="微软雅黑" w:eastAsia="微软雅黑"/>
        </w:rPr>
        <w:t>2.1 对联</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1"/>
          <w:szCs w:val="21"/>
        </w:rPr>
        <w:t xml:space="preserve">    </w:t>
      </w:r>
      <w:r>
        <w:rPr>
          <w:rFonts w:ascii="微软雅黑" w:hAnsi="微软雅黑" w:eastAsia="微软雅黑"/>
          <w:color w:val="000000"/>
          <w:sz w:val="24"/>
          <w:szCs w:val="24"/>
        </w:rPr>
        <w:t xml:space="preserve">    对联的上下联是一个典型的序列到序列建模的场景，编码器-解码器（ Encoder - Decoder）框架是解决seq2seq问题的经典方法，它能够将一个任意长度的源序列转换成另一个任意长度的目标序列：编码阶段将整个源序列编码成一个向量，解码阶段通过最大化预测序列概率，从中解码出整个目标序列。编码和解码的过程通常都使用RNN实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5"/>
        <w:snapToGrid w:val="false"/>
        <w:spacing w:lineRule="auto"/>
        <w:ind/>
        <w:jc w:val="left"/>
        <w:rPr>
          <w:rFonts w:ascii="微软雅黑" w:hAnsi="微软雅黑" w:eastAsia="微软雅黑"/>
        </w:rPr>
      </w:pPr>
      <w:r>
        <w:rPr>
          <w:rFonts w:ascii="微软雅黑" w:hAnsi="微软雅黑" w:eastAsia="微软雅黑"/>
        </w:rPr>
        <w:t>2.2 句子标准化</w:t>
      </w:r>
    </w:p>
    <w:p>
      <w:pPr>
        <w:snapToGrid w:val="false"/>
        <w:spacing w:before="0" w:after="0" w:line="240" w:lineRule="auto"/>
        <w:ind/>
        <w:jc w:val="left"/>
        <w:rPr>
          <w:rFonts w:ascii="Helvetica Neue" w:hAnsi="Helvetica Neue" w:eastAsia="Helvetica Neue"/>
          <w:color w:val="000000"/>
          <w:sz w:val="30"/>
          <w:szCs w:val="30"/>
        </w:rPr>
      </w:pPr>
      <w:r>
        <w:rPr>
          <w:rFonts w:ascii="Helvetica Neue" w:hAnsi="Helvetica Neue" w:eastAsia="Helvetica Neue"/>
          <w:color w:val="000000"/>
          <w:sz w:val="24"/>
          <w:szCs w:val="24"/>
        </w:rPr>
        <w:t xml:space="preserve">       </w:t>
      </w:r>
      <w:r>
        <w:rPr>
          <w:rFonts w:ascii="Helvetica Neue" w:hAnsi="Helvetica Neue" w:eastAsia="Helvetica Neue"/>
          <w:color w:val="000000"/>
          <w:sz w:val="24"/>
          <w:szCs w:val="24"/>
        </w:rPr>
        <w:t>将对联进行编码（如one-hot编码）并通过padding、堆叠后得到具有统一格式，完成句子标准化</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5"/>
        <w:snapToGrid w:val="false"/>
        <w:spacing w:lineRule="auto"/>
        <w:ind/>
        <w:jc w:val="left"/>
        <w:rPr>
          <w:rFonts w:ascii="微软雅黑" w:hAnsi="微软雅黑" w:eastAsia="微软雅黑"/>
        </w:rPr>
      </w:pPr>
      <w:r>
        <w:rPr>
          <w:rFonts w:ascii="微软雅黑" w:hAnsi="微软雅黑" w:eastAsia="微软雅黑"/>
        </w:rPr>
        <w:t>2.3 Encoder</w:t>
      </w:r>
    </w:p>
    <w:p>
      <w:pPr>
        <w:pStyle w:val="heading6"/>
        <w:snapToGrid w:val="false"/>
        <w:spacing w:lineRule="auto"/>
        <w:ind w:leftChars="200"/>
        <w:jc w:val="left"/>
        <w:rPr>
          <w:rFonts w:ascii="微软雅黑" w:hAnsi="微软雅黑" w:eastAsia="微软雅黑"/>
        </w:rPr>
      </w:pPr>
      <w:r>
        <w:rPr>
          <w:rFonts w:ascii="微软雅黑" w:hAnsi="微软雅黑" w:eastAsia="微软雅黑"/>
        </w:rPr>
        <w:t>2.3.1 embedding层</w:t>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r>
        <w:rPr>
          <w:rFonts w:ascii="微软雅黑" w:hAnsi="微软雅黑" w:eastAsia="微软雅黑"/>
          <w:color w:val="000000"/>
          <w:sz w:val="24"/>
          <w:szCs w:val="24"/>
        </w:rPr>
        <w:t xml:space="preserve">  通过输入的句子编码得到一个句子长度*词向量维度的词向量，以作为下一层网络的输入。</w:t>
      </w:r>
    </w:p>
    <w:p>
      <w:pPr>
        <w:pStyle w:val="heading6"/>
        <w:snapToGrid w:val="false"/>
        <w:spacing w:lineRule="auto"/>
        <w:ind w:leftChars="200"/>
        <w:jc w:val="left"/>
        <w:rPr>
          <w:rFonts w:ascii="微软雅黑" w:hAnsi="微软雅黑" w:eastAsia="微软雅黑"/>
        </w:rPr>
      </w:pPr>
      <w:r>
        <w:rPr>
          <w:rFonts w:ascii="微软雅黑" w:hAnsi="微软雅黑" w:eastAsia="微软雅黑"/>
        </w:rPr>
        <w:t>2.3.2 LSTM层</w:t>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r>
        <w:rPr>
          <w:rFonts w:ascii="微软雅黑" w:hAnsi="微软雅黑" w:eastAsia="微软雅黑"/>
          <w:color w:val="000000"/>
          <w:sz w:val="21"/>
          <w:szCs w:val="21"/>
        </w:rPr>
        <w:drawing>
          <wp:inline distT="0" distB="0" distL="0" distR="0">
            <wp:extent cx="2095500" cy="23717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2095500" cy="2371725"/>
                    </a:xfrm>
                    <a:prstGeom prst="rect">
                      <a:avLst/>
                    </a:prstGeom>
                  </pic:spPr>
                </pic:pic>
              </a:graphicData>
            </a:graphic>
          </wp:inline>
        </w:drawing>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r>
        <w:rPr>
          <w:rFonts w:ascii="微软雅黑" w:hAnsi="微软雅黑" w:eastAsia="微软雅黑"/>
          <w:color w:val="000000"/>
          <w:sz w:val="24"/>
          <w:szCs w:val="24"/>
        </w:rPr>
        <w:t xml:space="preserve">   通过h,c两个状态值保存每一步的结果，并最终由h,c的过程量得到output和最后的h_n,c_n。</w:t>
      </w:r>
    </w:p>
    <w:p>
      <w:pPr>
        <w:pStyle w:val="heading5"/>
        <w:snapToGrid w:val="false"/>
        <w:spacing w:lineRule="auto"/>
        <w:ind/>
        <w:jc w:val="left"/>
        <w:rPr>
          <w:rFonts w:ascii="微软雅黑" w:hAnsi="微软雅黑" w:eastAsia="微软雅黑"/>
        </w:rPr>
      </w:pPr>
      <w:r>
        <w:rPr>
          <w:rFonts w:ascii="微软雅黑" w:hAnsi="微软雅黑" w:eastAsia="微软雅黑"/>
        </w:rPr>
      </w:r>
    </w:p>
    <w:p>
      <w:pPr>
        <w:pStyle w:val="heading5"/>
        <w:snapToGrid w:val="false"/>
        <w:spacing w:lineRule="auto"/>
        <w:ind/>
        <w:jc w:val="left"/>
        <w:rPr>
          <w:rFonts w:ascii="微软雅黑" w:hAnsi="微软雅黑" w:eastAsia="微软雅黑"/>
        </w:rPr>
      </w:pPr>
      <w:r>
        <w:rPr>
          <w:rFonts w:ascii="微软雅黑" w:hAnsi="微软雅黑" w:eastAsia="微软雅黑"/>
        </w:rPr>
        <w:t>2.4.Decoder</w:t>
      </w:r>
    </w:p>
    <w:p>
      <w:pPr>
        <w:pStyle w:val="heading6"/>
        <w:snapToGrid w:val="false"/>
        <w:spacing w:lineRule="auto"/>
        <w:ind w:leftChars="200"/>
        <w:jc w:val="left"/>
        <w:rPr>
          <w:rFonts w:ascii="微软雅黑" w:hAnsi="微软雅黑" w:eastAsia="微软雅黑"/>
        </w:rPr>
      </w:pPr>
      <w:r>
        <w:rPr>
          <w:rFonts w:ascii="微软雅黑" w:hAnsi="微软雅黑" w:eastAsia="微软雅黑"/>
        </w:rPr>
        <w:t>2.4.1 AttentionLayer</w:t>
      </w:r>
    </w:p>
    <w:p>
      <w:pPr>
        <w:snapToGrid w:val="false"/>
        <w:spacing w:before="0" w:after="0" w:line="240" w:lineRule="auto"/>
        <w:ind w:leftChars="200"/>
        <w:jc w:val="left"/>
        <w:rPr>
          <w:rFonts w:ascii="Helvetica Neue" w:hAnsi="Helvetica Neue" w:eastAsia="Helvetica Neue"/>
          <w:color w:val="000000"/>
          <w:sz w:val="24"/>
          <w:szCs w:val="24"/>
          <w:shd w:val="clear" w:fill="fffffe"/>
        </w:rPr>
      </w:pPr>
      <w:r>
        <w:rPr>
          <w:rFonts w:ascii="黑体" w:hAnsi="黑体" w:eastAsia="黑体"/>
          <w:color w:val="000000"/>
          <w:sz w:val="21"/>
          <w:szCs w:val="21"/>
          <w:shd w:val="clear" w:fill="fffffe"/>
        </w:rPr>
        <w:t xml:space="preserve">    </w:t>
      </w:r>
      <w:r>
        <w:rPr>
          <w:rFonts w:ascii="Helvetica Neue" w:hAnsi="Helvetica Neue" w:eastAsia="Helvetica Neue"/>
          <w:color w:val="000000"/>
          <w:sz w:val="24"/>
          <w:szCs w:val="24"/>
          <w:shd w:val="clear" w:fill="fffffe"/>
        </w:rPr>
        <w:t xml:space="preserve"> </w:t>
      </w:r>
      <w:r>
        <w:rPr>
          <w:rFonts w:ascii="Helvetica Neue" w:hAnsi="Helvetica Neue" w:eastAsia="Helvetica Neue"/>
          <w:color w:val="000000"/>
          <w:sz w:val="24"/>
          <w:szCs w:val="24"/>
          <w:shd w:val="clear" w:fill="fffffe"/>
        </w:rPr>
        <w:t xml:space="preserve"> </w:t>
      </w:r>
      <w:r>
        <w:rPr>
          <w:rFonts w:ascii="Helvetica Neue" w:hAnsi="Helvetica Neue" w:eastAsia="Helvetica Neue"/>
          <w:color w:val="000000"/>
          <w:sz w:val="24"/>
          <w:szCs w:val="24"/>
          <w:shd w:val="clear" w:fill="fffffe"/>
        </w:rPr>
        <w:t>AttentionLayer内输入编码器的输出序列和解码器的输出序列，并将其作为 softmax层的输入，最后得到注意力权重。</w:t>
      </w:r>
    </w:p>
    <w:p>
      <w:pPr>
        <w:snapToGrid w:val="false"/>
        <w:spacing w:before="0" w:after="0" w:line="240" w:lineRule="auto"/>
        <w:ind w:leftChars="200"/>
        <w:jc w:val="left"/>
        <w:rPr>
          <w:rFonts w:ascii="Helvetica Neue" w:hAnsi="Helvetica Neue" w:eastAsia="Helvetica Neue"/>
          <w:color w:val="000000"/>
          <w:sz w:val="24"/>
          <w:szCs w:val="24"/>
          <w:shd w:val="clear" w:fill="fffffe"/>
        </w:rPr>
      </w:pPr>
      <w:r>
        <w:rPr>
          <w:rFonts w:ascii="Helvetica Neue" w:hAnsi="Helvetica Neue" w:eastAsia="Helvetica Neue"/>
          <w:color w:val="000000"/>
          <w:sz w:val="24"/>
          <w:szCs w:val="24"/>
          <w:shd w:val="clear" w:fill="fffffe"/>
        </w:rPr>
      </w:r>
    </w:p>
    <w:p>
      <w:pPr>
        <w:pStyle w:val="heading6"/>
        <w:snapToGrid w:val="false"/>
        <w:spacing w:lineRule="auto"/>
        <w:ind w:leftChars="200"/>
        <w:jc w:val="left"/>
        <w:rPr>
          <w:rFonts w:ascii="微软雅黑" w:hAnsi="微软雅黑" w:eastAsia="微软雅黑"/>
        </w:rPr>
      </w:pPr>
      <w:r>
        <w:rPr>
          <w:rFonts w:ascii="微软雅黑" w:hAnsi="微软雅黑" w:eastAsia="微软雅黑"/>
        </w:rPr>
        <w:t>2.4.2 Seq2SeqDecoderCell</w:t>
      </w:r>
    </w:p>
    <w:p>
      <w:pPr>
        <w:snapToGrid w:val="false"/>
        <w:spacing w:before="0" w:after="0" w:line="240" w:lineRule="auto"/>
        <w:ind w:leftChars="200"/>
        <w:jc w:val="left"/>
        <w:rPr>
          <w:rFonts w:ascii="Helvetica Neue" w:hAnsi="Helvetica Neue" w:eastAsia="Helvetica Neue"/>
          <w:color w:val="000000"/>
          <w:sz w:val="24"/>
          <w:szCs w:val="24"/>
          <w:shd w:val="clear" w:fill="fffffe"/>
        </w:rPr>
      </w:pPr>
      <w:r>
        <w:rPr>
          <w:rFonts w:ascii="黑体" w:hAnsi="黑体" w:eastAsia="黑体"/>
          <w:color w:val="000000"/>
          <w:sz w:val="21"/>
          <w:szCs w:val="21"/>
          <w:shd w:val="clear" w:fill="fffffe"/>
        </w:rPr>
        <w:t xml:space="preserve">     </w:t>
      </w:r>
      <w:r>
        <w:rPr>
          <w:rFonts w:ascii="Helvetica Neue" w:hAnsi="Helvetica Neue" w:eastAsia="Helvetica Neue"/>
          <w:color w:val="000000"/>
          <w:sz w:val="24"/>
          <w:szCs w:val="24"/>
          <w:shd w:val="clear" w:fill="fffffe"/>
        </w:rPr>
        <w:t xml:space="preserve"> 作用是作为Decoder的处理单元，需要在这里构建具有attention的LSTM，里面需要LSTMcell作为基础，完成n层LSTM网络的设置，最后得到网络的输出和状态值（h,c)。</w:t>
      </w:r>
    </w:p>
    <w:p>
      <w:pPr>
        <w:snapToGrid w:val="false"/>
        <w:spacing w:before="0" w:after="0" w:line="240" w:lineRule="auto"/>
        <w:ind w:leftChars="200"/>
        <w:jc w:val="left"/>
        <w:rPr>
          <w:rFonts w:ascii="Helvetica Neue" w:hAnsi="Helvetica Neue" w:eastAsia="Helvetica Neue"/>
          <w:color w:val="000000"/>
          <w:sz w:val="24"/>
          <w:szCs w:val="24"/>
          <w:shd w:val="clear" w:fill="fffffe"/>
        </w:rPr>
      </w:pPr>
      <w:r>
        <w:rPr>
          <w:rFonts w:ascii="Helvetica Neue" w:hAnsi="Helvetica Neue" w:eastAsia="Helvetica Neue"/>
          <w:color w:val="000000"/>
          <w:sz w:val="24"/>
          <w:szCs w:val="24"/>
          <w:shd w:val="clear" w:fill="fffffe"/>
        </w:rPr>
      </w:r>
    </w:p>
    <w:p>
      <w:pPr>
        <w:pStyle w:val="heading6"/>
        <w:snapToGrid w:val="false"/>
        <w:spacing w:lineRule="auto"/>
        <w:ind w:leftChars="200"/>
        <w:jc w:val="left"/>
        <w:rPr>
          <w:rFonts w:ascii="微软雅黑" w:hAnsi="微软雅黑" w:eastAsia="微软雅黑"/>
        </w:rPr>
      </w:pPr>
      <w:r>
        <w:rPr>
          <w:rFonts w:ascii="微软雅黑" w:hAnsi="微软雅黑" w:eastAsia="微软雅黑"/>
        </w:rPr>
        <w:t>2.4.3 Seq2SeqDecoder</w:t>
      </w:r>
    </w:p>
    <w:p>
      <w:pPr>
        <w:snapToGrid w:val="false"/>
        <w:spacing w:before="0" w:after="0" w:line="240" w:lineRule="auto"/>
        <w:ind w:leftChars="200"/>
        <w:jc w:val="left"/>
        <w:rPr>
          <w:rFonts w:ascii="微软雅黑" w:hAnsi="微软雅黑" w:eastAsia="微软雅黑"/>
          <w:color w:val="000000"/>
          <w:spacing w:val="0"/>
          <w:sz w:val="19"/>
          <w:szCs w:val="19"/>
          <w:shd w:val="clear" w:fill="ffffff"/>
        </w:rPr>
      </w:pPr>
      <w:r>
        <w:rPr>
          <w:rFonts w:ascii="黑体" w:hAnsi="黑体" w:eastAsia="黑体"/>
          <w:color w:val="000000"/>
          <w:sz w:val="21"/>
          <w:szCs w:val="21"/>
          <w:shd w:val="clear" w:fill="fffffe"/>
        </w:rPr>
        <w:t xml:space="preserve">     </w:t>
      </w:r>
      <w:r>
        <w:rPr>
          <w:rFonts w:ascii="Helvetica Neue" w:hAnsi="Helvetica Neue" w:eastAsia="Helvetica Neue"/>
          <w:color w:val="000000"/>
          <w:sz w:val="24"/>
          <w:szCs w:val="24"/>
          <w:shd w:val="clear" w:fill="fffffe"/>
        </w:rPr>
        <w:t>使用nn.RNN，</w:t>
      </w:r>
      <w:r>
        <w:rPr>
          <w:rFonts w:ascii="Helvetica Neue" w:hAnsi="Helvetica Neue" w:eastAsia="Helvetica Neue"/>
          <w:color w:val="000000"/>
          <w:spacing w:val="0"/>
          <w:sz w:val="24"/>
          <w:szCs w:val="24"/>
          <w:shd w:val="clear" w:fill="ffffff"/>
        </w:rPr>
        <w:t>将输入的Cell封装为一个循环神经网络。它能够重复执行 cell.forward() 直到遍历完input中的所有Tensor。Seq2SeqDecoder的主要功能为根据编码层的输入完成对于下联编码的预测。</w:t>
      </w:r>
    </w:p>
    <w:p>
      <w:pPr>
        <w:snapToGrid w:val="false"/>
        <w:spacing w:before="0" w:after="0" w:line="240" w:lineRule="auto"/>
        <w:ind w:leftChars="200"/>
        <w:jc w:val="left"/>
        <w:rPr>
          <w:rFonts w:ascii="微软雅黑" w:hAnsi="微软雅黑" w:eastAsia="微软雅黑"/>
          <w:color w:val="000000"/>
          <w:spacing w:val="0"/>
          <w:sz w:val="19"/>
          <w:szCs w:val="19"/>
          <w:shd w:val="clear" w:fill="ffffff"/>
        </w:rPr>
      </w:pPr>
      <w:r>
        <w:rPr>
          <w:rFonts w:ascii="微软雅黑" w:hAnsi="微软雅黑" w:eastAsia="微软雅黑"/>
          <w:color w:val="000000"/>
          <w:spacing w:val="0"/>
          <w:sz w:val="19"/>
          <w:szCs w:val="19"/>
          <w:shd w:val="clear" w:fill="ffffff"/>
        </w:rPr>
      </w:r>
    </w:p>
    <w:p>
      <w:pPr>
        <w:pStyle w:val="heading5"/>
        <w:snapToGrid w:val="false"/>
        <w:spacing w:lineRule="auto"/>
        <w:ind/>
        <w:jc w:val="left"/>
        <w:rPr>
          <w:rFonts w:ascii="微软雅黑" w:hAnsi="微软雅黑" w:eastAsia="微软雅黑"/>
        </w:rPr>
      </w:pPr>
      <w:r>
        <w:rPr>
          <w:rFonts w:ascii="微软雅黑" w:hAnsi="微软雅黑" w:eastAsia="微软雅黑"/>
        </w:rPr>
        <w:t>2.5 参数选择</w:t>
      </w:r>
    </w:p>
    <w:p>
      <w:pPr>
        <w:snapToGrid w:val="false"/>
        <w:spacing w:before="0" w:after="0" w:line="240" w:lineRule="auto"/>
        <w:ind w:leftChars="200"/>
        <w:jc w:val="left"/>
        <w:rPr>
          <w:rFonts w:ascii="Helvetica Neue" w:hAnsi="Helvetica Neue" w:eastAsia="Helvetica Neue"/>
          <w:color w:val="000000"/>
          <w:spacing w:val="0"/>
          <w:sz w:val="24"/>
          <w:szCs w:val="24"/>
          <w:shd w:val="clear" w:fill="ffffff"/>
        </w:rPr>
      </w:pPr>
      <w:r>
        <w:rPr>
          <w:rFonts w:ascii="Helvetica Neue" w:hAnsi="Helvetica Neue" w:eastAsia="Helvetica Neue"/>
          <w:color w:val="000000"/>
          <w:spacing w:val="0"/>
          <w:sz w:val="24"/>
          <w:szCs w:val="24"/>
          <w:shd w:val="clear" w:fill="ffffff"/>
        </w:rPr>
        <w:t>优化器：Adam</w:t>
      </w:r>
    </w:p>
    <w:p>
      <w:pPr>
        <w:snapToGrid w:val="false"/>
        <w:spacing w:before="0" w:after="0" w:line="240" w:lineRule="auto"/>
        <w:ind w:leftChars="200"/>
        <w:jc w:val="left"/>
        <w:rPr>
          <w:rFonts w:ascii="Helvetica Neue" w:hAnsi="Helvetica Neue" w:eastAsia="Helvetica Neue"/>
          <w:color w:val="000000"/>
          <w:spacing w:val="0"/>
          <w:sz w:val="24"/>
          <w:szCs w:val="24"/>
          <w:shd w:val="clear" w:fill="ffffff"/>
        </w:rPr>
      </w:pPr>
      <w:r>
        <w:rPr>
          <w:rFonts w:ascii="Helvetica Neue" w:hAnsi="Helvetica Neue" w:eastAsia="Helvetica Neue"/>
          <w:color w:val="000000"/>
          <w:spacing w:val="0"/>
          <w:sz w:val="24"/>
          <w:szCs w:val="24"/>
          <w:shd w:val="clear" w:fill="ffffff"/>
        </w:rPr>
        <w:t>loss:交叉熵损失函数</w:t>
      </w:r>
    </w:p>
    <w:p>
      <w:pPr>
        <w:snapToGrid w:val="false"/>
        <w:spacing w:before="0" w:after="0" w:line="240" w:lineRule="auto"/>
        <w:ind w:leftChars="200"/>
        <w:jc w:val="left"/>
        <w:rPr>
          <w:rFonts w:ascii="Helvetica Neue" w:hAnsi="Helvetica Neue" w:eastAsia="Helvetica Neue"/>
          <w:color w:val="000000"/>
          <w:spacing w:val="0"/>
          <w:sz w:val="24"/>
          <w:szCs w:val="24"/>
          <w:shd w:val="clear" w:fill="ffffff"/>
        </w:rPr>
      </w:pPr>
      <w:r>
        <w:rPr>
          <w:rFonts w:ascii="Helvetica Neue" w:hAnsi="Helvetica Neue" w:eastAsia="Helvetica Neue"/>
          <w:color w:val="000000"/>
          <w:spacing w:val="0"/>
          <w:sz w:val="24"/>
          <w:szCs w:val="24"/>
          <w:shd w:val="clear" w:fill="ffffff"/>
        </w:rPr>
        <w:t>学习率：0.001</w:t>
      </w:r>
    </w:p>
    <w:p>
      <w:pPr>
        <w:snapToGrid w:val="false"/>
        <w:spacing w:before="0" w:after="0" w:line="240" w:lineRule="auto"/>
        <w:ind w:leftChars="200"/>
        <w:jc w:val="left"/>
        <w:rPr>
          <w:rFonts w:ascii="Helvetica Neue" w:hAnsi="Helvetica Neue" w:eastAsia="Helvetica Neue"/>
          <w:color w:val="000000"/>
          <w:spacing w:val="0"/>
          <w:sz w:val="24"/>
          <w:szCs w:val="24"/>
          <w:shd w:val="clear" w:fill="ffffff"/>
        </w:rPr>
      </w:pPr>
      <w:r>
        <w:rPr>
          <w:rFonts w:ascii="Helvetica Neue" w:hAnsi="Helvetica Neue" w:eastAsia="Helvetica Neue"/>
          <w:color w:val="000000"/>
          <w:spacing w:val="0"/>
          <w:sz w:val="24"/>
          <w:szCs w:val="24"/>
          <w:shd w:val="clear" w:fill="ffffff"/>
        </w:rPr>
        <w:t>编码器LSTMdropout：0.2</w:t>
      </w:r>
    </w:p>
    <w:p>
      <w:pPr>
        <w:snapToGrid w:val="false"/>
        <w:spacing w:before="0" w:after="0" w:line="240" w:lineRule="auto"/>
        <w:ind w:leftChars="200"/>
        <w:jc w:val="left"/>
        <w:rPr>
          <w:rFonts w:ascii="Helvetica Neue" w:hAnsi="Helvetica Neue" w:eastAsia="Helvetica Neue"/>
          <w:color w:val="000000"/>
          <w:spacing w:val="0"/>
          <w:sz w:val="24"/>
          <w:szCs w:val="24"/>
          <w:shd w:val="clear" w:fill="ffffff"/>
        </w:rPr>
      </w:pPr>
      <w:r>
        <w:rPr>
          <w:rFonts w:ascii="Helvetica Neue" w:hAnsi="Helvetica Neue" w:eastAsia="Helvetica Neue"/>
          <w:color w:val="000000"/>
          <w:spacing w:val="0"/>
          <w:sz w:val="24"/>
          <w:szCs w:val="24"/>
          <w:shd w:val="clear" w:fill="ffffff"/>
        </w:rPr>
        <w:t>最大轮数：20——在不同轮数结果不一致</w:t>
      </w:r>
    </w:p>
    <w:p>
      <w:pPr>
        <w:snapToGrid w:val="false"/>
        <w:spacing w:before="0" w:after="0" w:line="240" w:lineRule="auto"/>
        <w:ind w:leftChars="0"/>
        <w:jc w:val="left"/>
        <w:rPr>
          <w:rFonts w:ascii="微软雅黑" w:hAnsi="微软雅黑" w:eastAsia="微软雅黑"/>
          <w:color w:val="000000"/>
          <w:spacing w:val="0"/>
          <w:sz w:val="19"/>
          <w:szCs w:val="19"/>
          <w:shd w:val="clear" w:fill="ffffff"/>
        </w:rPr>
      </w:pPr>
      <w:r>
        <w:rPr>
          <w:rFonts w:ascii="微软雅黑" w:hAnsi="微软雅黑" w:eastAsia="微软雅黑"/>
          <w:color w:val="000000"/>
          <w:spacing w:val="0"/>
          <w:sz w:val="19"/>
          <w:szCs w:val="19"/>
          <w:shd w:val="clear" w:fill="ffffff"/>
        </w:rPr>
      </w:r>
    </w:p>
    <w:p>
      <w:pPr>
        <w:pStyle w:val="heading5"/>
        <w:snapToGrid w:val="false"/>
        <w:spacing w:lineRule="auto"/>
        <w:ind/>
        <w:jc w:val="left"/>
        <w:rPr>
          <w:rFonts w:ascii="微软雅黑" w:hAnsi="微软雅黑" w:eastAsia="微软雅黑"/>
        </w:rPr>
      </w:pPr>
      <w:r>
        <w:rPr>
          <w:rFonts w:ascii="微软雅黑" w:hAnsi="微软雅黑" w:eastAsia="微软雅黑"/>
        </w:rPr>
        <w:t>2.6 模型预测——Seq2SeqAttnModel</w:t>
      </w:r>
    </w:p>
    <w:p>
      <w:pPr>
        <w:snapToGrid w:val="false"/>
        <w:spacing w:before="0" w:after="0" w:line="240" w:lineRule="auto"/>
        <w:ind w:leftChars="0"/>
        <w:jc w:val="left"/>
        <w:rPr>
          <w:rFonts w:ascii="微软雅黑" w:hAnsi="微软雅黑" w:eastAsia="微软雅黑"/>
          <w:color w:val="000000"/>
          <w:spacing w:val="0"/>
          <w:sz w:val="19"/>
          <w:szCs w:val="19"/>
          <w:shd w:val="clear" w:fill="ffffff"/>
        </w:rPr>
      </w:pPr>
      <w:r>
        <w:rPr>
          <w:rFonts w:ascii="微软雅黑" w:hAnsi="微软雅黑" w:eastAsia="微软雅黑"/>
          <w:color w:val="000000"/>
          <w:spacing w:val="0"/>
          <w:sz w:val="19"/>
          <w:szCs w:val="19"/>
          <w:shd w:val="clear" w:fill="ffffff"/>
        </w:rPr>
        <w:t xml:space="preserve">     </w:t>
      </w:r>
      <w:r>
        <w:rPr>
          <w:rFonts w:ascii="Helvetica Neue" w:hAnsi="Helvetica Neue" w:eastAsia="Helvetica Neue"/>
          <w:color w:val="000000"/>
          <w:spacing w:val="0"/>
          <w:sz w:val="24"/>
          <w:szCs w:val="24"/>
          <w:shd w:val="clear" w:fill="ffffff"/>
        </w:rPr>
        <w:t xml:space="preserve"> 继承主函数，作为预测函数，输出预测的下联序列，最后使用字典将序列转换回文字即可。</w:t>
      </w:r>
    </w:p>
    <w:p>
      <w:pPr>
        <w:snapToGrid w:val="false"/>
        <w:spacing w:before="0" w:after="0" w:line="240" w:lineRule="auto"/>
        <w:ind w:leftChars="200"/>
        <w:jc w:val="left"/>
        <w:rPr>
          <w:rFonts w:ascii="微软雅黑" w:hAnsi="微软雅黑" w:eastAsia="微软雅黑"/>
          <w:color w:val="000000"/>
          <w:spacing w:val="0"/>
          <w:sz w:val="19"/>
          <w:szCs w:val="19"/>
          <w:shd w:val="clear" w:fill="ffffff"/>
        </w:rPr>
      </w:pPr>
      <w:r>
        <w:rPr>
          <w:rFonts w:ascii="微软雅黑" w:hAnsi="微软雅黑" w:eastAsia="微软雅黑"/>
          <w:color w:val="000000"/>
          <w:spacing w:val="0"/>
          <w:sz w:val="19"/>
          <w:szCs w:val="19"/>
          <w:shd w:val="clear" w:fill="ffffff"/>
        </w:rPr>
      </w:r>
    </w:p>
    <w:p>
      <w:pPr>
        <w:snapToGrid w:val="false"/>
        <w:spacing w:before="0" w:after="0" w:line="240" w:lineRule="auto"/>
        <w:ind w:leftChars="200"/>
        <w:jc w:val="left"/>
        <w:rPr>
          <w:rFonts w:ascii="黑体" w:hAnsi="黑体" w:eastAsia="黑体"/>
          <w:color w:val="000000"/>
          <w:sz w:val="21"/>
          <w:szCs w:val="21"/>
          <w:shd w:val="clear" w:fill="fffffe"/>
        </w:rPr>
      </w:pPr>
      <w:r>
        <w:rPr>
          <w:rFonts w:ascii="黑体" w:hAnsi="黑体" w:eastAsia="黑体"/>
          <w:color w:val="000000"/>
          <w:sz w:val="21"/>
          <w:szCs w:val="21"/>
          <w:shd w:val="clear" w:fill="fffffe"/>
        </w:rPr>
      </w:r>
    </w:p>
    <w:p>
      <w:pPr>
        <w:snapToGrid w:val="false"/>
        <w:spacing w:before="0" w:after="0" w:line="240" w:lineRule="auto"/>
        <w:ind w:leftChars="200"/>
        <w:jc w:val="left"/>
        <w:rPr>
          <w:rFonts w:ascii="黑体" w:hAnsi="黑体" w:eastAsia="黑体"/>
          <w:color w:val="000000"/>
          <w:sz w:val="21"/>
          <w:szCs w:val="21"/>
          <w:shd w:val="clear" w:fill="fffffe"/>
        </w:rPr>
      </w:pPr>
      <w:r>
        <w:rPr>
          <w:rFonts w:ascii="黑体" w:hAnsi="黑体" w:eastAsia="黑体"/>
          <w:color w:val="000000"/>
          <w:sz w:val="21"/>
          <w:szCs w:val="21"/>
          <w:shd w:val="clear" w:fill="fffffe"/>
        </w:rPr>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center"/>
        <w:rPr>
          <w:rFonts w:ascii="宋体" w:hAnsi="宋体" w:eastAsia="宋体"/>
          <w:color w:val="000000"/>
          <w:sz w:val="24"/>
          <w:szCs w:val="24"/>
        </w:rPr>
      </w:pPr>
      <w:r>
        <w:rPr>
          <w:rFonts w:ascii="宋体" w:hAnsi="宋体" w:eastAsia="宋体"/>
          <w:color w:val="000000"/>
          <w:sz w:val="24"/>
          <w:szCs w:val="24"/>
        </w:rPr>
      </w:r>
    </w:p>
    <w:p>
      <w:pPr>
        <w:pStyle w:val="heading1"/>
        <w:snapToGrid w:val="false"/>
        <w:spacing w:before="400" w:after="200" w:line="800" w:lineRule="exact"/>
        <w:ind w:firstLineChars="700"/>
        <w:jc w:val="both"/>
        <w:rPr>
          <w:rFonts w:ascii="黑体" w:hAnsi="黑体" w:eastAsia="黑体"/>
          <w:sz w:val="36"/>
          <w:szCs w:val="36"/>
        </w:rPr>
      </w:pPr>
      <w:r>
        <w:rPr>
          <w:rFonts w:ascii="黑体" w:hAnsi="黑体" w:eastAsia="黑体"/>
          <w:sz w:val="36"/>
          <w:szCs w:val="36"/>
        </w:rPr>
        <w:t xml:space="preserve"> </w:t>
      </w:r>
      <w:r>
        <w:rPr>
          <w:rFonts w:ascii="黑体" w:hAnsi="黑体" w:eastAsia="黑体"/>
          <w:sz w:val="36"/>
          <w:szCs w:val="36"/>
        </w:rPr>
        <w:t>三、改进策略</w:t>
      </w:r>
    </w:p>
    <w:p>
      <w:pPr>
        <w:pStyle w:val="heading5"/>
        <w:snapToGrid w:val="false"/>
        <w:spacing w:lineRule="auto"/>
        <w:ind/>
        <w:jc w:val="left"/>
        <w:rPr>
          <w:rFonts w:ascii="黑体" w:hAnsi="黑体" w:eastAsia="黑体"/>
          <w:sz w:val="30"/>
          <w:szCs w:val="30"/>
        </w:rPr>
      </w:pPr>
      <w:r>
        <w:rPr>
          <w:rFonts w:ascii="微软雅黑" w:hAnsi="微软雅黑" w:eastAsia="微软雅黑"/>
        </w:rPr>
        <w:t>3.1 你提出了什么样的改进策略，效果如何</w:t>
      </w:r>
    </w:p>
    <w:p>
      <w:pPr>
        <w:pStyle w:val="heading6"/>
        <w:snapToGrid w:val="false"/>
        <w:spacing w:lineRule="auto"/>
        <w:ind w:leftChars="200"/>
        <w:jc w:val="left"/>
        <w:rPr>
          <w:rFonts w:ascii="微软雅黑" w:hAnsi="微软雅黑" w:eastAsia="微软雅黑"/>
        </w:rPr>
      </w:pPr>
      <w:r>
        <w:rPr>
          <w:rFonts w:ascii="微软雅黑" w:hAnsi="微软雅黑" w:eastAsia="微软雅黑"/>
        </w:rPr>
        <w:t>3.1.1</w:t>
      </w:r>
      <w:r>
        <w:rPr>
          <w:rFonts w:ascii="微软雅黑" w:hAnsi="微软雅黑" w:eastAsia="微软雅黑"/>
        </w:rPr>
        <w:t xml:space="preserve"> 修改参数</w:t>
      </w:r>
    </w:p>
    <w:p>
      <w:pPr>
        <w:snapToGrid w:val="false"/>
        <w:spacing w:before="0" w:after="0" w:line="240" w:lineRule="auto"/>
        <w:ind w:leftChars="200" w:right="0" w:firstLineChars="200"/>
        <w:jc w:val="both"/>
        <w:rPr>
          <w:rFonts w:ascii="Helvetica Neue" w:hAnsi="Helvetica Neue" w:eastAsia="Helvetica Neue"/>
          <w:color w:val="000000"/>
          <w:sz w:val="24"/>
          <w:szCs w:val="24"/>
        </w:rPr>
      </w:pPr>
      <w:r>
        <w:rPr>
          <w:rFonts w:ascii="Helvetica Neue" w:hAnsi="Helvetica Neue" w:eastAsia="Helvetica Neue"/>
          <w:color w:val="000000"/>
          <w:sz w:val="24"/>
          <w:szCs w:val="24"/>
        </w:rPr>
        <w:t>参数设置如下图所示：</w:t>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276850" cy="179070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tretch>
                      <a:fillRect/>
                    </a:stretch>
                  </pic:blipFill>
                  <pic:spPr>
                    <a:xfrm>
                      <a:off x="0" y="0"/>
                      <a:ext cx="5276850" cy="1790700"/>
                    </a:xfrm>
                    <a:prstGeom prst="rect">
                      <a:avLst/>
                    </a:prstGeom>
                  </pic:spPr>
                </pic:pic>
              </a:graphicData>
            </a:graphic>
          </wp:inline>
        </w:drawing>
      </w:r>
    </w:p>
    <w:p>
      <w:pPr>
        <w:snapToGrid w:val="false"/>
        <w:spacing w:before="0" w:after="0" w:line="360" w:lineRule="auto"/>
        <w:ind w:leftChars="200" w:right="0" w:firstLine="480"/>
        <w:jc w:val="both"/>
        <w:rPr>
          <w:rFonts w:ascii="Helvetica Neue" w:hAnsi="Helvetica Neue" w:eastAsia="Helvetica Neue"/>
          <w:color w:val="000000"/>
          <w:sz w:val="24"/>
          <w:szCs w:val="24"/>
        </w:rPr>
      </w:pPr>
      <w:r>
        <w:rPr>
          <w:rFonts w:ascii="Helvetica Neue" w:hAnsi="Helvetica Neue" w:eastAsia="Helvetica Neue"/>
          <w:color w:val="000000"/>
          <w:sz w:val="24"/>
          <w:szCs w:val="24"/>
        </w:rPr>
        <w:t>其中max_grad_norm用于控制梯度膨胀；learning_rate表示学习率；max_epoch表示训练轮数；log_freq控制日志打印输出；batch_size表示每批数据的规模大小。</w:t>
      </w:r>
    </w:p>
    <w:p>
      <w:pPr>
        <w:pStyle w:val="heading6"/>
        <w:snapToGrid w:val="false"/>
        <w:spacing w:lineRule="auto"/>
        <w:ind w:leftChars="200"/>
        <w:jc w:val="left"/>
        <w:rPr>
          <w:rFonts w:ascii="微软雅黑" w:hAnsi="微软雅黑" w:eastAsia="微软雅黑"/>
        </w:rPr>
      </w:pPr>
      <w:r>
        <w:rPr>
          <w:rFonts w:ascii="微软雅黑" w:hAnsi="微软雅黑" w:eastAsia="微软雅黑"/>
        </w:rPr>
        <w:t>3.1.2 训练结果</w:t>
      </w:r>
    </w:p>
    <w:p>
      <w:pPr>
        <w:snapToGrid w:val="false"/>
        <w:spacing w:before="0" w:after="0" w:line="360" w:lineRule="auto"/>
        <w:ind w:leftChars="20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最终loss值为1.1156，Perplexity值为29.6325，可以看出得到了较好的效果。其中Perplexity表示困惑度，用于评价语言模型，其值越低表示模型效果越好。</w:t>
      </w:r>
    </w:p>
    <w:p>
      <w:pPr>
        <w:snapToGrid w:val="false"/>
        <w:spacing w:before="0" w:after="0" w:line="360" w:lineRule="auto"/>
        <w:ind w:leftChars="0" w:right="0" w:firstLineChars="200"/>
        <w:jc w:val="both"/>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leftChars="20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1"/>
        <w:snapToGrid w:val="false"/>
        <w:spacing w:before="400" w:after="200" w:line="800" w:lineRule="exact"/>
        <w:ind/>
        <w:jc w:val="center"/>
        <w:rPr>
          <w:rFonts w:ascii="黑体" w:hAnsi="黑体" w:eastAsia="黑体"/>
          <w:sz w:val="36"/>
          <w:szCs w:val="36"/>
        </w:rPr>
      </w:pPr>
      <w:r>
        <w:rPr>
          <w:rFonts w:ascii="黑体" w:hAnsi="黑体" w:eastAsia="黑体"/>
          <w:sz w:val="36"/>
          <w:szCs w:val="36"/>
        </w:rPr>
        <w:t>四、 实验结果分析</w:t>
      </w:r>
    </w:p>
    <w:p>
      <w:pPr>
        <w:snapToGrid w:val="false"/>
        <w:spacing w:before="0" w:after="0" w:line="240" w:lineRule="auto"/>
        <w:ind/>
        <w:jc w:val="center"/>
        <w:rPr>
          <w:rFonts w:ascii="黑体" w:hAnsi="黑体" w:eastAsia="黑体"/>
          <w:color w:val="000000"/>
          <w:sz w:val="36"/>
          <w:szCs w:val="36"/>
        </w:rPr>
      </w:pPr>
      <w:r>
        <w:rPr>
          <w:rFonts w:ascii="黑体" w:hAnsi="黑体" w:eastAsia="黑体"/>
          <w:color w:val="000000"/>
          <w:sz w:val="36"/>
          <w:szCs w:val="36"/>
        </w:rPr>
      </w:r>
    </w:p>
    <w:p>
      <w:pPr>
        <w:pStyle w:val="heading5"/>
        <w:snapToGrid w:val="false"/>
        <w:spacing w:lineRule="auto"/>
        <w:ind/>
        <w:jc w:val="left"/>
        <w:rPr>
          <w:rFonts w:ascii="微软雅黑" w:hAnsi="微软雅黑" w:eastAsia="微软雅黑"/>
        </w:rPr>
      </w:pPr>
      <w:r>
        <w:rPr>
          <w:rFonts w:ascii="微软雅黑" w:hAnsi="微软雅黑" w:eastAsia="微软雅黑"/>
        </w:rPr>
        <w:t>4.1 哪些因素导致了当前的实验结果？</w:t>
      </w:r>
    </w:p>
    <w:p>
      <w:pPr>
        <w:pStyle w:val="heading6"/>
        <w:snapToGrid w:val="false"/>
        <w:spacing w:lineRule="auto"/>
        <w:ind w:leftChars="200"/>
        <w:jc w:val="left"/>
        <w:rPr>
          <w:rFonts w:ascii="微软雅黑" w:hAnsi="微软雅黑" w:eastAsia="微软雅黑"/>
        </w:rPr>
      </w:pPr>
      <w:r>
        <w:rPr>
          <w:rFonts w:ascii="微软雅黑" w:hAnsi="微软雅黑" w:eastAsia="微软雅黑"/>
        </w:rPr>
        <w:t>4.1.</w:t>
      </w:r>
      <w:r>
        <w:rPr>
          <w:rFonts w:ascii="微软雅黑" w:hAnsi="微软雅黑" w:eastAsia="微软雅黑"/>
        </w:rPr>
        <w:t>1 实验结果</w:t>
      </w:r>
    </w:p>
    <w:p>
      <w:pPr>
        <w:snapToGrid w:val="false"/>
        <w:spacing w:before="0" w:after="0" w:line="360" w:lineRule="auto"/>
        <w:ind w:leftChars="200" w:right="0"/>
        <w:jc w:val="both"/>
        <w:rPr>
          <w:rFonts w:ascii="宋体" w:hAnsi="宋体" w:eastAsia="宋体"/>
          <w:color w:val="000000"/>
          <w:sz w:val="24"/>
          <w:szCs w:val="24"/>
        </w:rPr>
      </w:pPr>
      <w:r>
        <w:rPr>
          <w:rFonts w:ascii="宋体" w:hAnsi="宋体" w:eastAsia="宋体"/>
          <w:color w:val="000000"/>
          <w:sz w:val="24"/>
          <w:szCs w:val="24"/>
        </w:rPr>
        <w:t>  </w:t>
      </w:r>
      <w:r>
        <w:rPr>
          <w:rFonts w:ascii="Helvetica Neue" w:hAnsi="Helvetica Neue" w:eastAsia="Helvetica Neue"/>
          <w:color w:val="000000"/>
          <w:sz w:val="24"/>
          <w:szCs w:val="24"/>
        </w:rPr>
        <w:t>部分实验结果如图。对联的基本要求为字数相等、断句一致、要平仄相合、音调和谐、词性相对、位置相同、内容相关、上下衔接等。分析实验结果，输出的上下联基本满足这些要求。如风云对岁月，漫天瑞雪对遍地春风，千山秀对万里香等，且语义上上下联都有衔接。因此可以判断本次构建的编码器-解码器模型在对对联的应用上取得了良好的效果。</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4438650" cy="163830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4438650" cy="1638300"/>
                    </a:xfrm>
                    <a:prstGeom prst="rect">
                      <a:avLst/>
                    </a:prstGeom>
                  </pic:spPr>
                </pic:pic>
              </a:graphicData>
            </a:graphic>
          </wp:inline>
        </w:drawing>
      </w:r>
    </w:p>
    <w:p>
      <w:pPr>
        <w:pStyle w:val="heading6"/>
        <w:snapToGrid w:val="false"/>
        <w:spacing w:lineRule="auto"/>
        <w:ind w:leftChars="200"/>
        <w:jc w:val="left"/>
        <w:rPr>
          <w:rFonts w:ascii="微软雅黑" w:hAnsi="微软雅黑" w:eastAsia="微软雅黑"/>
        </w:rPr>
      </w:pPr>
      <w:r>
        <w:rPr>
          <w:rFonts w:ascii="微软雅黑" w:hAnsi="微软雅黑" w:eastAsia="微软雅黑"/>
        </w:rPr>
        <w:t>4.1.</w:t>
      </w:r>
      <w:r>
        <w:rPr>
          <w:rFonts w:ascii="微软雅黑" w:hAnsi="微软雅黑" w:eastAsia="微软雅黑"/>
        </w:rPr>
        <w:t>2 因素</w:t>
      </w:r>
    </w:p>
    <w:p>
      <w:pPr>
        <w:snapToGrid w:val="false"/>
        <w:spacing w:before="0" w:after="0" w:line="360" w:lineRule="auto"/>
        <w:ind w:leftChars="200" w:right="0"/>
        <w:jc w:val="both"/>
        <w:rPr>
          <w:rFonts w:ascii="Helvetica Neue" w:hAnsi="Helvetica Neue" w:eastAsia="Helvetica Neue"/>
          <w:color w:val="000000"/>
          <w:sz w:val="21"/>
          <w:szCs w:val="21"/>
        </w:rPr>
      </w:pPr>
      <w:r>
        <w:rPr>
          <w:rFonts w:ascii="宋体" w:hAnsi="宋体" w:eastAsia="宋体"/>
          <w:color w:val="000000"/>
          <w:sz w:val="24"/>
          <w:szCs w:val="24"/>
        </w:rPr>
        <w:t>  </w:t>
      </w:r>
      <w:r>
        <w:rPr>
          <w:rFonts w:ascii="Helvetica Neue" w:hAnsi="Helvetica Neue" w:eastAsia="Helvetica Neue"/>
          <w:color w:val="000000"/>
          <w:sz w:val="24"/>
          <w:szCs w:val="24"/>
        </w:rPr>
        <w:t>①编码器-解码器(</w:t>
      </w:r>
      <w:r>
        <w:rPr>
          <w:rFonts w:ascii="Helvetica Neue" w:hAnsi="Helvetica Neue" w:eastAsia="Helvetica Neue"/>
          <w:color w:val="000000"/>
          <w:sz w:val="24"/>
          <w:szCs w:val="24"/>
          <w:shd w:val="clear" w:fill="FFFFFF"/>
        </w:rPr>
        <w:t>Encoder-Decoder</w:t>
      </w:r>
      <w:r>
        <w:rPr>
          <w:rFonts w:ascii="Helvetica Neue" w:hAnsi="Helvetica Neue" w:eastAsia="Helvetica Neue"/>
          <w:color w:val="000000"/>
          <w:sz w:val="24"/>
          <w:szCs w:val="24"/>
        </w:rPr>
        <w:t>)框架的应用。能否选取正确的、合适的框架很大程度上决定了一个问题能否被正确地、快速地、合理地解决。一个良好的应用框架对解决一个问题有着事半功倍的效果。本项目中对对联是一个典型的序列到序列(</w:t>
      </w:r>
      <w:r>
        <w:rPr>
          <w:rFonts w:ascii="Helvetica Neue" w:hAnsi="Helvetica Neue" w:eastAsia="Helvetica Neue"/>
          <w:color w:val="000000"/>
          <w:sz w:val="24"/>
          <w:szCs w:val="24"/>
          <w:shd w:val="clear" w:fill="FFFFFF"/>
        </w:rPr>
        <w:t>sequence2sequence, seq2seq</w:t>
      </w:r>
      <w:r>
        <w:rPr>
          <w:rFonts w:ascii="Helvetica Neue" w:hAnsi="Helvetica Neue" w:eastAsia="Helvetica Neue"/>
          <w:color w:val="000000"/>
          <w:sz w:val="24"/>
          <w:szCs w:val="24"/>
        </w:rPr>
        <w:t>)问题，而编码器-解码器框架是处理seq2seq问题的经典办法。其中编码器将输入序列编码为中间信息，解码器将中间信息解码为目标输出。这类框架在其它方面也有广泛的应用，如机器翻译、文本摘要、图像描述生成、图像生成等。</w:t>
      </w:r>
    </w:p>
    <w:p>
      <w:pPr>
        <w:snapToGrid w:val="false"/>
        <w:spacing w:before="0" w:after="0" w:line="360" w:lineRule="auto"/>
        <w:ind w:leftChars="200" w:right="0" w:firstLineChars="200"/>
        <w:jc w:val="both"/>
        <w:rPr>
          <w:rFonts w:ascii="Helvetica Neue" w:hAnsi="Helvetica Neue" w:eastAsia="Helvetica Neue"/>
          <w:color w:val="000000"/>
          <w:sz w:val="24"/>
          <w:szCs w:val="24"/>
        </w:rPr>
      </w:pPr>
      <w:r>
        <w:rPr>
          <w:rFonts w:ascii="Helvetica Neue" w:hAnsi="Helvetica Neue" w:eastAsia="Helvetica Neue"/>
          <w:color w:val="000000"/>
          <w:sz w:val="24"/>
          <w:szCs w:val="24"/>
        </w:rPr>
        <w:t>②采用LSTM网络分别实现编码器和解码器。各种网络都有自己的优缺点，因此不同的网络分别有各自的应用领域。例如CNN网络，它的权值共享网络结构使之更类似于生物神经网络，降低了网络模型的复杂度，减少了权值的数量。该优点在网络的输入是多维图像时表现的更为明显，使图像可以直接作为网络的输入，避免了传统识别算法中复杂的特征提取和数据重建过程。因此CNN网络被广泛应用在图像识别领域：RNN网络中它每次都会将前一次的输出结果，带到下一次的隐藏层中，一起训练即能够认识到之前的输入。因此RNN网络被广泛用于处理序列问题，如语音识别、文本生成等。针对如何认识之前的输入RNN衍生出了另外几种不同的网络，如我们提到的LSTM。LSTM能够保存序列中重要的信息，忽略其它信息，由此解决了RNN网络的短期记忆问题。保存重要信息的这一特点刚好非常契合文本序列问题。</w:t>
      </w:r>
    </w:p>
    <w:p>
      <w:pPr>
        <w:snapToGrid w:val="false"/>
        <w:spacing w:before="0" w:after="0" w:line="360" w:lineRule="auto"/>
        <w:ind w:leftChars="200" w:right="0" w:firstLine="420"/>
        <w:jc w:val="both"/>
        <w:rPr>
          <w:rFonts w:ascii="微软雅黑" w:hAnsi="微软雅黑" w:eastAsia="微软雅黑"/>
          <w:color w:val="000000"/>
          <w:sz w:val="21"/>
          <w:szCs w:val="21"/>
        </w:rPr>
      </w:pPr>
      <w:r>
        <w:rPr>
          <w:rFonts w:ascii="Helvetica Neue" w:hAnsi="Helvetica Neue" w:eastAsia="Helvetica Neue"/>
          <w:color w:val="000000"/>
          <w:sz w:val="24"/>
          <w:szCs w:val="24"/>
        </w:rPr>
        <w:t>③注意力机制的应用。注意力机制可以简单的理解为一种分配权重、分配资源的方式。以本项目中的编码器-解码器为例，文本序列输入编码器，编码器产生中间输出，该中间输出与解码器其它输入一起输入到解码器中，解码器得到输入后产生目标输出，目标输出下一次会作为解码器自身输入的一部分，以此为循环，这就是编码器和解码器大致的工作步骤。其中编码器的输出不会因为解码器之前的输出内容而做相应改变，没有考虑到两者之间存在的联系。加入注意力机制后，每次依据解码器输出得到的权重会作用于编码器的输出，这样就构建起了编码器输出与解码器输出两者内容的联系，更利于网络的训练。</w:t>
      </w:r>
    </w:p>
    <w:p>
      <w:pPr>
        <w:snapToGrid w:val="false"/>
        <w:spacing w:before="0" w:after="0" w:line="240" w:lineRule="auto"/>
        <w:ind/>
        <w:jc w:val="left"/>
        <w:rPr>
          <w:rFonts w:ascii="黑体" w:hAnsi="黑体" w:eastAsia="黑体"/>
          <w:color w:val="000000"/>
          <w:sz w:val="30"/>
          <w:szCs w:val="30"/>
        </w:rPr>
      </w:pPr>
      <w:r>
        <w:rPr>
          <w:rFonts w:ascii="黑体" w:hAnsi="黑体" w:eastAsia="黑体"/>
          <w:color w:val="000000"/>
          <w:sz w:val="30"/>
          <w:szCs w:val="30"/>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pStyle w:val="heading5"/>
        <w:snapToGrid w:val="false"/>
        <w:spacing w:lineRule="auto"/>
        <w:ind/>
        <w:jc w:val="left"/>
        <w:rPr>
          <w:rFonts w:ascii="微软雅黑" w:hAnsi="微软雅黑" w:eastAsia="微软雅黑"/>
        </w:rPr>
      </w:pPr>
      <w:r>
        <w:rPr>
          <w:rFonts w:ascii="微软雅黑" w:hAnsi="微软雅黑" w:eastAsia="微软雅黑"/>
        </w:rPr>
        <w:t>4.2 还</w:t>
      </w:r>
      <w:r>
        <w:rPr>
          <w:rFonts w:ascii="微软雅黑" w:hAnsi="微软雅黑" w:eastAsia="微软雅黑"/>
          <w:kern w:val="0"/>
        </w:rPr>
        <w:t>可以从哪些方面进行改进从而获得更理想的实验结果</w:t>
      </w:r>
    </w:p>
    <w:p>
      <w:pPr>
        <w:snapToGrid w:val="false"/>
        <w:spacing w:before="0" w:after="0" w:line="360" w:lineRule="auto"/>
        <w:ind w:left="0" w:right="0" w:firstLine="420"/>
        <w:jc w:val="both"/>
        <w:rPr>
          <w:rFonts w:ascii="Helvetica Neue" w:hAnsi="Helvetica Neue" w:eastAsia="Helvetica Neue"/>
          <w:color w:val="000000"/>
          <w:sz w:val="24"/>
          <w:szCs w:val="24"/>
        </w:rPr>
      </w:pPr>
      <w:r>
        <w:rPr>
          <w:rFonts w:ascii="Helvetica Neue" w:hAnsi="Helvetica Neue" w:eastAsia="Helvetica Neue"/>
          <w:color w:val="000000"/>
          <w:sz w:val="24"/>
          <w:szCs w:val="24"/>
        </w:rPr>
        <w:t>首先是参数的设置。这里的参数指学习率、批次大小、训练次数以及优化器、激活函数的选择等这一系列配置信息。因大部分神经网络都需要大量重复训练的特点，除了正确框架的搭建，合适网络的采用，良好参数的设置对一个神经网络能否有不错的结果也起着至关重要的作用。拿其中的学习率这一个参数来说，学习率控制我们要多大程度调整网络的权重，以符合梯度损失。学习率设置过大，网络无法找到最优值，使其无法收敛；设置过小网络收敛缓慢，大幅度增加了训练网络的时间。好的参数设置能让神经网络达到极佳的效果，劣质的参数设置不仅可能使网络表现差，甚至可能在网络的训练过程中根本得不到良好的训练结果，使一切的工作变得毫无意义。但目前为止，参数的设置还主要以经验为主，没有什么系统的规则或方法。</w:t>
      </w:r>
    </w:p>
    <w:p>
      <w:pPr>
        <w:snapToGrid w:val="false"/>
        <w:spacing w:before="0" w:after="0" w:line="360" w:lineRule="auto"/>
        <w:ind w:left="0" w:right="0" w:firstLine="420"/>
        <w:jc w:val="both"/>
        <w:rPr>
          <w:rFonts w:ascii="Helvetica Neue" w:hAnsi="Helvetica Neue" w:eastAsia="Helvetica Neue"/>
          <w:color w:val="000000"/>
          <w:sz w:val="24"/>
          <w:szCs w:val="24"/>
        </w:rPr>
      </w:pPr>
      <w:r>
        <w:rPr>
          <w:rFonts w:ascii="Helvetica Neue" w:hAnsi="Helvetica Neue" w:eastAsia="Helvetica Neue"/>
          <w:color w:val="000000"/>
          <w:sz w:val="24"/>
          <w:szCs w:val="24"/>
        </w:rPr>
        <w:t>其次是实现编码器-解码器框架的网络的选择，这里被选中的网络是LSTM。并不是所有的编码器-解码器框架都要用LSTM网络实现，针对于不同的应用场合可以选择不同的网络。上文提到LSTM网络能够保存序列中重要的信息这一特点非常契合文本序列问题，但并不是只有LSTM才能具有这样的特点。其它的网络结构经过一定变形或者LSTM自身再经过一定的改变而形成的新的网络结构可能会有更好的效果。</w:t>
      </w:r>
    </w:p>
    <w:p>
      <w:pPr>
        <w:snapToGrid w:val="false"/>
        <w:spacing w:before="0" w:after="0" w:line="324" w:lineRule="auto"/>
        <w:ind/>
        <w:jc w:val="both"/>
        <w:rPr>
          <w:rFonts w:ascii="黑体" w:hAnsi="黑体" w:eastAsia="黑体"/>
          <w:color w:val="000000"/>
          <w:kern w:val="0"/>
          <w:sz w:val="28"/>
          <w:szCs w:val="28"/>
        </w:rPr>
      </w:pPr>
      <w:r>
        <w:rPr>
          <w:rFonts w:ascii="黑体" w:hAnsi="黑体" w:eastAsia="黑体"/>
          <w:color w:val="000000"/>
          <w:kern w:val="0"/>
          <w:sz w:val="28"/>
          <w:szCs w:val="28"/>
        </w:rPr>
      </w:r>
    </w:p>
    <w:p>
      <w:pPr>
        <w:pStyle w:val="heading1"/>
        <w:snapToGrid w:val="false"/>
        <w:spacing w:before="400" w:after="200" w:line="800" w:lineRule="exact"/>
        <w:ind w:firstLineChars="800"/>
        <w:jc w:val="both"/>
        <w:rPr>
          <w:rFonts w:ascii="黑体" w:hAnsi="黑体" w:eastAsia="黑体"/>
          <w:sz w:val="36"/>
          <w:szCs w:val="36"/>
        </w:rPr>
      </w:pPr>
      <w:r>
        <w:rPr>
          <w:rFonts w:ascii="黑体" w:hAnsi="黑体" w:eastAsia="黑体"/>
          <w:sz w:val="36"/>
          <w:szCs w:val="36"/>
        </w:rPr>
        <w:t>五、 总结</w:t>
      </w:r>
    </w:p>
    <w:p>
      <w:pPr>
        <w:pStyle w:val="heading2"/>
        <w:snapToGrid w:val="false"/>
        <w:spacing w:before="374" w:after="374" w:line="380" w:lineRule="exact"/>
        <w:ind/>
        <w:jc w:val="both"/>
        <w:rPr>
          <w:rFonts w:ascii="黑体" w:hAnsi="黑体" w:eastAsia="黑体"/>
          <w:sz w:val="30"/>
          <w:szCs w:val="30"/>
        </w:rPr>
      </w:pPr>
      <w:r>
        <w:rPr>
          <w:rFonts w:ascii="黑体" w:hAnsi="黑体" w:eastAsia="黑体"/>
          <w:sz w:val="30"/>
          <w:szCs w:val="30"/>
        </w:rPr>
        <w:t>5.1 介绍每人承担的具体工作</w:t>
      </w:r>
    </w:p>
    <w:p>
      <w:pPr>
        <w:snapToGrid w:val="false"/>
        <w:spacing w:before="0" w:after="0" w:line="240" w:lineRule="auto"/>
        <w:ind/>
        <w:jc w:val="both"/>
        <w:rPr>
          <w:rFonts w:ascii="Helvetica Neue" w:hAnsi="Helvetica Neue" w:eastAsia="Helvetica Neue"/>
          <w:color w:val="000000"/>
          <w:sz w:val="24"/>
          <w:szCs w:val="24"/>
        </w:rPr>
      </w:pPr>
      <w:r>
        <w:rPr>
          <w:rFonts w:ascii="宋体" w:hAnsi="宋体" w:eastAsia="宋体"/>
          <w:color w:val="000000"/>
          <w:sz w:val="24"/>
          <w:szCs w:val="24"/>
        </w:rPr>
        <w:t xml:space="preserve">    </w:t>
      </w:r>
      <w:r>
        <w:rPr>
          <w:rFonts w:ascii="Helvetica Neue" w:hAnsi="Helvetica Neue" w:eastAsia="Helvetica Neue"/>
          <w:color w:val="000000"/>
          <w:sz w:val="24"/>
          <w:szCs w:val="24"/>
        </w:rPr>
        <w:t>二人均完成了对实验的学习和调试。</w:t>
      </w:r>
    </w:p>
    <w:p>
      <w:pPr>
        <w:snapToGrid w:val="false"/>
        <w:spacing w:before="0" w:after="0" w:line="240" w:lineRule="auto"/>
        <w:ind/>
        <w:jc w:val="both"/>
        <w:rPr>
          <w:rFonts w:ascii="Helvetica Neue" w:hAnsi="Helvetica Neue" w:eastAsia="Helvetica Neue"/>
          <w:color w:val="000000"/>
          <w:sz w:val="24"/>
          <w:szCs w:val="24"/>
        </w:rPr>
      </w:pPr>
      <w:r>
        <w:rPr>
          <w:rFonts w:ascii="Helvetica Neue" w:hAnsi="Helvetica Neue" w:eastAsia="Helvetica Neue"/>
          <w:color w:val="000000"/>
          <w:sz w:val="24"/>
          <w:szCs w:val="24"/>
        </w:rPr>
        <w:t xml:space="preserve">       张天浩完成了实验报告第一节内容介绍，第二节解决方案及细节和第五节总结的部分。</w:t>
      </w:r>
    </w:p>
    <w:p>
      <w:pPr>
        <w:snapToGrid w:val="false"/>
        <w:spacing w:before="0" w:after="0" w:line="240" w:lineRule="auto"/>
        <w:ind/>
        <w:jc w:val="both"/>
        <w:rPr>
          <w:rFonts w:ascii="宋体" w:hAnsi="宋体" w:eastAsia="宋体"/>
          <w:color w:val="000000"/>
          <w:sz w:val="24"/>
          <w:szCs w:val="24"/>
        </w:rPr>
      </w:pPr>
      <w:r>
        <w:rPr>
          <w:rFonts w:ascii="Helvetica Neue" w:hAnsi="Helvetica Neue" w:eastAsia="Helvetica Neue"/>
          <w:color w:val="000000"/>
          <w:sz w:val="24"/>
          <w:szCs w:val="24"/>
        </w:rPr>
        <w:t xml:space="preserve">       唐帅完成了实验报告第三节改进策略及第四节实验结果分析的部分。</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pStyle w:val="heading2"/>
        <w:snapToGrid w:val="false"/>
        <w:spacing w:before="374" w:after="374" w:line="380" w:lineRule="exact"/>
        <w:ind/>
        <w:jc w:val="both"/>
        <w:rPr>
          <w:rFonts w:ascii="黑体" w:hAnsi="黑体" w:eastAsia="黑体"/>
          <w:sz w:val="30"/>
          <w:szCs w:val="30"/>
        </w:rPr>
      </w:pPr>
      <w:r>
        <w:rPr>
          <w:rFonts w:ascii="黑体" w:hAnsi="黑体" w:eastAsia="黑体"/>
          <w:sz w:val="30"/>
          <w:szCs w:val="30"/>
        </w:rPr>
        <w:t>5.2 请总结本次大作业的收获</w:t>
      </w:r>
    </w:p>
    <w:p>
      <w:pPr>
        <w:snapToGrid w:val="false"/>
        <w:spacing w:before="0" w:after="0" w:line="240" w:lineRule="auto"/>
        <w:ind/>
        <w:jc w:val="both"/>
        <w:rPr>
          <w:rFonts w:ascii="Helvetica Neue" w:hAnsi="Helvetica Neue" w:eastAsia="Helvetica Neue"/>
          <w:color w:val="000000"/>
          <w:sz w:val="24"/>
          <w:szCs w:val="24"/>
        </w:rPr>
      </w:pPr>
      <w:r>
        <w:rPr>
          <w:rFonts w:ascii="宋体" w:hAnsi="宋体" w:eastAsia="宋体"/>
          <w:color w:val="000000"/>
          <w:sz w:val="24"/>
          <w:szCs w:val="24"/>
        </w:rPr>
        <w:t xml:space="preserve">    </w:t>
      </w:r>
      <w:r>
        <w:rPr>
          <w:rFonts w:ascii="Helvetica Neue" w:hAnsi="Helvetica Neue" w:eastAsia="Helvetica Neue"/>
          <w:color w:val="000000"/>
          <w:sz w:val="24"/>
          <w:szCs w:val="24"/>
        </w:rPr>
        <w:t>在本次大作业中，我们完整地学习了seq2seq问题的解决方法，并且在学习的过程中了解了LSTM,attention模块的原理与结构。这个大作业虽然并非图像识别方向的实验，但是在实验中，我发现二者之间有异曲同工之妙，二者均是转换为tensor类型作为输入，输入后通过模型进行训练，并计算loss进行收敛，最后使用计算预估值的函数进行预测。在课程中，我们学到如何使用最基础的MLP，CNN完成一次训练，也学到了使用更复杂的Resnet网络利用残差网络减少信息损失。这次大作业和课程给我最大的收获是教会了我如何通过已经学过的大致框架去学习一种新的模型。这个课程虽然只完成了少量的项目的学习，但确实起到了师傅领进门的效果。</w:t>
      </w:r>
    </w:p>
    <w:p>
      <w:pPr>
        <w:pStyle w:val="heading2"/>
        <w:snapToGrid w:val="false"/>
        <w:spacing w:before="374" w:after="374" w:line="380" w:lineRule="exact"/>
        <w:ind/>
        <w:jc w:val="both"/>
        <w:rPr>
          <w:rFonts w:ascii="黑体" w:hAnsi="黑体" w:eastAsia="黑体"/>
          <w:sz w:val="29"/>
          <w:szCs w:val="29"/>
          <w:vertAlign w:val="superscript"/>
        </w:rPr>
      </w:pPr>
      <w:r>
        <w:rPr>
          <w:rFonts w:ascii="黑体" w:hAnsi="黑体" w:eastAsia="黑体"/>
          <w:sz w:val="30"/>
          <w:szCs w:val="30"/>
        </w:rPr>
        <w:t>5.3 请给出对《深度学习基础》课程的建议</w:t>
      </w:r>
      <w:r>
        <w:rPr>
          <w:rFonts w:ascii="黑体" w:hAnsi="黑体" w:eastAsia="黑体"/>
          <w:sz w:val="29"/>
          <w:szCs w:val="29"/>
          <w:vertAlign w:val="superscript"/>
        </w:rPr>
        <w:t>[footnoteRef:2]</w:t>
      </w:r>
    </w:p>
    <w:p>
      <w:pPr>
        <w:snapToGrid w:val="false"/>
        <w:spacing w:before="0" w:after="0" w:line="240" w:lineRule="auto"/>
        <w:ind/>
        <w:jc w:val="both"/>
        <w:rPr>
          <w:rFonts w:ascii="Helvetica Neue" w:hAnsi="Helvetica Neue" w:eastAsia="Helvetica Neue"/>
          <w:color w:val="000000"/>
          <w:sz w:val="24"/>
          <w:szCs w:val="24"/>
        </w:rPr>
      </w:pPr>
      <w:r>
        <w:rPr>
          <w:rFonts w:ascii="宋体" w:hAnsi="宋体" w:eastAsia="宋体"/>
          <w:color w:val="000000"/>
          <w:sz w:val="24"/>
          <w:szCs w:val="24"/>
        </w:rPr>
        <w:t xml:space="preserve">     </w:t>
      </w:r>
      <w:r>
        <w:rPr>
          <w:rFonts w:ascii="Helvetica Neue" w:hAnsi="Helvetica Neue" w:eastAsia="Helvetica Neue"/>
          <w:color w:val="000000"/>
          <w:sz w:val="24"/>
          <w:szCs w:val="24"/>
        </w:rPr>
        <w:t>希望能够增加课程内对项目代码进行详细阐述的实践课，可以减少许多实验中会出现的疑惑。</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sectPr w:rsidR="00C604EC">
      <w:headerReference w:type="default" r:id="rId14"/>
      <w:footerReference w:type="default" r:id="rId15"/>
      <w:pgSz w:w="11907" w:h="16840"/>
      <w:pgMar w:top="1928" w:right="1701" w:bottom="1871" w:left="1701"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snapToGrid w:val="false"/>
      <w:spacing w:before="0" w:after="0" w:line="240" w:lineRule="auto"/>
      <w:ind w:right="360" w:firstLine="360"/>
      <w:jc w:val="center"/>
      <w:rPr>
        <w:rFonts w:ascii="Times New Roman" w:hAnsi="Times New Roman" w:eastAsia="Times New Roman"/>
        <w:color w:val="000000"/>
        <w:sz w:val="18"/>
        <w:szCs w:val="18"/>
      </w:rPr>
    </w:pPr>
    <w:r>
      <w:fldChar w:fldCharType="begin"/>
    </w:r>
    <w:r>
      <w:rPr>
        <w:rFonts w:ascii="Times New Roman" w:hAnsi="Times New Roman" w:eastAsia="Times New Roman"/>
        <w:sz w:val="18"/>
        <w:szCs w:val="18"/>
      </w:rPr>
      <w:instrText xml:space="preserve">PAGE</w:instrText>
    </w:r>
    <w:r>
      <w:fldChar w:fldCharType="end"/>
    </w:r>
  </w:p>
</w:ftr>
</file>

<file path=word/header.xml><?xml version="1.0" encoding="utf-8"?>
<w:hd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snapToGrid w:val="false"/>
      <w:spacing w:before="0" w:after="0" w:line="240" w:lineRule="auto"/>
      <w:ind w:leftChars="9" w:rightChars="1"/>
      <w:jc w:val="center"/>
      <w:rPr>
        <w:rFonts w:ascii="宋体" w:hAnsi="宋体" w:eastAsia="宋体"/>
        <w:color w:val="000000"/>
        <w:sz w:val="18"/>
        <w:szCs w:val="18"/>
      </w:rPr>
    </w:pPr>
    <w:r>
      <w:rPr>
        <w:rFonts w:ascii="宋体" w:hAnsi="宋体" w:eastAsia="宋体"/>
        <w:color w:val="000000"/>
        <w:sz w:val="18"/>
        <w:szCs w:val="18"/>
      </w:rPr>
      <w:t>软件学院《深度学习基础》课程大作业</w:t>
    </w:r>
  </w:p>
  <w:p>
    <w:pPr>
      <w:pBdr>
        <w:top w:val="single" w:color="AUTO" w:sz="8" w:space="1"/>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5">
    <w:name w:val="heading 5"/>
    <w:basedOn w:val="a"/>
    <w:next w:val="a"/>
    <w:uiPriority w:val="9"/>
    <w:unhideWhenUsed/>
    <w:qFormat/>
    <w:rsid w:val="001C768A"/>
    <w:pPr>
      <w:keepNext/>
      <w:keepLines/>
      <w:spacing w:before="200" w:after="200" w:line="360"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240" w:after="64" w:line="319" w:lineRule="auto"/>
      <w:jc w:val="left"/>
      <w:outlineLvl w:val="5"/>
    </w:pPr>
    <w:rPr>
      <w:rFonts w:asciiTheme="majorHAnsi" w:hAnsiTheme="majorHAnsi" w:eastAsiaTheme="majorEastAsia"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header.xml" Type="http://schemas.openxmlformats.org/officeDocument/2006/relationships/header" Id="rId14"/><Relationship Target="footer.xml" Type="http://schemas.openxmlformats.org/officeDocument/2006/relationships/footer" Id="rId1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