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tp0dxx0piu9" w:id="0"/>
      <w:bookmarkEnd w:id="0"/>
      <w:r w:rsidDel="00000000" w:rsidR="00000000" w:rsidRPr="00000000">
        <w:rPr>
          <w:rtl w:val="0"/>
        </w:rPr>
        <w:t xml:space="preserve">Connecting and setting up a network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87mf59y1u2g1" w:id="1"/>
      <w:bookmarkEnd w:id="1"/>
      <w:r w:rsidDel="00000000" w:rsidR="00000000" w:rsidRPr="00000000">
        <w:rPr>
          <w:rtl w:val="0"/>
        </w:rPr>
        <w:t xml:space="preserve">Understanding TCP/IP and Windows Networking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TCP/IP is </w:t>
      </w:r>
      <w:r w:rsidDel="00000000" w:rsidR="00000000" w:rsidRPr="00000000">
        <w:rPr>
          <w:sz w:val="21"/>
          <w:szCs w:val="21"/>
          <w:rtl w:val="0"/>
        </w:rPr>
        <w:t xml:space="preserve">a set of rules that governs the connection of computer systems to the internet.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Communications between computers happens on three levels: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-Hardware level communication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-OS level communication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-Application level communication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Steps involved in the communication process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computer finds another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computers agree on the method and rules for communicating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computer takes the role of the client and one thales the role of the server, client/server mode.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gi3z26yffvz3" w:id="2"/>
      <w:bookmarkEnd w:id="2"/>
      <w:r w:rsidDel="00000000" w:rsidR="00000000" w:rsidRPr="00000000">
        <w:rPr>
          <w:rtl w:val="0"/>
        </w:rPr>
        <w:t xml:space="preserve">Layers of network communication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two devices communicate, they must use the same protocol(language)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Almost all networks today use a group or a suite of protocols known as TCP/IP (Transmission Communication Protocol/ Internet Protocol)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is broken up into segments and each segment is put into packet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packet contains the data and information that identifies the type of data, where it came from, and where it is going.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Senders ip address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Receivers ip address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Packet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96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896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to show end of packet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 bits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1vemp4i101oc" w:id="3"/>
      <w:bookmarkEnd w:id="3"/>
      <w:r w:rsidDel="00000000" w:rsidR="00000000" w:rsidRPr="00000000">
        <w:rPr>
          <w:rtl w:val="0"/>
        </w:rPr>
        <w:t xml:space="preserve">Level 1: Hardware Level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Root level of communication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Wireless or network cables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lines or TV cable lines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Includes the network adapter and mac address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(media access control 48-bit hexadecimal number hard coded on the card by the manufacturer)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known as hardware / physical / adapter address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used on local networks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m8zwwfkanr77" w:id="4"/>
      <w:bookmarkEnd w:id="4"/>
      <w:r w:rsidDel="00000000" w:rsidR="00000000" w:rsidRPr="00000000">
        <w:rPr>
          <w:rtl w:val="0"/>
        </w:rPr>
        <w:t xml:space="preserve">Level 2: Operating system level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Manages commu=unication between itself and another computer using TCP/IP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IP addressing - a 32 bit (IPv4) or 128 (IPv6) bit string that is assigned to a network connection is first made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find computers anywhere on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internet, Intranets (any private network that uses TCP/IP)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6o6l51uupixe" w:id="5"/>
      <w:bookmarkEnd w:id="5"/>
      <w:r w:rsidDel="00000000" w:rsidR="00000000" w:rsidRPr="00000000">
        <w:rPr>
          <w:rtl w:val="0"/>
        </w:rPr>
        <w:t xml:space="preserve">Level 3: Application level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applications used on the internet or a local network are client/server applications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applications such as (internet explorer, google chrome, outlook)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server applications such as a web server an Email server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Port number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uniquely identifies computer application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Each client and server application installed on a computer listens at a predetermined address that uniquely identifies the application on the computer.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Eg. inbound email port 25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Internet port 80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Socket: an IP address followed by a Colon and a port number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Eg email example: 136.60.30.5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Webserver example 136.60.30.5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How IP addresses get assigned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A MAC address is embedded on a network adapter at a factory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Ip addresses are assigned manually or by software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Static IP manually and permanently to a computer or device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Dynamic IP assigned by a server each time the device connects to the network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A DHCP (dynamic host configuration protocol) server assigns addresses to a DHCP client that is requesting an address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IPv6 was created partly due to the shortage of IPv4 addresses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Internet Assigned Numbers Authority (IANA) is responsible for keeping track of assigned IP addresses 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IPv4 32 bits long Made of 4 groups each 8 bits long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Four decimal numbers separated by period (decimal = Base 10)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Ex. 72.56.105.12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Octet each of the four decimal numbers 0 to 255 4.8 billion possible IP addresses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r50f7qa3m40" w:id="6"/>
      <w:bookmarkEnd w:id="6"/>
      <w:r w:rsidDel="00000000" w:rsidR="00000000" w:rsidRPr="00000000">
        <w:rPr>
          <w:rtl w:val="0"/>
        </w:rPr>
        <w:t xml:space="preserve">How IP addresses are used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It identifies network and host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Classes are based on the number of possible IP addresses in each network within each data class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Class A addresses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First Octet identifies the network and the last three can be used to identify the host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The second third and fourth octets are used to identify clients on the network or subnets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Using 87 as the network octet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A client address would be 87.0.0.1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Class B Addresses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First two Octets identify The network and last two can be used to identify the host or subnets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The third and fourth octets are used to identify the clients on the network or subnets which means 65 thousand IP addresses on this network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Using 84.24 as the network octets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A client address would be 87.24.0.1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A few IP addresses are reserved for special use by TCP/IP and should not be assigned to a device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255.255.255.255 Used for broadcast messages by TCP/IP background processes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0.0.0.0 currently unassigned IP address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127.0.0.1 Indicates your own computer and is called the loopback address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Subnets using IPv4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Large networks can and should be divided into smaller networks called subnetwork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To divide a network into subnets, you designate a part of the host portion of the IP address as a subnet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The subnet mask identifies which part of an IP address id the network id and which part is the host Id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Subnets masks help a device know if an IP address is part of a network or belongs to another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If you don't divide the network into subnets the default subnet mask is used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Public IP addresses : available to the internet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Private IP addresses used on private networks (not allowed on the internet)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A computer using a private IP address on a private network can still access the internet if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The router or other device that stands between the network and the internet is using NAT (network address translation)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NAT is a TCP/IP control that substitutes the public IP Address of the router for the private IP address of the other computer when these computers need to communicate on the internet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IPv6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Each block is 16 bits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Leading 0s in a 4 character block can be eliminated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0B80 – B80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If block contains all 0 then it can be written as double colons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Character based names identify computers and networks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based names: substitute for IP addresses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(Host name (computer name) name of a computer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(workgroup name : identifies a work group or peer to peer networks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: identifies a network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TCP/IP protocol used by HTTP- that is the protocol used for the world wide web and used by web browsers and web servers to communicate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HTTPS (HTTP secure) protocol Port 443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HTTP protocol working with a security protocol such as Secure Socket Layer or Transport Layer Security (which is better than SSL) to create a secured socket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Used by web browsers and servers to encrypt the data before it is sent and decrypt the data before it is processed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SMTP Simple Mail transfer protocol port 25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Used to authenticate a user to an email server when the email client first tries to connect to email server to send email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Then send email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SMTP AUTH (authentication) is used.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POP and IMAp is used Port 110 (POP103)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Delivery of email message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Telnet - port 23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Remotely control a computer (not considered secure)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FTP (file transfer Protocol) port 20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SSH (Secure shell) port 22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FTPS ftp secure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Follow these steps to verify and change a TCP/IP wired connection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Click change adapter settings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 networks and sharing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Right click Local area connections and select properties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TCP/IPv4 and click properties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Default is Dynamic IP addressing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 change static select use the following IP address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IP mask, subnet and gateway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Wireless network types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Unsecured public hotspots or secured private hotspot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 network is unsecured verify that the windows has configured the network as a public network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Test the connection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Wireless networks are created using access points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Methods used by access points to secure wireless network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security key is required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SSID is not broadcasted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computers with registered MAC addresses are allowed to connect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