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5A6970"/>
          <w:spacing w:val="120"/>
          <w:sz w:val="22"/>
          <w:szCs w:val="22"/>
        </w:rPr>
        <w:t xml:space="preserve">ATELIER TRUELLE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191C"/>
          <w:sz w:val="64"/>
          <w:szCs w:val="64"/>
        </w:rPr>
        <w:t xml:space="preserve">Le parcours commercial</w:t>
      </w:r>
    </w:p>
    <w:p>
      <w:pPr>
        <w:spacing w:after="600"/>
      </w:pPr>
      <w:r>
        <w:rPr>
          <w:rFonts w:ascii="Calibri" w:cs="Calibri" w:eastAsia="Calibri" w:hAnsi="Calibri"/>
          <w:color w:val="5A6970"/>
          <w:sz w:val="28"/>
          <w:szCs w:val="28"/>
        </w:rPr>
        <w:t xml:space="preserve">De la maquette à la signature, étape par étape : préparatifs, e-mails, relances, appel, devis, et ce que l'on automatise.</w:t>
      </w:r>
    </w:p>
    <w:p>
      <w:pPr>
        <w:pBdr>
          <w:bottom w:val="single" w:color="C8553D" w:sz="12" w:space="6"/>
        </w:pBdr>
      </w:pPr>
    </w:p>
    <w:p>
      <w:pPr>
        <w:spacing w:after="120" w:line="300"/>
      </w:pPr>
      <w:r>
        <w:rPr>
          <w:rFonts w:ascii="Calibri" w:cs="Calibri" w:eastAsia="Calibri" w:hAnsi="Calibri"/>
          <w:color w:val="5A6970"/>
          <w:sz w:val="20"/>
          <w:szCs w:val="20"/>
        </w:rPr>
        <w:t xml:space="preserve">Version 1 · 25 octobre 2026 · document de travail interne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8553D"/>
          <w:sz w:val="36"/>
          <w:szCs w:val="36"/>
        </w:rPr>
        <w:t xml:space="preserve">Sommaire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1. Le bon moment pour commencer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2. Ce qu'il faut mettre en place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3. Le parcours, étape par étape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4. Les e-mails (7 modèles)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5. L'appel téléphonique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6. L'offre et les prix</w:t>
      </w:r>
    </w:p>
    <w:p>
      <w:pPr>
        <w:pBdr>
          <w:bottom w:val="single" w:color="DDD3C1" w:sz="4" w:space="6"/>
        </w:pBdr>
        <w:spacing w:after="160"/>
      </w:pPr>
      <w:r>
        <w:rPr>
          <w:rFonts w:ascii="Calibri" w:cs="Calibri" w:eastAsia="Calibri" w:hAnsi="Calibri"/>
          <w:color w:val="14191C"/>
          <w:sz w:val="26"/>
          <w:szCs w:val="26"/>
        </w:rPr>
        <w:t xml:space="preserve">7. Ce que Claude automatise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1. Le bon moment pour commencer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91C"/>
          <w:sz w:val="22"/>
          <w:szCs w:val="22"/>
        </w:rPr>
        <w:t xml:space="preserve">Ma recommandation : premiers envois dans 7 à 10 jours, pas avant, pas après.</w:t>
      </w:r>
      <w:r>
        <w:rPr>
          <w:rFonts w:ascii="Calibri" w:cs="Calibri" w:eastAsia="Calibri" w:hAnsi="Calibri"/>
          <w:color w:val="14191C"/>
          <w:sz w:val="22"/>
          <w:szCs w:val="22"/>
        </w:rPr>
        <w:t xml:space="preserve"> Le temps de créer l'adresse e-mail professionnelle, de la configurer correctement et de la « chauffer » pour que les messages arrivent en boîte de réception et pas en indésirables. Envoyer tout de suite depuis une adresse neuve ou personnelle, c'est griller nos meilleurs prospects.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Pendant ces 7 à 10 jours, on ne perd pas de temps : on termine 2 à 3 maquettes de plus, on prépare la comparaison avant/après de chaque prospect, et on fixe les prix.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2226"/>
      </w:tblGrid>
      <w:tr>
        <w:trPr>
          <w:tblHeader/>
        </w:trPr>
        <w:tc>
          <w:tcPr>
            <w:tcW w:type="dxa" w:w="17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Quand</w:t>
            </w:r>
          </w:p>
        </w:tc>
        <w:tc>
          <w:tcPr>
            <w:tcW w:type="dxa" w:w="51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Quoi</w:t>
            </w:r>
          </w:p>
        </w:tc>
        <w:tc>
          <w:tcPr>
            <w:tcW w:type="dxa" w:w="2226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Qui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J-10 à J-8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Acheter le domaine ateliertruelle.fr, créer la boîte contact@ (Google Workspace conseillé), connecter la boîte à Claude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Firas (15 min), Claude guide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J-8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Configurer SPF, DKIM et DMARC du domaine ; signature ; page Mentions légales du site de l'agence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Claude prépare, Firas valide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J-8 à J-1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Échauffement de la boîte : quelques vrais échanges par jour (amis, fournisseurs, inscriptions), aucune prospection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Firas + Claude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J-8 à J-1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Rendre les maquettes consultables sans compte Vercel (lien privé non référencé) ; 2 à 3 nouvelles maquettes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J0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Premier envoi : 3 prospects (Gaz Flash, Entreprise Rousseau, Somsou-Pons)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Claude envoie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Semaines 2 à 6</w:t>
            </w:r>
          </w:p>
        </w:tc>
        <w:tc>
          <w:tcPr>
            <w:tcW w:type="dxa" w:w="5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5 à 8 nouveaux prospects par semaine, jamais plus de 15 e-mails par jour</w:t>
            </w:r>
          </w:p>
        </w:tc>
        <w:tc>
          <w:tcPr>
            <w:tcW w:type="dxa" w:w="22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Pourquoi pas un envoi massif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Notre force, c'est la maquette personnalisée : un dirigeant qui voit son propre site refait, avec son logo et ses photos, ouvre le lien. Dix envois très soignés valent mieux que cent e-mails génériques. Et une adresse neuve qui envoie beaucoup est classée comme indésirable par Gmail et Outlook, parfois définitivement.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2. Ce qu'il faut mettre en place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L'adresse e-mail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4191C"/>
          <w:sz w:val="22"/>
          <w:szCs w:val="22"/>
        </w:rPr>
        <w:t xml:space="preserve">Domaine</w:t>
      </w:r>
      <w:r>
        <w:rPr>
          <w:rFonts w:ascii="Calibri" w:cs="Calibri" w:eastAsia="Calibri" w:hAnsi="Calibri"/>
          <w:color w:val="14191C"/>
          <w:sz w:val="22"/>
          <w:szCs w:val="22"/>
        </w:rPr>
        <w:t xml:space="preserve"> : ateliertruelle.fr (environ 10 € par an). Ne jamais prospecter depuis une adresse Gmail personnelle.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4191C"/>
          <w:sz w:val="22"/>
          <w:szCs w:val="22"/>
        </w:rPr>
        <w:t xml:space="preserve">Boîte</w:t>
      </w:r>
      <w:r>
        <w:rPr>
          <w:rFonts w:ascii="Calibri" w:cs="Calibri" w:eastAsia="Calibri" w:hAnsi="Calibri"/>
          <w:color w:val="14191C"/>
          <w:sz w:val="22"/>
          <w:szCs w:val="22"/>
        </w:rPr>
        <w:t xml:space="preserve"> : contact@ateliertruelle.fr ou prenom@ateliertruelle.fr, sur Google Workspace (environ 7 € par mois). Avantage : Claude peut s'y connecter (connecteur Gmail) pour envoyer, lire les réponses et programmer les relances.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4191C"/>
          <w:sz w:val="22"/>
          <w:szCs w:val="22"/>
        </w:rPr>
        <w:t xml:space="preserve">Réglages techniques</w:t>
      </w:r>
      <w:r>
        <w:rPr>
          <w:rFonts w:ascii="Calibri" w:cs="Calibri" w:eastAsia="Calibri" w:hAnsi="Calibri"/>
          <w:color w:val="14191C"/>
          <w:sz w:val="22"/>
          <w:szCs w:val="22"/>
        </w:rPr>
        <w:t xml:space="preserve"> (Claude les prépare) : enregistrements SPF, DKIM et DMARC dans la zone DNS du domaine. Sans eux, une grande partie des e-mails part en indésirables.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4191C"/>
          <w:sz w:val="22"/>
          <w:szCs w:val="22"/>
        </w:rPr>
        <w:t xml:space="preserve">Signature</w:t>
      </w:r>
      <w:r>
        <w:rPr>
          <w:rFonts w:ascii="Calibri" w:cs="Calibri" w:eastAsia="Calibri" w:hAnsi="Calibri"/>
          <w:color w:val="14191C"/>
          <w:sz w:val="22"/>
          <w:szCs w:val="22"/>
        </w:rPr>
        <w:t xml:space="preserve"> : nom, Atelier Truelle, téléphone, site, et une ligne pour ne plus être contacté.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Les maquettes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Aujourd'hui, les maquettes sont protégées par la connexion Vercel : un prospect ne pourrait pas les ouvrir. Avant le premier envoi, Claude les rend consultables par simple lien, tout en les gardant non référencées sur Google.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Chaque lien envoyé porte un suivi (paramètre utm) : on sait qui a ouvert sa maquette et quand, ce qui déclenche l'appel au bon moment.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Le suivi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Un tableau de suivi (Google Sheets) : entreprise, contact, maquette, date d'envoi, ouverture, relances, appel, rendez-vous, devis, statut. Claude le tient à jour.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Le cadre légal, en bref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Écrire à une entreprise sur son adresse professionnelle, pour une offre liée à son activité, est autorisé sans accord préalable, à condition de dire qui l'on est et de permettre de refuser simplement. Chaque e-mail le fait.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On n'écrit qu'aux adresses génériques publiées par l'entreprise (contact@, agence@) ou à celle du dirigeant si elle est publique, jamais à un salarié.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 statut d'entreprise n'est pas nécessaire pour envoyer un premier e-mail, mais il l'est pour signer un devis et facturer : à régler avant le premier rendez-vous.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3. Le parcours, étape par étape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 parcours dure environ trois semaines par prospect. Tout est automatisé sauf l'appel et le rendez-vous, qui restent humains : c'est ce qui fait signer.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Jour</w:t>
            </w:r>
          </w:p>
        </w:tc>
        <w:tc>
          <w:tcPr>
            <w:tcW w:type="dxa" w:w="5326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8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Automatisé ?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J-3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Recherche du prospect, lecture de son site, maquette, audit avant/après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Oui, Claude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J0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1 : la maquette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Oui, envoi par Claude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J+1 à J+3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Suivi des ouvertures de la maquette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J+3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Appel téléphonique (s'il a ouvert la maquette, le jour même)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Non, Firas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J+4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2 : relance courte (s'il n'a pas répondu)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J+5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de confirmation après l'appel (si rendez-vous pris)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J+10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3 : le dernier message, puis on arrête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Rendez-vous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Présentation de la maquette sur tablette, écoute des besoins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Non, Firas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J+1 après RDV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4 : devis et récapitulatif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Oui, devis préparé par Claude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J+5 après devis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5 : relance du devis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Signature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6 : bienvenue, prochaines étapes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Mise en ligne + 1 mois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E-mail 7 : bilan et demande d'avis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Oui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Règles du parcours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Une réponse, même négative, arrête toutes les relances automatiques.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« Stop », « non merci », « pas intéressé » : on retire le contact et on supprime la maquette.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Jamais plus de deux relances écrites. Jamais d'envoi le week-end. Envois entre 8 h et 9 h 30 ou entre 13 h 30 et 14 h 30, les heures où les artisans lisent leurs e-mails.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Chaque e-mail est relu par Claude contre une liste de contrôle : nom de l'entreprise, lien de la maquette qui fonctionne, ville, aucune faute.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Les e-mails partent en texte simple, sans mise en forme ni logo : comme un message écrit à la main, ils passent mieux les filtres et se lisent comme un vrai message.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4. Les e-mails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Les textes entre crochets sont remplis pour chaque prospect, à la main ou presque : chaque premier e-mail parle de son entreprise, pas d'une entreprise en général. Le ton : celui d'un artisan qui écrit à un autre artisan. Court, simple, vouvoiement, pas de formule de commercial, pas de promesse.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1 · La maquette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J0 · envoyé par Claude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regardais les sites des entreprises de [plomberie] du [16e] et je suis passé sur le vôtre. [Constat simple, en une phrase : il commence à dater, et sur téléphone il est difficile à lire.] C'est dommage pour une maison comme la vôtre.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fais des sites pour les artisans, alors je me suis permis de refaire le vôtre, avec vos textes et vos photos. Vous pouvez le voir ici : </w:t>
            </w: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[lien]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Ça ne vous engage à rien. Si ça vous plaît, on en parle, et on peut le modifier comme vous voulez. Sinon, pas de souci, je le supprime.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me permettrai de vous appeler la semaine prochaine pour avoir votre avis.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PS : si vous préférez que je ne vous écrive plus, dites-le moi simplement.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2 · La relance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J+4 · seulement sans réponse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Re : 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reviens vers vous pour la maquette de votre site : </w:t>
            </w: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[lien]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Vous avez pu y jeter un œil ?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3 · Le dernier 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J+10 · seulement sans réponse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Re : 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ne vais pas vous embêter plus longtemps, vous avez sûrement d'autres priorités.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Je laisse la maquette en ligne encore quinze jours si vous voulez la regarder à tête reposée : </w:t>
            </w: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[lien]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Bonne continuation,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de confirmation après l'appel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Dans l'heure qui suit l'appel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Notre rendez-vous de [jour]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Merci pour tout à l'heure. Je passe donc [jour] à [heure] [à l'agence, rue …].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Si vous avez des photos de chantiers récents, mettez-les de côté, on pourra les ajouter.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À [jour],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4 · Le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Le lendemain du rendez-vous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Le devis pour 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Merci pour votre accueil hier. Comme promis, voici le devis (en pièce jointe).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J'ai déjà fait les changements dont on a parlé, [la photo de l'agence, les horaires, …] : </w:t>
            </w: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[lien]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Si quelque chose ne va pas dans le devis, dites-le moi, on regarde ensemble.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5 · La relance du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5 jours après le devis, sans réponse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Re : Le devis pour 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Vous avez eu le temps de regarder le devis ? S'il y a un point qui vous fait hésiter, on peut en parler, ou commencer plus simplement.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6 · Bienvenue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Le jour de la signature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C'est parti pour votre site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Merci pour votre confiance. Pour la suite, j'aurai besoin [de l'accès à votre nom de domaine et de quelques photos récentes]. Je compte mettre le site en ligne [vers le …].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Le site, le nom de domaine et les contenus restent à vous, quoi qu'il arrive.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6B4A"/>
          <w:sz w:val="24"/>
          <w:szCs w:val="24"/>
        </w:rPr>
        <w:t xml:space="preserve">E-mail 7 · Un mois après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553D" w:sz="24"/>
              <w:bottom w:val="none"/>
              <w:right w:val="none"/>
            </w:tcBorders>
            <w:shd w:fill="F4EEE3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553D"/>
                <w:sz w:val="18"/>
                <w:szCs w:val="18"/>
              </w:rPr>
              <w:t xml:space="preserve">Un mois après la mise en ligne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Objet : 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Votre site, un mois après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Bonjour Monsieur [Nom],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Votre site tourne depuis un mois. [Chiffres réels : X visites, X appels depuis le site, X demandes de devis.]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Si vous en êtes content, un petit avis sur Google m'aiderait beaucoup : </w:t>
            </w:r>
            <w:r>
              <w:rPr>
                <w:rFonts w:ascii="Calibri" w:cs="Calibri" w:eastAsia="Calibri" w:hAnsi="Calibri"/>
                <w:b/>
                <w:bCs/>
                <w:color w:val="14191C"/>
                <w:sz w:val="21"/>
                <w:szCs w:val="21"/>
              </w:rPr>
              <w:t xml:space="preserve">[lien]</w:t>
            </w: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. Et si vous connaissez un artisan dans le même cas que vous, je lui ferai sa maquette avec plaisir.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Firas</w:t>
            </w:r>
          </w:p>
          <w:p>
            <w:pPr>
              <w:spacing w:after="90" w:line="280"/>
            </w:pPr>
            <w:r>
              <w:rPr>
                <w:rFonts w:ascii="Calibri" w:cs="Calibri" w:eastAsia="Calibri" w:hAnsi="Calibri"/>
                <w:color w:val="14191C"/>
                <w:sz w:val="21"/>
                <w:szCs w:val="21"/>
              </w:rPr>
              <w:t xml:space="preserve">Atelier Truelle · 06 00 00 00 00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5. L'appel téléphonique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C'est la seule étape non automatisée, et la plus importante. Claude prépare chaque appel : fiche du prospect, ce qu'il a ouvert, les points forts de sa maquette, les objections probables.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Le script (moins d'une minute)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« Bonjour, [Prénom] de l'Atelier Truelle. Je vous ai envoyé il y a quelques jours votre site refait, avec votre logo et vos photos. Vous avez eu le temps d'y jeter un œil ? »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S'il l'a vue : « Qu'est-ce qui vous a plu, et qu'est-ce que vous changeriez ? » Écouter. Puis : « Je peux passer vous la montrer et en parler vingt minutes, [jour] ou [jour] ? »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S'il ne l'a pas vue : « Je vous la renvoie tout de suite par SMS, vous la regardez sur votre téléphone, et je vous rappelle demain ? »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S'il n'est pas intéressé : « Aucun souci, je supprime la maquette et je ne vous recontacte pas. Bonne journée. »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Les objections fréquentes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Il dit</w:t>
            </w:r>
          </w:p>
        </w:tc>
        <w:tc>
          <w:tcPr>
            <w:tcW w:type="dxa" w:w="6026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On répond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J'ai déjà un site »</w:t>
            </w:r>
          </w:p>
        </w:tc>
        <w:tc>
          <w:tcPr>
            <w:tcW w:type="dxa" w:w="6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Justement, c'est lui que j'ai refait : même adresse, mêmes pages, mais lisible sur téléphone et visible sur Google. »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Je n'ai pas le temps »</w:t>
            </w:r>
          </w:p>
        </w:tc>
        <w:tc>
          <w:tcPr>
            <w:tcW w:type="dxa" w:w="6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C'est pour ça que tout est déjà fait. Vingt minutes pour la voir, c'est tout ce que je vous demande. »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C'est combien ? »</w:t>
            </w:r>
          </w:p>
        </w:tc>
        <w:tc>
          <w:tcPr>
            <w:tcW w:type="dxa" w:w="6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Ça dépend de ce que vous voulez garder ou ajouter. Le plus simple, c'est d'en parler devant la maquette ; le devis arrive le lendemain. »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J'ai assez de travail »</w:t>
            </w:r>
          </w:p>
        </w:tc>
        <w:tc>
          <w:tcPr>
            <w:tcW w:type="dxa" w:w="6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Tant mieux. Un bon site sert aussi à choisir ses chantiers et à recruter. »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Mon neveu s'en occupe »</w:t>
            </w:r>
          </w:p>
        </w:tc>
        <w:tc>
          <w:tcPr>
            <w:tcW w:type="dxa" w:w="6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« Très bien. La maquette est à vous, montrez-la lui : si elle l'aide, tant mieux. »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6. L'offre et les prix</w:t>
      </w:r>
    </w:p>
    <w:p>
      <w:pPr>
        <w:spacing w:after="120" w:line="30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Proposition de grille pour l'Île-de-France, à valider ensemble. Le vrai revenu, c'est l'abonnement mensuel : il paie l'hébergement, la maintenance et le travail de visibilité, et il fidélise.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26"/>
        <w:gridCol w:w="2300"/>
      </w:tblGrid>
      <w:tr>
        <w:trPr>
          <w:tblHeader/>
        </w:trPr>
        <w:tc>
          <w:tcPr>
            <w:tcW w:type="dxa" w:w="16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Offre</w:t>
            </w:r>
          </w:p>
        </w:tc>
        <w:tc>
          <w:tcPr>
            <w:tcW w:type="dxa" w:w="5126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3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Prix proposé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Essentiel</w:t>
            </w:r>
          </w:p>
        </w:tc>
        <w:tc>
          <w:tcPr>
            <w:tcW w:type="dxa" w:w="5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Refonte du site (mêmes adresses, lisible sur mobile, sécurisé), formulaire de contact, hébergement et maintenance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1 490 € + 49 €/mois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Visibilité</w:t>
            </w:r>
          </w:p>
        </w:tc>
        <w:tc>
          <w:tcPr>
            <w:tcW w:type="dxa" w:w="5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Essentiel + pages par métier et par quartier, fiche Google optimisée, collecte d'avis clients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2 490 € + 99 €/mois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Croissance</w:t>
            </w:r>
          </w:p>
        </w:tc>
        <w:tc>
          <w:tcPr>
            <w:tcW w:type="dxa" w:w="5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Visibilité + référencement local suivi chaque mois, publications Google, suivi des appels et des demandes, rapport mensuel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3 490 € + 199 €/mois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Acompte de 40 % à la signature, solde à la mise en ligne. Abonnement sans engagement au-delà de 12 mois.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Objectif réaliste des trois premiers mois : 40 maquettes envoyées, 10 rendez-vous, 3 à 5 signatures, soit 5 000 à 12 000 € de chiffre et 300 à 600 € de revenu mensuel récurrent.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C8553D"/>
          <w:sz w:val="40"/>
          <w:szCs w:val="40"/>
        </w:rPr>
        <w:t xml:space="preserve">7. Ce que Claude automatise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4426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Comment</w:t>
            </w:r>
          </w:p>
        </w:tc>
        <w:tc>
          <w:tcPr>
            <w:tcW w:type="dxa" w:w="2000"/>
            <w:shd w:fill="14191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Firas intervient ?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Trouver les prospects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Registre des entreprises, fiches Google, lecture des sites (bac à sable Vercel)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Faire la maquette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Site complet avec les textes, photos et charte du prospect, audit SEO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Validation rapide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Préparer l'e-mail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Constat précis tiré de l'audit, lien suivi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Envoyer les e-mails et relances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Connecteur Gmail sur la boîte de l'agence, envois programmés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Suivre les ouvertures et réponses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Statistiques Vercel et lecture de la boîte, tableau de suivi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Prévenir Firas qu'il faut appeler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Notification avec la fiche d'appel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Il appelle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Rendez-vous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Proposition de créneaux, e-mail de confirmation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Il y va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Devis et facture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Devis préparé à partir des notes du rendez-vous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Il valide et signe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Mise en ligne et suivi mensuel</w:t>
            </w:r>
          </w:p>
        </w:tc>
        <w:tc>
          <w:tcPr>
            <w:tcW w:type="dxa" w:w="4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Déploiement, rapport mensuel, demande d'avis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4191C"/>
                <w:sz w:val="19"/>
                <w:szCs w:val="19"/>
              </w:rPr>
              <w:t xml:space="preserve">Non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4191C"/>
          <w:sz w:val="28"/>
          <w:szCs w:val="28"/>
        </w:rPr>
        <w:t xml:space="preserve">Ce qu'il me faut pour démarrer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 domaine ateliertruelle.fr et la boîte e-mail Google Workspace.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L'accès de Claude à cette boîte (connecteur Gmail dans les réglages claude.ai).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Ta validation de la grille de prix.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Ton numéro de téléphone professionnel pour la signature et les appels.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4191C"/>
          <w:sz w:val="22"/>
          <w:szCs w:val="22"/>
        </w:rPr>
        <w:t xml:space="preserve">Le statut d'entreprise avant le premier rendez-vous (pour pouvoir signer et facturer).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970"/>
        <w:sz w:val="16"/>
        <w:szCs w:val="16"/>
      </w:rPr>
      <w:t xml:space="preserve">Atelier Truelle · Parcours commercial · </w:t>
    </w:r>
    <w:r>
      <w:rPr>
        <w:rFonts w:ascii="Calibri" w:cs="Calibri" w:eastAsia="Calibri" w:hAnsi="Calibri"/>
        <w:color w:val="5A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Calibri" w:cs="Calibri" w:eastAsia="Calibri" w:hAnsi="Calibri"/>
      <w:b/>
      <w:bCs/>
      <w:color w:val="C855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419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Parcours commercial Atelier Truelle</dc:title>
  <dc:creator>Atelier Truelle</dc:creator>
  <cp:lastModifiedBy>Un-named</cp:lastModifiedBy>
  <cp:revision>1</cp:revision>
  <dcterms:created xsi:type="dcterms:W3CDTF">2026-10-25T07:25:33.131Z</dcterms:created>
  <dcterms:modified xsi:type="dcterms:W3CDTF">2026-10-25T07:25:33.133Z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