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0CAAD" w14:textId="4E8F1B38" w:rsidR="00BD7DBF" w:rsidRPr="004C7178" w:rsidRDefault="00BD7DBF" w:rsidP="00BD7DBF">
      <w:pPr>
        <w:jc w:val="center"/>
        <w:rPr>
          <w:rFonts w:ascii="Times New Roman" w:hAnsi="Times New Roman" w:cs="Times New Roman"/>
          <w:color w:val="EE0000"/>
          <w:sz w:val="72"/>
          <w:szCs w:val="96"/>
        </w:rPr>
      </w:pPr>
      <w:r w:rsidRPr="004C7178">
        <w:rPr>
          <w:rFonts w:ascii="Times New Roman" w:hAnsi="Times New Roman" w:cs="Times New Roman"/>
          <w:noProof/>
          <w:color w:val="EE0000"/>
          <w:sz w:val="72"/>
          <w:szCs w:val="96"/>
        </w:rPr>
        <w:drawing>
          <wp:anchor distT="0" distB="0" distL="114300" distR="114300" simplePos="0" relativeHeight="251658240" behindDoc="0" locked="0" layoutInCell="1" allowOverlap="1" wp14:anchorId="63141785" wp14:editId="2A037129">
            <wp:simplePos x="0" y="0"/>
            <wp:positionH relativeFrom="page">
              <wp:posOffset>4614333</wp:posOffset>
            </wp:positionH>
            <wp:positionV relativeFrom="paragraph">
              <wp:posOffset>-606425</wp:posOffset>
            </wp:positionV>
            <wp:extent cx="3143250" cy="1781175"/>
            <wp:effectExtent l="0" t="0" r="0" b="9525"/>
            <wp:wrapNone/>
            <wp:docPr id="58654958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49588" name="Resim 586549588"/>
                    <pic:cNvPicPr/>
                  </pic:nvPicPr>
                  <pic:blipFill>
                    <a:blip r:embed="rId6"/>
                    <a:stretch>
                      <a:fillRect/>
                    </a:stretch>
                  </pic:blipFill>
                  <pic:spPr>
                    <a:xfrm>
                      <a:off x="0" y="0"/>
                      <a:ext cx="3143250" cy="1781175"/>
                    </a:xfrm>
                    <a:prstGeom prst="rect">
                      <a:avLst/>
                    </a:prstGeom>
                  </pic:spPr>
                </pic:pic>
              </a:graphicData>
            </a:graphic>
          </wp:anchor>
        </w:drawing>
      </w:r>
    </w:p>
    <w:p w14:paraId="6C6CB07C" w14:textId="77777777" w:rsidR="00BD7DBF" w:rsidRPr="004C7178" w:rsidRDefault="00BD7DBF" w:rsidP="00BD7DBF">
      <w:pPr>
        <w:jc w:val="center"/>
        <w:rPr>
          <w:rFonts w:ascii="Times New Roman" w:hAnsi="Times New Roman" w:cs="Times New Roman"/>
          <w:color w:val="EE0000"/>
          <w:sz w:val="72"/>
          <w:szCs w:val="96"/>
        </w:rPr>
      </w:pPr>
    </w:p>
    <w:p w14:paraId="4BD09E25" w14:textId="31DC5319" w:rsidR="00BD7DBF" w:rsidRPr="004C7178" w:rsidRDefault="00BD7DBF" w:rsidP="00BD7DBF">
      <w:pPr>
        <w:jc w:val="center"/>
        <w:rPr>
          <w:rFonts w:ascii="Times New Roman" w:hAnsi="Times New Roman" w:cs="Times New Roman"/>
        </w:rPr>
      </w:pPr>
      <w:r w:rsidRPr="004C7178">
        <w:rPr>
          <w:rFonts w:ascii="Times New Roman" w:hAnsi="Times New Roman" w:cs="Times New Roman"/>
          <w:color w:val="EE0000"/>
          <w:sz w:val="72"/>
          <w:szCs w:val="96"/>
        </w:rPr>
        <w:t>IE 306 TERM PROJECT</w:t>
      </w:r>
    </w:p>
    <w:p w14:paraId="1958D947" w14:textId="77777777" w:rsidR="00BD7DBF" w:rsidRPr="004C7178" w:rsidRDefault="00BD7DBF" w:rsidP="00BD7DBF">
      <w:pPr>
        <w:rPr>
          <w:rFonts w:ascii="Times New Roman" w:hAnsi="Times New Roman" w:cs="Times New Roman"/>
          <w:sz w:val="24"/>
          <w:szCs w:val="28"/>
        </w:rPr>
      </w:pPr>
    </w:p>
    <w:p w14:paraId="1ABEE3FF" w14:textId="5A583271" w:rsidR="00BD7DBF" w:rsidRPr="004C7178" w:rsidRDefault="00BD7DBF" w:rsidP="00BD7DBF">
      <w:pPr>
        <w:jc w:val="center"/>
        <w:rPr>
          <w:rFonts w:ascii="Times New Roman" w:hAnsi="Times New Roman" w:cs="Times New Roman"/>
          <w:b/>
          <w:bCs/>
          <w:sz w:val="22"/>
          <w:szCs w:val="24"/>
        </w:rPr>
      </w:pPr>
      <w:r w:rsidRPr="004C7178">
        <w:rPr>
          <w:rFonts w:ascii="Times New Roman" w:hAnsi="Times New Roman" w:cs="Times New Roman"/>
          <w:b/>
          <w:bCs/>
          <w:sz w:val="40"/>
          <w:szCs w:val="44"/>
        </w:rPr>
        <w:t>SUBJECT</w:t>
      </w:r>
    </w:p>
    <w:p w14:paraId="3BC59BE5" w14:textId="77777777"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Reinforcement Learning for City-Scale Drone Delivery</w:t>
      </w:r>
    </w:p>
    <w:p w14:paraId="44BE7AC7" w14:textId="77777777" w:rsidR="00BD7DBF" w:rsidRPr="004C7178" w:rsidRDefault="00BD7DBF" w:rsidP="00BD7DBF">
      <w:pPr>
        <w:jc w:val="center"/>
        <w:rPr>
          <w:rFonts w:ascii="Times New Roman" w:hAnsi="Times New Roman" w:cs="Times New Roman"/>
          <w:sz w:val="36"/>
          <w:szCs w:val="36"/>
        </w:rPr>
      </w:pPr>
    </w:p>
    <w:p w14:paraId="515343B2" w14:textId="1AAC89DA" w:rsidR="00BD7DBF" w:rsidRPr="004C7178" w:rsidRDefault="00BD7DBF" w:rsidP="00BD7DBF">
      <w:pPr>
        <w:jc w:val="center"/>
        <w:rPr>
          <w:rFonts w:ascii="Times New Roman" w:hAnsi="Times New Roman" w:cs="Times New Roman"/>
          <w:b/>
          <w:bCs/>
          <w:sz w:val="36"/>
          <w:szCs w:val="36"/>
        </w:rPr>
      </w:pPr>
      <w:r w:rsidRPr="004C7178">
        <w:rPr>
          <w:rFonts w:ascii="Times New Roman" w:hAnsi="Times New Roman" w:cs="Times New Roman"/>
          <w:b/>
          <w:bCs/>
          <w:sz w:val="36"/>
          <w:szCs w:val="36"/>
        </w:rPr>
        <w:t>TEAM MEMBERS</w:t>
      </w:r>
    </w:p>
    <w:p w14:paraId="71803014" w14:textId="3E755DC7"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Fırat BOZKUR………</w:t>
      </w:r>
      <w:proofErr w:type="gramStart"/>
      <w:r w:rsidRPr="004C7178">
        <w:rPr>
          <w:rFonts w:ascii="Times New Roman" w:hAnsi="Times New Roman" w:cs="Times New Roman"/>
          <w:sz w:val="36"/>
          <w:szCs w:val="36"/>
        </w:rPr>
        <w:t>…..</w:t>
      </w:r>
      <w:proofErr w:type="gramEnd"/>
      <w:r w:rsidRPr="004C7178">
        <w:rPr>
          <w:rFonts w:ascii="Times New Roman" w:hAnsi="Times New Roman" w:cs="Times New Roman"/>
          <w:sz w:val="36"/>
          <w:szCs w:val="36"/>
        </w:rPr>
        <w:t>210106006002</w:t>
      </w:r>
    </w:p>
    <w:p w14:paraId="05B9C6F1" w14:textId="4F14344A" w:rsidR="00BD7DBF" w:rsidRPr="004C7178" w:rsidRDefault="00BD7DBF" w:rsidP="00BD7DBF">
      <w:pPr>
        <w:jc w:val="center"/>
        <w:rPr>
          <w:rFonts w:ascii="Times New Roman" w:hAnsi="Times New Roman" w:cs="Times New Roman"/>
          <w:sz w:val="36"/>
          <w:szCs w:val="36"/>
        </w:rPr>
      </w:pPr>
      <w:proofErr w:type="spellStart"/>
      <w:r w:rsidRPr="004C7178">
        <w:rPr>
          <w:rFonts w:ascii="Times New Roman" w:hAnsi="Times New Roman" w:cs="Times New Roman"/>
          <w:sz w:val="36"/>
          <w:szCs w:val="36"/>
        </w:rPr>
        <w:t>Doğuhan</w:t>
      </w:r>
      <w:proofErr w:type="spellEnd"/>
      <w:r w:rsidRPr="004C7178">
        <w:rPr>
          <w:rFonts w:ascii="Times New Roman" w:hAnsi="Times New Roman" w:cs="Times New Roman"/>
          <w:sz w:val="36"/>
          <w:szCs w:val="36"/>
        </w:rPr>
        <w:t xml:space="preserve"> DUMAN….…210106006007</w:t>
      </w:r>
    </w:p>
    <w:p w14:paraId="34C4BC50" w14:textId="7C894B41"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Fatma Gizem KANIK………</w:t>
      </w:r>
      <w:r w:rsidR="000C5A46">
        <w:rPr>
          <w:rFonts w:ascii="Times New Roman" w:hAnsi="Times New Roman" w:cs="Times New Roman"/>
          <w:sz w:val="36"/>
          <w:szCs w:val="36"/>
        </w:rPr>
        <w:t>200106006014</w:t>
      </w:r>
    </w:p>
    <w:p w14:paraId="52C73334" w14:textId="77777777" w:rsidR="00BD7DBF" w:rsidRPr="004C7178" w:rsidRDefault="00BD7DBF" w:rsidP="00BD7DBF">
      <w:pPr>
        <w:jc w:val="center"/>
        <w:rPr>
          <w:rFonts w:ascii="Times New Roman" w:hAnsi="Times New Roman" w:cs="Times New Roman"/>
          <w:sz w:val="36"/>
          <w:szCs w:val="36"/>
        </w:rPr>
      </w:pPr>
    </w:p>
    <w:p w14:paraId="1E0B96BD" w14:textId="1392C54C" w:rsidR="00BD7DBF" w:rsidRPr="004C7178" w:rsidRDefault="00BD7DBF" w:rsidP="00BD7DBF">
      <w:pPr>
        <w:jc w:val="center"/>
        <w:rPr>
          <w:rFonts w:ascii="Times New Roman" w:hAnsi="Times New Roman" w:cs="Times New Roman"/>
          <w:b/>
          <w:bCs/>
          <w:sz w:val="36"/>
          <w:szCs w:val="36"/>
        </w:rPr>
      </w:pPr>
      <w:r w:rsidRPr="004C7178">
        <w:rPr>
          <w:rFonts w:ascii="Times New Roman" w:hAnsi="Times New Roman" w:cs="Times New Roman"/>
          <w:b/>
          <w:bCs/>
          <w:sz w:val="36"/>
          <w:szCs w:val="36"/>
        </w:rPr>
        <w:t>INSTRUCTOR</w:t>
      </w:r>
    </w:p>
    <w:p w14:paraId="3EC2194E" w14:textId="4C2D0512"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Ahmed Burak PAÇ</w:t>
      </w:r>
    </w:p>
    <w:p w14:paraId="08B1626C" w14:textId="77777777" w:rsidR="00855577" w:rsidRDefault="00855577">
      <w:pPr>
        <w:rPr>
          <w:rFonts w:ascii="Times New Roman" w:hAnsi="Times New Roman" w:cs="Times New Roman"/>
          <w:b/>
          <w:bCs/>
        </w:rPr>
      </w:pPr>
      <w:r>
        <w:rPr>
          <w:rFonts w:ascii="Times New Roman" w:hAnsi="Times New Roman" w:cs="Times New Roman"/>
          <w:b/>
          <w:bCs/>
        </w:rPr>
        <w:br w:type="page"/>
      </w:r>
    </w:p>
    <w:sdt>
      <w:sdtPr>
        <w:rPr>
          <w:rFonts w:ascii="Calibri" w:eastAsiaTheme="minorEastAsia" w:hAnsi="Calibri" w:cstheme="minorBidi"/>
          <w:b w:val="0"/>
          <w:bCs w:val="0"/>
          <w:color w:val="auto"/>
          <w:sz w:val="20"/>
          <w:szCs w:val="22"/>
          <w:lang w:val="tr-TR"/>
        </w:rPr>
        <w:id w:val="1000166712"/>
        <w:docPartObj>
          <w:docPartGallery w:val="Table of Contents"/>
          <w:docPartUnique/>
        </w:docPartObj>
      </w:sdtPr>
      <w:sdtEndPr>
        <w:rPr>
          <w:lang w:val="en-US"/>
        </w:rPr>
      </w:sdtEndPr>
      <w:sdtContent>
        <w:p w14:paraId="04E30C4A" w14:textId="1AD865E2" w:rsidR="00855577" w:rsidRDefault="00855577">
          <w:pPr>
            <w:pStyle w:val="TBal"/>
          </w:pPr>
          <w:r>
            <w:rPr>
              <w:lang w:val="tr-TR"/>
            </w:rPr>
            <w:t>İçindekiler</w:t>
          </w:r>
        </w:p>
        <w:p w14:paraId="63BEF688" w14:textId="3B511D6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r>
            <w:fldChar w:fldCharType="begin"/>
          </w:r>
          <w:r>
            <w:instrText xml:space="preserve"> TOC \o "1-3" \h \z \u </w:instrText>
          </w:r>
          <w:r>
            <w:fldChar w:fldCharType="separate"/>
          </w:r>
          <w:hyperlink w:anchor="_Toc232766565" w:history="1">
            <w:r w:rsidRPr="008E0609">
              <w:rPr>
                <w:rStyle w:val="Kpr"/>
                <w:rFonts w:ascii="Times New Roman" w:hAnsi="Times New Roman" w:cs="Times New Roman"/>
                <w:noProof/>
              </w:rPr>
              <w:t>Team Members and Roles</w:t>
            </w:r>
            <w:r>
              <w:rPr>
                <w:noProof/>
                <w:webHidden/>
              </w:rPr>
              <w:tab/>
            </w:r>
            <w:r>
              <w:rPr>
                <w:noProof/>
                <w:webHidden/>
              </w:rPr>
              <w:fldChar w:fldCharType="begin"/>
            </w:r>
            <w:r>
              <w:rPr>
                <w:noProof/>
                <w:webHidden/>
              </w:rPr>
              <w:instrText xml:space="preserve"> PAGEREF _Toc232766565 \h </w:instrText>
            </w:r>
            <w:r>
              <w:rPr>
                <w:noProof/>
                <w:webHidden/>
              </w:rPr>
            </w:r>
            <w:r>
              <w:rPr>
                <w:noProof/>
                <w:webHidden/>
              </w:rPr>
              <w:fldChar w:fldCharType="separate"/>
            </w:r>
            <w:r>
              <w:rPr>
                <w:noProof/>
                <w:webHidden/>
              </w:rPr>
              <w:t>3</w:t>
            </w:r>
            <w:r>
              <w:rPr>
                <w:noProof/>
                <w:webHidden/>
              </w:rPr>
              <w:fldChar w:fldCharType="end"/>
            </w:r>
          </w:hyperlink>
        </w:p>
        <w:p w14:paraId="3004A5C2" w14:textId="13B81591"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6" w:history="1">
            <w:r w:rsidRPr="008E0609">
              <w:rPr>
                <w:rStyle w:val="Kpr"/>
                <w:rFonts w:ascii="Times New Roman" w:hAnsi="Times New Roman" w:cs="Times New Roman"/>
                <w:noProof/>
              </w:rPr>
              <w:t>1. Problem Description</w:t>
            </w:r>
            <w:r>
              <w:rPr>
                <w:noProof/>
                <w:webHidden/>
              </w:rPr>
              <w:tab/>
            </w:r>
            <w:r>
              <w:rPr>
                <w:noProof/>
                <w:webHidden/>
              </w:rPr>
              <w:fldChar w:fldCharType="begin"/>
            </w:r>
            <w:r>
              <w:rPr>
                <w:noProof/>
                <w:webHidden/>
              </w:rPr>
              <w:instrText xml:space="preserve"> PAGEREF _Toc232766566 \h </w:instrText>
            </w:r>
            <w:r>
              <w:rPr>
                <w:noProof/>
                <w:webHidden/>
              </w:rPr>
            </w:r>
            <w:r>
              <w:rPr>
                <w:noProof/>
                <w:webHidden/>
              </w:rPr>
              <w:fldChar w:fldCharType="separate"/>
            </w:r>
            <w:r>
              <w:rPr>
                <w:noProof/>
                <w:webHidden/>
              </w:rPr>
              <w:t>3</w:t>
            </w:r>
            <w:r>
              <w:rPr>
                <w:noProof/>
                <w:webHidden/>
              </w:rPr>
              <w:fldChar w:fldCharType="end"/>
            </w:r>
          </w:hyperlink>
        </w:p>
        <w:p w14:paraId="3D57E1F6" w14:textId="205403F4"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7" w:history="1">
            <w:r w:rsidRPr="008E0609">
              <w:rPr>
                <w:rStyle w:val="Kpr"/>
                <w:rFonts w:ascii="Times New Roman" w:hAnsi="Times New Roman" w:cs="Times New Roman"/>
                <w:noProof/>
              </w:rPr>
              <w:t>2. Evaluation Setup</w:t>
            </w:r>
            <w:r>
              <w:rPr>
                <w:noProof/>
                <w:webHidden/>
              </w:rPr>
              <w:tab/>
            </w:r>
            <w:r>
              <w:rPr>
                <w:noProof/>
                <w:webHidden/>
              </w:rPr>
              <w:fldChar w:fldCharType="begin"/>
            </w:r>
            <w:r>
              <w:rPr>
                <w:noProof/>
                <w:webHidden/>
              </w:rPr>
              <w:instrText xml:space="preserve"> PAGEREF _Toc232766567 \h </w:instrText>
            </w:r>
            <w:r>
              <w:rPr>
                <w:noProof/>
                <w:webHidden/>
              </w:rPr>
            </w:r>
            <w:r>
              <w:rPr>
                <w:noProof/>
                <w:webHidden/>
              </w:rPr>
              <w:fldChar w:fldCharType="separate"/>
            </w:r>
            <w:r>
              <w:rPr>
                <w:noProof/>
                <w:webHidden/>
              </w:rPr>
              <w:t>3</w:t>
            </w:r>
            <w:r>
              <w:rPr>
                <w:noProof/>
                <w:webHidden/>
              </w:rPr>
              <w:fldChar w:fldCharType="end"/>
            </w:r>
          </w:hyperlink>
        </w:p>
        <w:p w14:paraId="6F847614" w14:textId="7663C435"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8" w:history="1">
            <w:r w:rsidRPr="008E0609">
              <w:rPr>
                <w:rStyle w:val="Kpr"/>
                <w:rFonts w:ascii="Times New Roman" w:hAnsi="Times New Roman" w:cs="Times New Roman"/>
                <w:noProof/>
              </w:rPr>
              <w:t>3. Baseline Results</w:t>
            </w:r>
            <w:r>
              <w:rPr>
                <w:noProof/>
                <w:webHidden/>
              </w:rPr>
              <w:tab/>
            </w:r>
            <w:r>
              <w:rPr>
                <w:noProof/>
                <w:webHidden/>
              </w:rPr>
              <w:fldChar w:fldCharType="begin"/>
            </w:r>
            <w:r>
              <w:rPr>
                <w:noProof/>
                <w:webHidden/>
              </w:rPr>
              <w:instrText xml:space="preserve"> PAGEREF _Toc232766568 \h </w:instrText>
            </w:r>
            <w:r>
              <w:rPr>
                <w:noProof/>
                <w:webHidden/>
              </w:rPr>
            </w:r>
            <w:r>
              <w:rPr>
                <w:noProof/>
                <w:webHidden/>
              </w:rPr>
              <w:fldChar w:fldCharType="separate"/>
            </w:r>
            <w:r>
              <w:rPr>
                <w:noProof/>
                <w:webHidden/>
              </w:rPr>
              <w:t>4</w:t>
            </w:r>
            <w:r>
              <w:rPr>
                <w:noProof/>
                <w:webHidden/>
              </w:rPr>
              <w:fldChar w:fldCharType="end"/>
            </w:r>
          </w:hyperlink>
        </w:p>
        <w:p w14:paraId="47B2C3B1" w14:textId="63B44041"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9" w:history="1">
            <w:r w:rsidRPr="008E0609">
              <w:rPr>
                <w:rStyle w:val="Kpr"/>
                <w:rFonts w:ascii="Times New Roman" w:hAnsi="Times New Roman" w:cs="Times New Roman"/>
                <w:noProof/>
              </w:rPr>
              <w:t>4. Value-Based RL Methods</w:t>
            </w:r>
            <w:r>
              <w:rPr>
                <w:noProof/>
                <w:webHidden/>
              </w:rPr>
              <w:tab/>
            </w:r>
            <w:r>
              <w:rPr>
                <w:noProof/>
                <w:webHidden/>
              </w:rPr>
              <w:fldChar w:fldCharType="begin"/>
            </w:r>
            <w:r>
              <w:rPr>
                <w:noProof/>
                <w:webHidden/>
              </w:rPr>
              <w:instrText xml:space="preserve"> PAGEREF _Toc232766569 \h </w:instrText>
            </w:r>
            <w:r>
              <w:rPr>
                <w:noProof/>
                <w:webHidden/>
              </w:rPr>
            </w:r>
            <w:r>
              <w:rPr>
                <w:noProof/>
                <w:webHidden/>
              </w:rPr>
              <w:fldChar w:fldCharType="separate"/>
            </w:r>
            <w:r>
              <w:rPr>
                <w:noProof/>
                <w:webHidden/>
              </w:rPr>
              <w:t>4</w:t>
            </w:r>
            <w:r>
              <w:rPr>
                <w:noProof/>
                <w:webHidden/>
              </w:rPr>
              <w:fldChar w:fldCharType="end"/>
            </w:r>
          </w:hyperlink>
        </w:p>
        <w:p w14:paraId="300A42D4" w14:textId="6B632DB4"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0" w:history="1">
            <w:r w:rsidRPr="008E0609">
              <w:rPr>
                <w:rStyle w:val="Kpr"/>
                <w:rFonts w:ascii="Times New Roman" w:hAnsi="Times New Roman" w:cs="Times New Roman"/>
                <w:noProof/>
              </w:rPr>
              <w:t>4.1 DQN</w:t>
            </w:r>
            <w:r>
              <w:rPr>
                <w:noProof/>
                <w:webHidden/>
              </w:rPr>
              <w:tab/>
            </w:r>
            <w:r>
              <w:rPr>
                <w:noProof/>
                <w:webHidden/>
              </w:rPr>
              <w:fldChar w:fldCharType="begin"/>
            </w:r>
            <w:r>
              <w:rPr>
                <w:noProof/>
                <w:webHidden/>
              </w:rPr>
              <w:instrText xml:space="preserve"> PAGEREF _Toc232766570 \h </w:instrText>
            </w:r>
            <w:r>
              <w:rPr>
                <w:noProof/>
                <w:webHidden/>
              </w:rPr>
            </w:r>
            <w:r>
              <w:rPr>
                <w:noProof/>
                <w:webHidden/>
              </w:rPr>
              <w:fldChar w:fldCharType="separate"/>
            </w:r>
            <w:r>
              <w:rPr>
                <w:noProof/>
                <w:webHidden/>
              </w:rPr>
              <w:t>4</w:t>
            </w:r>
            <w:r>
              <w:rPr>
                <w:noProof/>
                <w:webHidden/>
              </w:rPr>
              <w:fldChar w:fldCharType="end"/>
            </w:r>
          </w:hyperlink>
        </w:p>
        <w:p w14:paraId="14B29D94" w14:textId="00C544DA"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1" w:history="1">
            <w:r w:rsidRPr="008E0609">
              <w:rPr>
                <w:rStyle w:val="Kpr"/>
                <w:rFonts w:ascii="Times New Roman" w:hAnsi="Times New Roman" w:cs="Times New Roman"/>
                <w:noProof/>
              </w:rPr>
              <w:t>4.2 Double DQN</w:t>
            </w:r>
            <w:r>
              <w:rPr>
                <w:noProof/>
                <w:webHidden/>
              </w:rPr>
              <w:tab/>
            </w:r>
            <w:r>
              <w:rPr>
                <w:noProof/>
                <w:webHidden/>
              </w:rPr>
              <w:fldChar w:fldCharType="begin"/>
            </w:r>
            <w:r>
              <w:rPr>
                <w:noProof/>
                <w:webHidden/>
              </w:rPr>
              <w:instrText xml:space="preserve"> PAGEREF _Toc232766571 \h </w:instrText>
            </w:r>
            <w:r>
              <w:rPr>
                <w:noProof/>
                <w:webHidden/>
              </w:rPr>
            </w:r>
            <w:r>
              <w:rPr>
                <w:noProof/>
                <w:webHidden/>
              </w:rPr>
              <w:fldChar w:fldCharType="separate"/>
            </w:r>
            <w:r>
              <w:rPr>
                <w:noProof/>
                <w:webHidden/>
              </w:rPr>
              <w:t>5</w:t>
            </w:r>
            <w:r>
              <w:rPr>
                <w:noProof/>
                <w:webHidden/>
              </w:rPr>
              <w:fldChar w:fldCharType="end"/>
            </w:r>
          </w:hyperlink>
        </w:p>
        <w:p w14:paraId="2353F316" w14:textId="327AED56"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2" w:history="1">
            <w:r w:rsidRPr="008E0609">
              <w:rPr>
                <w:rStyle w:val="Kpr"/>
                <w:noProof/>
              </w:rPr>
              <w:t>4.3 Dueling DQN</w:t>
            </w:r>
            <w:r>
              <w:rPr>
                <w:noProof/>
                <w:webHidden/>
              </w:rPr>
              <w:tab/>
            </w:r>
            <w:r>
              <w:rPr>
                <w:noProof/>
                <w:webHidden/>
              </w:rPr>
              <w:fldChar w:fldCharType="begin"/>
            </w:r>
            <w:r>
              <w:rPr>
                <w:noProof/>
                <w:webHidden/>
              </w:rPr>
              <w:instrText xml:space="preserve"> PAGEREF _Toc232766572 \h </w:instrText>
            </w:r>
            <w:r>
              <w:rPr>
                <w:noProof/>
                <w:webHidden/>
              </w:rPr>
            </w:r>
            <w:r>
              <w:rPr>
                <w:noProof/>
                <w:webHidden/>
              </w:rPr>
              <w:fldChar w:fldCharType="separate"/>
            </w:r>
            <w:r>
              <w:rPr>
                <w:noProof/>
                <w:webHidden/>
              </w:rPr>
              <w:t>5</w:t>
            </w:r>
            <w:r>
              <w:rPr>
                <w:noProof/>
                <w:webHidden/>
              </w:rPr>
              <w:fldChar w:fldCharType="end"/>
            </w:r>
          </w:hyperlink>
        </w:p>
        <w:p w14:paraId="66A14EEF" w14:textId="7BEAA5C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3" w:history="1">
            <w:r w:rsidRPr="008E0609">
              <w:rPr>
                <w:rStyle w:val="Kpr"/>
                <w:noProof/>
              </w:rPr>
              <w:t>5. Diagnosis of DQN Failure</w:t>
            </w:r>
            <w:r>
              <w:rPr>
                <w:noProof/>
                <w:webHidden/>
              </w:rPr>
              <w:tab/>
            </w:r>
            <w:r>
              <w:rPr>
                <w:noProof/>
                <w:webHidden/>
              </w:rPr>
              <w:fldChar w:fldCharType="begin"/>
            </w:r>
            <w:r>
              <w:rPr>
                <w:noProof/>
                <w:webHidden/>
              </w:rPr>
              <w:instrText xml:space="preserve"> PAGEREF _Toc232766573 \h </w:instrText>
            </w:r>
            <w:r>
              <w:rPr>
                <w:noProof/>
                <w:webHidden/>
              </w:rPr>
            </w:r>
            <w:r>
              <w:rPr>
                <w:noProof/>
                <w:webHidden/>
              </w:rPr>
              <w:fldChar w:fldCharType="separate"/>
            </w:r>
            <w:r>
              <w:rPr>
                <w:noProof/>
                <w:webHidden/>
              </w:rPr>
              <w:t>5</w:t>
            </w:r>
            <w:r>
              <w:rPr>
                <w:noProof/>
                <w:webHidden/>
              </w:rPr>
              <w:fldChar w:fldCharType="end"/>
            </w:r>
          </w:hyperlink>
        </w:p>
        <w:p w14:paraId="555E0CA7" w14:textId="4DE0B956"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4" w:history="1">
            <w:r w:rsidRPr="008E0609">
              <w:rPr>
                <w:rStyle w:val="Kpr"/>
                <w:noProof/>
              </w:rPr>
              <w:t>6. Improved Greedy Teacher Policy</w:t>
            </w:r>
            <w:r>
              <w:rPr>
                <w:noProof/>
                <w:webHidden/>
              </w:rPr>
              <w:tab/>
            </w:r>
            <w:r>
              <w:rPr>
                <w:noProof/>
                <w:webHidden/>
              </w:rPr>
              <w:fldChar w:fldCharType="begin"/>
            </w:r>
            <w:r>
              <w:rPr>
                <w:noProof/>
                <w:webHidden/>
              </w:rPr>
              <w:instrText xml:space="preserve"> PAGEREF _Toc232766574 \h </w:instrText>
            </w:r>
            <w:r>
              <w:rPr>
                <w:noProof/>
                <w:webHidden/>
              </w:rPr>
            </w:r>
            <w:r>
              <w:rPr>
                <w:noProof/>
                <w:webHidden/>
              </w:rPr>
              <w:fldChar w:fldCharType="separate"/>
            </w:r>
            <w:r>
              <w:rPr>
                <w:noProof/>
                <w:webHidden/>
              </w:rPr>
              <w:t>5</w:t>
            </w:r>
            <w:r>
              <w:rPr>
                <w:noProof/>
                <w:webHidden/>
              </w:rPr>
              <w:fldChar w:fldCharType="end"/>
            </w:r>
          </w:hyperlink>
        </w:p>
        <w:p w14:paraId="141836BE" w14:textId="5DA2BD17"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5" w:history="1">
            <w:r w:rsidRPr="008E0609">
              <w:rPr>
                <w:rStyle w:val="Kpr"/>
                <w:noProof/>
              </w:rPr>
              <w:t>7. Behavioral Cloning</w:t>
            </w:r>
            <w:r>
              <w:rPr>
                <w:noProof/>
                <w:webHidden/>
              </w:rPr>
              <w:tab/>
            </w:r>
            <w:r>
              <w:rPr>
                <w:noProof/>
                <w:webHidden/>
              </w:rPr>
              <w:fldChar w:fldCharType="begin"/>
            </w:r>
            <w:r>
              <w:rPr>
                <w:noProof/>
                <w:webHidden/>
              </w:rPr>
              <w:instrText xml:space="preserve"> PAGEREF _Toc232766575 \h </w:instrText>
            </w:r>
            <w:r>
              <w:rPr>
                <w:noProof/>
                <w:webHidden/>
              </w:rPr>
            </w:r>
            <w:r>
              <w:rPr>
                <w:noProof/>
                <w:webHidden/>
              </w:rPr>
              <w:fldChar w:fldCharType="separate"/>
            </w:r>
            <w:r>
              <w:rPr>
                <w:noProof/>
                <w:webHidden/>
              </w:rPr>
              <w:t>6</w:t>
            </w:r>
            <w:r>
              <w:rPr>
                <w:noProof/>
                <w:webHidden/>
              </w:rPr>
              <w:fldChar w:fldCharType="end"/>
            </w:r>
          </w:hyperlink>
        </w:p>
        <w:p w14:paraId="7FF8C2DA" w14:textId="081316CA"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6" w:history="1">
            <w:r w:rsidRPr="008E0609">
              <w:rPr>
                <w:rStyle w:val="Kpr"/>
                <w:noProof/>
              </w:rPr>
              <w:t>8. Behavioral Cloning Results</w:t>
            </w:r>
            <w:r>
              <w:rPr>
                <w:noProof/>
                <w:webHidden/>
              </w:rPr>
              <w:tab/>
            </w:r>
            <w:r>
              <w:rPr>
                <w:noProof/>
                <w:webHidden/>
              </w:rPr>
              <w:fldChar w:fldCharType="begin"/>
            </w:r>
            <w:r>
              <w:rPr>
                <w:noProof/>
                <w:webHidden/>
              </w:rPr>
              <w:instrText xml:space="preserve"> PAGEREF _Toc232766576 \h </w:instrText>
            </w:r>
            <w:r>
              <w:rPr>
                <w:noProof/>
                <w:webHidden/>
              </w:rPr>
            </w:r>
            <w:r>
              <w:rPr>
                <w:noProof/>
                <w:webHidden/>
              </w:rPr>
              <w:fldChar w:fldCharType="separate"/>
            </w:r>
            <w:r>
              <w:rPr>
                <w:noProof/>
                <w:webHidden/>
              </w:rPr>
              <w:t>6</w:t>
            </w:r>
            <w:r>
              <w:rPr>
                <w:noProof/>
                <w:webHidden/>
              </w:rPr>
              <w:fldChar w:fldCharType="end"/>
            </w:r>
          </w:hyperlink>
        </w:p>
        <w:p w14:paraId="05582F5E" w14:textId="326CAC4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7" w:history="1">
            <w:r w:rsidRPr="008E0609">
              <w:rPr>
                <w:rStyle w:val="Kpr"/>
                <w:noProof/>
              </w:rPr>
              <w:t>9. Ablation Study: Action Masking</w:t>
            </w:r>
            <w:r>
              <w:rPr>
                <w:noProof/>
                <w:webHidden/>
              </w:rPr>
              <w:tab/>
            </w:r>
            <w:r>
              <w:rPr>
                <w:noProof/>
                <w:webHidden/>
              </w:rPr>
              <w:fldChar w:fldCharType="begin"/>
            </w:r>
            <w:r>
              <w:rPr>
                <w:noProof/>
                <w:webHidden/>
              </w:rPr>
              <w:instrText xml:space="preserve"> PAGEREF _Toc232766577 \h </w:instrText>
            </w:r>
            <w:r>
              <w:rPr>
                <w:noProof/>
                <w:webHidden/>
              </w:rPr>
            </w:r>
            <w:r>
              <w:rPr>
                <w:noProof/>
                <w:webHidden/>
              </w:rPr>
              <w:fldChar w:fldCharType="separate"/>
            </w:r>
            <w:r>
              <w:rPr>
                <w:noProof/>
                <w:webHidden/>
              </w:rPr>
              <w:t>7</w:t>
            </w:r>
            <w:r>
              <w:rPr>
                <w:noProof/>
                <w:webHidden/>
              </w:rPr>
              <w:fldChar w:fldCharType="end"/>
            </w:r>
          </w:hyperlink>
        </w:p>
        <w:p w14:paraId="231DDA87" w14:textId="6C77A698"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8" w:history="1">
            <w:r w:rsidRPr="008E0609">
              <w:rPr>
                <w:rStyle w:val="Kpr"/>
                <w:noProof/>
              </w:rPr>
              <w:t>10. Final Result Summary</w:t>
            </w:r>
            <w:r>
              <w:rPr>
                <w:noProof/>
                <w:webHidden/>
              </w:rPr>
              <w:tab/>
            </w:r>
            <w:r>
              <w:rPr>
                <w:noProof/>
                <w:webHidden/>
              </w:rPr>
              <w:fldChar w:fldCharType="begin"/>
            </w:r>
            <w:r>
              <w:rPr>
                <w:noProof/>
                <w:webHidden/>
              </w:rPr>
              <w:instrText xml:space="preserve"> PAGEREF _Toc232766578 \h </w:instrText>
            </w:r>
            <w:r>
              <w:rPr>
                <w:noProof/>
                <w:webHidden/>
              </w:rPr>
            </w:r>
            <w:r>
              <w:rPr>
                <w:noProof/>
                <w:webHidden/>
              </w:rPr>
              <w:fldChar w:fldCharType="separate"/>
            </w:r>
            <w:r>
              <w:rPr>
                <w:noProof/>
                <w:webHidden/>
              </w:rPr>
              <w:t>7</w:t>
            </w:r>
            <w:r>
              <w:rPr>
                <w:noProof/>
                <w:webHidden/>
              </w:rPr>
              <w:fldChar w:fldCharType="end"/>
            </w:r>
          </w:hyperlink>
        </w:p>
        <w:p w14:paraId="4B553B6B" w14:textId="1FC9A61F"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9" w:history="1">
            <w:r w:rsidRPr="008E0609">
              <w:rPr>
                <w:rStyle w:val="Kpr"/>
                <w:noProof/>
              </w:rPr>
              <w:t>11. Engineering Log: What Broke and How It Was Diagnosed</w:t>
            </w:r>
            <w:r>
              <w:rPr>
                <w:noProof/>
                <w:webHidden/>
              </w:rPr>
              <w:tab/>
            </w:r>
            <w:r>
              <w:rPr>
                <w:noProof/>
                <w:webHidden/>
              </w:rPr>
              <w:fldChar w:fldCharType="begin"/>
            </w:r>
            <w:r>
              <w:rPr>
                <w:noProof/>
                <w:webHidden/>
              </w:rPr>
              <w:instrText xml:space="preserve"> PAGEREF _Toc232766579 \h </w:instrText>
            </w:r>
            <w:r>
              <w:rPr>
                <w:noProof/>
                <w:webHidden/>
              </w:rPr>
            </w:r>
            <w:r>
              <w:rPr>
                <w:noProof/>
                <w:webHidden/>
              </w:rPr>
              <w:fldChar w:fldCharType="separate"/>
            </w:r>
            <w:r>
              <w:rPr>
                <w:noProof/>
                <w:webHidden/>
              </w:rPr>
              <w:t>8</w:t>
            </w:r>
            <w:r>
              <w:rPr>
                <w:noProof/>
                <w:webHidden/>
              </w:rPr>
              <w:fldChar w:fldCharType="end"/>
            </w:r>
          </w:hyperlink>
        </w:p>
        <w:p w14:paraId="1FD55190" w14:textId="35E56A1D"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80" w:history="1">
            <w:r w:rsidRPr="008E0609">
              <w:rPr>
                <w:rStyle w:val="Kpr"/>
                <w:noProof/>
              </w:rPr>
              <w:t>12. AI Use Statement</w:t>
            </w:r>
            <w:r>
              <w:rPr>
                <w:noProof/>
                <w:webHidden/>
              </w:rPr>
              <w:tab/>
            </w:r>
            <w:r>
              <w:rPr>
                <w:noProof/>
                <w:webHidden/>
              </w:rPr>
              <w:fldChar w:fldCharType="begin"/>
            </w:r>
            <w:r>
              <w:rPr>
                <w:noProof/>
                <w:webHidden/>
              </w:rPr>
              <w:instrText xml:space="preserve"> PAGEREF _Toc232766580 \h </w:instrText>
            </w:r>
            <w:r>
              <w:rPr>
                <w:noProof/>
                <w:webHidden/>
              </w:rPr>
            </w:r>
            <w:r>
              <w:rPr>
                <w:noProof/>
                <w:webHidden/>
              </w:rPr>
              <w:fldChar w:fldCharType="separate"/>
            </w:r>
            <w:r>
              <w:rPr>
                <w:noProof/>
                <w:webHidden/>
              </w:rPr>
              <w:t>8</w:t>
            </w:r>
            <w:r>
              <w:rPr>
                <w:noProof/>
                <w:webHidden/>
              </w:rPr>
              <w:fldChar w:fldCharType="end"/>
            </w:r>
          </w:hyperlink>
        </w:p>
        <w:p w14:paraId="55A6C50C" w14:textId="41BE945A"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81" w:history="1">
            <w:r w:rsidRPr="008E0609">
              <w:rPr>
                <w:rStyle w:val="Kpr"/>
                <w:noProof/>
              </w:rPr>
              <w:t>13. Conclusion</w:t>
            </w:r>
            <w:r>
              <w:rPr>
                <w:noProof/>
                <w:webHidden/>
              </w:rPr>
              <w:tab/>
            </w:r>
            <w:r>
              <w:rPr>
                <w:noProof/>
                <w:webHidden/>
              </w:rPr>
              <w:fldChar w:fldCharType="begin"/>
            </w:r>
            <w:r>
              <w:rPr>
                <w:noProof/>
                <w:webHidden/>
              </w:rPr>
              <w:instrText xml:space="preserve"> PAGEREF _Toc232766581 \h </w:instrText>
            </w:r>
            <w:r>
              <w:rPr>
                <w:noProof/>
                <w:webHidden/>
              </w:rPr>
            </w:r>
            <w:r>
              <w:rPr>
                <w:noProof/>
                <w:webHidden/>
              </w:rPr>
              <w:fldChar w:fldCharType="separate"/>
            </w:r>
            <w:r>
              <w:rPr>
                <w:noProof/>
                <w:webHidden/>
              </w:rPr>
              <w:t>8</w:t>
            </w:r>
            <w:r>
              <w:rPr>
                <w:noProof/>
                <w:webHidden/>
              </w:rPr>
              <w:fldChar w:fldCharType="end"/>
            </w:r>
          </w:hyperlink>
        </w:p>
        <w:p w14:paraId="155B3918" w14:textId="474E1DC2" w:rsidR="00855577" w:rsidRDefault="00855577">
          <w:r>
            <w:rPr>
              <w:b/>
              <w:bCs/>
            </w:rPr>
            <w:fldChar w:fldCharType="end"/>
          </w:r>
        </w:p>
      </w:sdtContent>
    </w:sdt>
    <w:p w14:paraId="069B9804" w14:textId="58351D49" w:rsidR="00BD7DBF" w:rsidRPr="004C7178" w:rsidRDefault="00BD7DBF">
      <w:pPr>
        <w:rPr>
          <w:rFonts w:ascii="Times New Roman" w:hAnsi="Times New Roman" w:cs="Times New Roman"/>
          <w:b/>
          <w:bCs/>
        </w:rPr>
      </w:pPr>
      <w:r w:rsidRPr="004C7178">
        <w:rPr>
          <w:rFonts w:ascii="Times New Roman" w:hAnsi="Times New Roman" w:cs="Times New Roman"/>
          <w:b/>
          <w:bCs/>
        </w:rPr>
        <w:br w:type="page"/>
      </w:r>
    </w:p>
    <w:p w14:paraId="6FBD823D" w14:textId="1BBDB77E" w:rsidR="00F34B6E" w:rsidRPr="004C7178" w:rsidRDefault="00000000" w:rsidP="00BD7DBF">
      <w:pPr>
        <w:pStyle w:val="Balk1"/>
        <w:rPr>
          <w:rFonts w:ascii="Times New Roman" w:hAnsi="Times New Roman" w:cs="Times New Roman"/>
        </w:rPr>
      </w:pPr>
      <w:bookmarkStart w:id="0" w:name="_Toc232764906"/>
      <w:bookmarkStart w:id="1" w:name="_Toc232766565"/>
      <w:r w:rsidRPr="004C7178">
        <w:rPr>
          <w:rFonts w:ascii="Times New Roman" w:hAnsi="Times New Roman" w:cs="Times New Roman"/>
        </w:rPr>
        <w:lastRenderedPageBreak/>
        <w:t>Team Members and Roles</w:t>
      </w:r>
      <w:bookmarkEnd w:id="0"/>
      <w:bookmarkEnd w:id="1"/>
    </w:p>
    <w:p w14:paraId="0A865F45" w14:textId="77777777" w:rsidR="00BD7DBF" w:rsidRPr="004C7178" w:rsidRDefault="00BD7DBF" w:rsidP="00BD7DBF">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1CE8AA82" w14:textId="77777777">
        <w:trPr>
          <w:jc w:val="center"/>
        </w:trPr>
        <w:tc>
          <w:tcPr>
            <w:tcW w:w="5112" w:type="dxa"/>
            <w:shd w:val="clear" w:color="auto" w:fill="D9EAF7"/>
            <w:vAlign w:val="center"/>
          </w:tcPr>
          <w:p w14:paraId="543A49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Member</w:t>
            </w:r>
          </w:p>
        </w:tc>
        <w:tc>
          <w:tcPr>
            <w:tcW w:w="5112" w:type="dxa"/>
            <w:shd w:val="clear" w:color="auto" w:fill="D9EAF7"/>
            <w:vAlign w:val="center"/>
          </w:tcPr>
          <w:p w14:paraId="5B350AB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Main Responsibility</w:t>
            </w:r>
          </w:p>
        </w:tc>
      </w:tr>
    </w:tbl>
    <w:p w14:paraId="24E1EE28"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76DCE838" w14:textId="77777777">
        <w:trPr>
          <w:jc w:val="center"/>
        </w:trPr>
        <w:tc>
          <w:tcPr>
            <w:tcW w:w="5112" w:type="dxa"/>
            <w:shd w:val="clear" w:color="auto" w:fill="D9EAF7"/>
            <w:vAlign w:val="center"/>
          </w:tcPr>
          <w:p w14:paraId="0A7A3F7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Fırat Bozkur</w:t>
            </w:r>
          </w:p>
        </w:tc>
        <w:tc>
          <w:tcPr>
            <w:tcW w:w="5112" w:type="dxa"/>
            <w:shd w:val="clear" w:color="auto" w:fill="D9EAF7"/>
            <w:vAlign w:val="center"/>
          </w:tcPr>
          <w:p w14:paraId="0EE15DE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Environment setup, baseline evaluation, value-based RL experiments, improved greedy teacher policy, behavioral cloning pipeline, ablation analysis</w:t>
            </w:r>
          </w:p>
        </w:tc>
      </w:tr>
    </w:tbl>
    <w:p w14:paraId="13C5A31C"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DF1EAAD" w14:textId="77777777">
        <w:trPr>
          <w:jc w:val="center"/>
        </w:trPr>
        <w:tc>
          <w:tcPr>
            <w:tcW w:w="5112" w:type="dxa"/>
            <w:shd w:val="clear" w:color="auto" w:fill="D9EAF7"/>
            <w:vAlign w:val="center"/>
          </w:tcPr>
          <w:p w14:paraId="200F18E7" w14:textId="3088AFB7" w:rsidR="00F34B6E" w:rsidRPr="00087EF9" w:rsidRDefault="00087EF9">
            <w:pPr>
              <w:rPr>
                <w:rFonts w:ascii="Times New Roman" w:hAnsi="Times New Roman" w:cs="Times New Roman"/>
                <w:b/>
                <w:bCs/>
              </w:rPr>
            </w:pPr>
            <w:proofErr w:type="spellStart"/>
            <w:r w:rsidRPr="00087EF9">
              <w:rPr>
                <w:rFonts w:ascii="Times New Roman" w:hAnsi="Times New Roman" w:cs="Times New Roman"/>
                <w:b/>
                <w:bCs/>
                <w:sz w:val="18"/>
                <w:szCs w:val="20"/>
              </w:rPr>
              <w:t>Doğuhan</w:t>
            </w:r>
            <w:proofErr w:type="spellEnd"/>
            <w:r w:rsidRPr="00087EF9">
              <w:rPr>
                <w:rFonts w:ascii="Times New Roman" w:hAnsi="Times New Roman" w:cs="Times New Roman"/>
                <w:b/>
                <w:bCs/>
                <w:sz w:val="18"/>
                <w:szCs w:val="20"/>
              </w:rPr>
              <w:t xml:space="preserve"> Duman</w:t>
            </w:r>
          </w:p>
        </w:tc>
        <w:tc>
          <w:tcPr>
            <w:tcW w:w="5112" w:type="dxa"/>
            <w:shd w:val="clear" w:color="auto" w:fill="D9EAF7"/>
            <w:vAlign w:val="center"/>
          </w:tcPr>
          <w:p w14:paraId="7E3B247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Policy-based method / actor-critic experiments</w:t>
            </w:r>
          </w:p>
        </w:tc>
      </w:tr>
    </w:tbl>
    <w:p w14:paraId="04C4D0C8"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8107CF0" w14:textId="77777777">
        <w:trPr>
          <w:jc w:val="center"/>
        </w:trPr>
        <w:tc>
          <w:tcPr>
            <w:tcW w:w="5112" w:type="dxa"/>
            <w:shd w:val="clear" w:color="auto" w:fill="D9EAF7"/>
            <w:vAlign w:val="center"/>
          </w:tcPr>
          <w:p w14:paraId="0D8A4BA5" w14:textId="4A91AEEB" w:rsidR="00F34B6E" w:rsidRPr="004C7178" w:rsidRDefault="000C5A46">
            <w:pPr>
              <w:rPr>
                <w:rFonts w:ascii="Times New Roman" w:hAnsi="Times New Roman" w:cs="Times New Roman"/>
              </w:rPr>
            </w:pPr>
            <w:r>
              <w:rPr>
                <w:rFonts w:ascii="Times New Roman" w:hAnsi="Times New Roman" w:cs="Times New Roman"/>
                <w:b/>
                <w:sz w:val="18"/>
              </w:rPr>
              <w:t xml:space="preserve">Gizem </w:t>
            </w:r>
            <w:proofErr w:type="spellStart"/>
            <w:r>
              <w:rPr>
                <w:rFonts w:ascii="Times New Roman" w:hAnsi="Times New Roman" w:cs="Times New Roman"/>
                <w:b/>
                <w:sz w:val="18"/>
              </w:rPr>
              <w:t>Kanık</w:t>
            </w:r>
            <w:proofErr w:type="spellEnd"/>
          </w:p>
        </w:tc>
        <w:tc>
          <w:tcPr>
            <w:tcW w:w="5112" w:type="dxa"/>
            <w:shd w:val="clear" w:color="auto" w:fill="D9EAF7"/>
            <w:vAlign w:val="center"/>
          </w:tcPr>
          <w:p w14:paraId="0D84BB42" w14:textId="665C7B97" w:rsidR="00F34B6E" w:rsidRPr="004C7178" w:rsidRDefault="000C5A46" w:rsidP="000C5A46">
            <w:pPr>
              <w:rPr>
                <w:rFonts w:ascii="Times New Roman" w:hAnsi="Times New Roman" w:cs="Times New Roman"/>
              </w:rPr>
            </w:pPr>
            <w:r w:rsidRPr="000C5A46">
              <w:rPr>
                <w:rFonts w:ascii="Times New Roman" w:hAnsi="Times New Roman" w:cs="Times New Roman"/>
                <w:b/>
                <w:sz w:val="18"/>
              </w:rPr>
              <w:t>Planning-based dispatch policy, evaluation pipeline, planning policy analysis, documentation</w:t>
            </w:r>
          </w:p>
        </w:tc>
      </w:tr>
    </w:tbl>
    <w:p w14:paraId="6B95D23C" w14:textId="77777777" w:rsidR="00F34B6E" w:rsidRPr="004C7178" w:rsidRDefault="00F34B6E">
      <w:pPr>
        <w:rPr>
          <w:rFonts w:ascii="Times New Roman" w:hAnsi="Times New Roman" w:cs="Times New Roman"/>
        </w:rPr>
      </w:pPr>
    </w:p>
    <w:p w14:paraId="2AA5A75B" w14:textId="33DB0B1D" w:rsidR="00F34B6E" w:rsidRPr="004C7178" w:rsidRDefault="00000000" w:rsidP="00BD7DBF">
      <w:pPr>
        <w:pStyle w:val="Balk1"/>
        <w:rPr>
          <w:rFonts w:ascii="Times New Roman" w:hAnsi="Times New Roman" w:cs="Times New Roman"/>
        </w:rPr>
      </w:pPr>
      <w:bookmarkStart w:id="2" w:name="_Toc232764907"/>
      <w:bookmarkStart w:id="3" w:name="_Toc232766566"/>
      <w:r w:rsidRPr="004C7178">
        <w:rPr>
          <w:rFonts w:ascii="Times New Roman" w:hAnsi="Times New Roman" w:cs="Times New Roman"/>
        </w:rPr>
        <w:t>1. Problem Description</w:t>
      </w:r>
      <w:bookmarkEnd w:id="2"/>
      <w:bookmarkEnd w:id="3"/>
    </w:p>
    <w:p w14:paraId="3012210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project focuses on a city-scale drone dispatch problem. At each decision step, the policy observes the current drone states, active delivery orders, city grid, time information, and a valid action mask. The policy must decide whether to assign a drone to an order, send a drone to charge, or take no action.</w:t>
      </w:r>
    </w:p>
    <w:p w14:paraId="42890020"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main objective is to minimize cost\_per\_order, which is the primary evaluation metric. Lower cost\_per\_order indicates a better dispatch policy. The project baseline to beat is greedy\_nearest.</w:t>
      </w:r>
    </w:p>
    <w:p w14:paraId="70D8E06F" w14:textId="2B910CBD"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action space is discrete. In the standard evaluation configuration, the action space consists of drone-order assignment actions, drone charging actions, and one no-op action. Since not every action is valid </w:t>
      </w:r>
      <w:proofErr w:type="gramStart"/>
      <w:r w:rsidRPr="004C7178">
        <w:rPr>
          <w:rFonts w:ascii="Times New Roman" w:hAnsi="Times New Roman" w:cs="Times New Roman"/>
        </w:rPr>
        <w:t>at</w:t>
      </w:r>
      <w:proofErr w:type="gramEnd"/>
      <w:r w:rsidRPr="004C7178">
        <w:rPr>
          <w:rFonts w:ascii="Times New Roman" w:hAnsi="Times New Roman" w:cs="Times New Roman"/>
        </w:rPr>
        <w:t xml:space="preserve"> every state, all learned policies use the provided action mask during action selection.</w:t>
      </w:r>
    </w:p>
    <w:p w14:paraId="4B270586" w14:textId="5D02AAF4" w:rsidR="00F34B6E" w:rsidRPr="004C7178" w:rsidRDefault="00000000" w:rsidP="00BD7DBF">
      <w:pPr>
        <w:pStyle w:val="Balk1"/>
        <w:rPr>
          <w:rFonts w:ascii="Times New Roman" w:hAnsi="Times New Roman" w:cs="Times New Roman"/>
        </w:rPr>
      </w:pPr>
      <w:bookmarkStart w:id="4" w:name="_Toc232764908"/>
      <w:bookmarkStart w:id="5" w:name="_Toc232766567"/>
      <w:r w:rsidRPr="004C7178">
        <w:rPr>
          <w:rFonts w:ascii="Times New Roman" w:hAnsi="Times New Roman" w:cs="Times New Roman"/>
        </w:rPr>
        <w:t>2. Evaluation Setup</w:t>
      </w:r>
      <w:bookmarkEnd w:id="4"/>
      <w:bookmarkEnd w:id="5"/>
    </w:p>
    <w:p w14:paraId="330BC19E"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All reported results were evaluated on:</w:t>
      </w:r>
    </w:p>
    <w:p w14:paraId="2361B23E" w14:textId="16C4FDCE" w:rsidR="00F34B6E" w:rsidRPr="004C7178" w:rsidRDefault="00000000" w:rsidP="00BD7DBF">
      <w:pPr>
        <w:spacing w:before="60" w:after="120"/>
        <w:rPr>
          <w:rFonts w:ascii="Times New Roman" w:hAnsi="Times New Roman" w:cs="Times New Roman"/>
        </w:rPr>
      </w:pPr>
      <w:r w:rsidRPr="004C7178">
        <w:rPr>
          <w:rFonts w:ascii="Times New Roman" w:hAnsi="Times New Roman" w:cs="Times New Roman"/>
          <w:sz w:val="18"/>
        </w:rPr>
        <w:t>configs/eval\_</w:t>
      </w:r>
      <w:proofErr w:type="spellStart"/>
      <w:r w:rsidRPr="004C7178">
        <w:rPr>
          <w:rFonts w:ascii="Times New Roman" w:hAnsi="Times New Roman" w:cs="Times New Roman"/>
          <w:sz w:val="18"/>
        </w:rPr>
        <w:t>standard.yaml</w:t>
      </w:r>
      <w:proofErr w:type="spellEnd"/>
      <w:r w:rsidRPr="004C7178">
        <w:rPr>
          <w:rFonts w:ascii="Times New Roman" w:hAnsi="Times New Roman" w:cs="Times New Roman"/>
          <w:sz w:val="18"/>
        </w:rPr>
        <w:br/>
        <w:t>evaluation seeds: 0, 1, 2</w:t>
      </w:r>
      <w:r w:rsidRPr="004C7178">
        <w:rPr>
          <w:rFonts w:ascii="Times New Roman" w:hAnsi="Times New Roman" w:cs="Times New Roman"/>
          <w:sz w:val="18"/>
        </w:rPr>
        <w:br/>
        <w:t>main metric: cost\_per\_</w:t>
      </w:r>
      <w:proofErr w:type="spellStart"/>
      <w:r w:rsidRPr="004C7178">
        <w:rPr>
          <w:rFonts w:ascii="Times New Roman" w:hAnsi="Times New Roman" w:cs="Times New Roman"/>
          <w:sz w:val="18"/>
        </w:rPr>
        <w:t>order</w:t>
      </w:r>
      <w:r w:rsidRPr="004C7178">
        <w:rPr>
          <w:rFonts w:ascii="Times New Roman" w:hAnsi="Times New Roman" w:cs="Times New Roman"/>
        </w:rPr>
        <w:t>The</w:t>
      </w:r>
      <w:proofErr w:type="spellEnd"/>
      <w:r w:rsidRPr="004C7178">
        <w:rPr>
          <w:rFonts w:ascii="Times New Roman" w:hAnsi="Times New Roman" w:cs="Times New Roman"/>
        </w:rPr>
        <w:t xml:space="preserve"> main comparison baselines were:</w:t>
      </w:r>
    </w:p>
    <w:tbl>
      <w:tblPr>
        <w:tblStyle w:val="TabloKlavuzu"/>
        <w:tblW w:w="0" w:type="auto"/>
        <w:jc w:val="center"/>
        <w:tblLook w:val="04A0" w:firstRow="1" w:lastRow="0" w:firstColumn="1" w:lastColumn="0" w:noHBand="0" w:noVBand="1"/>
      </w:tblPr>
      <w:tblGrid>
        <w:gridCol w:w="5107"/>
        <w:gridCol w:w="5107"/>
      </w:tblGrid>
      <w:tr w:rsidR="00F34B6E" w:rsidRPr="004C7178" w14:paraId="1C774097" w14:textId="77777777">
        <w:trPr>
          <w:jc w:val="center"/>
        </w:trPr>
        <w:tc>
          <w:tcPr>
            <w:tcW w:w="5112" w:type="dxa"/>
            <w:shd w:val="clear" w:color="auto" w:fill="D9EAF7"/>
            <w:vAlign w:val="center"/>
          </w:tcPr>
          <w:p w14:paraId="75FFA6D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Policy</w:t>
            </w:r>
          </w:p>
        </w:tc>
        <w:tc>
          <w:tcPr>
            <w:tcW w:w="5112" w:type="dxa"/>
            <w:shd w:val="clear" w:color="auto" w:fill="D9EAF7"/>
            <w:vAlign w:val="center"/>
          </w:tcPr>
          <w:p w14:paraId="6BB1BB9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Description</w:t>
            </w:r>
          </w:p>
        </w:tc>
      </w:tr>
    </w:tbl>
    <w:p w14:paraId="25F5B082"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6005581" w14:textId="77777777">
        <w:trPr>
          <w:jc w:val="center"/>
        </w:trPr>
        <w:tc>
          <w:tcPr>
            <w:tcW w:w="5112" w:type="dxa"/>
            <w:shd w:val="clear" w:color="auto" w:fill="D9EAF7"/>
            <w:vAlign w:val="center"/>
          </w:tcPr>
          <w:p w14:paraId="5D8121E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5112" w:type="dxa"/>
            <w:shd w:val="clear" w:color="auto" w:fill="D9EAF7"/>
            <w:vAlign w:val="center"/>
          </w:tcPr>
          <w:p w14:paraId="3DFF4B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 valid action baseline</w:t>
            </w:r>
          </w:p>
        </w:tc>
      </w:tr>
    </w:tbl>
    <w:p w14:paraId="55DCEDD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46618E77" w14:textId="77777777">
        <w:trPr>
          <w:jc w:val="center"/>
        </w:trPr>
        <w:tc>
          <w:tcPr>
            <w:tcW w:w="5112" w:type="dxa"/>
            <w:shd w:val="clear" w:color="auto" w:fill="D9EAF7"/>
            <w:vAlign w:val="center"/>
          </w:tcPr>
          <w:p w14:paraId="179CF88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`greedy\_nearest`</w:t>
            </w:r>
          </w:p>
        </w:tc>
        <w:tc>
          <w:tcPr>
            <w:tcW w:w="5112" w:type="dxa"/>
            <w:shd w:val="clear" w:color="auto" w:fill="D9EAF7"/>
            <w:vAlign w:val="center"/>
          </w:tcPr>
          <w:p w14:paraId="7BF6CE9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Official greedy nearest-order baseline</w:t>
            </w:r>
          </w:p>
        </w:tc>
      </w:tr>
    </w:tbl>
    <w:p w14:paraId="27A349DE"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433DB1EE" w14:textId="77777777">
        <w:trPr>
          <w:jc w:val="center"/>
        </w:trPr>
        <w:tc>
          <w:tcPr>
            <w:tcW w:w="5112" w:type="dxa"/>
            <w:shd w:val="clear" w:color="auto" w:fill="D9EAF7"/>
            <w:vAlign w:val="center"/>
          </w:tcPr>
          <w:p w14:paraId="3E558CE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`milp\_rolling`</w:t>
            </w:r>
          </w:p>
        </w:tc>
        <w:tc>
          <w:tcPr>
            <w:tcW w:w="5112" w:type="dxa"/>
            <w:shd w:val="clear" w:color="auto" w:fill="D9EAF7"/>
            <w:vAlign w:val="center"/>
          </w:tcPr>
          <w:p w14:paraId="730C8B0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Rolling MILP-based baseline</w:t>
            </w:r>
          </w:p>
        </w:tc>
      </w:tr>
    </w:tbl>
    <w:p w14:paraId="30DFC803"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2B90A0F6" w14:textId="77777777">
        <w:trPr>
          <w:jc w:val="center"/>
        </w:trPr>
        <w:tc>
          <w:tcPr>
            <w:tcW w:w="5112" w:type="dxa"/>
            <w:shd w:val="clear" w:color="auto" w:fill="D9EAF7"/>
            <w:vAlign w:val="center"/>
          </w:tcPr>
          <w:p w14:paraId="1408D8A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`improved\_greedy`</w:t>
            </w:r>
          </w:p>
        </w:tc>
        <w:tc>
          <w:tcPr>
            <w:tcW w:w="5112" w:type="dxa"/>
            <w:shd w:val="clear" w:color="auto" w:fill="D9EAF7"/>
            <w:vAlign w:val="center"/>
          </w:tcPr>
          <w:p w14:paraId="326D70E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Custom heuristic teacher policy developed during the project</w:t>
            </w:r>
          </w:p>
        </w:tc>
      </w:tr>
    </w:tbl>
    <w:p w14:paraId="667BD7CE"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DCB5943" w14:textId="77777777">
        <w:trPr>
          <w:jc w:val="center"/>
        </w:trPr>
        <w:tc>
          <w:tcPr>
            <w:tcW w:w="5112" w:type="dxa"/>
            <w:shd w:val="clear" w:color="auto" w:fill="D9EAF7"/>
            <w:vAlign w:val="center"/>
          </w:tcPr>
          <w:p w14:paraId="3812DCE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`behavioral\_cloning`</w:t>
            </w:r>
          </w:p>
        </w:tc>
        <w:tc>
          <w:tcPr>
            <w:tcW w:w="5112" w:type="dxa"/>
            <w:shd w:val="clear" w:color="auto" w:fill="D9EAF7"/>
            <w:vAlign w:val="center"/>
          </w:tcPr>
          <w:p w14:paraId="46B0F59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policy trained from improved greedy demonstrations</w:t>
            </w:r>
          </w:p>
        </w:tc>
      </w:tr>
    </w:tbl>
    <w:p w14:paraId="2FF51DA9" w14:textId="2E538E0D" w:rsidR="00F34B6E" w:rsidRPr="004C7178" w:rsidRDefault="00000000" w:rsidP="00BD7DBF">
      <w:pPr>
        <w:pStyle w:val="Balk1"/>
        <w:rPr>
          <w:rFonts w:ascii="Times New Roman" w:hAnsi="Times New Roman" w:cs="Times New Roman"/>
        </w:rPr>
      </w:pPr>
      <w:bookmarkStart w:id="6" w:name="_Toc232764909"/>
      <w:bookmarkStart w:id="7" w:name="_Toc232766568"/>
      <w:r w:rsidRPr="004C7178">
        <w:rPr>
          <w:rFonts w:ascii="Times New Roman" w:hAnsi="Times New Roman" w:cs="Times New Roman"/>
        </w:rPr>
        <w:lastRenderedPageBreak/>
        <w:t>3. Baseline Results</w:t>
      </w:r>
      <w:bookmarkEnd w:id="6"/>
      <w:bookmarkEnd w:id="7"/>
    </w:p>
    <w:tbl>
      <w:tblPr>
        <w:tblStyle w:val="TabloKlavuzu"/>
        <w:tblW w:w="0" w:type="auto"/>
        <w:jc w:val="center"/>
        <w:tblLook w:val="04A0" w:firstRow="1" w:lastRow="0" w:firstColumn="1" w:lastColumn="0" w:noHBand="0" w:noVBand="1"/>
      </w:tblPr>
      <w:tblGrid>
        <w:gridCol w:w="1701"/>
        <w:gridCol w:w="1703"/>
        <w:gridCol w:w="1702"/>
        <w:gridCol w:w="1702"/>
        <w:gridCol w:w="1703"/>
        <w:gridCol w:w="1703"/>
      </w:tblGrid>
      <w:tr w:rsidR="00F34B6E" w:rsidRPr="004C7178" w14:paraId="33E51402" w14:textId="77777777">
        <w:trPr>
          <w:jc w:val="center"/>
        </w:trPr>
        <w:tc>
          <w:tcPr>
            <w:tcW w:w="1704" w:type="dxa"/>
            <w:shd w:val="clear" w:color="auto" w:fill="D9EAF7"/>
            <w:vAlign w:val="center"/>
          </w:tcPr>
          <w:p w14:paraId="697F972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1704" w:type="dxa"/>
            <w:shd w:val="clear" w:color="auto" w:fill="D9EAF7"/>
            <w:vAlign w:val="center"/>
          </w:tcPr>
          <w:p w14:paraId="5ED6032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534345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56C8A69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6AAD178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0D6D446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episode\_return</w:t>
            </w:r>
          </w:p>
        </w:tc>
      </w:tr>
    </w:tbl>
    <w:p w14:paraId="763D513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67AA5A4A" w14:textId="77777777">
        <w:trPr>
          <w:jc w:val="center"/>
        </w:trPr>
        <w:tc>
          <w:tcPr>
            <w:tcW w:w="1704" w:type="dxa"/>
            <w:shd w:val="clear" w:color="auto" w:fill="D9EAF7"/>
            <w:vAlign w:val="center"/>
          </w:tcPr>
          <w:p w14:paraId="29627A1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1704" w:type="dxa"/>
            <w:shd w:val="clear" w:color="auto" w:fill="D9EAF7"/>
            <w:vAlign w:val="center"/>
          </w:tcPr>
          <w:p w14:paraId="41F176A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18.780</w:t>
            </w:r>
          </w:p>
        </w:tc>
        <w:tc>
          <w:tcPr>
            <w:tcW w:w="1704" w:type="dxa"/>
            <w:shd w:val="clear" w:color="auto" w:fill="D9EAF7"/>
            <w:vAlign w:val="center"/>
          </w:tcPr>
          <w:p w14:paraId="6762B3E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39.67</w:t>
            </w:r>
          </w:p>
        </w:tc>
        <w:tc>
          <w:tcPr>
            <w:tcW w:w="1704" w:type="dxa"/>
            <w:shd w:val="clear" w:color="auto" w:fill="D9EAF7"/>
            <w:vAlign w:val="center"/>
          </w:tcPr>
          <w:p w14:paraId="509C4B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21.67</w:t>
            </w:r>
          </w:p>
        </w:tc>
        <w:tc>
          <w:tcPr>
            <w:tcW w:w="1704" w:type="dxa"/>
            <w:shd w:val="clear" w:color="auto" w:fill="D9EAF7"/>
            <w:vAlign w:val="center"/>
          </w:tcPr>
          <w:p w14:paraId="1703C2D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c>
          <w:tcPr>
            <w:tcW w:w="1704" w:type="dxa"/>
            <w:shd w:val="clear" w:color="auto" w:fill="D9EAF7"/>
            <w:vAlign w:val="center"/>
          </w:tcPr>
          <w:p w14:paraId="06578C3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-168.33</w:t>
            </w:r>
          </w:p>
        </w:tc>
      </w:tr>
    </w:tbl>
    <w:p w14:paraId="0D56B9F4"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10BE03BF" w14:textId="77777777">
        <w:trPr>
          <w:jc w:val="center"/>
        </w:trPr>
        <w:tc>
          <w:tcPr>
            <w:tcW w:w="1704" w:type="dxa"/>
            <w:shd w:val="clear" w:color="auto" w:fill="D9EAF7"/>
            <w:vAlign w:val="center"/>
          </w:tcPr>
          <w:p w14:paraId="53287CC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 Nearest</w:t>
            </w:r>
          </w:p>
        </w:tc>
        <w:tc>
          <w:tcPr>
            <w:tcW w:w="1704" w:type="dxa"/>
            <w:shd w:val="clear" w:color="auto" w:fill="D9EAF7"/>
            <w:vAlign w:val="center"/>
          </w:tcPr>
          <w:p w14:paraId="53481F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4.570</w:t>
            </w:r>
          </w:p>
        </w:tc>
        <w:tc>
          <w:tcPr>
            <w:tcW w:w="1704" w:type="dxa"/>
            <w:shd w:val="clear" w:color="auto" w:fill="D9EAF7"/>
            <w:vAlign w:val="center"/>
          </w:tcPr>
          <w:p w14:paraId="10E3101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118.33</w:t>
            </w:r>
          </w:p>
        </w:tc>
        <w:tc>
          <w:tcPr>
            <w:tcW w:w="1704" w:type="dxa"/>
            <w:shd w:val="clear" w:color="auto" w:fill="D9EAF7"/>
            <w:vAlign w:val="center"/>
          </w:tcPr>
          <w:p w14:paraId="71EC631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20.00</w:t>
            </w:r>
          </w:p>
        </w:tc>
        <w:tc>
          <w:tcPr>
            <w:tcW w:w="1704" w:type="dxa"/>
            <w:shd w:val="clear" w:color="auto" w:fill="D9EAF7"/>
            <w:vAlign w:val="center"/>
          </w:tcPr>
          <w:p w14:paraId="14A37B4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4.00</w:t>
            </w:r>
          </w:p>
        </w:tc>
        <w:tc>
          <w:tcPr>
            <w:tcW w:w="1704" w:type="dxa"/>
            <w:shd w:val="clear" w:color="auto" w:fill="D9EAF7"/>
            <w:vAlign w:val="center"/>
          </w:tcPr>
          <w:p w14:paraId="5EBCEC3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1183.26</w:t>
            </w:r>
          </w:p>
        </w:tc>
      </w:tr>
    </w:tbl>
    <w:p w14:paraId="64A27819"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431066ED" w14:textId="77777777">
        <w:trPr>
          <w:jc w:val="center"/>
        </w:trPr>
        <w:tc>
          <w:tcPr>
            <w:tcW w:w="1704" w:type="dxa"/>
            <w:shd w:val="clear" w:color="auto" w:fill="D9EAF7"/>
            <w:vAlign w:val="center"/>
          </w:tcPr>
          <w:p w14:paraId="47E63C6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 Rolling</w:t>
            </w:r>
          </w:p>
        </w:tc>
        <w:tc>
          <w:tcPr>
            <w:tcW w:w="1704" w:type="dxa"/>
            <w:shd w:val="clear" w:color="auto" w:fill="D9EAF7"/>
            <w:vAlign w:val="center"/>
          </w:tcPr>
          <w:p w14:paraId="66A76B9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4.722</w:t>
            </w:r>
          </w:p>
        </w:tc>
        <w:tc>
          <w:tcPr>
            <w:tcW w:w="1704" w:type="dxa"/>
            <w:shd w:val="clear" w:color="auto" w:fill="D9EAF7"/>
            <w:vAlign w:val="center"/>
          </w:tcPr>
          <w:p w14:paraId="3FD87B7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118.00</w:t>
            </w:r>
          </w:p>
        </w:tc>
        <w:tc>
          <w:tcPr>
            <w:tcW w:w="1704" w:type="dxa"/>
            <w:shd w:val="clear" w:color="auto" w:fill="D9EAF7"/>
            <w:vAlign w:val="center"/>
          </w:tcPr>
          <w:p w14:paraId="6F047F3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23.00</w:t>
            </w:r>
          </w:p>
        </w:tc>
        <w:tc>
          <w:tcPr>
            <w:tcW w:w="1704" w:type="dxa"/>
            <w:shd w:val="clear" w:color="auto" w:fill="D9EAF7"/>
            <w:vAlign w:val="center"/>
          </w:tcPr>
          <w:p w14:paraId="1A91EAD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3.33</w:t>
            </w:r>
          </w:p>
        </w:tc>
        <w:tc>
          <w:tcPr>
            <w:tcW w:w="1704" w:type="dxa"/>
            <w:shd w:val="clear" w:color="auto" w:fill="D9EAF7"/>
            <w:vAlign w:val="center"/>
          </w:tcPr>
          <w:p w14:paraId="6AEA8C2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1173.00</w:t>
            </w:r>
          </w:p>
        </w:tc>
      </w:tr>
    </w:tbl>
    <w:p w14:paraId="67495E26"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7000CE3D" w14:textId="77777777">
        <w:trPr>
          <w:jc w:val="center"/>
        </w:trPr>
        <w:tc>
          <w:tcPr>
            <w:tcW w:w="1704" w:type="dxa"/>
            <w:shd w:val="clear" w:color="auto" w:fill="D9EAF7"/>
            <w:vAlign w:val="center"/>
          </w:tcPr>
          <w:p w14:paraId="04ADBFA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 Greedy Teacher, threshold 0.55</w:t>
            </w:r>
          </w:p>
        </w:tc>
        <w:tc>
          <w:tcPr>
            <w:tcW w:w="1704" w:type="dxa"/>
            <w:shd w:val="clear" w:color="auto" w:fill="D9EAF7"/>
            <w:vAlign w:val="center"/>
          </w:tcPr>
          <w:p w14:paraId="189E606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1704" w:type="dxa"/>
            <w:shd w:val="clear" w:color="auto" w:fill="D9EAF7"/>
            <w:vAlign w:val="center"/>
          </w:tcPr>
          <w:p w14:paraId="0EE631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133.33</w:t>
            </w:r>
          </w:p>
        </w:tc>
        <w:tc>
          <w:tcPr>
            <w:tcW w:w="1704" w:type="dxa"/>
            <w:shd w:val="clear" w:color="auto" w:fill="D9EAF7"/>
            <w:vAlign w:val="center"/>
          </w:tcPr>
          <w:p w14:paraId="301831B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9.67</w:t>
            </w:r>
          </w:p>
        </w:tc>
        <w:tc>
          <w:tcPr>
            <w:tcW w:w="1704" w:type="dxa"/>
            <w:shd w:val="clear" w:color="auto" w:fill="D9EAF7"/>
            <w:vAlign w:val="center"/>
          </w:tcPr>
          <w:p w14:paraId="2B390B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4677764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1778.29</w:t>
            </w:r>
          </w:p>
        </w:tc>
      </w:tr>
    </w:tbl>
    <w:p w14:paraId="69F4FB8F" w14:textId="77777777" w:rsidR="00F34B6E" w:rsidRPr="004C7178" w:rsidRDefault="00F34B6E">
      <w:pPr>
        <w:rPr>
          <w:rFonts w:ascii="Times New Roman" w:hAnsi="Times New Roman" w:cs="Times New Roman"/>
        </w:rPr>
      </w:pPr>
    </w:p>
    <w:p w14:paraId="7663917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official greedy\_nearest baseline achieved a cost\_per\_order of 4.570. The rolling MILP baseline was slightly worse, with a cost\_per\_order of 4.722. The custom improved greedy policy achieved the best overall heuristic performance with a cost\_per\_order of 1.388.</w:t>
      </w:r>
    </w:p>
    <w:p w14:paraId="64D04703"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improved greedy policy is not considered a learned RL method. Instead, it was used as a strong teacher policy for behavioral cloning.</w:t>
      </w:r>
    </w:p>
    <w:p w14:paraId="518FA579" w14:textId="01850B9D" w:rsidR="00F34B6E" w:rsidRPr="004C7178" w:rsidRDefault="00000000" w:rsidP="004C7178">
      <w:pPr>
        <w:pStyle w:val="Balk1"/>
        <w:rPr>
          <w:rFonts w:ascii="Times New Roman" w:hAnsi="Times New Roman" w:cs="Times New Roman"/>
        </w:rPr>
      </w:pPr>
      <w:bookmarkStart w:id="8" w:name="_Toc232764910"/>
      <w:bookmarkStart w:id="9" w:name="_Toc232766569"/>
      <w:r w:rsidRPr="004C7178">
        <w:rPr>
          <w:rFonts w:ascii="Times New Roman" w:hAnsi="Times New Roman" w:cs="Times New Roman"/>
        </w:rPr>
        <w:t>4. Value-Based RL Methods</w:t>
      </w:r>
      <w:bookmarkEnd w:id="8"/>
      <w:bookmarkEnd w:id="9"/>
    </w:p>
    <w:p w14:paraId="0ECBE2C2" w14:textId="425906AD" w:rsidR="00F34B6E" w:rsidRPr="004C7178" w:rsidRDefault="00000000" w:rsidP="004C7178">
      <w:pPr>
        <w:pStyle w:val="Balk2"/>
        <w:rPr>
          <w:rFonts w:ascii="Times New Roman" w:hAnsi="Times New Roman" w:cs="Times New Roman"/>
        </w:rPr>
      </w:pPr>
      <w:bookmarkStart w:id="10" w:name="_Toc232764911"/>
      <w:bookmarkStart w:id="11" w:name="_Toc232766570"/>
      <w:r w:rsidRPr="004C7178">
        <w:rPr>
          <w:rFonts w:ascii="Times New Roman" w:hAnsi="Times New Roman" w:cs="Times New Roman"/>
        </w:rPr>
        <w:t>4.1 DQN</w:t>
      </w:r>
      <w:bookmarkEnd w:id="10"/>
      <w:bookmarkEnd w:id="11"/>
    </w:p>
    <w:p w14:paraId="3EC6F11C"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DQN agent was implemented using a feed-forward neural network that maps the flattened observation vector to Q-values for all discrete actions. Invalid actions were masked before action selection.</w:t>
      </w:r>
    </w:p>
    <w:p w14:paraId="711CA7B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initial DQN experiments showed unstable learning and poor performance. Several variants were tested:</w:t>
      </w:r>
    </w:p>
    <w:tbl>
      <w:tblPr>
        <w:tblStyle w:val="TabloKlavuzu"/>
        <w:tblW w:w="0" w:type="auto"/>
        <w:jc w:val="center"/>
        <w:tblLook w:val="04A0" w:firstRow="1" w:lastRow="0" w:firstColumn="1" w:lastColumn="0" w:noHBand="0" w:noVBand="1"/>
      </w:tblPr>
      <w:tblGrid>
        <w:gridCol w:w="5107"/>
        <w:gridCol w:w="5107"/>
      </w:tblGrid>
      <w:tr w:rsidR="00F34B6E" w:rsidRPr="004C7178" w14:paraId="2B32B838" w14:textId="77777777">
        <w:trPr>
          <w:jc w:val="center"/>
        </w:trPr>
        <w:tc>
          <w:tcPr>
            <w:tcW w:w="5112" w:type="dxa"/>
            <w:shd w:val="clear" w:color="auto" w:fill="D9EAF7"/>
            <w:vAlign w:val="center"/>
          </w:tcPr>
          <w:p w14:paraId="735A40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DQN Variant</w:t>
            </w:r>
          </w:p>
        </w:tc>
        <w:tc>
          <w:tcPr>
            <w:tcW w:w="5112" w:type="dxa"/>
            <w:shd w:val="clear" w:color="auto" w:fill="D9EAF7"/>
            <w:vAlign w:val="center"/>
          </w:tcPr>
          <w:p w14:paraId="6865F9F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r>
    </w:tbl>
    <w:p w14:paraId="53D2071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06E69C4" w14:textId="77777777">
        <w:trPr>
          <w:jc w:val="center"/>
        </w:trPr>
        <w:tc>
          <w:tcPr>
            <w:tcW w:w="5112" w:type="dxa"/>
            <w:shd w:val="clear" w:color="auto" w:fill="D9EAF7"/>
            <w:vAlign w:val="center"/>
          </w:tcPr>
          <w:p w14:paraId="3B6814B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Naive DQN</w:t>
            </w:r>
          </w:p>
        </w:tc>
        <w:tc>
          <w:tcPr>
            <w:tcW w:w="5112" w:type="dxa"/>
            <w:shd w:val="clear" w:color="auto" w:fill="D9EAF7"/>
            <w:vAlign w:val="center"/>
          </w:tcPr>
          <w:p w14:paraId="22F086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28.93</w:t>
            </w:r>
          </w:p>
        </w:tc>
      </w:tr>
    </w:tbl>
    <w:p w14:paraId="26DC3AE7"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FEEF6D4" w14:textId="77777777">
        <w:trPr>
          <w:jc w:val="center"/>
        </w:trPr>
        <w:tc>
          <w:tcPr>
            <w:tcW w:w="5112" w:type="dxa"/>
            <w:shd w:val="clear" w:color="auto" w:fill="D9EAF7"/>
            <w:vAlign w:val="center"/>
          </w:tcPr>
          <w:p w14:paraId="69CC7A5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Assignment-priority DQN</w:t>
            </w:r>
          </w:p>
        </w:tc>
        <w:tc>
          <w:tcPr>
            <w:tcW w:w="5112" w:type="dxa"/>
            <w:shd w:val="clear" w:color="auto" w:fill="D9EAF7"/>
            <w:vAlign w:val="center"/>
          </w:tcPr>
          <w:p w14:paraId="647D8F4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16.36</w:t>
            </w:r>
          </w:p>
        </w:tc>
      </w:tr>
    </w:tbl>
    <w:p w14:paraId="4D8000E6"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5D22ED4" w14:textId="77777777">
        <w:trPr>
          <w:jc w:val="center"/>
        </w:trPr>
        <w:tc>
          <w:tcPr>
            <w:tcW w:w="5112" w:type="dxa"/>
            <w:shd w:val="clear" w:color="auto" w:fill="D9EAF7"/>
            <w:vAlign w:val="center"/>
          </w:tcPr>
          <w:p w14:paraId="42AF683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Battery-aware DQN</w:t>
            </w:r>
          </w:p>
        </w:tc>
        <w:tc>
          <w:tcPr>
            <w:tcW w:w="5112" w:type="dxa"/>
            <w:shd w:val="clear" w:color="auto" w:fill="D9EAF7"/>
            <w:vAlign w:val="center"/>
          </w:tcPr>
          <w:p w14:paraId="5E3F19E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19.88</w:t>
            </w:r>
          </w:p>
        </w:tc>
      </w:tr>
    </w:tbl>
    <w:p w14:paraId="5B5B486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A45FA39" w14:textId="77777777">
        <w:trPr>
          <w:jc w:val="center"/>
        </w:trPr>
        <w:tc>
          <w:tcPr>
            <w:tcW w:w="5112" w:type="dxa"/>
            <w:shd w:val="clear" w:color="auto" w:fill="D9EAF7"/>
            <w:vAlign w:val="center"/>
          </w:tcPr>
          <w:p w14:paraId="57F5FCB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Normalized + reward-scaled DQN</w:t>
            </w:r>
          </w:p>
        </w:tc>
        <w:tc>
          <w:tcPr>
            <w:tcW w:w="5112" w:type="dxa"/>
            <w:shd w:val="clear" w:color="auto" w:fill="D9EAF7"/>
            <w:vAlign w:val="center"/>
          </w:tcPr>
          <w:p w14:paraId="12EC31F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20.27</w:t>
            </w:r>
          </w:p>
        </w:tc>
      </w:tr>
    </w:tbl>
    <w:p w14:paraId="399D0B3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5BF39722" w14:textId="77777777">
        <w:trPr>
          <w:jc w:val="center"/>
        </w:trPr>
        <w:tc>
          <w:tcPr>
            <w:tcW w:w="5112" w:type="dxa"/>
            <w:shd w:val="clear" w:color="auto" w:fill="D9EAF7"/>
            <w:vAlign w:val="center"/>
          </w:tcPr>
          <w:p w14:paraId="58C4F54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Greedy-guided DQN</w:t>
            </w:r>
          </w:p>
        </w:tc>
        <w:tc>
          <w:tcPr>
            <w:tcW w:w="5112" w:type="dxa"/>
            <w:shd w:val="clear" w:color="auto" w:fill="D9EAF7"/>
            <w:vAlign w:val="center"/>
          </w:tcPr>
          <w:p w14:paraId="1702A7F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24.43</w:t>
            </w:r>
          </w:p>
        </w:tc>
      </w:tr>
    </w:tbl>
    <w:p w14:paraId="2AF9E7B8" w14:textId="77777777" w:rsidR="00F34B6E" w:rsidRPr="004C7178" w:rsidRDefault="00F34B6E">
      <w:pPr>
        <w:rPr>
          <w:rFonts w:ascii="Times New Roman" w:hAnsi="Times New Roman" w:cs="Times New Roman"/>
        </w:rPr>
      </w:pPr>
    </w:p>
    <w:p w14:paraId="503B34B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best DQN variant was the assignment-priority DQN with a cost\_per\_order of 16.36. However, it did not outperform the greedy\_nearest baseline.</w:t>
      </w:r>
    </w:p>
    <w:p w14:paraId="5535A4E4" w14:textId="77777777" w:rsidR="004C7178" w:rsidRPr="004C7178" w:rsidRDefault="004C7178">
      <w:pPr>
        <w:spacing w:after="80"/>
        <w:rPr>
          <w:rFonts w:ascii="Times New Roman" w:hAnsi="Times New Roman" w:cs="Times New Roman"/>
        </w:rPr>
      </w:pPr>
    </w:p>
    <w:p w14:paraId="549717B0" w14:textId="77777777" w:rsidR="004C7178" w:rsidRPr="004C7178" w:rsidRDefault="004C7178">
      <w:pPr>
        <w:spacing w:after="80"/>
        <w:rPr>
          <w:rFonts w:ascii="Times New Roman" w:hAnsi="Times New Roman" w:cs="Times New Roman"/>
        </w:rPr>
      </w:pPr>
    </w:p>
    <w:p w14:paraId="0A6142A5" w14:textId="0603A329" w:rsidR="00F34B6E" w:rsidRPr="004C7178" w:rsidRDefault="00000000" w:rsidP="004C7178">
      <w:pPr>
        <w:pStyle w:val="Balk2"/>
        <w:rPr>
          <w:rFonts w:ascii="Times New Roman" w:hAnsi="Times New Roman" w:cs="Times New Roman"/>
        </w:rPr>
      </w:pPr>
      <w:r w:rsidRPr="004C7178">
        <w:rPr>
          <w:rFonts w:ascii="Times New Roman" w:hAnsi="Times New Roman" w:cs="Times New Roman"/>
        </w:rPr>
        <w:lastRenderedPageBreak/>
        <w:t xml:space="preserve"> </w:t>
      </w:r>
      <w:bookmarkStart w:id="12" w:name="_Toc232764912"/>
      <w:bookmarkStart w:id="13" w:name="_Toc232766571"/>
      <w:r w:rsidRPr="004C7178">
        <w:rPr>
          <w:rFonts w:ascii="Times New Roman" w:hAnsi="Times New Roman" w:cs="Times New Roman"/>
        </w:rPr>
        <w:t>4.2 Double DQN</w:t>
      </w:r>
      <w:bookmarkEnd w:id="12"/>
      <w:bookmarkEnd w:id="13"/>
    </w:p>
    <w:p w14:paraId="50466D5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Double DQN was implemented to reduce overestimation bias. In standard DQN, the target network both selects and evaluates the next action. In Double DQN, the online network selects the next action while the target network evaluates it.</w:t>
      </w:r>
    </w:p>
    <w:p w14:paraId="38DD5B54"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Double DQN result was:</w:t>
      </w:r>
    </w:p>
    <w:tbl>
      <w:tblPr>
        <w:tblStyle w:val="TabloKlavuzu"/>
        <w:tblW w:w="0" w:type="auto"/>
        <w:jc w:val="center"/>
        <w:tblLook w:val="04A0" w:firstRow="1" w:lastRow="0" w:firstColumn="1" w:lastColumn="0" w:noHBand="0" w:noVBand="1"/>
      </w:tblPr>
      <w:tblGrid>
        <w:gridCol w:w="2041"/>
        <w:gridCol w:w="2044"/>
        <w:gridCol w:w="2043"/>
        <w:gridCol w:w="2042"/>
        <w:gridCol w:w="2044"/>
      </w:tblGrid>
      <w:tr w:rsidR="00F34B6E" w:rsidRPr="004C7178" w14:paraId="2BF70B1C" w14:textId="77777777">
        <w:trPr>
          <w:jc w:val="center"/>
        </w:trPr>
        <w:tc>
          <w:tcPr>
            <w:tcW w:w="2045" w:type="dxa"/>
            <w:shd w:val="clear" w:color="auto" w:fill="D9EAF7"/>
            <w:vAlign w:val="center"/>
          </w:tcPr>
          <w:p w14:paraId="1F056C4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045" w:type="dxa"/>
            <w:shd w:val="clear" w:color="auto" w:fill="D9EAF7"/>
            <w:vAlign w:val="center"/>
          </w:tcPr>
          <w:p w14:paraId="2E1698B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33ED403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2FC4ECA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30B85DE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3F7200B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455CB674" w14:textId="77777777">
        <w:trPr>
          <w:jc w:val="center"/>
        </w:trPr>
        <w:tc>
          <w:tcPr>
            <w:tcW w:w="2045" w:type="dxa"/>
            <w:shd w:val="clear" w:color="auto" w:fill="D9EAF7"/>
            <w:vAlign w:val="center"/>
          </w:tcPr>
          <w:p w14:paraId="139375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Double DQN</w:t>
            </w:r>
          </w:p>
        </w:tc>
        <w:tc>
          <w:tcPr>
            <w:tcW w:w="2045" w:type="dxa"/>
            <w:shd w:val="clear" w:color="auto" w:fill="D9EAF7"/>
            <w:vAlign w:val="center"/>
          </w:tcPr>
          <w:p w14:paraId="1B0EBE3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16.898</w:t>
            </w:r>
          </w:p>
        </w:tc>
        <w:tc>
          <w:tcPr>
            <w:tcW w:w="2045" w:type="dxa"/>
            <w:shd w:val="clear" w:color="auto" w:fill="D9EAF7"/>
            <w:vAlign w:val="center"/>
          </w:tcPr>
          <w:p w14:paraId="1FA3DE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25.33</w:t>
            </w:r>
          </w:p>
        </w:tc>
        <w:tc>
          <w:tcPr>
            <w:tcW w:w="2045" w:type="dxa"/>
            <w:shd w:val="clear" w:color="auto" w:fill="D9EAF7"/>
            <w:vAlign w:val="center"/>
          </w:tcPr>
          <w:p w14:paraId="6CAA3F9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w:t>
            </w:r>
          </w:p>
        </w:tc>
        <w:tc>
          <w:tcPr>
            <w:tcW w:w="2045" w:type="dxa"/>
            <w:shd w:val="clear" w:color="auto" w:fill="D9EAF7"/>
            <w:vAlign w:val="center"/>
          </w:tcPr>
          <w:p w14:paraId="5A568C9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r>
    </w:tbl>
    <w:p w14:paraId="10D05710" w14:textId="77777777" w:rsidR="00F34B6E" w:rsidRPr="004C7178" w:rsidRDefault="00F34B6E">
      <w:pPr>
        <w:rPr>
          <w:rFonts w:ascii="Times New Roman" w:hAnsi="Times New Roman" w:cs="Times New Roman"/>
        </w:rPr>
      </w:pPr>
    </w:p>
    <w:p w14:paraId="23A8A8E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Double DQN did not improve over the best DQN variant in this environment.</w:t>
      </w:r>
    </w:p>
    <w:p w14:paraId="18646037" w14:textId="0FA64E74" w:rsidR="00F34B6E" w:rsidRPr="004C7178" w:rsidRDefault="00000000" w:rsidP="004C7178">
      <w:pPr>
        <w:pStyle w:val="Balk2"/>
      </w:pPr>
      <w:r w:rsidRPr="004C7178">
        <w:t xml:space="preserve"> </w:t>
      </w:r>
      <w:bookmarkStart w:id="14" w:name="_Toc232764913"/>
      <w:bookmarkStart w:id="15" w:name="_Toc232766572"/>
      <w:r w:rsidRPr="004C7178">
        <w:t>4.3 Dueling DQN</w:t>
      </w:r>
      <w:bookmarkEnd w:id="14"/>
      <w:bookmarkEnd w:id="15"/>
    </w:p>
    <w:p w14:paraId="5DCBDD98" w14:textId="77777777" w:rsidR="00F34B6E" w:rsidRPr="004C7178" w:rsidRDefault="00000000">
      <w:pPr>
        <w:spacing w:after="80"/>
        <w:rPr>
          <w:rFonts w:ascii="Times New Roman" w:hAnsi="Times New Roman" w:cs="Times New Roman"/>
        </w:rPr>
      </w:pPr>
      <w:proofErr w:type="gramStart"/>
      <w:r w:rsidRPr="004C7178">
        <w:rPr>
          <w:rFonts w:ascii="Times New Roman" w:hAnsi="Times New Roman" w:cs="Times New Roman"/>
        </w:rPr>
        <w:t>Dueling DQN</w:t>
      </w:r>
      <w:proofErr w:type="gramEnd"/>
      <w:r w:rsidRPr="004C7178">
        <w:rPr>
          <w:rFonts w:ascii="Times New Roman" w:hAnsi="Times New Roman" w:cs="Times New Roman"/>
        </w:rPr>
        <w:t xml:space="preserve"> was implemented by separating the value stream and advantage stream:</w:t>
      </w:r>
    </w:p>
    <w:p w14:paraId="7100F239" w14:textId="77777777"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Q(s,a) = V(s) + A(s,a) - mean(A(s,a))</w:t>
      </w:r>
    </w:p>
    <w:p w14:paraId="4C59650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Dueling DQN result was:</w:t>
      </w:r>
    </w:p>
    <w:tbl>
      <w:tblPr>
        <w:tblStyle w:val="TabloKlavuzu"/>
        <w:tblW w:w="0" w:type="auto"/>
        <w:jc w:val="center"/>
        <w:tblLook w:val="04A0" w:firstRow="1" w:lastRow="0" w:firstColumn="1" w:lastColumn="0" w:noHBand="0" w:noVBand="1"/>
      </w:tblPr>
      <w:tblGrid>
        <w:gridCol w:w="2041"/>
        <w:gridCol w:w="2044"/>
        <w:gridCol w:w="2043"/>
        <w:gridCol w:w="2042"/>
        <w:gridCol w:w="2044"/>
      </w:tblGrid>
      <w:tr w:rsidR="00F34B6E" w:rsidRPr="004C7178" w14:paraId="13D0E52A" w14:textId="77777777">
        <w:trPr>
          <w:jc w:val="center"/>
        </w:trPr>
        <w:tc>
          <w:tcPr>
            <w:tcW w:w="2045" w:type="dxa"/>
            <w:shd w:val="clear" w:color="auto" w:fill="D9EAF7"/>
            <w:vAlign w:val="center"/>
          </w:tcPr>
          <w:p w14:paraId="1C857BD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045" w:type="dxa"/>
            <w:shd w:val="clear" w:color="auto" w:fill="D9EAF7"/>
            <w:vAlign w:val="center"/>
          </w:tcPr>
          <w:p w14:paraId="47EB8BD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32618B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632075E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6F57BB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4FF43820"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573482E8" w14:textId="77777777">
        <w:trPr>
          <w:jc w:val="center"/>
        </w:trPr>
        <w:tc>
          <w:tcPr>
            <w:tcW w:w="2045" w:type="dxa"/>
            <w:shd w:val="clear" w:color="auto" w:fill="D9EAF7"/>
            <w:vAlign w:val="center"/>
          </w:tcPr>
          <w:p w14:paraId="671A02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Dueling DQN</w:t>
            </w:r>
          </w:p>
        </w:tc>
        <w:tc>
          <w:tcPr>
            <w:tcW w:w="2045" w:type="dxa"/>
            <w:shd w:val="clear" w:color="auto" w:fill="D9EAF7"/>
            <w:vAlign w:val="center"/>
          </w:tcPr>
          <w:p w14:paraId="6BDE27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18.707</w:t>
            </w:r>
          </w:p>
        </w:tc>
        <w:tc>
          <w:tcPr>
            <w:tcW w:w="2045" w:type="dxa"/>
            <w:shd w:val="clear" w:color="auto" w:fill="D9EAF7"/>
            <w:vAlign w:val="center"/>
          </w:tcPr>
          <w:p w14:paraId="449420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23.67</w:t>
            </w:r>
          </w:p>
        </w:tc>
        <w:tc>
          <w:tcPr>
            <w:tcW w:w="2045" w:type="dxa"/>
            <w:shd w:val="clear" w:color="auto" w:fill="D9EAF7"/>
            <w:vAlign w:val="center"/>
          </w:tcPr>
          <w:p w14:paraId="01C2248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2.33</w:t>
            </w:r>
          </w:p>
        </w:tc>
        <w:tc>
          <w:tcPr>
            <w:tcW w:w="2045" w:type="dxa"/>
            <w:shd w:val="clear" w:color="auto" w:fill="D9EAF7"/>
            <w:vAlign w:val="center"/>
          </w:tcPr>
          <w:p w14:paraId="0FFF7B9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r>
    </w:tbl>
    <w:p w14:paraId="148EDA39" w14:textId="77777777" w:rsidR="00F34B6E" w:rsidRPr="004C7178" w:rsidRDefault="00F34B6E">
      <w:pPr>
        <w:rPr>
          <w:rFonts w:ascii="Times New Roman" w:hAnsi="Times New Roman" w:cs="Times New Roman"/>
        </w:rPr>
      </w:pPr>
    </w:p>
    <w:p w14:paraId="595FB527" w14:textId="7E531BF7" w:rsidR="00F34B6E" w:rsidRPr="004C7178" w:rsidRDefault="00000000">
      <w:pPr>
        <w:spacing w:after="80"/>
        <w:rPr>
          <w:rFonts w:ascii="Times New Roman" w:hAnsi="Times New Roman" w:cs="Times New Roman"/>
        </w:rPr>
      </w:pPr>
      <w:proofErr w:type="gramStart"/>
      <w:r w:rsidRPr="004C7178">
        <w:rPr>
          <w:rFonts w:ascii="Times New Roman" w:hAnsi="Times New Roman" w:cs="Times New Roman"/>
        </w:rPr>
        <w:t>Dueling</w:t>
      </w:r>
      <w:proofErr w:type="gramEnd"/>
      <w:r w:rsidRPr="004C7178">
        <w:rPr>
          <w:rFonts w:ascii="Times New Roman" w:hAnsi="Times New Roman" w:cs="Times New Roman"/>
        </w:rPr>
        <w:t xml:space="preserve"> DQN also failed to outperform the greedy baseline.</w:t>
      </w:r>
    </w:p>
    <w:p w14:paraId="47B571E2" w14:textId="5591B4E5" w:rsidR="00F34B6E" w:rsidRPr="004C7178" w:rsidRDefault="00000000" w:rsidP="004C7178">
      <w:pPr>
        <w:pStyle w:val="Balk1"/>
      </w:pPr>
      <w:bookmarkStart w:id="16" w:name="_Toc232764914"/>
      <w:bookmarkStart w:id="17" w:name="_Toc232766573"/>
      <w:r w:rsidRPr="004C7178">
        <w:t>5. Diagnosis of DQN Failure</w:t>
      </w:r>
      <w:bookmarkEnd w:id="16"/>
      <w:bookmarkEnd w:id="17"/>
    </w:p>
    <w:p w14:paraId="16DEC75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value-based RL methods were functional but did not </w:t>
      </w:r>
      <w:proofErr w:type="gramStart"/>
      <w:r w:rsidRPr="004C7178">
        <w:rPr>
          <w:rFonts w:ascii="Times New Roman" w:hAnsi="Times New Roman" w:cs="Times New Roman"/>
        </w:rPr>
        <w:t>reach</w:t>
      </w:r>
      <w:proofErr w:type="gramEnd"/>
      <w:r w:rsidRPr="004C7178">
        <w:rPr>
          <w:rFonts w:ascii="Times New Roman" w:hAnsi="Times New Roman" w:cs="Times New Roman"/>
        </w:rPr>
        <w:t xml:space="preserve"> competitive performance. The main observed issues were:</w:t>
      </w:r>
    </w:p>
    <w:p w14:paraId="7B921F15" w14:textId="66F87AF3" w:rsidR="00F34B6E" w:rsidRPr="004C7178" w:rsidRDefault="00000000" w:rsidP="004C7178">
      <w:pPr>
        <w:pStyle w:val="ListeParagraf"/>
        <w:numPr>
          <w:ilvl w:val="0"/>
          <w:numId w:val="12"/>
        </w:numPr>
        <w:spacing w:after="80"/>
        <w:rPr>
          <w:rFonts w:ascii="Times New Roman" w:hAnsi="Times New Roman" w:cs="Times New Roman"/>
        </w:rPr>
      </w:pPr>
      <w:r w:rsidRPr="004C7178">
        <w:rPr>
          <w:rFonts w:ascii="Times New Roman" w:hAnsi="Times New Roman" w:cs="Times New Roman"/>
        </w:rPr>
        <w:t>Large action space:</w:t>
      </w:r>
      <w:r w:rsidR="004C7178">
        <w:rPr>
          <w:rFonts w:ascii="Times New Roman" w:hAnsi="Times New Roman" w:cs="Times New Roman"/>
        </w:rPr>
        <w:t xml:space="preserve"> </w:t>
      </w:r>
      <w:r w:rsidRPr="004C7178">
        <w:rPr>
          <w:rFonts w:ascii="Times New Roman" w:hAnsi="Times New Roman" w:cs="Times New Roman"/>
        </w:rPr>
        <w:t>The policy must choose among many drone-order combinations, charging actions, and no-op.</w:t>
      </w:r>
    </w:p>
    <w:p w14:paraId="2FBF5799" w14:textId="64713B30"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Sparse and delayed consequences:</w:t>
      </w:r>
      <w:r w:rsidR="004C7178">
        <w:rPr>
          <w:rFonts w:ascii="Times New Roman" w:hAnsi="Times New Roman" w:cs="Times New Roman"/>
        </w:rPr>
        <w:t xml:space="preserve"> </w:t>
      </w:r>
      <w:r w:rsidRPr="004C7178">
        <w:rPr>
          <w:rFonts w:ascii="Times New Roman" w:hAnsi="Times New Roman" w:cs="Times New Roman"/>
        </w:rPr>
        <w:t>A poor assignment may only affect cost after several future steps.</w:t>
      </w:r>
    </w:p>
    <w:p w14:paraId="5A9062DF" w14:textId="0C0E6AA6"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Exploration quality:</w:t>
      </w:r>
      <w:r w:rsidR="004C7178">
        <w:rPr>
          <w:rFonts w:ascii="Times New Roman" w:hAnsi="Times New Roman" w:cs="Times New Roman"/>
        </w:rPr>
        <w:t xml:space="preserve"> </w:t>
      </w:r>
      <w:r w:rsidRPr="004C7178">
        <w:rPr>
          <w:rFonts w:ascii="Times New Roman" w:hAnsi="Times New Roman" w:cs="Times New Roman"/>
        </w:rPr>
        <w:t>Random exploration often creates poor dispatch trajectories, which fills the replay buffer with low-quality transitions.</w:t>
      </w:r>
    </w:p>
    <w:p w14:paraId="702DDA21" w14:textId="3735CF62"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Charging behavior: Some DQN variants failed to charge drones properly, causing high depletion events.</w:t>
      </w:r>
    </w:p>
    <w:p w14:paraId="2A160B04" w14:textId="39B2C617"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Action masking sensitivity:</w:t>
      </w:r>
      <w:r w:rsidR="004C7178">
        <w:rPr>
          <w:rFonts w:ascii="Times New Roman" w:hAnsi="Times New Roman" w:cs="Times New Roman"/>
        </w:rPr>
        <w:t xml:space="preserve"> </w:t>
      </w:r>
      <w:r w:rsidRPr="004C7178">
        <w:rPr>
          <w:rFonts w:ascii="Times New Roman" w:hAnsi="Times New Roman" w:cs="Times New Roman"/>
        </w:rPr>
        <w:t>Small changes in action masking had large effects on performance.</w:t>
      </w:r>
    </w:p>
    <w:p w14:paraId="731608F4" w14:textId="14384C42" w:rsidR="00F34B6E" w:rsidRPr="004C7178" w:rsidRDefault="00000000">
      <w:pPr>
        <w:spacing w:after="80"/>
        <w:rPr>
          <w:rFonts w:ascii="Times New Roman" w:hAnsi="Times New Roman" w:cs="Times New Roman"/>
        </w:rPr>
      </w:pPr>
      <w:r w:rsidRPr="004C7178">
        <w:rPr>
          <w:rFonts w:ascii="Times New Roman" w:hAnsi="Times New Roman" w:cs="Times New Roman"/>
        </w:rPr>
        <w:t>The best DQN-based result remained far above the greedy baseline. Therefore, the project direction shifted toward imitation learning using a stronger teacher policy.</w:t>
      </w:r>
    </w:p>
    <w:p w14:paraId="2F625E52" w14:textId="01EA2054"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 </w:t>
      </w:r>
      <w:bookmarkStart w:id="18" w:name="_Toc232764915"/>
      <w:bookmarkStart w:id="19" w:name="_Toc232766574"/>
      <w:r w:rsidRPr="004C7178">
        <w:rPr>
          <w:rStyle w:val="Balk1Char"/>
        </w:rPr>
        <w:t>6. Improved Greedy Teacher Policy</w:t>
      </w:r>
      <w:bookmarkEnd w:id="18"/>
      <w:bookmarkEnd w:id="19"/>
    </w:p>
    <w:p w14:paraId="6BC935FF" w14:textId="0DE6E5F3"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official </w:t>
      </w:r>
      <w:proofErr w:type="spellStart"/>
      <w:r w:rsidRPr="004C7178">
        <w:rPr>
          <w:rFonts w:ascii="Times New Roman" w:hAnsi="Times New Roman" w:cs="Times New Roman"/>
        </w:rPr>
        <w:t>greedy_nearest</w:t>
      </w:r>
      <w:proofErr w:type="spellEnd"/>
      <w:r w:rsidRPr="004C7178">
        <w:rPr>
          <w:rFonts w:ascii="Times New Roman" w:hAnsi="Times New Roman" w:cs="Times New Roman"/>
        </w:rPr>
        <w:t xml:space="preserve"> policy mainly focuses on assigning drones to nearby pickup locations. A custom improved greedy policy was developed with two key changes:</w:t>
      </w:r>
    </w:p>
    <w:p w14:paraId="2129590C" w14:textId="6E104DEE" w:rsidR="00F34B6E" w:rsidRPr="004C7178" w:rsidRDefault="00000000">
      <w:pPr>
        <w:spacing w:after="80"/>
        <w:rPr>
          <w:rFonts w:ascii="Times New Roman" w:hAnsi="Times New Roman" w:cs="Times New Roman"/>
        </w:rPr>
      </w:pPr>
      <w:r w:rsidRPr="004C7178">
        <w:rPr>
          <w:rFonts w:ascii="Times New Roman" w:hAnsi="Times New Roman" w:cs="Times New Roman"/>
        </w:rPr>
        <w:t>1. Use a higher charging threshold.</w:t>
      </w:r>
    </w:p>
    <w:p w14:paraId="4A49D9EE" w14:textId="028A8C37" w:rsidR="00F34B6E" w:rsidRPr="004C7178" w:rsidRDefault="00000000">
      <w:pPr>
        <w:spacing w:after="80"/>
        <w:rPr>
          <w:rFonts w:ascii="Times New Roman" w:hAnsi="Times New Roman" w:cs="Times New Roman"/>
        </w:rPr>
      </w:pPr>
      <w:r w:rsidRPr="004C7178">
        <w:rPr>
          <w:rFonts w:ascii="Times New Roman" w:hAnsi="Times New Roman" w:cs="Times New Roman"/>
        </w:rPr>
        <w:t>2. Score each assignment by total route distance:</w:t>
      </w:r>
    </w:p>
    <w:p w14:paraId="0E3A5EA0" w14:textId="189AE791"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drone_to_pickup_distance</w:t>
      </w:r>
      <w:proofErr w:type="spellEnd"/>
      <w:r w:rsidRPr="004C7178">
        <w:rPr>
          <w:rFonts w:ascii="Times New Roman" w:hAnsi="Times New Roman" w:cs="Times New Roman"/>
          <w:sz w:val="18"/>
        </w:rPr>
        <w:t xml:space="preserve"> + </w:t>
      </w:r>
      <w:proofErr w:type="spellStart"/>
      <w:r w:rsidRPr="004C7178">
        <w:rPr>
          <w:rFonts w:ascii="Times New Roman" w:hAnsi="Times New Roman" w:cs="Times New Roman"/>
          <w:sz w:val="18"/>
        </w:rPr>
        <w:t>pickup_to_dropoff_distance</w:t>
      </w:r>
      <w:proofErr w:type="spellEnd"/>
    </w:p>
    <w:p w14:paraId="704CC77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threshold sweep was performed:</w:t>
      </w:r>
    </w:p>
    <w:tbl>
      <w:tblPr>
        <w:tblStyle w:val="TabloKlavuzu"/>
        <w:tblW w:w="0" w:type="auto"/>
        <w:jc w:val="center"/>
        <w:tblLook w:val="04A0" w:firstRow="1" w:lastRow="0" w:firstColumn="1" w:lastColumn="0" w:noHBand="0" w:noVBand="1"/>
      </w:tblPr>
      <w:tblGrid>
        <w:gridCol w:w="2042"/>
        <w:gridCol w:w="2043"/>
        <w:gridCol w:w="2043"/>
        <w:gridCol w:w="2042"/>
        <w:gridCol w:w="2044"/>
      </w:tblGrid>
      <w:tr w:rsidR="00F34B6E" w:rsidRPr="004C7178" w14:paraId="53213943" w14:textId="77777777">
        <w:trPr>
          <w:jc w:val="center"/>
        </w:trPr>
        <w:tc>
          <w:tcPr>
            <w:tcW w:w="2045" w:type="dxa"/>
            <w:shd w:val="clear" w:color="auto" w:fill="D9EAF7"/>
            <w:vAlign w:val="center"/>
          </w:tcPr>
          <w:p w14:paraId="4C8CE19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Charge Threshold</w:t>
            </w:r>
          </w:p>
        </w:tc>
        <w:tc>
          <w:tcPr>
            <w:tcW w:w="2045" w:type="dxa"/>
            <w:shd w:val="clear" w:color="auto" w:fill="D9EAF7"/>
            <w:vAlign w:val="center"/>
          </w:tcPr>
          <w:p w14:paraId="53B660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16A0ECC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36A7BBA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5BD69BB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3C9EA1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0EAAAEE3" w14:textId="77777777">
        <w:trPr>
          <w:jc w:val="center"/>
        </w:trPr>
        <w:tc>
          <w:tcPr>
            <w:tcW w:w="2045" w:type="dxa"/>
            <w:shd w:val="clear" w:color="auto" w:fill="D9EAF7"/>
            <w:vAlign w:val="center"/>
          </w:tcPr>
          <w:p w14:paraId="2CA65D0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0.40</w:t>
            </w:r>
          </w:p>
        </w:tc>
        <w:tc>
          <w:tcPr>
            <w:tcW w:w="2045" w:type="dxa"/>
            <w:shd w:val="clear" w:color="auto" w:fill="D9EAF7"/>
            <w:vAlign w:val="center"/>
          </w:tcPr>
          <w:p w14:paraId="054BB1D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2.322</w:t>
            </w:r>
          </w:p>
        </w:tc>
        <w:tc>
          <w:tcPr>
            <w:tcW w:w="2045" w:type="dxa"/>
            <w:shd w:val="clear" w:color="auto" w:fill="D9EAF7"/>
            <w:vAlign w:val="center"/>
          </w:tcPr>
          <w:p w14:paraId="43F2F00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128.33</w:t>
            </w:r>
          </w:p>
        </w:tc>
        <w:tc>
          <w:tcPr>
            <w:tcW w:w="2045" w:type="dxa"/>
            <w:shd w:val="clear" w:color="auto" w:fill="D9EAF7"/>
            <w:vAlign w:val="center"/>
          </w:tcPr>
          <w:p w14:paraId="59EE413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14.00</w:t>
            </w:r>
          </w:p>
        </w:tc>
        <w:tc>
          <w:tcPr>
            <w:tcW w:w="2045" w:type="dxa"/>
            <w:shd w:val="clear" w:color="auto" w:fill="D9EAF7"/>
            <w:vAlign w:val="center"/>
          </w:tcPr>
          <w:p w14:paraId="24488F3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1.00</w:t>
            </w:r>
          </w:p>
        </w:tc>
      </w:tr>
    </w:tbl>
    <w:p w14:paraId="4503EAA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1D2D0DFD" w14:textId="77777777">
        <w:trPr>
          <w:jc w:val="center"/>
        </w:trPr>
        <w:tc>
          <w:tcPr>
            <w:tcW w:w="2045" w:type="dxa"/>
            <w:shd w:val="clear" w:color="auto" w:fill="D9EAF7"/>
            <w:vAlign w:val="center"/>
          </w:tcPr>
          <w:p w14:paraId="424D8D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0.45</w:t>
            </w:r>
          </w:p>
        </w:tc>
        <w:tc>
          <w:tcPr>
            <w:tcW w:w="2045" w:type="dxa"/>
            <w:shd w:val="clear" w:color="auto" w:fill="D9EAF7"/>
            <w:vAlign w:val="center"/>
          </w:tcPr>
          <w:p w14:paraId="344A18E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1.858</w:t>
            </w:r>
          </w:p>
        </w:tc>
        <w:tc>
          <w:tcPr>
            <w:tcW w:w="2045" w:type="dxa"/>
            <w:shd w:val="clear" w:color="auto" w:fill="D9EAF7"/>
            <w:vAlign w:val="center"/>
          </w:tcPr>
          <w:p w14:paraId="19AA606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130.00</w:t>
            </w:r>
          </w:p>
        </w:tc>
        <w:tc>
          <w:tcPr>
            <w:tcW w:w="2045" w:type="dxa"/>
            <w:shd w:val="clear" w:color="auto" w:fill="D9EAF7"/>
            <w:vAlign w:val="center"/>
          </w:tcPr>
          <w:p w14:paraId="3840833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w:t>
            </w:r>
          </w:p>
        </w:tc>
        <w:tc>
          <w:tcPr>
            <w:tcW w:w="2045" w:type="dxa"/>
            <w:shd w:val="clear" w:color="auto" w:fill="D9EAF7"/>
            <w:vAlign w:val="center"/>
          </w:tcPr>
          <w:p w14:paraId="1DF6B93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0.67</w:t>
            </w:r>
          </w:p>
        </w:tc>
      </w:tr>
    </w:tbl>
    <w:p w14:paraId="647E588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5922AC64" w14:textId="77777777">
        <w:trPr>
          <w:jc w:val="center"/>
        </w:trPr>
        <w:tc>
          <w:tcPr>
            <w:tcW w:w="2045" w:type="dxa"/>
            <w:shd w:val="clear" w:color="auto" w:fill="D9EAF7"/>
            <w:vAlign w:val="center"/>
          </w:tcPr>
          <w:p w14:paraId="5E1841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0.50</w:t>
            </w:r>
          </w:p>
        </w:tc>
        <w:tc>
          <w:tcPr>
            <w:tcW w:w="2045" w:type="dxa"/>
            <w:shd w:val="clear" w:color="auto" w:fill="D9EAF7"/>
            <w:vAlign w:val="center"/>
          </w:tcPr>
          <w:p w14:paraId="63A4766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1.726</w:t>
            </w:r>
          </w:p>
        </w:tc>
        <w:tc>
          <w:tcPr>
            <w:tcW w:w="2045" w:type="dxa"/>
            <w:shd w:val="clear" w:color="auto" w:fill="D9EAF7"/>
            <w:vAlign w:val="center"/>
          </w:tcPr>
          <w:p w14:paraId="3760596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131.67</w:t>
            </w:r>
          </w:p>
        </w:tc>
        <w:tc>
          <w:tcPr>
            <w:tcW w:w="2045" w:type="dxa"/>
            <w:shd w:val="clear" w:color="auto" w:fill="D9EAF7"/>
            <w:vAlign w:val="center"/>
          </w:tcPr>
          <w:p w14:paraId="0653103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w:t>
            </w:r>
          </w:p>
        </w:tc>
        <w:tc>
          <w:tcPr>
            <w:tcW w:w="2045" w:type="dxa"/>
            <w:shd w:val="clear" w:color="auto" w:fill="D9EAF7"/>
            <w:vAlign w:val="center"/>
          </w:tcPr>
          <w:p w14:paraId="3BA236F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0.33</w:t>
            </w:r>
          </w:p>
        </w:tc>
      </w:tr>
    </w:tbl>
    <w:p w14:paraId="223C674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4E1DB1F0" w14:textId="77777777">
        <w:trPr>
          <w:jc w:val="center"/>
        </w:trPr>
        <w:tc>
          <w:tcPr>
            <w:tcW w:w="2045" w:type="dxa"/>
            <w:shd w:val="clear" w:color="auto" w:fill="D9EAF7"/>
            <w:vAlign w:val="center"/>
          </w:tcPr>
          <w:p w14:paraId="0253A8D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0.55</w:t>
            </w:r>
          </w:p>
        </w:tc>
        <w:tc>
          <w:tcPr>
            <w:tcW w:w="2045" w:type="dxa"/>
            <w:shd w:val="clear" w:color="auto" w:fill="D9EAF7"/>
            <w:vAlign w:val="center"/>
          </w:tcPr>
          <w:p w14:paraId="5E8074C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2045" w:type="dxa"/>
            <w:shd w:val="clear" w:color="auto" w:fill="D9EAF7"/>
            <w:vAlign w:val="center"/>
          </w:tcPr>
          <w:p w14:paraId="010DC7A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133.33</w:t>
            </w:r>
          </w:p>
        </w:tc>
        <w:tc>
          <w:tcPr>
            <w:tcW w:w="2045" w:type="dxa"/>
            <w:shd w:val="clear" w:color="auto" w:fill="D9EAF7"/>
            <w:vAlign w:val="center"/>
          </w:tcPr>
          <w:p w14:paraId="08B005D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9.67</w:t>
            </w:r>
          </w:p>
        </w:tc>
        <w:tc>
          <w:tcPr>
            <w:tcW w:w="2045" w:type="dxa"/>
            <w:shd w:val="clear" w:color="auto" w:fill="D9EAF7"/>
            <w:vAlign w:val="center"/>
          </w:tcPr>
          <w:p w14:paraId="63DDC6B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r>
    </w:tbl>
    <w:p w14:paraId="6440169B"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231857A4" w14:textId="77777777">
        <w:trPr>
          <w:jc w:val="center"/>
        </w:trPr>
        <w:tc>
          <w:tcPr>
            <w:tcW w:w="2045" w:type="dxa"/>
            <w:shd w:val="clear" w:color="auto" w:fill="D9EAF7"/>
            <w:vAlign w:val="center"/>
          </w:tcPr>
          <w:p w14:paraId="09B031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0.60</w:t>
            </w:r>
          </w:p>
        </w:tc>
        <w:tc>
          <w:tcPr>
            <w:tcW w:w="2045" w:type="dxa"/>
            <w:shd w:val="clear" w:color="auto" w:fill="D9EAF7"/>
            <w:vAlign w:val="center"/>
          </w:tcPr>
          <w:p w14:paraId="4755583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1.521</w:t>
            </w:r>
          </w:p>
        </w:tc>
        <w:tc>
          <w:tcPr>
            <w:tcW w:w="2045" w:type="dxa"/>
            <w:shd w:val="clear" w:color="auto" w:fill="D9EAF7"/>
            <w:vAlign w:val="center"/>
          </w:tcPr>
          <w:p w14:paraId="302545A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132.00</w:t>
            </w:r>
          </w:p>
        </w:tc>
        <w:tc>
          <w:tcPr>
            <w:tcW w:w="2045" w:type="dxa"/>
            <w:shd w:val="clear" w:color="auto" w:fill="D9EAF7"/>
            <w:vAlign w:val="center"/>
          </w:tcPr>
          <w:p w14:paraId="20EE59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10.67</w:t>
            </w:r>
          </w:p>
        </w:tc>
        <w:tc>
          <w:tcPr>
            <w:tcW w:w="2045" w:type="dxa"/>
            <w:shd w:val="clear" w:color="auto" w:fill="D9EAF7"/>
            <w:vAlign w:val="center"/>
          </w:tcPr>
          <w:p w14:paraId="72FB05B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r>
    </w:tbl>
    <w:p w14:paraId="77E6EDBD" w14:textId="77777777" w:rsidR="00F34B6E" w:rsidRPr="004C7178" w:rsidRDefault="00F34B6E">
      <w:pPr>
        <w:rPr>
          <w:rFonts w:ascii="Times New Roman" w:hAnsi="Times New Roman" w:cs="Times New Roman"/>
        </w:rPr>
      </w:pPr>
    </w:p>
    <w:p w14:paraId="713B7095"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best threshold was 0.55. This improved greedy teacher achieved:</w:t>
      </w:r>
    </w:p>
    <w:p w14:paraId="105AE6F6" w14:textId="1C99C1BE"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1.388</w:t>
      </w:r>
    </w:p>
    <w:p w14:paraId="68196F57" w14:textId="192D4FD0" w:rsidR="00F34B6E" w:rsidRPr="004C7178" w:rsidRDefault="00000000">
      <w:pPr>
        <w:spacing w:after="80"/>
        <w:rPr>
          <w:rFonts w:ascii="Times New Roman" w:hAnsi="Times New Roman" w:cs="Times New Roman"/>
        </w:rPr>
      </w:pPr>
      <w:r w:rsidRPr="004C7178">
        <w:rPr>
          <w:rFonts w:ascii="Times New Roman" w:hAnsi="Times New Roman" w:cs="Times New Roman"/>
        </w:rPr>
        <w:t>This is significantly better than the official greedy\_nearest baseline of 4.570.</w:t>
      </w:r>
    </w:p>
    <w:p w14:paraId="32D153AB" w14:textId="61A11A2E" w:rsidR="00F34B6E" w:rsidRPr="004C7178" w:rsidRDefault="00000000" w:rsidP="004C7178">
      <w:pPr>
        <w:pStyle w:val="Balk1"/>
      </w:pPr>
      <w:bookmarkStart w:id="20" w:name="_Toc232764916"/>
      <w:bookmarkStart w:id="21" w:name="_Toc232766575"/>
      <w:r w:rsidRPr="004C7178">
        <w:t>7. Behavioral Cloning</w:t>
      </w:r>
      <w:bookmarkEnd w:id="20"/>
      <w:bookmarkEnd w:id="21"/>
    </w:p>
    <w:p w14:paraId="238392A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Behavioral cloning was used to train a learned policy from the improved greedy teacher. The process was:</w:t>
      </w:r>
    </w:p>
    <w:p w14:paraId="099DC7BE" w14:textId="4C80E738" w:rsidR="00F34B6E" w:rsidRPr="004C7178" w:rsidRDefault="00000000">
      <w:pPr>
        <w:spacing w:after="80"/>
        <w:rPr>
          <w:rFonts w:ascii="Times New Roman" w:hAnsi="Times New Roman" w:cs="Times New Roman"/>
        </w:rPr>
      </w:pPr>
      <w:r w:rsidRPr="004C7178">
        <w:rPr>
          <w:rFonts w:ascii="Times New Roman" w:hAnsi="Times New Roman" w:cs="Times New Roman"/>
        </w:rPr>
        <w:t>1. Run the improved greedy teacher in the environment.</w:t>
      </w:r>
    </w:p>
    <w:p w14:paraId="05048AE9" w14:textId="08333B78" w:rsidR="00F34B6E" w:rsidRPr="004C7178" w:rsidRDefault="00000000">
      <w:pPr>
        <w:spacing w:after="80"/>
        <w:rPr>
          <w:rFonts w:ascii="Times New Roman" w:hAnsi="Times New Roman" w:cs="Times New Roman"/>
        </w:rPr>
      </w:pPr>
      <w:r w:rsidRPr="004C7178">
        <w:rPr>
          <w:rFonts w:ascii="Times New Roman" w:hAnsi="Times New Roman" w:cs="Times New Roman"/>
        </w:rPr>
        <w:t>2. Save (state, action, action\_mask) samples.</w:t>
      </w:r>
    </w:p>
    <w:p w14:paraId="1A51B9AE" w14:textId="307D2231" w:rsidR="00F34B6E" w:rsidRPr="004C7178" w:rsidRDefault="00000000">
      <w:pPr>
        <w:spacing w:after="80"/>
        <w:rPr>
          <w:rFonts w:ascii="Times New Roman" w:hAnsi="Times New Roman" w:cs="Times New Roman"/>
        </w:rPr>
      </w:pPr>
      <w:r w:rsidRPr="004C7178">
        <w:rPr>
          <w:rFonts w:ascii="Times New Roman" w:hAnsi="Times New Roman" w:cs="Times New Roman"/>
        </w:rPr>
        <w:t>3. Train a neural network policy using supervised learning.</w:t>
      </w:r>
    </w:p>
    <w:p w14:paraId="4C4D020E" w14:textId="4B958319" w:rsidR="00F34B6E" w:rsidRPr="004C7178" w:rsidRDefault="00000000">
      <w:pPr>
        <w:spacing w:after="80"/>
        <w:rPr>
          <w:rFonts w:ascii="Times New Roman" w:hAnsi="Times New Roman" w:cs="Times New Roman"/>
        </w:rPr>
      </w:pPr>
      <w:r w:rsidRPr="004C7178">
        <w:rPr>
          <w:rFonts w:ascii="Times New Roman" w:hAnsi="Times New Roman" w:cs="Times New Roman"/>
        </w:rPr>
        <w:t>4. Evaluate the learned policy using the same simulator interface.</w:t>
      </w:r>
    </w:p>
    <w:p w14:paraId="4154B59E"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dataset for seed 0 contained:</w:t>
      </w:r>
    </w:p>
    <w:p w14:paraId="69C842C4" w14:textId="7948E092"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Number of samples: 36,911</w:t>
      </w:r>
      <w:r w:rsidRPr="004C7178">
        <w:rPr>
          <w:rFonts w:ascii="Times New Roman" w:hAnsi="Times New Roman" w:cs="Times New Roman"/>
          <w:sz w:val="18"/>
        </w:rPr>
        <w:br/>
        <w:t>State dimension: 581</w:t>
      </w:r>
      <w:r w:rsidRPr="004C7178">
        <w:rPr>
          <w:rFonts w:ascii="Times New Roman" w:hAnsi="Times New Roman" w:cs="Times New Roman"/>
          <w:sz w:val="18"/>
        </w:rPr>
        <w:br/>
        <w:t>Number of actions: 169</w:t>
      </w:r>
      <w:r w:rsidRPr="004C7178">
        <w:rPr>
          <w:rFonts w:ascii="Times New Roman" w:hAnsi="Times New Roman" w:cs="Times New Roman"/>
          <w:sz w:val="18"/>
        </w:rPr>
        <w:br/>
        <w:t>Mean teacher return: 1726.89</w:t>
      </w:r>
      <w:r w:rsidRPr="004C7178">
        <w:rPr>
          <w:rFonts w:ascii="Times New Roman" w:hAnsi="Times New Roman" w:cs="Times New Roman"/>
          <w:sz w:val="18"/>
        </w:rPr>
        <w:br/>
        <w:t>Mean delivered: 130.53</w:t>
      </w:r>
      <w:r w:rsidRPr="004C7178">
        <w:rPr>
          <w:rFonts w:ascii="Times New Roman" w:hAnsi="Times New Roman" w:cs="Times New Roman"/>
          <w:sz w:val="18"/>
        </w:rPr>
        <w:br/>
        <w:t>Mean dropped: 10.26</w:t>
      </w:r>
    </w:p>
    <w:p w14:paraId="65D91BBF" w14:textId="37B54733"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BC model was trained using cross-entropy loss over the teacher actions. The best validation accuracy for </w:t>
      </w:r>
      <w:proofErr w:type="gramStart"/>
      <w:r w:rsidRPr="004C7178">
        <w:rPr>
          <w:rFonts w:ascii="Times New Roman" w:hAnsi="Times New Roman" w:cs="Times New Roman"/>
        </w:rPr>
        <w:t>seed 0</w:t>
      </w:r>
      <w:proofErr w:type="gramEnd"/>
      <w:r w:rsidRPr="004C7178">
        <w:rPr>
          <w:rFonts w:ascii="Times New Roman" w:hAnsi="Times New Roman" w:cs="Times New Roman"/>
        </w:rPr>
        <w:t xml:space="preserve"> was approximately 0.4795.</w:t>
      </w:r>
    </w:p>
    <w:p w14:paraId="550A6DFD" w14:textId="08DE6766" w:rsidR="00F34B6E" w:rsidRPr="004C7178" w:rsidRDefault="00000000" w:rsidP="004C7178">
      <w:pPr>
        <w:pStyle w:val="Balk1"/>
      </w:pPr>
      <w:bookmarkStart w:id="22" w:name="_Toc232764917"/>
      <w:bookmarkStart w:id="23" w:name="_Toc232766576"/>
      <w:r w:rsidRPr="004C7178">
        <w:t>8. Behavioral Cloning Results</w:t>
      </w:r>
      <w:bookmarkEnd w:id="22"/>
      <w:bookmarkEnd w:id="23"/>
    </w:p>
    <w:p w14:paraId="0C2A699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Three independent BC policies were trained using different training seeds. All were evaluated on seeds 0, 1, and 2 with teacher-style masking and evaluation charge threshold 0.56.</w:t>
      </w:r>
    </w:p>
    <w:tbl>
      <w:tblPr>
        <w:tblStyle w:val="TabloKlavuzu"/>
        <w:tblW w:w="0" w:type="auto"/>
        <w:jc w:val="center"/>
        <w:tblLook w:val="04A0" w:firstRow="1" w:lastRow="0" w:firstColumn="1" w:lastColumn="0" w:noHBand="0" w:noVBand="1"/>
      </w:tblPr>
      <w:tblGrid>
        <w:gridCol w:w="1701"/>
        <w:gridCol w:w="1703"/>
        <w:gridCol w:w="1702"/>
        <w:gridCol w:w="1702"/>
        <w:gridCol w:w="1703"/>
        <w:gridCol w:w="1703"/>
      </w:tblGrid>
      <w:tr w:rsidR="00F34B6E" w:rsidRPr="004C7178" w14:paraId="2F846AE1" w14:textId="77777777">
        <w:trPr>
          <w:jc w:val="center"/>
        </w:trPr>
        <w:tc>
          <w:tcPr>
            <w:tcW w:w="1704" w:type="dxa"/>
            <w:shd w:val="clear" w:color="auto" w:fill="D9EAF7"/>
            <w:vAlign w:val="center"/>
          </w:tcPr>
          <w:p w14:paraId="52208D4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Training Seed</w:t>
            </w:r>
          </w:p>
        </w:tc>
        <w:tc>
          <w:tcPr>
            <w:tcW w:w="1704" w:type="dxa"/>
            <w:shd w:val="clear" w:color="auto" w:fill="D9EAF7"/>
            <w:vAlign w:val="center"/>
          </w:tcPr>
          <w:p w14:paraId="45D9DAE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51B09E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7FAB238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637F83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2DEE717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episode\_return</w:t>
            </w:r>
          </w:p>
        </w:tc>
      </w:tr>
    </w:tbl>
    <w:p w14:paraId="060502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0D6F7215" w14:textId="77777777">
        <w:trPr>
          <w:jc w:val="center"/>
        </w:trPr>
        <w:tc>
          <w:tcPr>
            <w:tcW w:w="1704" w:type="dxa"/>
            <w:shd w:val="clear" w:color="auto" w:fill="D9EAF7"/>
            <w:vAlign w:val="center"/>
          </w:tcPr>
          <w:p w14:paraId="093D83E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0</w:t>
            </w:r>
          </w:p>
        </w:tc>
        <w:tc>
          <w:tcPr>
            <w:tcW w:w="1704" w:type="dxa"/>
            <w:shd w:val="clear" w:color="auto" w:fill="D9EAF7"/>
            <w:vAlign w:val="center"/>
          </w:tcPr>
          <w:p w14:paraId="17FAE10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4.039</w:t>
            </w:r>
          </w:p>
        </w:tc>
        <w:tc>
          <w:tcPr>
            <w:tcW w:w="1704" w:type="dxa"/>
            <w:shd w:val="clear" w:color="auto" w:fill="D9EAF7"/>
            <w:vAlign w:val="center"/>
          </w:tcPr>
          <w:p w14:paraId="0E96CF4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112.67</w:t>
            </w:r>
          </w:p>
        </w:tc>
        <w:tc>
          <w:tcPr>
            <w:tcW w:w="1704" w:type="dxa"/>
            <w:shd w:val="clear" w:color="auto" w:fill="D9EAF7"/>
            <w:vAlign w:val="center"/>
          </w:tcPr>
          <w:p w14:paraId="4A9A066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28.00</w:t>
            </w:r>
          </w:p>
        </w:tc>
        <w:tc>
          <w:tcPr>
            <w:tcW w:w="1704" w:type="dxa"/>
            <w:shd w:val="clear" w:color="auto" w:fill="D9EAF7"/>
            <w:vAlign w:val="center"/>
          </w:tcPr>
          <w:p w14:paraId="11F42E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5FA30E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1217.76</w:t>
            </w:r>
          </w:p>
        </w:tc>
      </w:tr>
    </w:tbl>
    <w:p w14:paraId="07784A9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46228FEE" w14:textId="77777777">
        <w:trPr>
          <w:jc w:val="center"/>
        </w:trPr>
        <w:tc>
          <w:tcPr>
            <w:tcW w:w="1704" w:type="dxa"/>
            <w:shd w:val="clear" w:color="auto" w:fill="D9EAF7"/>
            <w:vAlign w:val="center"/>
          </w:tcPr>
          <w:p w14:paraId="2CD2A78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1</w:t>
            </w:r>
          </w:p>
        </w:tc>
        <w:tc>
          <w:tcPr>
            <w:tcW w:w="1704" w:type="dxa"/>
            <w:shd w:val="clear" w:color="auto" w:fill="D9EAF7"/>
            <w:vAlign w:val="center"/>
          </w:tcPr>
          <w:p w14:paraId="2872892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4.045</w:t>
            </w:r>
          </w:p>
        </w:tc>
        <w:tc>
          <w:tcPr>
            <w:tcW w:w="1704" w:type="dxa"/>
            <w:shd w:val="clear" w:color="auto" w:fill="D9EAF7"/>
            <w:vAlign w:val="center"/>
          </w:tcPr>
          <w:p w14:paraId="4D03F7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114.00</w:t>
            </w:r>
          </w:p>
        </w:tc>
        <w:tc>
          <w:tcPr>
            <w:tcW w:w="1704" w:type="dxa"/>
            <w:shd w:val="clear" w:color="auto" w:fill="D9EAF7"/>
            <w:vAlign w:val="center"/>
          </w:tcPr>
          <w:p w14:paraId="2C3715A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27.33</w:t>
            </w:r>
          </w:p>
        </w:tc>
        <w:tc>
          <w:tcPr>
            <w:tcW w:w="1704" w:type="dxa"/>
            <w:shd w:val="clear" w:color="auto" w:fill="D9EAF7"/>
            <w:vAlign w:val="center"/>
          </w:tcPr>
          <w:p w14:paraId="58460BA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0.33</w:t>
            </w:r>
          </w:p>
        </w:tc>
        <w:tc>
          <w:tcPr>
            <w:tcW w:w="1704" w:type="dxa"/>
            <w:shd w:val="clear" w:color="auto" w:fill="D9EAF7"/>
            <w:vAlign w:val="center"/>
          </w:tcPr>
          <w:p w14:paraId="1239955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1232.38</w:t>
            </w:r>
          </w:p>
        </w:tc>
      </w:tr>
    </w:tbl>
    <w:p w14:paraId="36F88430"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79CBC003" w14:textId="77777777">
        <w:trPr>
          <w:jc w:val="center"/>
        </w:trPr>
        <w:tc>
          <w:tcPr>
            <w:tcW w:w="1704" w:type="dxa"/>
            <w:shd w:val="clear" w:color="auto" w:fill="D9EAF7"/>
            <w:vAlign w:val="center"/>
          </w:tcPr>
          <w:p w14:paraId="76F4006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2</w:t>
            </w:r>
          </w:p>
        </w:tc>
        <w:tc>
          <w:tcPr>
            <w:tcW w:w="1704" w:type="dxa"/>
            <w:shd w:val="clear" w:color="auto" w:fill="D9EAF7"/>
            <w:vAlign w:val="center"/>
          </w:tcPr>
          <w:p w14:paraId="09C0368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4.097</w:t>
            </w:r>
          </w:p>
        </w:tc>
        <w:tc>
          <w:tcPr>
            <w:tcW w:w="1704" w:type="dxa"/>
            <w:shd w:val="clear" w:color="auto" w:fill="D9EAF7"/>
            <w:vAlign w:val="center"/>
          </w:tcPr>
          <w:p w14:paraId="2DF89B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113.33</w:t>
            </w:r>
          </w:p>
        </w:tc>
        <w:tc>
          <w:tcPr>
            <w:tcW w:w="1704" w:type="dxa"/>
            <w:shd w:val="clear" w:color="auto" w:fill="D9EAF7"/>
            <w:vAlign w:val="center"/>
          </w:tcPr>
          <w:p w14:paraId="356142E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28.67</w:t>
            </w:r>
          </w:p>
        </w:tc>
        <w:tc>
          <w:tcPr>
            <w:tcW w:w="1704" w:type="dxa"/>
            <w:shd w:val="clear" w:color="auto" w:fill="D9EAF7"/>
            <w:vAlign w:val="center"/>
          </w:tcPr>
          <w:p w14:paraId="6F50511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7743A98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1220.18</w:t>
            </w:r>
          </w:p>
        </w:tc>
      </w:tr>
    </w:tbl>
    <w:p w14:paraId="18922BCD" w14:textId="77777777" w:rsidR="00F34B6E" w:rsidRPr="004C7178" w:rsidRDefault="00F34B6E">
      <w:pPr>
        <w:rPr>
          <w:rFonts w:ascii="Times New Roman" w:hAnsi="Times New Roman" w:cs="Times New Roman"/>
        </w:rPr>
      </w:pPr>
    </w:p>
    <w:p w14:paraId="3AA722ED"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Aggregate result:</w:t>
      </w:r>
    </w:p>
    <w:p w14:paraId="38F3B491" w14:textId="7B4287DB"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 xml:space="preserve">BC </w:t>
      </w:r>
      <w:proofErr w:type="gramStart"/>
      <w:r w:rsidRPr="004C7178">
        <w:rPr>
          <w:rFonts w:ascii="Times New Roman" w:hAnsi="Times New Roman" w:cs="Times New Roman"/>
          <w:sz w:val="18"/>
        </w:rPr>
        <w:t>mean</w:t>
      </w:r>
      <w:proofErr w:type="gramEnd"/>
      <w:r w:rsidRPr="004C7178">
        <w:rPr>
          <w:rFonts w:ascii="Times New Roman" w:hAnsi="Times New Roman" w:cs="Times New Roman"/>
          <w:sz w:val="18"/>
        </w:rPr>
        <w:t xml:space="preserve">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4.061</w:t>
      </w:r>
      <w:r w:rsidRPr="004C7178">
        <w:rPr>
          <w:rFonts w:ascii="Times New Roman" w:hAnsi="Times New Roman" w:cs="Times New Roman"/>
          <w:sz w:val="18"/>
        </w:rPr>
        <w:br/>
      </w:r>
      <w:r w:rsidRPr="004C7178">
        <w:rPr>
          <w:rFonts w:ascii="Times New Roman" w:hAnsi="Times New Roman" w:cs="Times New Roman"/>
          <w:sz w:val="18"/>
        </w:rPr>
        <w:br/>
        <w:t xml:space="preserve">BC std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0.032</w:t>
      </w:r>
      <w:r w:rsidRPr="004C7178">
        <w:rPr>
          <w:rFonts w:ascii="Times New Roman" w:hAnsi="Times New Roman" w:cs="Times New Roman"/>
          <w:sz w:val="18"/>
        </w:rPr>
        <w:br/>
      </w:r>
      <w:r w:rsidRPr="004C7178">
        <w:rPr>
          <w:rFonts w:ascii="Times New Roman" w:hAnsi="Times New Roman" w:cs="Times New Roman"/>
          <w:sz w:val="18"/>
        </w:rPr>
        <w:lastRenderedPageBreak/>
        <w:br/>
        <w:t xml:space="preserve">Greedy nearest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4.570</w:t>
      </w:r>
    </w:p>
    <w:p w14:paraId="05AB8B3C" w14:textId="71A75207" w:rsidR="00F34B6E" w:rsidRPr="004C7178" w:rsidRDefault="00000000">
      <w:pPr>
        <w:spacing w:after="80"/>
        <w:rPr>
          <w:rFonts w:ascii="Times New Roman" w:hAnsi="Times New Roman" w:cs="Times New Roman"/>
        </w:rPr>
      </w:pPr>
      <w:r w:rsidRPr="004C7178">
        <w:rPr>
          <w:rFonts w:ascii="Times New Roman" w:hAnsi="Times New Roman" w:cs="Times New Roman"/>
        </w:rPr>
        <w:t>Therefore, the behavioral cloning policy outperformed the official greedy\_nearest baseline.</w:t>
      </w:r>
    </w:p>
    <w:p w14:paraId="21093A2A" w14:textId="5B81A462" w:rsidR="00F34B6E" w:rsidRPr="004C7178" w:rsidRDefault="00000000" w:rsidP="004C7178">
      <w:pPr>
        <w:pStyle w:val="Balk1"/>
      </w:pPr>
      <w:bookmarkStart w:id="24" w:name="_Toc232764918"/>
      <w:bookmarkStart w:id="25" w:name="_Toc232766577"/>
      <w:r w:rsidRPr="004C7178">
        <w:t>9. Ablation Study: Action Masking</w:t>
      </w:r>
      <w:bookmarkEnd w:id="24"/>
      <w:bookmarkEnd w:id="25"/>
    </w:p>
    <w:p w14:paraId="7A092E0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An ablation study was performed using the same trained BC model under two different action masking settings:</w:t>
      </w:r>
    </w:p>
    <w:tbl>
      <w:tblPr>
        <w:tblStyle w:val="TabloKlavuzu"/>
        <w:tblW w:w="0" w:type="auto"/>
        <w:jc w:val="center"/>
        <w:tblLook w:val="04A0" w:firstRow="1" w:lastRow="0" w:firstColumn="1" w:lastColumn="0" w:noHBand="0" w:noVBand="1"/>
      </w:tblPr>
      <w:tblGrid>
        <w:gridCol w:w="1702"/>
        <w:gridCol w:w="1703"/>
        <w:gridCol w:w="1702"/>
        <w:gridCol w:w="1702"/>
        <w:gridCol w:w="1704"/>
        <w:gridCol w:w="1701"/>
      </w:tblGrid>
      <w:tr w:rsidR="00F34B6E" w:rsidRPr="004C7178" w14:paraId="7E765A8E" w14:textId="77777777">
        <w:trPr>
          <w:jc w:val="center"/>
        </w:trPr>
        <w:tc>
          <w:tcPr>
            <w:tcW w:w="1704" w:type="dxa"/>
            <w:shd w:val="clear" w:color="auto" w:fill="D9EAF7"/>
            <w:vAlign w:val="center"/>
          </w:tcPr>
          <w:p w14:paraId="4D37BB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Setting</w:t>
            </w:r>
          </w:p>
        </w:tc>
        <w:tc>
          <w:tcPr>
            <w:tcW w:w="1704" w:type="dxa"/>
            <w:shd w:val="clear" w:color="auto" w:fill="D9EAF7"/>
            <w:vAlign w:val="center"/>
          </w:tcPr>
          <w:p w14:paraId="6E1D37C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71F2CE6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0AE5F7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334F03C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794F9E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Beats Greedy?</w:t>
            </w:r>
          </w:p>
        </w:tc>
      </w:tr>
    </w:tbl>
    <w:p w14:paraId="1D7CF60B"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674AFAF9" w14:textId="77777777">
        <w:trPr>
          <w:jc w:val="center"/>
        </w:trPr>
        <w:tc>
          <w:tcPr>
            <w:tcW w:w="1704" w:type="dxa"/>
            <w:shd w:val="clear" w:color="auto" w:fill="D9EAF7"/>
            <w:vAlign w:val="center"/>
          </w:tcPr>
          <w:p w14:paraId="5DF7D29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Raw simulator action mask</w:t>
            </w:r>
          </w:p>
        </w:tc>
        <w:tc>
          <w:tcPr>
            <w:tcW w:w="1704" w:type="dxa"/>
            <w:shd w:val="clear" w:color="auto" w:fill="D9EAF7"/>
            <w:vAlign w:val="center"/>
          </w:tcPr>
          <w:p w14:paraId="0756FFD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5.247</w:t>
            </w:r>
          </w:p>
        </w:tc>
        <w:tc>
          <w:tcPr>
            <w:tcW w:w="1704" w:type="dxa"/>
            <w:shd w:val="clear" w:color="auto" w:fill="D9EAF7"/>
            <w:vAlign w:val="center"/>
          </w:tcPr>
          <w:p w14:paraId="2FA0AC4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107.00</w:t>
            </w:r>
          </w:p>
        </w:tc>
        <w:tc>
          <w:tcPr>
            <w:tcW w:w="1704" w:type="dxa"/>
            <w:shd w:val="clear" w:color="auto" w:fill="D9EAF7"/>
            <w:vAlign w:val="center"/>
          </w:tcPr>
          <w:p w14:paraId="41FEC25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32.33</w:t>
            </w:r>
          </w:p>
        </w:tc>
        <w:tc>
          <w:tcPr>
            <w:tcW w:w="1704" w:type="dxa"/>
            <w:shd w:val="clear" w:color="auto" w:fill="D9EAF7"/>
            <w:vAlign w:val="center"/>
          </w:tcPr>
          <w:p w14:paraId="6573530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0.67</w:t>
            </w:r>
          </w:p>
        </w:tc>
        <w:tc>
          <w:tcPr>
            <w:tcW w:w="1704" w:type="dxa"/>
            <w:shd w:val="clear" w:color="auto" w:fill="D9EAF7"/>
            <w:vAlign w:val="center"/>
          </w:tcPr>
          <w:p w14:paraId="1446482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428B17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746C86B9" w14:textId="77777777">
        <w:trPr>
          <w:jc w:val="center"/>
        </w:trPr>
        <w:tc>
          <w:tcPr>
            <w:tcW w:w="1704" w:type="dxa"/>
            <w:shd w:val="clear" w:color="auto" w:fill="D9EAF7"/>
            <w:vAlign w:val="center"/>
          </w:tcPr>
          <w:p w14:paraId="6D11325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Teacher-style action mask</w:t>
            </w:r>
          </w:p>
        </w:tc>
        <w:tc>
          <w:tcPr>
            <w:tcW w:w="1704" w:type="dxa"/>
            <w:shd w:val="clear" w:color="auto" w:fill="D9EAF7"/>
            <w:vAlign w:val="center"/>
          </w:tcPr>
          <w:p w14:paraId="47C4E6D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4.039</w:t>
            </w:r>
          </w:p>
        </w:tc>
        <w:tc>
          <w:tcPr>
            <w:tcW w:w="1704" w:type="dxa"/>
            <w:shd w:val="clear" w:color="auto" w:fill="D9EAF7"/>
            <w:vAlign w:val="center"/>
          </w:tcPr>
          <w:p w14:paraId="67D942B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112.67</w:t>
            </w:r>
          </w:p>
        </w:tc>
        <w:tc>
          <w:tcPr>
            <w:tcW w:w="1704" w:type="dxa"/>
            <w:shd w:val="clear" w:color="auto" w:fill="D9EAF7"/>
            <w:vAlign w:val="center"/>
          </w:tcPr>
          <w:p w14:paraId="14E03FB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28.00</w:t>
            </w:r>
          </w:p>
        </w:tc>
        <w:tc>
          <w:tcPr>
            <w:tcW w:w="1704" w:type="dxa"/>
            <w:shd w:val="clear" w:color="auto" w:fill="D9EAF7"/>
            <w:vAlign w:val="center"/>
          </w:tcPr>
          <w:p w14:paraId="79F8366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424BE3B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027968D6" w14:textId="77777777" w:rsidR="00F34B6E" w:rsidRPr="004C7178" w:rsidRDefault="00F34B6E">
      <w:pPr>
        <w:rPr>
          <w:rFonts w:ascii="Times New Roman" w:hAnsi="Times New Roman" w:cs="Times New Roman"/>
        </w:rPr>
      </w:pPr>
    </w:p>
    <w:p w14:paraId="06B79683" w14:textId="4BA0FBD2"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teacher-style mask reduced </w:t>
      </w:r>
      <w:proofErr w:type="spellStart"/>
      <w:r w:rsidRPr="004C7178">
        <w:rPr>
          <w:rFonts w:ascii="Times New Roman" w:hAnsi="Times New Roman" w:cs="Times New Roman"/>
        </w:rPr>
        <w:t>cost_per_order</w:t>
      </w:r>
      <w:proofErr w:type="spellEnd"/>
      <w:r w:rsidRPr="004C7178">
        <w:rPr>
          <w:rFonts w:ascii="Times New Roman" w:hAnsi="Times New Roman" w:cs="Times New Roman"/>
        </w:rPr>
        <w:t xml:space="preserve"> by approximately 23.0% compared to the raw mask.</w:t>
      </w:r>
    </w:p>
    <w:p w14:paraId="7065D912" w14:textId="77777777" w:rsidR="00A91BFF" w:rsidRDefault="00000000" w:rsidP="00A91BFF">
      <w:pPr>
        <w:spacing w:after="80"/>
        <w:rPr>
          <w:rFonts w:ascii="Times New Roman" w:hAnsi="Times New Roman" w:cs="Times New Roman"/>
          <w:b/>
          <w:bCs/>
          <w:lang w:val="tr-TR"/>
        </w:rPr>
      </w:pPr>
      <w:r w:rsidRPr="004C7178">
        <w:rPr>
          <w:rFonts w:ascii="Times New Roman" w:hAnsi="Times New Roman" w:cs="Times New Roman"/>
        </w:rPr>
        <w:t>This ablation shows that structured action masking is a key component of the final learned policy. The neural network alone learned useful behavior, but teacher-style masking was necessary to convert it into a baseline-beating dispatch policy.</w:t>
      </w:r>
      <w:r w:rsidR="00A91BFF">
        <w:rPr>
          <w:rFonts w:ascii="Times New Roman" w:hAnsi="Times New Roman" w:cs="Times New Roman"/>
        </w:rPr>
        <w:br/>
      </w:r>
    </w:p>
    <w:p w14:paraId="6255EF1B" w14:textId="3DC602CA" w:rsidR="00A91BFF" w:rsidRPr="00A91BFF" w:rsidRDefault="00A91BFF" w:rsidP="00087EF9">
      <w:pPr>
        <w:pStyle w:val="Balk2"/>
        <w:rPr>
          <w:lang w:val="tr-TR"/>
        </w:rPr>
      </w:pPr>
      <w:r w:rsidRPr="00A91BFF">
        <w:rPr>
          <w:lang w:val="tr-TR"/>
        </w:rPr>
        <w:t>9A. Planning-</w:t>
      </w:r>
      <w:proofErr w:type="spellStart"/>
      <w:r w:rsidRPr="00A91BFF">
        <w:rPr>
          <w:lang w:val="tr-TR"/>
        </w:rPr>
        <w:t>Based</w:t>
      </w:r>
      <w:proofErr w:type="spellEnd"/>
      <w:r w:rsidRPr="00A91BFF">
        <w:rPr>
          <w:lang w:val="tr-TR"/>
        </w:rPr>
        <w:t xml:space="preserve"> </w:t>
      </w:r>
      <w:proofErr w:type="spellStart"/>
      <w:r w:rsidRPr="00A91BFF">
        <w:rPr>
          <w:lang w:val="tr-TR"/>
        </w:rPr>
        <w:t>Dispatch</w:t>
      </w:r>
      <w:proofErr w:type="spellEnd"/>
      <w:r w:rsidRPr="00A91BFF">
        <w:rPr>
          <w:lang w:val="tr-TR"/>
        </w:rPr>
        <w:t xml:space="preserve"> </w:t>
      </w:r>
      <w:proofErr w:type="spellStart"/>
      <w:r w:rsidRPr="00A91BFF">
        <w:rPr>
          <w:lang w:val="tr-TR"/>
        </w:rPr>
        <w:t>Policy</w:t>
      </w:r>
      <w:proofErr w:type="spellEnd"/>
      <w:r w:rsidRPr="00A91BFF">
        <w:rPr>
          <w:lang w:val="tr-TR"/>
        </w:rPr>
        <w:t xml:space="preserve"> (Role C)</w:t>
      </w:r>
    </w:p>
    <w:p w14:paraId="15C2C790"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As the planning-</w:t>
      </w:r>
      <w:proofErr w:type="spellStart"/>
      <w:r w:rsidRPr="00A91BFF">
        <w:rPr>
          <w:rFonts w:ascii="Times New Roman" w:hAnsi="Times New Roman" w:cs="Times New Roman"/>
          <w:lang w:val="tr-TR"/>
        </w:rPr>
        <w:t>method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contribution</w:t>
      </w:r>
      <w:proofErr w:type="spellEnd"/>
      <w:r w:rsidRPr="00A91BFF">
        <w:rPr>
          <w:rFonts w:ascii="Times New Roman" w:hAnsi="Times New Roman" w:cs="Times New Roman"/>
          <w:lang w:val="tr-TR"/>
        </w:rPr>
        <w:t>, a planning-</w:t>
      </w:r>
      <w:proofErr w:type="spellStart"/>
      <w:r w:rsidRPr="00A91BFF">
        <w:rPr>
          <w:rFonts w:ascii="Times New Roman" w:hAnsi="Times New Roman" w:cs="Times New Roman"/>
          <w:lang w:val="tr-TR"/>
        </w:rPr>
        <w:t>inspired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developed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based</w:t>
      </w:r>
      <w:proofErr w:type="spellEnd"/>
      <w:r w:rsidRPr="00A91BFF">
        <w:rPr>
          <w:rFonts w:ascii="Times New Roman" w:hAnsi="Times New Roman" w:cs="Times New Roman"/>
          <w:lang w:val="tr-TR"/>
        </w:rPr>
        <w:t xml:space="preserve"> on </w:t>
      </w:r>
      <w:proofErr w:type="spellStart"/>
      <w:r w:rsidRPr="00A91BFF">
        <w:rPr>
          <w:rFonts w:ascii="Times New Roman" w:hAnsi="Times New Roman" w:cs="Times New Roman"/>
          <w:lang w:val="tr-TR"/>
        </w:rPr>
        <w:t>route-aware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scoring</w:t>
      </w:r>
      <w:proofErr w:type="spellEnd"/>
      <w:r w:rsidRPr="00A91BFF">
        <w:rPr>
          <w:rFonts w:ascii="Times New Roman" w:hAnsi="Times New Roman" w:cs="Times New Roman"/>
          <w:lang w:val="tr-TR"/>
        </w:rPr>
        <w:t>.</w:t>
      </w:r>
    </w:p>
    <w:p w14:paraId="6C6E903D"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Unlike</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baseline</w:t>
      </w:r>
      <w:proofErr w:type="spellEnd"/>
      <w:r w:rsidRPr="00A91BFF">
        <w:rPr>
          <w:rFonts w:ascii="Times New Roman" w:hAnsi="Times New Roman" w:cs="Times New Roman"/>
          <w:lang w:val="tr-TR"/>
        </w:rPr>
        <w:t xml:space="preserve">, the planning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evaluates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each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valid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three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components</w:t>
      </w:r>
      <w:proofErr w:type="spellEnd"/>
      <w:r w:rsidRPr="00A91BFF">
        <w:rPr>
          <w:rFonts w:ascii="Times New Roman" w:hAnsi="Times New Roman" w:cs="Times New Roman"/>
          <w:lang w:val="tr-TR"/>
        </w:rPr>
        <w:t>:</w:t>
      </w:r>
    </w:p>
    <w:p w14:paraId="68A06573"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Routed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travel</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distance</w:t>
      </w:r>
      <w:proofErr w:type="spellEnd"/>
      <w:r w:rsidRPr="00A91BFF">
        <w:rPr>
          <w:rFonts w:ascii="Times New Roman" w:hAnsi="Times New Roman" w:cs="Times New Roman"/>
          <w:lang w:val="tr-TR"/>
        </w:rPr>
        <w:t>.</w:t>
      </w:r>
    </w:p>
    <w:p w14:paraId="6C60DF31"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Order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urgency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waiting</w:t>
      </w:r>
      <w:proofErr w:type="spellEnd"/>
      <w:r w:rsidRPr="00A91BFF">
        <w:rPr>
          <w:rFonts w:ascii="Times New Roman" w:hAnsi="Times New Roman" w:cs="Times New Roman"/>
          <w:lang w:val="tr-TR"/>
        </w:rPr>
        <w:t xml:space="preserve"> time).</w:t>
      </w:r>
    </w:p>
    <w:p w14:paraId="5B5F42A6"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Battery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feasibility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depletion</w:t>
      </w:r>
      <w:proofErr w:type="spellEnd"/>
      <w:r w:rsidRPr="00A91BFF">
        <w:rPr>
          <w:rFonts w:ascii="Times New Roman" w:hAnsi="Times New Roman" w:cs="Times New Roman"/>
          <w:lang w:val="tr-TR"/>
        </w:rPr>
        <w:t xml:space="preserve"> risk.</w:t>
      </w:r>
    </w:p>
    <w:p w14:paraId="708CD137"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Low-battery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drones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prioritized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for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charging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before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decisions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For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actions</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selects</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with the </w:t>
      </w:r>
      <w:proofErr w:type="spellStart"/>
      <w:r w:rsidRPr="00A91BFF">
        <w:rPr>
          <w:rFonts w:ascii="Times New Roman" w:hAnsi="Times New Roman" w:cs="Times New Roman"/>
          <w:lang w:val="tr-TR"/>
        </w:rPr>
        <w:t>lowest</w:t>
      </w:r>
      <w:proofErr w:type="spellEnd"/>
      <w:r w:rsidRPr="00A91BFF">
        <w:rPr>
          <w:rFonts w:ascii="Times New Roman" w:hAnsi="Times New Roman" w:cs="Times New Roman"/>
          <w:lang w:val="tr-TR"/>
        </w:rPr>
        <w:t xml:space="preserve"> planning </w:t>
      </w:r>
      <w:proofErr w:type="spellStart"/>
      <w:r w:rsidRPr="00A91BFF">
        <w:rPr>
          <w:rFonts w:ascii="Times New Roman" w:hAnsi="Times New Roman" w:cs="Times New Roman"/>
          <w:lang w:val="tr-TR"/>
        </w:rPr>
        <w:t>score</w:t>
      </w:r>
      <w:proofErr w:type="spellEnd"/>
      <w:r w:rsidRPr="00A91BFF">
        <w:rPr>
          <w:rFonts w:ascii="Times New Roman" w:hAnsi="Times New Roman" w:cs="Times New Roman"/>
          <w:lang w:val="tr-TR"/>
        </w:rPr>
        <w:t>.</w:t>
      </w:r>
    </w:p>
    <w:p w14:paraId="65430EEF"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The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standard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configs</w:t>
      </w:r>
      <w:proofErr w:type="spellEnd"/>
      <w:r w:rsidRPr="00A91BFF">
        <w:rPr>
          <w:rFonts w:ascii="Times New Roman" w:hAnsi="Times New Roman" w:cs="Times New Roman"/>
          <w:lang w:val="tr-TR"/>
        </w:rPr>
        <w:t>/</w:t>
      </w:r>
      <w:proofErr w:type="spellStart"/>
      <w:r w:rsidRPr="00A91BFF">
        <w:rPr>
          <w:rFonts w:ascii="Times New Roman" w:hAnsi="Times New Roman" w:cs="Times New Roman"/>
          <w:lang w:val="tr-TR"/>
        </w:rPr>
        <w:t>eval_standard.yaml</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seeds</w:t>
      </w:r>
      <w:proofErr w:type="spellEnd"/>
      <w:r w:rsidRPr="00A91BFF">
        <w:rPr>
          <w:rFonts w:ascii="Times New Roman" w:hAnsi="Times New Roman" w:cs="Times New Roman"/>
          <w:lang w:val="tr-TR"/>
        </w:rPr>
        <w:t xml:space="preserve"> 0, 1,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8"/>
        <w:gridCol w:w="1360"/>
        <w:gridCol w:w="1116"/>
        <w:gridCol w:w="864"/>
      </w:tblGrid>
      <w:tr w:rsidR="00A91BFF" w:rsidRPr="00A91BFF" w14:paraId="27DC9A87" w14:textId="77777777">
        <w:trPr>
          <w:tblHeader/>
          <w:tblCellSpacing w:w="15" w:type="dxa"/>
        </w:trPr>
        <w:tc>
          <w:tcPr>
            <w:tcW w:w="0" w:type="auto"/>
            <w:vAlign w:val="center"/>
            <w:hideMark/>
          </w:tcPr>
          <w:p w14:paraId="58A0CCA7" w14:textId="77777777" w:rsidR="00A91BFF" w:rsidRPr="00A91BFF" w:rsidRDefault="00A91BFF" w:rsidP="00A91BFF">
            <w:pPr>
              <w:spacing w:after="80"/>
              <w:rPr>
                <w:rFonts w:ascii="Times New Roman" w:hAnsi="Times New Roman" w:cs="Times New Roman"/>
                <w:b/>
                <w:bCs/>
                <w:lang w:val="tr-TR"/>
              </w:rPr>
            </w:pPr>
            <w:proofErr w:type="spellStart"/>
            <w:r w:rsidRPr="00A91BFF">
              <w:rPr>
                <w:rFonts w:ascii="Times New Roman" w:hAnsi="Times New Roman" w:cs="Times New Roman"/>
                <w:b/>
                <w:bCs/>
                <w:lang w:val="tr-TR"/>
              </w:rPr>
              <w:t>Method</w:t>
            </w:r>
            <w:proofErr w:type="spellEnd"/>
          </w:p>
        </w:tc>
        <w:tc>
          <w:tcPr>
            <w:tcW w:w="0" w:type="auto"/>
            <w:vAlign w:val="center"/>
            <w:hideMark/>
          </w:tcPr>
          <w:p w14:paraId="2BD7F6BD"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cost</w:t>
            </w:r>
            <w:proofErr w:type="gramEnd"/>
            <w:r w:rsidRPr="00A91BFF">
              <w:rPr>
                <w:rFonts w:ascii="Times New Roman" w:hAnsi="Times New Roman" w:cs="Times New Roman"/>
                <w:b/>
                <w:bCs/>
                <w:lang w:val="tr-TR"/>
              </w:rPr>
              <w:t>_per_order</w:t>
            </w:r>
            <w:proofErr w:type="spellEnd"/>
          </w:p>
        </w:tc>
        <w:tc>
          <w:tcPr>
            <w:tcW w:w="0" w:type="auto"/>
            <w:vAlign w:val="center"/>
            <w:hideMark/>
          </w:tcPr>
          <w:p w14:paraId="172182DC"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success</w:t>
            </w:r>
            <w:proofErr w:type="gramEnd"/>
            <w:r w:rsidRPr="00A91BFF">
              <w:rPr>
                <w:rFonts w:ascii="Times New Roman" w:hAnsi="Times New Roman" w:cs="Times New Roman"/>
                <w:b/>
                <w:bCs/>
                <w:lang w:val="tr-TR"/>
              </w:rPr>
              <w:t>_rate</w:t>
            </w:r>
            <w:proofErr w:type="spellEnd"/>
          </w:p>
        </w:tc>
        <w:tc>
          <w:tcPr>
            <w:tcW w:w="0" w:type="auto"/>
            <w:vAlign w:val="center"/>
            <w:hideMark/>
          </w:tcPr>
          <w:p w14:paraId="7BA5EF5C"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delivered</w:t>
            </w:r>
            <w:proofErr w:type="spellEnd"/>
            <w:proofErr w:type="gramEnd"/>
          </w:p>
        </w:tc>
      </w:tr>
      <w:tr w:rsidR="00A91BFF" w:rsidRPr="00A91BFF" w14:paraId="77D2DAFC" w14:textId="77777777">
        <w:trPr>
          <w:tblCellSpacing w:w="15" w:type="dxa"/>
        </w:trPr>
        <w:tc>
          <w:tcPr>
            <w:tcW w:w="0" w:type="auto"/>
            <w:vAlign w:val="center"/>
            <w:hideMark/>
          </w:tcPr>
          <w:p w14:paraId="5520FB7E"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default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w:t>
            </w:r>
          </w:p>
        </w:tc>
        <w:tc>
          <w:tcPr>
            <w:tcW w:w="0" w:type="auto"/>
            <w:vAlign w:val="center"/>
            <w:hideMark/>
          </w:tcPr>
          <w:p w14:paraId="6D5CF16E"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1.726</w:t>
            </w:r>
          </w:p>
        </w:tc>
        <w:tc>
          <w:tcPr>
            <w:tcW w:w="0" w:type="auto"/>
            <w:vAlign w:val="center"/>
            <w:hideMark/>
          </w:tcPr>
          <w:p w14:paraId="21A6EEF1"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0.920</w:t>
            </w:r>
          </w:p>
        </w:tc>
        <w:tc>
          <w:tcPr>
            <w:tcW w:w="0" w:type="auto"/>
            <w:vAlign w:val="center"/>
            <w:hideMark/>
          </w:tcPr>
          <w:p w14:paraId="1C294F45"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131.67</w:t>
            </w:r>
          </w:p>
        </w:tc>
      </w:tr>
      <w:tr w:rsidR="00A91BFF" w:rsidRPr="00A91BFF" w14:paraId="44B3D2E2" w14:textId="77777777">
        <w:trPr>
          <w:tblCellSpacing w:w="15" w:type="dxa"/>
        </w:trPr>
        <w:tc>
          <w:tcPr>
            <w:tcW w:w="0" w:type="auto"/>
            <w:vAlign w:val="center"/>
            <w:hideMark/>
          </w:tcPr>
          <w:p w14:paraId="6F27FC57"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Planning </w:t>
            </w:r>
            <w:proofErr w:type="spellStart"/>
            <w:r w:rsidRPr="00A91BFF">
              <w:rPr>
                <w:rFonts w:ascii="Times New Roman" w:hAnsi="Times New Roman" w:cs="Times New Roman"/>
                <w:lang w:val="tr-TR"/>
              </w:rPr>
              <w:t>Policy</w:t>
            </w:r>
            <w:proofErr w:type="spellEnd"/>
          </w:p>
        </w:tc>
        <w:tc>
          <w:tcPr>
            <w:tcW w:w="0" w:type="auto"/>
            <w:vAlign w:val="center"/>
            <w:hideMark/>
          </w:tcPr>
          <w:p w14:paraId="6C088D1D"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1.458</w:t>
            </w:r>
          </w:p>
        </w:tc>
        <w:tc>
          <w:tcPr>
            <w:tcW w:w="0" w:type="auto"/>
            <w:vAlign w:val="center"/>
            <w:hideMark/>
          </w:tcPr>
          <w:p w14:paraId="1F1A86F3"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0.935</w:t>
            </w:r>
          </w:p>
        </w:tc>
        <w:tc>
          <w:tcPr>
            <w:tcW w:w="0" w:type="auto"/>
            <w:vAlign w:val="center"/>
            <w:hideMark/>
          </w:tcPr>
          <w:p w14:paraId="57B7E407"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134.67</w:t>
            </w:r>
          </w:p>
        </w:tc>
      </w:tr>
    </w:tbl>
    <w:p w14:paraId="41AE08FC"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The planning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cost_per_order</w:t>
      </w:r>
      <w:proofErr w:type="spellEnd"/>
      <w:r w:rsidRPr="00A91BFF">
        <w:rPr>
          <w:rFonts w:ascii="Times New Roman" w:hAnsi="Times New Roman" w:cs="Times New Roman"/>
          <w:lang w:val="tr-TR"/>
        </w:rPr>
        <w:t xml:space="preserve"> by </w:t>
      </w:r>
      <w:proofErr w:type="spellStart"/>
      <w:r w:rsidRPr="00A91BFF">
        <w:rPr>
          <w:rFonts w:ascii="Times New Roman" w:hAnsi="Times New Roman" w:cs="Times New Roman"/>
          <w:lang w:val="tr-TR"/>
        </w:rPr>
        <w:t>approximately</w:t>
      </w:r>
      <w:proofErr w:type="spellEnd"/>
      <w:r w:rsidRPr="00A91BFF">
        <w:rPr>
          <w:rFonts w:ascii="Times New Roman" w:hAnsi="Times New Roman" w:cs="Times New Roman"/>
          <w:lang w:val="tr-TR"/>
        </w:rPr>
        <w:t xml:space="preserve"> 15.5% </w:t>
      </w:r>
      <w:proofErr w:type="spellStart"/>
      <w:r w:rsidRPr="00A91BFF">
        <w:rPr>
          <w:rFonts w:ascii="Times New Roman" w:hAnsi="Times New Roman" w:cs="Times New Roman"/>
          <w:lang w:val="tr-TR"/>
        </w:rPr>
        <w:t>compared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to</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default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while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increasing</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number</w:t>
      </w:r>
      <w:proofErr w:type="spellEnd"/>
      <w:r w:rsidRPr="00A91BFF">
        <w:rPr>
          <w:rFonts w:ascii="Times New Roman" w:hAnsi="Times New Roman" w:cs="Times New Roman"/>
          <w:lang w:val="tr-TR"/>
        </w:rPr>
        <w:t xml:space="preserve"> of </w:t>
      </w:r>
      <w:proofErr w:type="spellStart"/>
      <w:r w:rsidRPr="00A91BFF">
        <w:rPr>
          <w:rFonts w:ascii="Times New Roman" w:hAnsi="Times New Roman" w:cs="Times New Roman"/>
          <w:lang w:val="tr-TR"/>
        </w:rPr>
        <w:t>delivered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orders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reducing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dropped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deliveries</w:t>
      </w:r>
      <w:proofErr w:type="spellEnd"/>
      <w:r w:rsidRPr="00A91BFF">
        <w:rPr>
          <w:rFonts w:ascii="Times New Roman" w:hAnsi="Times New Roman" w:cs="Times New Roman"/>
          <w:lang w:val="tr-TR"/>
        </w:rPr>
        <w:t>.</w:t>
      </w:r>
    </w:p>
    <w:p w14:paraId="4C9B8011" w14:textId="77777777" w:rsid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Although</w:t>
      </w:r>
      <w:proofErr w:type="spellEnd"/>
      <w:r w:rsidRPr="00A91BFF">
        <w:rPr>
          <w:rFonts w:ascii="Times New Roman" w:hAnsi="Times New Roman" w:cs="Times New Roman"/>
          <w:lang w:val="tr-TR"/>
        </w:rPr>
        <w:t xml:space="preserve"> it </w:t>
      </w:r>
      <w:proofErr w:type="spellStart"/>
      <w:r w:rsidRPr="00A91BFF">
        <w:rPr>
          <w:rFonts w:ascii="Times New Roman" w:hAnsi="Times New Roman" w:cs="Times New Roman"/>
          <w:lang w:val="tr-TR"/>
        </w:rPr>
        <w:t>did</w:t>
      </w:r>
      <w:proofErr w:type="spellEnd"/>
      <w:r w:rsidRPr="00A91BFF">
        <w:rPr>
          <w:rFonts w:ascii="Times New Roman" w:hAnsi="Times New Roman" w:cs="Times New Roman"/>
          <w:lang w:val="tr-TR"/>
        </w:rPr>
        <w:t xml:space="preserve"> not </w:t>
      </w:r>
      <w:proofErr w:type="spellStart"/>
      <w:r w:rsidRPr="00A91BFF">
        <w:rPr>
          <w:rFonts w:ascii="Times New Roman" w:hAnsi="Times New Roman" w:cs="Times New Roman"/>
          <w:lang w:val="tr-TR"/>
        </w:rPr>
        <w:t>surpass</w:t>
      </w:r>
      <w:proofErr w:type="spellEnd"/>
      <w:r w:rsidRPr="00A91BFF">
        <w:rPr>
          <w:rFonts w:ascii="Times New Roman" w:hAnsi="Times New Roman" w:cs="Times New Roman"/>
          <w:lang w:val="tr-TR"/>
        </w:rPr>
        <w:t xml:space="preserve"> the </w:t>
      </w:r>
      <w:proofErr w:type="spellStart"/>
      <w:r w:rsidRPr="00A91BFF">
        <w:rPr>
          <w:rFonts w:ascii="Times New Roman" w:hAnsi="Times New Roman" w:cs="Times New Roman"/>
          <w:lang w:val="tr-TR"/>
        </w:rPr>
        <w:t>best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threshold-tuned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teacher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cost_per_order</w:t>
      </w:r>
      <w:proofErr w:type="spellEnd"/>
      <w:r w:rsidRPr="00A91BFF">
        <w:rPr>
          <w:rFonts w:ascii="Times New Roman" w:hAnsi="Times New Roman" w:cs="Times New Roman"/>
          <w:lang w:val="tr-TR"/>
        </w:rPr>
        <w:t xml:space="preserve"> = 1.388), it </w:t>
      </w:r>
      <w:proofErr w:type="spellStart"/>
      <w:r w:rsidRPr="00A91BFF">
        <w:rPr>
          <w:rFonts w:ascii="Times New Roman" w:hAnsi="Times New Roman" w:cs="Times New Roman"/>
          <w:lang w:val="tr-TR"/>
        </w:rPr>
        <w:t>demonstrated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that</w:t>
      </w:r>
      <w:proofErr w:type="spellEnd"/>
      <w:r w:rsidRPr="00A91BFF">
        <w:rPr>
          <w:rFonts w:ascii="Times New Roman" w:hAnsi="Times New Roman" w:cs="Times New Roman"/>
          <w:lang w:val="tr-TR"/>
        </w:rPr>
        <w:t xml:space="preserve"> planning-</w:t>
      </w:r>
      <w:proofErr w:type="spellStart"/>
      <w:r w:rsidRPr="00A91BFF">
        <w:rPr>
          <w:rFonts w:ascii="Times New Roman" w:hAnsi="Times New Roman" w:cs="Times New Roman"/>
          <w:lang w:val="tr-TR"/>
        </w:rPr>
        <w:t>based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prioritization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urgency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battery-awareness</w:t>
      </w:r>
      <w:proofErr w:type="spellEnd"/>
      <w:r w:rsidRPr="00A91BFF">
        <w:rPr>
          <w:rFonts w:ascii="Times New Roman" w:hAnsi="Times New Roman" w:cs="Times New Roman"/>
          <w:lang w:val="tr-TR"/>
        </w:rPr>
        <w:t xml:space="preserve"> can </w:t>
      </w:r>
      <w:proofErr w:type="spellStart"/>
      <w:r w:rsidRPr="00A91BFF">
        <w:rPr>
          <w:rFonts w:ascii="Times New Roman" w:hAnsi="Times New Roman" w:cs="Times New Roman"/>
          <w:lang w:val="tr-TR"/>
        </w:rPr>
        <w:t>improve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performance</w:t>
      </w:r>
      <w:proofErr w:type="spellEnd"/>
      <w:r w:rsidRPr="00A91BFF">
        <w:rPr>
          <w:rFonts w:ascii="Times New Roman" w:hAnsi="Times New Roman" w:cs="Times New Roman"/>
          <w:lang w:val="tr-TR"/>
        </w:rPr>
        <w:t>.</w:t>
      </w:r>
    </w:p>
    <w:p w14:paraId="083E54FE" w14:textId="77777777" w:rsidR="00087EF9" w:rsidRDefault="00087EF9" w:rsidP="00A91BFF">
      <w:pPr>
        <w:spacing w:after="80"/>
        <w:rPr>
          <w:rFonts w:ascii="Times New Roman" w:hAnsi="Times New Roman" w:cs="Times New Roman"/>
          <w:lang w:val="tr-TR"/>
        </w:rPr>
      </w:pPr>
    </w:p>
    <w:p w14:paraId="264FCE8B" w14:textId="77777777" w:rsidR="00087EF9" w:rsidRDefault="00087EF9" w:rsidP="00A91BFF">
      <w:pPr>
        <w:spacing w:after="80"/>
        <w:rPr>
          <w:rFonts w:ascii="Times New Roman" w:hAnsi="Times New Roman" w:cs="Times New Roman"/>
          <w:lang w:val="tr-TR"/>
        </w:rPr>
      </w:pPr>
    </w:p>
    <w:p w14:paraId="234B3E12" w14:textId="77777777" w:rsidR="00087EF9" w:rsidRDefault="00087EF9" w:rsidP="00A91BFF">
      <w:pPr>
        <w:spacing w:after="80"/>
        <w:rPr>
          <w:rFonts w:ascii="Times New Roman" w:hAnsi="Times New Roman" w:cs="Times New Roman"/>
          <w:lang w:val="tr-TR"/>
        </w:rPr>
      </w:pPr>
    </w:p>
    <w:p w14:paraId="3E6F3DF1" w14:textId="77777777" w:rsidR="00087EF9" w:rsidRDefault="00087EF9" w:rsidP="00A91BFF">
      <w:pPr>
        <w:spacing w:after="80"/>
        <w:rPr>
          <w:rFonts w:ascii="Times New Roman" w:hAnsi="Times New Roman" w:cs="Times New Roman"/>
          <w:lang w:val="tr-TR"/>
        </w:rPr>
      </w:pPr>
    </w:p>
    <w:p w14:paraId="2D0D931B" w14:textId="5DB0E518" w:rsidR="00087EF9" w:rsidRPr="00087EF9" w:rsidRDefault="00087EF9" w:rsidP="00087EF9">
      <w:pPr>
        <w:pStyle w:val="Balk2"/>
        <w:rPr>
          <w:rFonts w:ascii="Times New Roman" w:hAnsi="Times New Roman" w:cs="Times New Roman"/>
          <w:lang w:val="tr-TR"/>
        </w:rPr>
      </w:pPr>
      <w:r w:rsidRPr="00087EF9">
        <w:rPr>
          <w:rFonts w:ascii="Times New Roman" w:hAnsi="Times New Roman" w:cs="Times New Roman"/>
          <w:lang w:val="tr-TR"/>
        </w:rPr>
        <w:lastRenderedPageBreak/>
        <w:t xml:space="preserve">9B. </w:t>
      </w:r>
      <w:proofErr w:type="spellStart"/>
      <w:r w:rsidRPr="00087EF9">
        <w:rPr>
          <w:rFonts w:ascii="Times New Roman" w:hAnsi="Times New Roman" w:cs="Times New Roman"/>
          <w:lang w:val="tr-TR"/>
        </w:rPr>
        <w:t>Policy-Based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Reinforcement</w:t>
      </w:r>
      <w:proofErr w:type="spellEnd"/>
      <w:r w:rsidRPr="00087EF9">
        <w:rPr>
          <w:rFonts w:ascii="Times New Roman" w:hAnsi="Times New Roman" w:cs="Times New Roman"/>
          <w:lang w:val="tr-TR"/>
        </w:rPr>
        <w:t xml:space="preserve"> Learning (Role B)</w:t>
      </w:r>
    </w:p>
    <w:p w14:paraId="4D5D1769" w14:textId="5F9C3796" w:rsidR="00087EF9" w:rsidRPr="00087EF9" w:rsidRDefault="00087EF9" w:rsidP="00087EF9">
      <w:pPr>
        <w:rPr>
          <w:rFonts w:ascii="Times New Roman" w:hAnsi="Times New Roman" w:cs="Times New Roman"/>
          <w:b/>
          <w:bCs/>
          <w:lang w:val="tr-TR"/>
        </w:rPr>
      </w:pPr>
      <w:proofErr w:type="spellStart"/>
      <w:r w:rsidRPr="00087EF9">
        <w:rPr>
          <w:rFonts w:ascii="Times New Roman" w:hAnsi="Times New Roman" w:cs="Times New Roman"/>
          <w:b/>
          <w:bCs/>
          <w:lang w:val="tr-TR"/>
        </w:rPr>
        <w:t>Method</w:t>
      </w:r>
      <w:proofErr w:type="spellEnd"/>
      <w:r w:rsidRPr="00087EF9">
        <w:rPr>
          <w:rFonts w:ascii="Times New Roman" w:hAnsi="Times New Roman" w:cs="Times New Roman"/>
          <w:b/>
          <w:bCs/>
          <w:lang w:val="tr-TR"/>
        </w:rPr>
        <w:t xml:space="preserve"> </w:t>
      </w:r>
      <w:proofErr w:type="spellStart"/>
      <w:r w:rsidRPr="00087EF9">
        <w:rPr>
          <w:rFonts w:ascii="Times New Roman" w:hAnsi="Times New Roman" w:cs="Times New Roman"/>
          <w:b/>
          <w:bCs/>
          <w:lang w:val="tr-TR"/>
        </w:rPr>
        <w:t>Description</w:t>
      </w:r>
      <w:proofErr w:type="spellEnd"/>
    </w:p>
    <w:p w14:paraId="46CAB5F3" w14:textId="77777777" w:rsidR="00087EF9" w:rsidRPr="00087EF9" w:rsidRDefault="00087EF9" w:rsidP="00087EF9">
      <w:pPr>
        <w:rPr>
          <w:rFonts w:ascii="Times New Roman" w:hAnsi="Times New Roman" w:cs="Times New Roman"/>
          <w:lang w:val="tr-TR"/>
        </w:rPr>
      </w:pPr>
      <w:r w:rsidRPr="00087EF9">
        <w:rPr>
          <w:rFonts w:ascii="Times New Roman" w:hAnsi="Times New Roman" w:cs="Times New Roman"/>
          <w:lang w:val="tr-TR"/>
        </w:rPr>
        <w:t xml:space="preserve">A </w:t>
      </w:r>
      <w:proofErr w:type="spellStart"/>
      <w:r w:rsidRPr="00087EF9">
        <w:rPr>
          <w:rFonts w:ascii="Times New Roman" w:hAnsi="Times New Roman" w:cs="Times New Roman"/>
          <w:lang w:val="tr-TR"/>
        </w:rPr>
        <w:t>centralized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Masked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Actor-Critic</w:t>
      </w:r>
      <w:proofErr w:type="spellEnd"/>
      <w:r w:rsidRPr="00087EF9">
        <w:rPr>
          <w:rFonts w:ascii="Times New Roman" w:hAnsi="Times New Roman" w:cs="Times New Roman"/>
          <w:lang w:val="tr-TR"/>
        </w:rPr>
        <w:t xml:space="preserve"> (Advantage </w:t>
      </w:r>
      <w:proofErr w:type="spellStart"/>
      <w:r w:rsidRPr="00087EF9">
        <w:rPr>
          <w:rFonts w:ascii="Times New Roman" w:hAnsi="Times New Roman" w:cs="Times New Roman"/>
          <w:lang w:val="tr-TR"/>
        </w:rPr>
        <w:t>Actor-Critic</w:t>
      </w:r>
      <w:proofErr w:type="spellEnd"/>
      <w:r w:rsidRPr="00087EF9">
        <w:rPr>
          <w:rFonts w:ascii="Times New Roman" w:hAnsi="Times New Roman" w:cs="Times New Roman"/>
          <w:lang w:val="tr-TR"/>
        </w:rPr>
        <w:t xml:space="preserve">, A2C) </w:t>
      </w:r>
      <w:proofErr w:type="spellStart"/>
      <w:r w:rsidRPr="00087EF9">
        <w:rPr>
          <w:rFonts w:ascii="Times New Roman" w:hAnsi="Times New Roman" w:cs="Times New Roman"/>
          <w:lang w:val="tr-TR"/>
        </w:rPr>
        <w:t>architecture</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was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implemented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to</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solve</w:t>
      </w:r>
      <w:proofErr w:type="spellEnd"/>
      <w:r w:rsidRPr="00087EF9">
        <w:rPr>
          <w:rFonts w:ascii="Times New Roman" w:hAnsi="Times New Roman" w:cs="Times New Roman"/>
          <w:lang w:val="tr-TR"/>
        </w:rPr>
        <w:t xml:space="preserve"> the </w:t>
      </w:r>
      <w:proofErr w:type="spellStart"/>
      <w:r w:rsidRPr="00087EF9">
        <w:rPr>
          <w:rFonts w:ascii="Times New Roman" w:hAnsi="Times New Roman" w:cs="Times New Roman"/>
          <w:lang w:val="tr-TR"/>
        </w:rPr>
        <w:t>drone</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dispatch</w:t>
      </w:r>
      <w:proofErr w:type="spellEnd"/>
      <w:r w:rsidRPr="00087EF9">
        <w:rPr>
          <w:rFonts w:ascii="Times New Roman" w:hAnsi="Times New Roman" w:cs="Times New Roman"/>
          <w:lang w:val="tr-TR"/>
        </w:rPr>
        <w:t xml:space="preserve"> problem </w:t>
      </w:r>
      <w:proofErr w:type="spellStart"/>
      <w:r w:rsidRPr="00087EF9">
        <w:rPr>
          <w:rFonts w:ascii="Times New Roman" w:hAnsi="Times New Roman" w:cs="Times New Roman"/>
          <w:lang w:val="tr-TR"/>
        </w:rPr>
        <w:t>using</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policy-gradient</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reinforcement</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learning</w:t>
      </w:r>
      <w:proofErr w:type="spellEnd"/>
      <w:r w:rsidRPr="00087EF9">
        <w:rPr>
          <w:rFonts w:ascii="Times New Roman" w:hAnsi="Times New Roman" w:cs="Times New Roman"/>
          <w:lang w:val="tr-TR"/>
        </w:rPr>
        <w:t xml:space="preserve">. The model </w:t>
      </w:r>
      <w:proofErr w:type="spellStart"/>
      <w:r w:rsidRPr="00087EF9">
        <w:rPr>
          <w:rFonts w:ascii="Times New Roman" w:hAnsi="Times New Roman" w:cs="Times New Roman"/>
          <w:lang w:val="tr-TR"/>
        </w:rPr>
        <w:t>consists</w:t>
      </w:r>
      <w:proofErr w:type="spellEnd"/>
      <w:r w:rsidRPr="00087EF9">
        <w:rPr>
          <w:rFonts w:ascii="Times New Roman" w:hAnsi="Times New Roman" w:cs="Times New Roman"/>
          <w:lang w:val="tr-TR"/>
        </w:rPr>
        <w:t xml:space="preserve"> of a </w:t>
      </w:r>
      <w:proofErr w:type="spellStart"/>
      <w:r w:rsidRPr="00087EF9">
        <w:rPr>
          <w:rFonts w:ascii="Times New Roman" w:hAnsi="Times New Roman" w:cs="Times New Roman"/>
          <w:lang w:val="tr-TR"/>
        </w:rPr>
        <w:t>shared</w:t>
      </w:r>
      <w:proofErr w:type="spellEnd"/>
      <w:r w:rsidRPr="00087EF9">
        <w:rPr>
          <w:rFonts w:ascii="Times New Roman" w:hAnsi="Times New Roman" w:cs="Times New Roman"/>
          <w:lang w:val="tr-TR"/>
        </w:rPr>
        <w:t xml:space="preserve"> Multi-</w:t>
      </w:r>
      <w:proofErr w:type="spellStart"/>
      <w:r w:rsidRPr="00087EF9">
        <w:rPr>
          <w:rFonts w:ascii="Times New Roman" w:hAnsi="Times New Roman" w:cs="Times New Roman"/>
          <w:lang w:val="tr-TR"/>
        </w:rPr>
        <w:t>Layer</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Perceptron</w:t>
      </w:r>
      <w:proofErr w:type="spellEnd"/>
      <w:r w:rsidRPr="00087EF9">
        <w:rPr>
          <w:rFonts w:ascii="Times New Roman" w:hAnsi="Times New Roman" w:cs="Times New Roman"/>
          <w:lang w:val="tr-TR"/>
        </w:rPr>
        <w:t xml:space="preserve"> with two </w:t>
      </w:r>
      <w:proofErr w:type="spellStart"/>
      <w:r w:rsidRPr="00087EF9">
        <w:rPr>
          <w:rFonts w:ascii="Times New Roman" w:hAnsi="Times New Roman" w:cs="Times New Roman"/>
          <w:lang w:val="tr-TR"/>
        </w:rPr>
        <w:t>hidden</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layers</w:t>
      </w:r>
      <w:proofErr w:type="spellEnd"/>
      <w:r w:rsidRPr="00087EF9">
        <w:rPr>
          <w:rFonts w:ascii="Times New Roman" w:hAnsi="Times New Roman" w:cs="Times New Roman"/>
          <w:lang w:val="tr-TR"/>
        </w:rPr>
        <w:t xml:space="preserve"> of 128 </w:t>
      </w:r>
      <w:proofErr w:type="spellStart"/>
      <w:r w:rsidRPr="00087EF9">
        <w:rPr>
          <w:rFonts w:ascii="Times New Roman" w:hAnsi="Times New Roman" w:cs="Times New Roman"/>
          <w:lang w:val="tr-TR"/>
        </w:rPr>
        <w:t>neurons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and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ReLU</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activation</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functions</w:t>
      </w:r>
      <w:proofErr w:type="spellEnd"/>
      <w:r w:rsidRPr="00087EF9">
        <w:rPr>
          <w:rFonts w:ascii="Times New Roman" w:hAnsi="Times New Roman" w:cs="Times New Roman"/>
          <w:lang w:val="tr-TR"/>
        </w:rPr>
        <w:t xml:space="preserve">. The </w:t>
      </w:r>
      <w:proofErr w:type="spellStart"/>
      <w:r w:rsidRPr="00087EF9">
        <w:rPr>
          <w:rFonts w:ascii="Times New Roman" w:hAnsi="Times New Roman" w:cs="Times New Roman"/>
          <w:lang w:val="tr-TR"/>
        </w:rPr>
        <w:t>shared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representation</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branches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into</w:t>
      </w:r>
      <w:proofErr w:type="spellEnd"/>
      <w:r w:rsidRPr="00087EF9">
        <w:rPr>
          <w:rFonts w:ascii="Times New Roman" w:hAnsi="Times New Roman" w:cs="Times New Roman"/>
          <w:lang w:val="tr-TR"/>
        </w:rPr>
        <w:t xml:space="preserve"> an </w:t>
      </w:r>
      <w:proofErr w:type="spellStart"/>
      <w:r w:rsidRPr="00087EF9">
        <w:rPr>
          <w:rFonts w:ascii="Times New Roman" w:hAnsi="Times New Roman" w:cs="Times New Roman"/>
          <w:lang w:val="tr-TR"/>
        </w:rPr>
        <w:t>Actor</w:t>
      </w:r>
      <w:proofErr w:type="spellEnd"/>
      <w:r w:rsidRPr="00087EF9">
        <w:rPr>
          <w:rFonts w:ascii="Times New Roman" w:hAnsi="Times New Roman" w:cs="Times New Roman"/>
          <w:lang w:val="tr-TR"/>
        </w:rPr>
        <w:t xml:space="preserve"> network, </w:t>
      </w:r>
      <w:proofErr w:type="spellStart"/>
      <w:r w:rsidRPr="00087EF9">
        <w:rPr>
          <w:rFonts w:ascii="Times New Roman" w:hAnsi="Times New Roman" w:cs="Times New Roman"/>
          <w:lang w:val="tr-TR"/>
        </w:rPr>
        <w:t>which</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predicts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action</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probabilities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and</w:t>
      </w:r>
      <w:proofErr w:type="spellEnd"/>
      <w:r w:rsidRPr="00087EF9">
        <w:rPr>
          <w:rFonts w:ascii="Times New Roman" w:hAnsi="Times New Roman" w:cs="Times New Roman"/>
          <w:lang w:val="tr-TR"/>
        </w:rPr>
        <w:t xml:space="preserve"> a </w:t>
      </w:r>
      <w:proofErr w:type="spellStart"/>
      <w:r w:rsidRPr="00087EF9">
        <w:rPr>
          <w:rFonts w:ascii="Times New Roman" w:hAnsi="Times New Roman" w:cs="Times New Roman"/>
          <w:lang w:val="tr-TR"/>
        </w:rPr>
        <w:t>Critic</w:t>
      </w:r>
      <w:proofErr w:type="spellEnd"/>
      <w:r w:rsidRPr="00087EF9">
        <w:rPr>
          <w:rFonts w:ascii="Times New Roman" w:hAnsi="Times New Roman" w:cs="Times New Roman"/>
          <w:lang w:val="tr-TR"/>
        </w:rPr>
        <w:t xml:space="preserve"> network, </w:t>
      </w:r>
      <w:proofErr w:type="spellStart"/>
      <w:r w:rsidRPr="00087EF9">
        <w:rPr>
          <w:rFonts w:ascii="Times New Roman" w:hAnsi="Times New Roman" w:cs="Times New Roman"/>
          <w:lang w:val="tr-TR"/>
        </w:rPr>
        <w:t>which</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estimates</w:t>
      </w:r>
      <w:proofErr w:type="spellEnd"/>
      <w:r w:rsidRPr="00087EF9">
        <w:rPr>
          <w:rFonts w:ascii="Times New Roman" w:hAnsi="Times New Roman" w:cs="Times New Roman"/>
          <w:lang w:val="tr-TR"/>
        </w:rPr>
        <w:t xml:space="preserve"> the </w:t>
      </w:r>
      <w:proofErr w:type="spellStart"/>
      <w:r w:rsidRPr="00087EF9">
        <w:rPr>
          <w:rFonts w:ascii="Times New Roman" w:hAnsi="Times New Roman" w:cs="Times New Roman"/>
          <w:lang w:val="tr-TR"/>
        </w:rPr>
        <w:t>expected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discounted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return</w:t>
      </w:r>
      <w:proofErr w:type="spellEnd"/>
      <w:r w:rsidRPr="00087EF9">
        <w:rPr>
          <w:rFonts w:ascii="Times New Roman" w:hAnsi="Times New Roman" w:cs="Times New Roman"/>
          <w:lang w:val="tr-TR"/>
        </w:rPr>
        <w:t xml:space="preserve"> of the </w:t>
      </w:r>
      <w:proofErr w:type="spellStart"/>
      <w:r w:rsidRPr="00087EF9">
        <w:rPr>
          <w:rFonts w:ascii="Times New Roman" w:hAnsi="Times New Roman" w:cs="Times New Roman"/>
          <w:lang w:val="tr-TR"/>
        </w:rPr>
        <w:t>current</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state</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This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dual-head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architecture</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enables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simultaneous</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policy</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optimization</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and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value</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estimation</w:t>
      </w:r>
      <w:proofErr w:type="spellEnd"/>
      <w:r w:rsidRPr="00087EF9">
        <w:rPr>
          <w:rFonts w:ascii="Times New Roman" w:hAnsi="Times New Roman" w:cs="Times New Roman"/>
          <w:lang w:val="tr-TR"/>
        </w:rPr>
        <w:t>.</w:t>
      </w:r>
    </w:p>
    <w:p w14:paraId="6B033613" w14:textId="329AFE2B" w:rsidR="00087EF9" w:rsidRPr="00087EF9" w:rsidRDefault="00087EF9" w:rsidP="00087EF9">
      <w:pPr>
        <w:rPr>
          <w:rFonts w:ascii="Times New Roman" w:hAnsi="Times New Roman" w:cs="Times New Roman"/>
          <w:b/>
          <w:bCs/>
          <w:lang w:val="tr-TR"/>
        </w:rPr>
      </w:pPr>
      <w:r w:rsidRPr="00087EF9">
        <w:rPr>
          <w:rFonts w:ascii="Times New Roman" w:hAnsi="Times New Roman" w:cs="Times New Roman"/>
          <w:b/>
          <w:bCs/>
          <w:lang w:val="tr-TR"/>
        </w:rPr>
        <w:t xml:space="preserve">Action </w:t>
      </w:r>
      <w:proofErr w:type="spellStart"/>
      <w:r w:rsidRPr="00087EF9">
        <w:rPr>
          <w:rFonts w:ascii="Times New Roman" w:hAnsi="Times New Roman" w:cs="Times New Roman"/>
          <w:b/>
          <w:bCs/>
          <w:lang w:val="tr-TR"/>
        </w:rPr>
        <w:t>Masking</w:t>
      </w:r>
      <w:proofErr w:type="spellEnd"/>
    </w:p>
    <w:p w14:paraId="7560FCBD" w14:textId="7FD56885" w:rsidR="00087EF9" w:rsidRPr="00087EF9" w:rsidRDefault="00087EF9" w:rsidP="00087EF9">
      <w:pPr>
        <w:rPr>
          <w:rFonts w:ascii="Times New Roman" w:hAnsi="Times New Roman" w:cs="Times New Roman"/>
        </w:rPr>
      </w:pPr>
      <w:r w:rsidRPr="00087EF9">
        <w:rPr>
          <w:rFonts w:ascii="Times New Roman" w:hAnsi="Times New Roman" w:cs="Times New Roman"/>
        </w:rPr>
        <w:t xml:space="preserve">Since only a subset of the 169 available actions </w:t>
      </w:r>
      <w:proofErr w:type="gramStart"/>
      <w:r w:rsidRPr="00087EF9">
        <w:rPr>
          <w:rFonts w:ascii="Times New Roman" w:hAnsi="Times New Roman" w:cs="Times New Roman"/>
        </w:rPr>
        <w:t>is</w:t>
      </w:r>
      <w:proofErr w:type="gramEnd"/>
      <w:r w:rsidRPr="00087EF9">
        <w:rPr>
          <w:rFonts w:ascii="Times New Roman" w:hAnsi="Times New Roman" w:cs="Times New Roman"/>
        </w:rPr>
        <w:t xml:space="preserve"> valid at each decision step, invalid actions were masked before sampling from the policy distribution. Illegal actions received extremely negative logits, ensuring that the policy never selected infeasible drone-order assignments. This significantly improved training stability by restricting exploration to valid actions.</w:t>
      </w:r>
    </w:p>
    <w:p w14:paraId="29FDB24F" w14:textId="16AA310A" w:rsidR="00087EF9" w:rsidRPr="00087EF9" w:rsidRDefault="00087EF9" w:rsidP="00087EF9">
      <w:pPr>
        <w:rPr>
          <w:rFonts w:ascii="Times New Roman" w:hAnsi="Times New Roman" w:cs="Times New Roman"/>
          <w:b/>
          <w:bCs/>
          <w:lang w:val="tr-TR"/>
        </w:rPr>
      </w:pPr>
      <w:proofErr w:type="spellStart"/>
      <w:r w:rsidRPr="00087EF9">
        <w:rPr>
          <w:rFonts w:ascii="Times New Roman" w:hAnsi="Times New Roman" w:cs="Times New Roman"/>
          <w:b/>
          <w:bCs/>
          <w:lang w:val="tr-TR"/>
        </w:rPr>
        <w:t>Hyperparameter</w:t>
      </w:r>
      <w:proofErr w:type="spellEnd"/>
      <w:r w:rsidRPr="00087EF9">
        <w:rPr>
          <w:rFonts w:ascii="Times New Roman" w:hAnsi="Times New Roman" w:cs="Times New Roman"/>
          <w:b/>
          <w:bCs/>
          <w:lang w:val="tr-TR"/>
        </w:rPr>
        <w:t xml:space="preserve"> </w:t>
      </w:r>
      <w:proofErr w:type="spellStart"/>
      <w:r w:rsidRPr="00087EF9">
        <w:rPr>
          <w:rFonts w:ascii="Times New Roman" w:hAnsi="Times New Roman" w:cs="Times New Roman"/>
          <w:b/>
          <w:bCs/>
          <w:lang w:val="tr-TR"/>
        </w:rPr>
        <w:t>Optimization</w:t>
      </w:r>
      <w:proofErr w:type="spellEnd"/>
    </w:p>
    <w:p w14:paraId="0ABBADCE" w14:textId="5543EF7B" w:rsidR="00087EF9" w:rsidRPr="00087EF9" w:rsidRDefault="00087EF9" w:rsidP="00087EF9">
      <w:pPr>
        <w:rPr>
          <w:rFonts w:ascii="Times New Roman" w:hAnsi="Times New Roman" w:cs="Times New Roman"/>
        </w:rPr>
      </w:pPr>
      <w:r w:rsidRPr="00087EF9">
        <w:rPr>
          <w:rFonts w:ascii="Times New Roman" w:hAnsi="Times New Roman" w:cs="Times New Roman"/>
        </w:rPr>
        <w:t xml:space="preserve">To improve learning stability, the original episodic update strategy was replaced with a 20-step bootstrapping approach. Additional experiments investigated different learning rates and entropy coefficients. A learning rate of 3×10⁻⁴ provided the best convergence </w:t>
      </w:r>
      <w:proofErr w:type="spellStart"/>
      <w:r w:rsidRPr="00087EF9">
        <w:rPr>
          <w:rFonts w:ascii="Times New Roman" w:hAnsi="Times New Roman" w:cs="Times New Roman"/>
        </w:rPr>
        <w:t>behaviour</w:t>
      </w:r>
      <w:proofErr w:type="spellEnd"/>
      <w:r w:rsidRPr="00087EF9">
        <w:rPr>
          <w:rFonts w:ascii="Times New Roman" w:hAnsi="Times New Roman" w:cs="Times New Roman"/>
        </w:rPr>
        <w:t>, whereas increasing the entropy coefficient from 0.01 to 0.05 introduced excessive exploration and substantially degraded performance.</w:t>
      </w:r>
    </w:p>
    <w:p w14:paraId="4284EF82" w14:textId="38863B93" w:rsidR="00087EF9" w:rsidRPr="00087EF9" w:rsidRDefault="00087EF9" w:rsidP="00087EF9">
      <w:pPr>
        <w:rPr>
          <w:rFonts w:ascii="Times New Roman" w:hAnsi="Times New Roman" w:cs="Times New Roman"/>
          <w:lang w:val="tr-TR"/>
        </w:rPr>
      </w:pPr>
      <w:proofErr w:type="spellStart"/>
      <w:r w:rsidRPr="00087EF9">
        <w:rPr>
          <w:rFonts w:ascii="Times New Roman" w:hAnsi="Times New Roman" w:cs="Times New Roman"/>
          <w:lang w:val="tr-TR"/>
        </w:rPr>
        <w:t>Experimental</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1858"/>
      </w:tblGrid>
      <w:tr w:rsidR="00087EF9" w:rsidRPr="00087EF9" w14:paraId="3464DE30" w14:textId="77777777">
        <w:trPr>
          <w:tblHeader/>
          <w:tblCellSpacing w:w="15" w:type="dxa"/>
        </w:trPr>
        <w:tc>
          <w:tcPr>
            <w:tcW w:w="0" w:type="auto"/>
            <w:vAlign w:val="center"/>
            <w:hideMark/>
          </w:tcPr>
          <w:p w14:paraId="4E132E5D" w14:textId="77777777" w:rsidR="00087EF9" w:rsidRPr="00087EF9" w:rsidRDefault="00087EF9" w:rsidP="00087EF9">
            <w:pPr>
              <w:rPr>
                <w:rFonts w:ascii="Times New Roman" w:hAnsi="Times New Roman" w:cs="Times New Roman"/>
                <w:b/>
                <w:bCs/>
                <w:lang w:val="tr-TR"/>
              </w:rPr>
            </w:pPr>
            <w:proofErr w:type="spellStart"/>
            <w:r w:rsidRPr="00087EF9">
              <w:rPr>
                <w:rFonts w:ascii="Times New Roman" w:hAnsi="Times New Roman" w:cs="Times New Roman"/>
                <w:b/>
                <w:bCs/>
                <w:lang w:val="tr-TR"/>
              </w:rPr>
              <w:t>Metric</w:t>
            </w:r>
            <w:proofErr w:type="spellEnd"/>
          </w:p>
        </w:tc>
        <w:tc>
          <w:tcPr>
            <w:tcW w:w="0" w:type="auto"/>
            <w:vAlign w:val="center"/>
            <w:hideMark/>
          </w:tcPr>
          <w:p w14:paraId="50E676B5" w14:textId="77777777" w:rsidR="00087EF9" w:rsidRPr="00087EF9" w:rsidRDefault="00087EF9" w:rsidP="00087EF9">
            <w:pPr>
              <w:rPr>
                <w:rFonts w:ascii="Times New Roman" w:hAnsi="Times New Roman" w:cs="Times New Roman"/>
                <w:b/>
                <w:bCs/>
                <w:lang w:val="tr-TR"/>
              </w:rPr>
            </w:pPr>
            <w:proofErr w:type="spellStart"/>
            <w:r w:rsidRPr="00087EF9">
              <w:rPr>
                <w:rFonts w:ascii="Times New Roman" w:hAnsi="Times New Roman" w:cs="Times New Roman"/>
                <w:b/>
                <w:bCs/>
                <w:lang w:val="tr-TR"/>
              </w:rPr>
              <w:t>Masked</w:t>
            </w:r>
            <w:proofErr w:type="spellEnd"/>
            <w:r w:rsidRPr="00087EF9">
              <w:rPr>
                <w:rFonts w:ascii="Times New Roman" w:hAnsi="Times New Roman" w:cs="Times New Roman"/>
                <w:b/>
                <w:bCs/>
                <w:lang w:val="tr-TR"/>
              </w:rPr>
              <w:t xml:space="preserve"> </w:t>
            </w:r>
            <w:proofErr w:type="spellStart"/>
            <w:r w:rsidRPr="00087EF9">
              <w:rPr>
                <w:rFonts w:ascii="Times New Roman" w:hAnsi="Times New Roman" w:cs="Times New Roman"/>
                <w:b/>
                <w:bCs/>
                <w:lang w:val="tr-TR"/>
              </w:rPr>
              <w:t>Actor-Critic</w:t>
            </w:r>
            <w:proofErr w:type="spellEnd"/>
          </w:p>
        </w:tc>
      </w:tr>
      <w:tr w:rsidR="00087EF9" w:rsidRPr="00087EF9" w14:paraId="1917C36A" w14:textId="77777777">
        <w:trPr>
          <w:tblCellSpacing w:w="15" w:type="dxa"/>
        </w:trPr>
        <w:tc>
          <w:tcPr>
            <w:tcW w:w="0" w:type="auto"/>
            <w:vAlign w:val="center"/>
            <w:hideMark/>
          </w:tcPr>
          <w:p w14:paraId="1CACA883" w14:textId="77777777" w:rsidR="00087EF9" w:rsidRPr="00087EF9" w:rsidRDefault="00087EF9" w:rsidP="00087EF9">
            <w:pPr>
              <w:rPr>
                <w:rFonts w:ascii="Times New Roman" w:hAnsi="Times New Roman" w:cs="Times New Roman"/>
                <w:lang w:val="tr-TR"/>
              </w:rPr>
            </w:pPr>
            <w:proofErr w:type="spellStart"/>
            <w:r w:rsidRPr="00087EF9">
              <w:rPr>
                <w:rFonts w:ascii="Times New Roman" w:hAnsi="Times New Roman" w:cs="Times New Roman"/>
                <w:lang w:val="tr-TR"/>
              </w:rPr>
              <w:t>Cost</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per</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Order</w:t>
            </w:r>
            <w:proofErr w:type="spellEnd"/>
          </w:p>
        </w:tc>
        <w:tc>
          <w:tcPr>
            <w:tcW w:w="0" w:type="auto"/>
            <w:vAlign w:val="center"/>
            <w:hideMark/>
          </w:tcPr>
          <w:p w14:paraId="26C97199" w14:textId="62057CFB" w:rsidR="00087EF9" w:rsidRPr="00087EF9" w:rsidRDefault="00087EF9" w:rsidP="00087EF9">
            <w:pPr>
              <w:rPr>
                <w:rFonts w:ascii="Times New Roman" w:hAnsi="Times New Roman" w:cs="Times New Roman"/>
                <w:lang w:val="tr-TR"/>
              </w:rPr>
            </w:pPr>
            <w:r w:rsidRPr="00087EF9">
              <w:rPr>
                <w:rFonts w:ascii="Times New Roman" w:hAnsi="Times New Roman" w:cs="Times New Roman"/>
                <w:lang w:val="tr-TR"/>
              </w:rPr>
              <w:t xml:space="preserve">         </w:t>
            </w:r>
            <w:r w:rsidRPr="00087EF9">
              <w:rPr>
                <w:rFonts w:ascii="Times New Roman" w:hAnsi="Times New Roman" w:cs="Times New Roman"/>
                <w:lang w:val="tr-TR"/>
              </w:rPr>
              <w:t>18.34</w:t>
            </w:r>
          </w:p>
        </w:tc>
      </w:tr>
      <w:tr w:rsidR="00087EF9" w:rsidRPr="00087EF9" w14:paraId="29F1A3AF" w14:textId="77777777">
        <w:trPr>
          <w:tblCellSpacing w:w="15" w:type="dxa"/>
        </w:trPr>
        <w:tc>
          <w:tcPr>
            <w:tcW w:w="0" w:type="auto"/>
            <w:vAlign w:val="center"/>
            <w:hideMark/>
          </w:tcPr>
          <w:p w14:paraId="3FB08243" w14:textId="7489175F" w:rsidR="00087EF9" w:rsidRPr="00087EF9" w:rsidRDefault="00087EF9" w:rsidP="00087EF9">
            <w:pPr>
              <w:rPr>
                <w:rFonts w:ascii="Times New Roman" w:hAnsi="Times New Roman" w:cs="Times New Roman"/>
                <w:lang w:val="tr-TR"/>
              </w:rPr>
            </w:pPr>
            <w:proofErr w:type="spellStart"/>
            <w:r w:rsidRPr="00087EF9">
              <w:rPr>
                <w:rFonts w:ascii="Times New Roman" w:hAnsi="Times New Roman" w:cs="Times New Roman"/>
                <w:lang w:val="tr-TR"/>
              </w:rPr>
              <w:t>Success</w:t>
            </w:r>
            <w:proofErr w:type="spellEnd"/>
            <w:r w:rsidRPr="00087EF9">
              <w:rPr>
                <w:rFonts w:ascii="Times New Roman" w:hAnsi="Times New Roman" w:cs="Times New Roman"/>
                <w:lang w:val="tr-TR"/>
              </w:rPr>
              <w:t xml:space="preserve"> Rate</w:t>
            </w:r>
            <w:r w:rsidRPr="00087EF9">
              <w:rPr>
                <w:rFonts w:ascii="Times New Roman" w:hAnsi="Times New Roman" w:cs="Times New Roman"/>
                <w:lang w:val="tr-TR"/>
              </w:rPr>
              <w:t xml:space="preserve">               </w:t>
            </w:r>
          </w:p>
        </w:tc>
        <w:tc>
          <w:tcPr>
            <w:tcW w:w="0" w:type="auto"/>
            <w:vAlign w:val="center"/>
            <w:hideMark/>
          </w:tcPr>
          <w:p w14:paraId="71822C7D" w14:textId="4EE27DEB" w:rsidR="00087EF9" w:rsidRPr="00087EF9" w:rsidRDefault="00087EF9" w:rsidP="00087EF9">
            <w:pPr>
              <w:rPr>
                <w:rFonts w:ascii="Times New Roman" w:hAnsi="Times New Roman" w:cs="Times New Roman"/>
                <w:lang w:val="tr-TR"/>
              </w:rPr>
            </w:pPr>
            <w:r w:rsidRPr="00087EF9">
              <w:rPr>
                <w:rFonts w:ascii="Times New Roman" w:hAnsi="Times New Roman" w:cs="Times New Roman"/>
                <w:lang w:val="tr-TR"/>
              </w:rPr>
              <w:t xml:space="preserve">        </w:t>
            </w:r>
            <w:r w:rsidRPr="00087EF9">
              <w:rPr>
                <w:rFonts w:ascii="Times New Roman" w:hAnsi="Times New Roman" w:cs="Times New Roman"/>
                <w:lang w:val="tr-TR"/>
              </w:rPr>
              <w:t>67.87%</w:t>
            </w:r>
          </w:p>
        </w:tc>
      </w:tr>
      <w:tr w:rsidR="00087EF9" w:rsidRPr="00087EF9" w14:paraId="32BA8D9F" w14:textId="77777777">
        <w:trPr>
          <w:tblCellSpacing w:w="15" w:type="dxa"/>
        </w:trPr>
        <w:tc>
          <w:tcPr>
            <w:tcW w:w="0" w:type="auto"/>
            <w:vAlign w:val="center"/>
            <w:hideMark/>
          </w:tcPr>
          <w:p w14:paraId="3621362F" w14:textId="77777777" w:rsidR="00087EF9" w:rsidRPr="00087EF9" w:rsidRDefault="00087EF9" w:rsidP="00087EF9">
            <w:pPr>
              <w:rPr>
                <w:rFonts w:ascii="Times New Roman" w:hAnsi="Times New Roman" w:cs="Times New Roman"/>
                <w:lang w:val="tr-TR"/>
              </w:rPr>
            </w:pPr>
            <w:proofErr w:type="spellStart"/>
            <w:r w:rsidRPr="00087EF9">
              <w:rPr>
                <w:rFonts w:ascii="Times New Roman" w:hAnsi="Times New Roman" w:cs="Times New Roman"/>
                <w:lang w:val="tr-TR"/>
              </w:rPr>
              <w:t>Delivered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Orders</w:t>
            </w:r>
            <w:proofErr w:type="spellEnd"/>
          </w:p>
        </w:tc>
        <w:tc>
          <w:tcPr>
            <w:tcW w:w="0" w:type="auto"/>
            <w:vAlign w:val="center"/>
            <w:hideMark/>
          </w:tcPr>
          <w:p w14:paraId="33287919" w14:textId="64952AE0" w:rsidR="00087EF9" w:rsidRPr="00087EF9" w:rsidRDefault="00087EF9" w:rsidP="00087EF9">
            <w:pPr>
              <w:rPr>
                <w:rFonts w:ascii="Times New Roman" w:hAnsi="Times New Roman" w:cs="Times New Roman"/>
                <w:lang w:val="tr-TR"/>
              </w:rPr>
            </w:pPr>
            <w:r w:rsidRPr="00087EF9">
              <w:rPr>
                <w:rFonts w:ascii="Times New Roman" w:hAnsi="Times New Roman" w:cs="Times New Roman"/>
                <w:lang w:val="tr-TR"/>
              </w:rPr>
              <w:t xml:space="preserve">        </w:t>
            </w:r>
            <w:r w:rsidRPr="00087EF9">
              <w:rPr>
                <w:rFonts w:ascii="Times New Roman" w:hAnsi="Times New Roman" w:cs="Times New Roman"/>
                <w:lang w:val="tr-TR"/>
              </w:rPr>
              <w:t>38.00</w:t>
            </w:r>
          </w:p>
        </w:tc>
      </w:tr>
      <w:tr w:rsidR="00087EF9" w:rsidRPr="00087EF9" w14:paraId="0F052067" w14:textId="77777777">
        <w:trPr>
          <w:tblCellSpacing w:w="15" w:type="dxa"/>
        </w:trPr>
        <w:tc>
          <w:tcPr>
            <w:tcW w:w="0" w:type="auto"/>
            <w:vAlign w:val="center"/>
            <w:hideMark/>
          </w:tcPr>
          <w:p w14:paraId="39D7E8ED" w14:textId="77777777" w:rsidR="00087EF9" w:rsidRPr="00087EF9" w:rsidRDefault="00087EF9" w:rsidP="00087EF9">
            <w:pPr>
              <w:rPr>
                <w:rFonts w:ascii="Times New Roman" w:hAnsi="Times New Roman" w:cs="Times New Roman"/>
                <w:lang w:val="tr-TR"/>
              </w:rPr>
            </w:pPr>
            <w:proofErr w:type="spellStart"/>
            <w:r w:rsidRPr="00087EF9">
              <w:rPr>
                <w:rFonts w:ascii="Times New Roman" w:hAnsi="Times New Roman" w:cs="Times New Roman"/>
                <w:lang w:val="tr-TR"/>
              </w:rPr>
              <w:t>Dropped</w:t>
            </w:r>
            <w:proofErr w:type="spellEnd"/>
            <w:r w:rsidRPr="00087EF9">
              <w:rPr>
                <w:rFonts w:ascii="Times New Roman" w:hAnsi="Times New Roman" w:cs="Times New Roman"/>
                <w:lang w:val="tr-TR"/>
              </w:rPr>
              <w:t xml:space="preserve"> </w:t>
            </w:r>
            <w:proofErr w:type="spellStart"/>
            <w:r w:rsidRPr="00087EF9">
              <w:rPr>
                <w:rFonts w:ascii="Times New Roman" w:hAnsi="Times New Roman" w:cs="Times New Roman"/>
                <w:lang w:val="tr-TR"/>
              </w:rPr>
              <w:t>Orders</w:t>
            </w:r>
            <w:proofErr w:type="spellEnd"/>
          </w:p>
        </w:tc>
        <w:tc>
          <w:tcPr>
            <w:tcW w:w="0" w:type="auto"/>
            <w:vAlign w:val="center"/>
            <w:hideMark/>
          </w:tcPr>
          <w:p w14:paraId="2B0F8F9C" w14:textId="25C699F5" w:rsidR="00087EF9" w:rsidRPr="00087EF9" w:rsidRDefault="00087EF9" w:rsidP="00087EF9">
            <w:pPr>
              <w:rPr>
                <w:rFonts w:ascii="Times New Roman" w:hAnsi="Times New Roman" w:cs="Times New Roman"/>
                <w:lang w:val="tr-TR"/>
              </w:rPr>
            </w:pPr>
            <w:r w:rsidRPr="00087EF9">
              <w:rPr>
                <w:rFonts w:ascii="Times New Roman" w:hAnsi="Times New Roman" w:cs="Times New Roman"/>
                <w:lang w:val="tr-TR"/>
              </w:rPr>
              <w:t xml:space="preserve">        </w:t>
            </w:r>
            <w:r w:rsidRPr="00087EF9">
              <w:rPr>
                <w:rFonts w:ascii="Times New Roman" w:hAnsi="Times New Roman" w:cs="Times New Roman"/>
                <w:lang w:val="tr-TR"/>
              </w:rPr>
              <w:t>18.33</w:t>
            </w:r>
          </w:p>
        </w:tc>
      </w:tr>
      <w:tr w:rsidR="00087EF9" w:rsidRPr="00087EF9" w14:paraId="12A3A3AD" w14:textId="77777777">
        <w:trPr>
          <w:tblCellSpacing w:w="15" w:type="dxa"/>
        </w:trPr>
        <w:tc>
          <w:tcPr>
            <w:tcW w:w="0" w:type="auto"/>
            <w:vAlign w:val="center"/>
            <w:hideMark/>
          </w:tcPr>
          <w:p w14:paraId="52B8C2E5" w14:textId="77777777" w:rsidR="00087EF9" w:rsidRPr="00087EF9" w:rsidRDefault="00087EF9" w:rsidP="00087EF9">
            <w:pPr>
              <w:rPr>
                <w:rFonts w:ascii="Times New Roman" w:hAnsi="Times New Roman" w:cs="Times New Roman"/>
                <w:lang w:val="tr-TR"/>
              </w:rPr>
            </w:pPr>
            <w:proofErr w:type="spellStart"/>
            <w:r w:rsidRPr="00087EF9">
              <w:rPr>
                <w:rFonts w:ascii="Times New Roman" w:hAnsi="Times New Roman" w:cs="Times New Roman"/>
                <w:lang w:val="tr-TR"/>
              </w:rPr>
              <w:t>Episode</w:t>
            </w:r>
            <w:proofErr w:type="spellEnd"/>
            <w:r w:rsidRPr="00087EF9">
              <w:rPr>
                <w:rFonts w:ascii="Times New Roman" w:hAnsi="Times New Roman" w:cs="Times New Roman"/>
                <w:lang w:val="tr-TR"/>
              </w:rPr>
              <w:t xml:space="preserve"> Return</w:t>
            </w:r>
          </w:p>
        </w:tc>
        <w:tc>
          <w:tcPr>
            <w:tcW w:w="0" w:type="auto"/>
            <w:vAlign w:val="center"/>
            <w:hideMark/>
          </w:tcPr>
          <w:p w14:paraId="15199CDE" w14:textId="31E74C4C" w:rsidR="00087EF9" w:rsidRPr="00087EF9" w:rsidRDefault="00087EF9" w:rsidP="00087EF9">
            <w:pPr>
              <w:rPr>
                <w:rFonts w:ascii="Times New Roman" w:hAnsi="Times New Roman" w:cs="Times New Roman"/>
                <w:lang w:val="tr-TR"/>
              </w:rPr>
            </w:pPr>
            <w:r w:rsidRPr="00087EF9">
              <w:rPr>
                <w:rFonts w:ascii="Times New Roman" w:hAnsi="Times New Roman" w:cs="Times New Roman"/>
                <w:lang w:val="tr-TR"/>
              </w:rPr>
              <w:t xml:space="preserve">       </w:t>
            </w:r>
            <w:r w:rsidRPr="00087EF9">
              <w:rPr>
                <w:rFonts w:ascii="Times New Roman" w:hAnsi="Times New Roman" w:cs="Times New Roman"/>
                <w:lang w:val="tr-TR"/>
              </w:rPr>
              <w:t>-131.93</w:t>
            </w:r>
          </w:p>
        </w:tc>
      </w:tr>
    </w:tbl>
    <w:p w14:paraId="22663FDB" w14:textId="4357AD60" w:rsidR="00087EF9" w:rsidRPr="00087EF9" w:rsidRDefault="00087EF9" w:rsidP="00087EF9">
      <w:pPr>
        <w:rPr>
          <w:rFonts w:ascii="Times New Roman" w:hAnsi="Times New Roman" w:cs="Times New Roman"/>
        </w:rPr>
      </w:pPr>
      <w:r w:rsidRPr="00087EF9">
        <w:rPr>
          <w:rFonts w:ascii="Times New Roman" w:hAnsi="Times New Roman" w:cs="Times New Roman"/>
        </w:rPr>
        <w:t>Although the actor-critic approach did not outperform the improved greedy or behavioral cloning methods, it demonstrates a complete implementation of a masked policy-gradient reinforcement learning framework for constrained drone dispatch problems.</w:t>
      </w:r>
    </w:p>
    <w:p w14:paraId="324D2DAE" w14:textId="2A690D80" w:rsidR="00087EF9" w:rsidRPr="00087EF9" w:rsidRDefault="00087EF9" w:rsidP="00087EF9">
      <w:pPr>
        <w:rPr>
          <w:rFonts w:ascii="Times New Roman" w:hAnsi="Times New Roman" w:cs="Times New Roman"/>
          <w:b/>
          <w:bCs/>
          <w:lang w:val="tr-TR"/>
        </w:rPr>
      </w:pPr>
      <w:proofErr w:type="spellStart"/>
      <w:r w:rsidRPr="00087EF9">
        <w:rPr>
          <w:rFonts w:ascii="Times New Roman" w:hAnsi="Times New Roman" w:cs="Times New Roman"/>
          <w:b/>
          <w:bCs/>
          <w:lang w:val="tr-TR"/>
        </w:rPr>
        <w:t>Discussion</w:t>
      </w:r>
      <w:proofErr w:type="spellEnd"/>
    </w:p>
    <w:p w14:paraId="43578B6B" w14:textId="3ED6289A" w:rsidR="00087EF9" w:rsidRPr="00087EF9" w:rsidRDefault="00087EF9" w:rsidP="00087EF9">
      <w:pPr>
        <w:rPr>
          <w:rFonts w:ascii="Times New Roman" w:hAnsi="Times New Roman" w:cs="Times New Roman"/>
          <w:lang w:val="tr-TR"/>
        </w:rPr>
      </w:pPr>
      <w:r w:rsidRPr="00087EF9">
        <w:rPr>
          <w:rFonts w:ascii="Times New Roman" w:hAnsi="Times New Roman" w:cs="Times New Roman"/>
        </w:rPr>
        <w:t>Compared with the initial implementation, introducing 20-step bootstrapping reduced the cost per order from 22.92 to 18.34, demonstrating the benefit of shorter temporal credit assignment. Nevertheless, policy-gradient methods remained less sample-efficient than value-based methods because of the large discrete action space and strict action constraints. The implemented framework provides a solid basis for future extensions such as PPO or other advanced actor-critic algorithms.</w:t>
      </w:r>
    </w:p>
    <w:p w14:paraId="7E182746" w14:textId="048CE1D3" w:rsidR="00F34B6E" w:rsidRPr="004C7178" w:rsidRDefault="00F34B6E">
      <w:pPr>
        <w:spacing w:after="80"/>
        <w:rPr>
          <w:rFonts w:ascii="Times New Roman" w:hAnsi="Times New Roman" w:cs="Times New Roman"/>
        </w:rPr>
      </w:pPr>
    </w:p>
    <w:p w14:paraId="3CEAB2AB" w14:textId="77777777" w:rsidR="00087EF9" w:rsidRDefault="00087EF9" w:rsidP="00087EF9">
      <w:pPr>
        <w:pStyle w:val="Balk1"/>
      </w:pPr>
      <w:bookmarkStart w:id="26" w:name="_Toc232764919"/>
      <w:bookmarkStart w:id="27" w:name="_Toc232766578"/>
    </w:p>
    <w:p w14:paraId="05F49107" w14:textId="674E2B94" w:rsidR="00087EF9" w:rsidRPr="00087EF9" w:rsidRDefault="00000000" w:rsidP="00087EF9">
      <w:pPr>
        <w:pStyle w:val="Balk1"/>
      </w:pPr>
      <w:r w:rsidRPr="004C7178">
        <w:t xml:space="preserve">10. </w:t>
      </w:r>
      <w:proofErr w:type="gramStart"/>
      <w:r w:rsidRPr="004C7178">
        <w:t>Final Result</w:t>
      </w:r>
      <w:proofErr w:type="gramEnd"/>
      <w:r w:rsidRPr="004C7178">
        <w:t xml:space="preserve"> Summary</w:t>
      </w:r>
      <w:bookmarkEnd w:id="26"/>
      <w:bookmarkEnd w:id="27"/>
    </w:p>
    <w:tbl>
      <w:tblPr>
        <w:tblStyle w:val="TabloKlavuzu"/>
        <w:tblW w:w="0" w:type="auto"/>
        <w:jc w:val="center"/>
        <w:tblLook w:val="04A0" w:firstRow="1" w:lastRow="0" w:firstColumn="1" w:lastColumn="0" w:noHBand="0" w:noVBand="1"/>
      </w:tblPr>
      <w:tblGrid>
        <w:gridCol w:w="2554"/>
        <w:gridCol w:w="2553"/>
        <w:gridCol w:w="2554"/>
        <w:gridCol w:w="2553"/>
      </w:tblGrid>
      <w:tr w:rsidR="00F34B6E" w:rsidRPr="004C7178" w14:paraId="0D5FC975" w14:textId="77777777">
        <w:trPr>
          <w:jc w:val="center"/>
        </w:trPr>
        <w:tc>
          <w:tcPr>
            <w:tcW w:w="2556" w:type="dxa"/>
            <w:shd w:val="clear" w:color="auto" w:fill="D9EAF7"/>
            <w:vAlign w:val="center"/>
          </w:tcPr>
          <w:p w14:paraId="5F8F8E7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556" w:type="dxa"/>
            <w:shd w:val="clear" w:color="auto" w:fill="D9EAF7"/>
            <w:vAlign w:val="center"/>
          </w:tcPr>
          <w:p w14:paraId="215A56B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Type</w:t>
            </w:r>
          </w:p>
        </w:tc>
        <w:tc>
          <w:tcPr>
            <w:tcW w:w="2556" w:type="dxa"/>
            <w:shd w:val="clear" w:color="auto" w:fill="D9EAF7"/>
            <w:vAlign w:val="center"/>
          </w:tcPr>
          <w:p w14:paraId="21BD3C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556" w:type="dxa"/>
            <w:shd w:val="clear" w:color="auto" w:fill="D9EAF7"/>
            <w:vAlign w:val="center"/>
          </w:tcPr>
          <w:p w14:paraId="73D6AAB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Beats Greedy Nearest?</w:t>
            </w:r>
          </w:p>
        </w:tc>
      </w:tr>
    </w:tbl>
    <w:p w14:paraId="2EC04FF7"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4A8EB6AA" w14:textId="77777777">
        <w:trPr>
          <w:jc w:val="center"/>
        </w:trPr>
        <w:tc>
          <w:tcPr>
            <w:tcW w:w="2556" w:type="dxa"/>
            <w:shd w:val="clear" w:color="auto" w:fill="D9EAF7"/>
            <w:vAlign w:val="center"/>
          </w:tcPr>
          <w:p w14:paraId="22C894F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2556" w:type="dxa"/>
            <w:shd w:val="clear" w:color="auto" w:fill="D9EAF7"/>
            <w:vAlign w:val="center"/>
          </w:tcPr>
          <w:p w14:paraId="04089B1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Baseline</w:t>
            </w:r>
          </w:p>
        </w:tc>
        <w:tc>
          <w:tcPr>
            <w:tcW w:w="2556" w:type="dxa"/>
            <w:shd w:val="clear" w:color="auto" w:fill="D9EAF7"/>
            <w:vAlign w:val="center"/>
          </w:tcPr>
          <w:p w14:paraId="593241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18.780</w:t>
            </w:r>
          </w:p>
        </w:tc>
        <w:tc>
          <w:tcPr>
            <w:tcW w:w="2556" w:type="dxa"/>
            <w:shd w:val="clear" w:color="auto" w:fill="D9EAF7"/>
            <w:vAlign w:val="center"/>
          </w:tcPr>
          <w:p w14:paraId="77F69A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60026FCC"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3"/>
        <w:gridCol w:w="2554"/>
      </w:tblGrid>
      <w:tr w:rsidR="00F34B6E" w:rsidRPr="004C7178" w14:paraId="507335E5" w14:textId="77777777">
        <w:trPr>
          <w:jc w:val="center"/>
        </w:trPr>
        <w:tc>
          <w:tcPr>
            <w:tcW w:w="2556" w:type="dxa"/>
            <w:shd w:val="clear" w:color="auto" w:fill="D9EAF7"/>
            <w:vAlign w:val="center"/>
          </w:tcPr>
          <w:p w14:paraId="5887CF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 Nearest</w:t>
            </w:r>
          </w:p>
        </w:tc>
        <w:tc>
          <w:tcPr>
            <w:tcW w:w="2556" w:type="dxa"/>
            <w:shd w:val="clear" w:color="auto" w:fill="D9EAF7"/>
            <w:vAlign w:val="center"/>
          </w:tcPr>
          <w:p w14:paraId="6D2AC5A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Official baseline</w:t>
            </w:r>
          </w:p>
        </w:tc>
        <w:tc>
          <w:tcPr>
            <w:tcW w:w="2556" w:type="dxa"/>
            <w:shd w:val="clear" w:color="auto" w:fill="D9EAF7"/>
            <w:vAlign w:val="center"/>
          </w:tcPr>
          <w:p w14:paraId="1CEC76B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4.570</w:t>
            </w:r>
          </w:p>
        </w:tc>
        <w:tc>
          <w:tcPr>
            <w:tcW w:w="2556" w:type="dxa"/>
            <w:shd w:val="clear" w:color="auto" w:fill="D9EAF7"/>
            <w:vAlign w:val="center"/>
          </w:tcPr>
          <w:p w14:paraId="36936A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Reference</w:t>
            </w:r>
          </w:p>
        </w:tc>
      </w:tr>
    </w:tbl>
    <w:p w14:paraId="6EE76C7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24C669DA" w14:textId="77777777">
        <w:trPr>
          <w:jc w:val="center"/>
        </w:trPr>
        <w:tc>
          <w:tcPr>
            <w:tcW w:w="2556" w:type="dxa"/>
            <w:shd w:val="clear" w:color="auto" w:fill="D9EAF7"/>
            <w:vAlign w:val="center"/>
          </w:tcPr>
          <w:p w14:paraId="3F397FC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 Rolling</w:t>
            </w:r>
          </w:p>
        </w:tc>
        <w:tc>
          <w:tcPr>
            <w:tcW w:w="2556" w:type="dxa"/>
            <w:shd w:val="clear" w:color="auto" w:fill="D9EAF7"/>
            <w:vAlign w:val="center"/>
          </w:tcPr>
          <w:p w14:paraId="1BE8C2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Baseline</w:t>
            </w:r>
          </w:p>
        </w:tc>
        <w:tc>
          <w:tcPr>
            <w:tcW w:w="2556" w:type="dxa"/>
            <w:shd w:val="clear" w:color="auto" w:fill="D9EAF7"/>
            <w:vAlign w:val="center"/>
          </w:tcPr>
          <w:p w14:paraId="4B7A78F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4.722</w:t>
            </w:r>
          </w:p>
        </w:tc>
        <w:tc>
          <w:tcPr>
            <w:tcW w:w="2556" w:type="dxa"/>
            <w:shd w:val="clear" w:color="auto" w:fill="D9EAF7"/>
            <w:vAlign w:val="center"/>
          </w:tcPr>
          <w:p w14:paraId="347FC57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6AD795F4"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2CD1FAB5" w14:textId="77777777">
        <w:trPr>
          <w:jc w:val="center"/>
        </w:trPr>
        <w:tc>
          <w:tcPr>
            <w:tcW w:w="2556" w:type="dxa"/>
            <w:shd w:val="clear" w:color="auto" w:fill="D9EAF7"/>
            <w:vAlign w:val="center"/>
          </w:tcPr>
          <w:p w14:paraId="6BA08F9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Best DQN Variant</w:t>
            </w:r>
          </w:p>
        </w:tc>
        <w:tc>
          <w:tcPr>
            <w:tcW w:w="2556" w:type="dxa"/>
            <w:shd w:val="clear" w:color="auto" w:fill="D9EAF7"/>
            <w:vAlign w:val="center"/>
          </w:tcPr>
          <w:p w14:paraId="09B1D86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06C75F4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16.356</w:t>
            </w:r>
          </w:p>
        </w:tc>
        <w:tc>
          <w:tcPr>
            <w:tcW w:w="2556" w:type="dxa"/>
            <w:shd w:val="clear" w:color="auto" w:fill="D9EAF7"/>
            <w:vAlign w:val="center"/>
          </w:tcPr>
          <w:p w14:paraId="299DFBC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0E8BC8A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7006DF5F" w14:textId="77777777">
        <w:trPr>
          <w:jc w:val="center"/>
        </w:trPr>
        <w:tc>
          <w:tcPr>
            <w:tcW w:w="2556" w:type="dxa"/>
            <w:shd w:val="clear" w:color="auto" w:fill="D9EAF7"/>
            <w:vAlign w:val="center"/>
          </w:tcPr>
          <w:p w14:paraId="239E3CF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Double DQN</w:t>
            </w:r>
          </w:p>
        </w:tc>
        <w:tc>
          <w:tcPr>
            <w:tcW w:w="2556" w:type="dxa"/>
            <w:shd w:val="clear" w:color="auto" w:fill="D9EAF7"/>
            <w:vAlign w:val="center"/>
          </w:tcPr>
          <w:p w14:paraId="08947D7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439EBDA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16.898</w:t>
            </w:r>
          </w:p>
        </w:tc>
        <w:tc>
          <w:tcPr>
            <w:tcW w:w="2556" w:type="dxa"/>
            <w:shd w:val="clear" w:color="auto" w:fill="D9EAF7"/>
            <w:vAlign w:val="center"/>
          </w:tcPr>
          <w:p w14:paraId="3BDEDE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52B42411"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44429F39" w14:textId="77777777">
        <w:trPr>
          <w:jc w:val="center"/>
        </w:trPr>
        <w:tc>
          <w:tcPr>
            <w:tcW w:w="2556" w:type="dxa"/>
            <w:shd w:val="clear" w:color="auto" w:fill="D9EAF7"/>
            <w:vAlign w:val="center"/>
          </w:tcPr>
          <w:p w14:paraId="63D871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Dueling DQN</w:t>
            </w:r>
          </w:p>
        </w:tc>
        <w:tc>
          <w:tcPr>
            <w:tcW w:w="2556" w:type="dxa"/>
            <w:shd w:val="clear" w:color="auto" w:fill="D9EAF7"/>
            <w:vAlign w:val="center"/>
          </w:tcPr>
          <w:p w14:paraId="0174CCA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78DBAB2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18.707</w:t>
            </w:r>
          </w:p>
        </w:tc>
        <w:tc>
          <w:tcPr>
            <w:tcW w:w="2556" w:type="dxa"/>
            <w:shd w:val="clear" w:color="auto" w:fill="D9EAF7"/>
            <w:vAlign w:val="center"/>
          </w:tcPr>
          <w:p w14:paraId="1E41255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4AE32A0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45090187" w14:textId="77777777">
        <w:trPr>
          <w:jc w:val="center"/>
        </w:trPr>
        <w:tc>
          <w:tcPr>
            <w:tcW w:w="2556" w:type="dxa"/>
            <w:shd w:val="clear" w:color="auto" w:fill="D9EAF7"/>
            <w:vAlign w:val="center"/>
          </w:tcPr>
          <w:p w14:paraId="07CFD34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 Greedy Teacher</w:t>
            </w:r>
          </w:p>
        </w:tc>
        <w:tc>
          <w:tcPr>
            <w:tcW w:w="2556" w:type="dxa"/>
            <w:shd w:val="clear" w:color="auto" w:fill="D9EAF7"/>
            <w:vAlign w:val="center"/>
          </w:tcPr>
          <w:p w14:paraId="4AE89C3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Custom heuristic</w:t>
            </w:r>
          </w:p>
        </w:tc>
        <w:tc>
          <w:tcPr>
            <w:tcW w:w="2556" w:type="dxa"/>
            <w:shd w:val="clear" w:color="auto" w:fill="D9EAF7"/>
            <w:vAlign w:val="center"/>
          </w:tcPr>
          <w:p w14:paraId="58BCB8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2556" w:type="dxa"/>
            <w:shd w:val="clear" w:color="auto" w:fill="D9EAF7"/>
            <w:vAlign w:val="center"/>
          </w:tcPr>
          <w:p w14:paraId="5AECAF2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058C6A0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3BADEA0E" w14:textId="77777777">
        <w:trPr>
          <w:jc w:val="center"/>
        </w:trPr>
        <w:tc>
          <w:tcPr>
            <w:tcW w:w="2556" w:type="dxa"/>
            <w:shd w:val="clear" w:color="auto" w:fill="D9EAF7"/>
            <w:vAlign w:val="center"/>
          </w:tcPr>
          <w:p w14:paraId="76CBEA5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Behavioral Cloning</w:t>
            </w:r>
          </w:p>
        </w:tc>
        <w:tc>
          <w:tcPr>
            <w:tcW w:w="2556" w:type="dxa"/>
            <w:shd w:val="clear" w:color="auto" w:fill="D9EAF7"/>
            <w:vAlign w:val="center"/>
          </w:tcPr>
          <w:p w14:paraId="07EA62C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imitation policy</w:t>
            </w:r>
          </w:p>
        </w:tc>
        <w:tc>
          <w:tcPr>
            <w:tcW w:w="2556" w:type="dxa"/>
            <w:shd w:val="clear" w:color="auto" w:fill="D9EAF7"/>
            <w:vAlign w:val="center"/>
          </w:tcPr>
          <w:p w14:paraId="45DD1FB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4.061 ± 0.032</w:t>
            </w:r>
          </w:p>
        </w:tc>
        <w:tc>
          <w:tcPr>
            <w:tcW w:w="2556" w:type="dxa"/>
            <w:shd w:val="clear" w:color="auto" w:fill="D9EAF7"/>
            <w:vAlign w:val="center"/>
          </w:tcPr>
          <w:p w14:paraId="4F16E07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19F8F71A" w14:textId="77777777" w:rsidR="00F34B6E" w:rsidRPr="004C7178" w:rsidRDefault="00F34B6E">
      <w:pPr>
        <w:rPr>
          <w:rFonts w:ascii="Times New Roman" w:hAnsi="Times New Roman" w:cs="Times New Roman"/>
        </w:rPr>
      </w:pPr>
    </w:p>
    <w:p w14:paraId="62ECD2C9" w14:textId="54B19F41"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best learned method was behavioral cloning from the improved greedy teacher. The best overall policy was the improved greedy teacher itself, but since it is </w:t>
      </w:r>
      <w:proofErr w:type="gramStart"/>
      <w:r w:rsidRPr="004C7178">
        <w:rPr>
          <w:rFonts w:ascii="Times New Roman" w:hAnsi="Times New Roman" w:cs="Times New Roman"/>
        </w:rPr>
        <w:t>a heuristic</w:t>
      </w:r>
      <w:proofErr w:type="gramEnd"/>
      <w:r w:rsidRPr="004C7178">
        <w:rPr>
          <w:rFonts w:ascii="Times New Roman" w:hAnsi="Times New Roman" w:cs="Times New Roman"/>
        </w:rPr>
        <w:t>, the main learned-policy result is the BC policy.</w:t>
      </w:r>
    </w:p>
    <w:p w14:paraId="325F4243" w14:textId="0FE8713B" w:rsidR="00F34B6E" w:rsidRPr="004C7178" w:rsidRDefault="00000000" w:rsidP="004C7178">
      <w:pPr>
        <w:pStyle w:val="Balk1"/>
      </w:pPr>
      <w:r w:rsidRPr="004C7178">
        <w:t xml:space="preserve"> </w:t>
      </w:r>
      <w:bookmarkStart w:id="28" w:name="_Toc232764920"/>
      <w:bookmarkStart w:id="29" w:name="_Toc232766579"/>
      <w:r w:rsidRPr="004C7178">
        <w:t>11. Engineering Log: What Broke and How It Was Diagnosed</w:t>
      </w:r>
      <w:bookmarkEnd w:id="28"/>
      <w:bookmarkEnd w:id="29"/>
    </w:p>
    <w:p w14:paraId="0B7DC4A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Several issues occurred during development:</w:t>
      </w:r>
    </w:p>
    <w:p w14:paraId="0F36E847" w14:textId="01BF1F89"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 xml:space="preserve">Naive DQN failed to learn competitive behavior. The first DQN implementation produced very high </w:t>
      </w:r>
      <w:proofErr w:type="spellStart"/>
      <w:r w:rsidRPr="004C7178">
        <w:rPr>
          <w:rFonts w:ascii="Times New Roman" w:hAnsi="Times New Roman" w:cs="Times New Roman"/>
        </w:rPr>
        <w:t>cost_per_order</w:t>
      </w:r>
      <w:proofErr w:type="spellEnd"/>
      <w:r w:rsidRPr="004C7178">
        <w:rPr>
          <w:rFonts w:ascii="Times New Roman" w:hAnsi="Times New Roman" w:cs="Times New Roman"/>
        </w:rPr>
        <w:t>. This indicated that the basic model-free RL setup was not sufficient for the environment.</w:t>
      </w:r>
    </w:p>
    <w:p w14:paraId="7EFC536C" w14:textId="64CC4FA0"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Action selection produced poor dispatch behavior. The model sometimes selected inefficient valid actions. Assignment-priority masking improved DQN from approximately 28.93 to 16.36.</w:t>
      </w:r>
    </w:p>
    <w:p w14:paraId="32E52625" w14:textId="2D5181AE"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Battery-aware masking reduced depletion but increased dropped orders. This showed that charging logic alone was not enough. The agent became safer but less productive.</w:t>
      </w:r>
    </w:p>
    <w:p w14:paraId="2630A030" w14:textId="24847F3E"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Greedy-guided DQN did not improve performance. Using the official greedy baseline as an exploration guide worsened the result. The replay buffer still did not produce a strong learned policy.</w:t>
      </w:r>
    </w:p>
    <w:p w14:paraId="29B45DFB" w14:textId="2469D948"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Custom improved greedy policy revealed that the official greedy baseline was improvable. Considering total route distance and increasing the charge threshold significantly improved performance.</w:t>
      </w:r>
    </w:p>
    <w:p w14:paraId="01712738" w14:textId="0FEFD444"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Behavioral cloning nearly matched the baseline with raw masking but did not beat it.</w:t>
      </w:r>
      <w:r w:rsidR="004C7178">
        <w:rPr>
          <w:rFonts w:ascii="Times New Roman" w:hAnsi="Times New Roman" w:cs="Times New Roman"/>
        </w:rPr>
        <w:t xml:space="preserve"> </w:t>
      </w:r>
      <w:r w:rsidRPr="004C7178">
        <w:rPr>
          <w:rFonts w:ascii="Times New Roman" w:hAnsi="Times New Roman" w:cs="Times New Roman"/>
        </w:rPr>
        <w:t>Adding teacher-style masking during evaluation allowed the learned BC policy to outperform greedy\_nearest.</w:t>
      </w:r>
    </w:p>
    <w:p w14:paraId="6CFA44C4" w14:textId="6793B265" w:rsidR="00F34B6E" w:rsidRPr="004C7178" w:rsidRDefault="00000000" w:rsidP="004C7178">
      <w:pPr>
        <w:pStyle w:val="Balk1"/>
      </w:pPr>
      <w:bookmarkStart w:id="30" w:name="_Toc232764921"/>
      <w:bookmarkStart w:id="31" w:name="_Toc232766580"/>
      <w:r w:rsidRPr="004C7178">
        <w:t>12. AI Use Statement</w:t>
      </w:r>
      <w:bookmarkEnd w:id="30"/>
      <w:bookmarkEnd w:id="31"/>
    </w:p>
    <w:p w14:paraId="582D0099"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AI assistance was used for:</w:t>
      </w:r>
    </w:p>
    <w:p w14:paraId="517CDA74" w14:textId="38DFDDDA"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lastRenderedPageBreak/>
        <w:t>Understanding the simulator structure and project requirements.</w:t>
      </w:r>
    </w:p>
    <w:p w14:paraId="3DD56B0F" w14:textId="4D69F284"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Planning the implementation workflow.</w:t>
      </w:r>
    </w:p>
    <w:p w14:paraId="3F78ECE6" w14:textId="50E94221"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Debugging Git, Python, and training issues.</w:t>
      </w:r>
    </w:p>
    <w:p w14:paraId="1D251437" w14:textId="5875EA19"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Drafting code structure for DQN, Double DQN, Dueling DQN, improved greedy, and behavioral cloning.</w:t>
      </w:r>
    </w:p>
    <w:p w14:paraId="32854199" w14:textId="64EB23F6"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Interpreting experiment results.</w:t>
      </w:r>
    </w:p>
    <w:p w14:paraId="3D32463A" w14:textId="769497A5"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Drafting report sections.</w:t>
      </w:r>
    </w:p>
    <w:p w14:paraId="06446FBD" w14:textId="41B4DD79"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All </w:t>
      </w:r>
      <w:proofErr w:type="gramStart"/>
      <w:r w:rsidRPr="004C7178">
        <w:rPr>
          <w:rFonts w:ascii="Times New Roman" w:hAnsi="Times New Roman" w:cs="Times New Roman"/>
        </w:rPr>
        <w:t>code was</w:t>
      </w:r>
      <w:proofErr w:type="gramEnd"/>
      <w:r w:rsidRPr="004C7178">
        <w:rPr>
          <w:rFonts w:ascii="Times New Roman" w:hAnsi="Times New Roman" w:cs="Times New Roman"/>
        </w:rPr>
        <w:t xml:space="preserve"> executed locally, tested, and modified during the project workflow. Final responsibility for the submitted work belongs to the team.</w:t>
      </w:r>
    </w:p>
    <w:p w14:paraId="0A7F5000" w14:textId="624E1F45" w:rsidR="00F34B6E" w:rsidRPr="004C7178" w:rsidRDefault="00000000" w:rsidP="004C75D8">
      <w:pPr>
        <w:pStyle w:val="Balk1"/>
      </w:pPr>
      <w:bookmarkStart w:id="32" w:name="_Toc232764922"/>
      <w:bookmarkStart w:id="33" w:name="_Toc232766581"/>
      <w:r w:rsidRPr="004C7178">
        <w:t>13. Conclusion</w:t>
      </w:r>
      <w:bookmarkEnd w:id="32"/>
      <w:bookmarkEnd w:id="33"/>
    </w:p>
    <w:p w14:paraId="512CB52A"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project started with standard value-based reinforcement learning methods: DQN, Double DQN, and Dueling DQN. These methods were implemented and trained successfully, but they did not outperform the greedy\_nearest baseline.</w:t>
      </w:r>
    </w:p>
    <w:p w14:paraId="3B2EE9B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custom improved greedy teacher policy was then developed. This policy achieved a much lower cost\_per\_order by considering total route distance and using a better charging threshold. This teacher was used to generate demonstration data for behavioral cloning.</w:t>
      </w:r>
    </w:p>
    <w:p w14:paraId="11C8188D"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final learned behavioral cloning policy achieved:</w:t>
      </w:r>
    </w:p>
    <w:p w14:paraId="44628641" w14:textId="09492108"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4.061 ± 0.032</w:t>
      </w:r>
    </w:p>
    <w:p w14:paraId="12C54BD3"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This outperformed the official greedy\_nearest baseline:</w:t>
      </w:r>
    </w:p>
    <w:p w14:paraId="35FA99D2" w14:textId="0725B369"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greedy_nearest</w:t>
      </w:r>
      <w:proofErr w:type="spellEnd"/>
      <w:r w:rsidRPr="004C7178">
        <w:rPr>
          <w:rFonts w:ascii="Times New Roman" w:hAnsi="Times New Roman" w:cs="Times New Roman"/>
          <w:sz w:val="18"/>
        </w:rPr>
        <w:t xml:space="preserve">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4.570</w:t>
      </w:r>
    </w:p>
    <w:p w14:paraId="69EBE1A8"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ablation study showed that teacher-style action masking was essential for reaching this result. Overall, the final learned policy successfully beat the main baseline while the DQN family provided useful negative results and diagnostic insight.</w:t>
      </w:r>
      <w:r>
        <w:t>Learning curve figures are provided separately in LEARNING_CURVES.docx.</w:t>
      </w:r>
    </w:p>
    <w:sectPr w:rsidR="00F34B6E" w:rsidRPr="004C7178"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049317D"/>
    <w:multiLevelType w:val="multilevel"/>
    <w:tmpl w:val="7CD69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606C08"/>
    <w:multiLevelType w:val="hybridMultilevel"/>
    <w:tmpl w:val="A14C55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C435232"/>
    <w:multiLevelType w:val="hybridMultilevel"/>
    <w:tmpl w:val="31E2F3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ECD2751"/>
    <w:multiLevelType w:val="hybridMultilevel"/>
    <w:tmpl w:val="77C095A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429B6CFE"/>
    <w:multiLevelType w:val="hybridMultilevel"/>
    <w:tmpl w:val="04487D7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4921351F"/>
    <w:multiLevelType w:val="hybridMultilevel"/>
    <w:tmpl w:val="64C2BC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609555476">
    <w:abstractNumId w:val="8"/>
  </w:num>
  <w:num w:numId="2" w16cid:durableId="116723315">
    <w:abstractNumId w:val="6"/>
  </w:num>
  <w:num w:numId="3" w16cid:durableId="493227747">
    <w:abstractNumId w:val="5"/>
  </w:num>
  <w:num w:numId="4" w16cid:durableId="1674987211">
    <w:abstractNumId w:val="4"/>
  </w:num>
  <w:num w:numId="5" w16cid:durableId="2025857737">
    <w:abstractNumId w:val="7"/>
  </w:num>
  <w:num w:numId="6" w16cid:durableId="320625331">
    <w:abstractNumId w:val="3"/>
  </w:num>
  <w:num w:numId="7" w16cid:durableId="692729465">
    <w:abstractNumId w:val="2"/>
  </w:num>
  <w:num w:numId="8" w16cid:durableId="382560812">
    <w:abstractNumId w:val="1"/>
  </w:num>
  <w:num w:numId="9" w16cid:durableId="1403020440">
    <w:abstractNumId w:val="0"/>
  </w:num>
  <w:num w:numId="10" w16cid:durableId="1720594818">
    <w:abstractNumId w:val="13"/>
  </w:num>
  <w:num w:numId="11" w16cid:durableId="555434114">
    <w:abstractNumId w:val="10"/>
  </w:num>
  <w:num w:numId="12" w16cid:durableId="1530993960">
    <w:abstractNumId w:val="11"/>
  </w:num>
  <w:num w:numId="13" w16cid:durableId="1756825744">
    <w:abstractNumId w:val="12"/>
  </w:num>
  <w:num w:numId="14" w16cid:durableId="881786884">
    <w:abstractNumId w:val="14"/>
  </w:num>
  <w:num w:numId="15" w16cid:durableId="583219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D8E"/>
    <w:rsid w:val="00087EF9"/>
    <w:rsid w:val="000C5A46"/>
    <w:rsid w:val="0015074B"/>
    <w:rsid w:val="00202128"/>
    <w:rsid w:val="00223900"/>
    <w:rsid w:val="0029639D"/>
    <w:rsid w:val="00326F90"/>
    <w:rsid w:val="00355392"/>
    <w:rsid w:val="004C7178"/>
    <w:rsid w:val="004C75D8"/>
    <w:rsid w:val="00660F3D"/>
    <w:rsid w:val="00855577"/>
    <w:rsid w:val="008850B7"/>
    <w:rsid w:val="008B7F24"/>
    <w:rsid w:val="00A67A26"/>
    <w:rsid w:val="00A91BFF"/>
    <w:rsid w:val="00AA1D8D"/>
    <w:rsid w:val="00B47730"/>
    <w:rsid w:val="00BD7DBF"/>
    <w:rsid w:val="00CB0664"/>
    <w:rsid w:val="00F34B6E"/>
    <w:rsid w:val="00FC693F"/>
    <w:rsid w:val="00FD6C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FC1291"/>
  <w14:defaultImageDpi w14:val="300"/>
  <w15:docId w15:val="{5B5733F7-BCC7-41B8-97D2-B5BCCE057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Balk4">
    <w:name w:val="heading 4"/>
    <w:basedOn w:val="Normal"/>
    <w:next w:val="Normal"/>
    <w:link w:val="Balk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BD7DBF"/>
    <w:pPr>
      <w:spacing w:after="100"/>
    </w:pPr>
  </w:style>
  <w:style w:type="paragraph" w:styleId="T2">
    <w:name w:val="toc 2"/>
    <w:basedOn w:val="Normal"/>
    <w:next w:val="Normal"/>
    <w:autoRedefine/>
    <w:uiPriority w:val="39"/>
    <w:unhideWhenUsed/>
    <w:rsid w:val="00BD7DBF"/>
    <w:pPr>
      <w:spacing w:after="100"/>
      <w:ind w:left="200"/>
    </w:pPr>
  </w:style>
  <w:style w:type="character" w:styleId="Kpr">
    <w:name w:val="Hyperlink"/>
    <w:basedOn w:val="VarsaylanParagrafYazTipi"/>
    <w:uiPriority w:val="99"/>
    <w:unhideWhenUsed/>
    <w:rsid w:val="00BD7D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2439</Words>
  <Characters>13908</Characters>
  <Application>Microsoft Office Word</Application>
  <DocSecurity>0</DocSecurity>
  <Lines>115</Lines>
  <Paragraphs>32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Fırat Bozkur</cp:lastModifiedBy>
  <cp:revision>7</cp:revision>
  <dcterms:created xsi:type="dcterms:W3CDTF">2026-06-19T09:40:00Z</dcterms:created>
  <dcterms:modified xsi:type="dcterms:W3CDTF">2026-06-29T15:30:00Z</dcterms:modified>
  <cp:category/>
</cp:coreProperties>
</file>