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EB8CF" w14:textId="3FA7C889" w:rsidR="007D2EAB" w:rsidRPr="00706CC4" w:rsidRDefault="007D2EAB" w:rsidP="007D2EAB">
      <w:pPr>
        <w:pStyle w:val="KonuBal"/>
        <w:rPr>
          <w:sz w:val="40"/>
          <w:szCs w:val="40"/>
        </w:rPr>
      </w:pPr>
      <w:r w:rsidRPr="00706CC4">
        <w:rPr>
          <w:color w:val="535353"/>
          <w:w w:val="105"/>
          <w:sz w:val="40"/>
          <w:szCs w:val="40"/>
        </w:rPr>
        <w:t xml:space="preserve">TEKNIK </w:t>
      </w:r>
      <w:r w:rsidR="00706CC4">
        <w:rPr>
          <w:color w:val="535353"/>
          <w:w w:val="105"/>
          <w:sz w:val="40"/>
          <w:szCs w:val="40"/>
        </w:rPr>
        <w:t>Ş</w:t>
      </w:r>
      <w:r w:rsidRPr="00706CC4">
        <w:rPr>
          <w:color w:val="535353"/>
          <w:w w:val="105"/>
          <w:sz w:val="40"/>
          <w:szCs w:val="40"/>
        </w:rPr>
        <w:t>ARTNAME</w:t>
      </w:r>
    </w:p>
    <w:p w14:paraId="20C49E3D" w14:textId="77777777" w:rsidR="007D2EAB" w:rsidRDefault="007D2EAB" w:rsidP="007D2EAB">
      <w:pPr>
        <w:pStyle w:val="GvdeMetni"/>
        <w:rPr>
          <w:rFonts w:ascii="Arial"/>
          <w:b/>
        </w:rPr>
      </w:pPr>
    </w:p>
    <w:p w14:paraId="31F7571D" w14:textId="77777777" w:rsidR="007D2EAB" w:rsidRDefault="007D2EAB" w:rsidP="007D2EAB">
      <w:pPr>
        <w:pStyle w:val="GvdeMetni"/>
        <w:rPr>
          <w:rFonts w:ascii="Arial"/>
          <w:b/>
        </w:rPr>
      </w:pPr>
    </w:p>
    <w:p w14:paraId="78D5BBEA" w14:textId="77777777" w:rsidR="007D2EAB" w:rsidRDefault="007D2EAB" w:rsidP="007D2EAB">
      <w:pPr>
        <w:pStyle w:val="GvdeMetni"/>
        <w:rPr>
          <w:rFonts w:ascii="Arial"/>
          <w:b/>
        </w:rPr>
      </w:pPr>
    </w:p>
    <w:p w14:paraId="3A96EBAE" w14:textId="77777777" w:rsidR="007D2EAB" w:rsidRDefault="007D2EAB" w:rsidP="007D2EAB">
      <w:pPr>
        <w:pStyle w:val="GvdeMetni"/>
        <w:spacing w:before="4"/>
        <w:rPr>
          <w:rFonts w:ascii="Arial"/>
          <w:b/>
          <w:sz w:val="17"/>
        </w:rPr>
      </w:pPr>
    </w:p>
    <w:p w14:paraId="4ADC4CCD" w14:textId="2E3EEF51" w:rsidR="007D2EAB" w:rsidRPr="00A3562D" w:rsidRDefault="007D2EAB" w:rsidP="007D2EAB">
      <w:pPr>
        <w:spacing w:before="92"/>
        <w:ind w:left="113"/>
        <w:rPr>
          <w:rFonts w:ascii="Arial" w:hAnsi="Arial" w:cs="Arial"/>
          <w:b/>
          <w:sz w:val="20"/>
        </w:rPr>
      </w:pPr>
      <w:r w:rsidRPr="00A3562D">
        <w:rPr>
          <w:rFonts w:ascii="Arial" w:hAnsi="Arial" w:cs="Arial"/>
          <w:color w:val="ED7D31" w:themeColor="accent2"/>
          <w:sz w:val="24"/>
          <w:szCs w:val="24"/>
        </w:rPr>
        <w:t>PROJE ADI:</w:t>
      </w:r>
      <w:r w:rsidRPr="00A3562D">
        <w:rPr>
          <w:rFonts w:ascii="Arial" w:hAnsi="Arial" w:cs="Arial"/>
          <w:color w:val="ED7D31" w:themeColor="accent2"/>
          <w:sz w:val="20"/>
        </w:rPr>
        <w:t xml:space="preserve"> </w:t>
      </w:r>
      <w:r w:rsidRPr="00A3562D">
        <w:rPr>
          <w:rFonts w:ascii="Arial" w:hAnsi="Arial" w:cs="Arial"/>
          <w:b/>
          <w:color w:val="535353"/>
          <w:sz w:val="20"/>
        </w:rPr>
        <w:t>ECZANEM CEPTE</w:t>
      </w:r>
    </w:p>
    <w:p w14:paraId="007B1F1B" w14:textId="2BA93FA4" w:rsidR="007D2EAB" w:rsidRPr="00A3562D" w:rsidRDefault="007D2EAB" w:rsidP="007D2EAB">
      <w:pPr>
        <w:pStyle w:val="GvdeMetni"/>
        <w:spacing w:before="4"/>
        <w:rPr>
          <w:rFonts w:ascii="Arial" w:hAnsi="Arial" w:cs="Arial"/>
          <w:b/>
          <w:sz w:val="10"/>
        </w:rPr>
      </w:pPr>
    </w:p>
    <w:p w14:paraId="0E64FEFE" w14:textId="77777777" w:rsidR="007D2EAB" w:rsidRPr="00A3562D" w:rsidRDefault="007D2EAB" w:rsidP="007D2EAB">
      <w:pPr>
        <w:pStyle w:val="GvdeMetni"/>
        <w:spacing w:before="5"/>
        <w:rPr>
          <w:rFonts w:ascii="Arial" w:hAnsi="Arial" w:cs="Arial"/>
          <w:b/>
          <w:sz w:val="10"/>
        </w:rPr>
      </w:pPr>
    </w:p>
    <w:p w14:paraId="539701E2" w14:textId="5668E2D9" w:rsidR="007D2EAB" w:rsidRPr="00A3562D" w:rsidRDefault="00A3562D" w:rsidP="007D2EAB">
      <w:pPr>
        <w:spacing w:before="92"/>
        <w:ind w:left="114"/>
        <w:rPr>
          <w:rFonts w:ascii="Arial" w:hAnsi="Arial" w:cs="Arial"/>
          <w:b/>
          <w:sz w:val="20"/>
        </w:rPr>
      </w:pPr>
      <w:r w:rsidRPr="00A3562D">
        <w:rPr>
          <w:rFonts w:ascii="Arial" w:hAnsi="Arial" w:cs="Arial"/>
          <w:color w:val="ED7D31" w:themeColor="accent2"/>
          <w:sz w:val="24"/>
          <w:szCs w:val="24"/>
        </w:rPr>
        <w:t>İş Tanımı</w:t>
      </w:r>
      <w:r w:rsidR="007D2EAB" w:rsidRPr="00A3562D">
        <w:rPr>
          <w:rFonts w:ascii="Arial" w:hAnsi="Arial" w:cs="Arial"/>
          <w:color w:val="ED7D31" w:themeColor="accent2"/>
          <w:sz w:val="24"/>
          <w:szCs w:val="24"/>
        </w:rPr>
        <w:t>:</w:t>
      </w:r>
      <w:r w:rsidR="007D2EAB" w:rsidRPr="00A3562D">
        <w:rPr>
          <w:rFonts w:ascii="Arial" w:hAnsi="Arial" w:cs="Arial"/>
          <w:color w:val="ED7D31" w:themeColor="accent2"/>
          <w:sz w:val="20"/>
        </w:rPr>
        <w:t xml:space="preserve"> </w:t>
      </w:r>
      <w:r w:rsidR="007D2EAB" w:rsidRPr="00A3562D">
        <w:rPr>
          <w:rFonts w:ascii="Arial" w:hAnsi="Arial" w:cs="Arial"/>
          <w:b/>
          <w:color w:val="535353"/>
          <w:sz w:val="20"/>
        </w:rPr>
        <w:t>ECZANE OTOMASYON</w:t>
      </w:r>
    </w:p>
    <w:p w14:paraId="63301580" w14:textId="16FB3D03" w:rsidR="007D2EAB" w:rsidRPr="00A3562D" w:rsidRDefault="007D2EAB" w:rsidP="007D2EAB">
      <w:pPr>
        <w:pStyle w:val="GvdeMetni"/>
        <w:spacing w:before="3"/>
        <w:rPr>
          <w:rFonts w:ascii="Arial" w:hAnsi="Arial" w:cs="Arial"/>
          <w:b/>
          <w:sz w:val="9"/>
        </w:rPr>
      </w:pPr>
    </w:p>
    <w:p w14:paraId="46B5C24A" w14:textId="77777777" w:rsidR="007D2EAB" w:rsidRPr="00A3562D" w:rsidRDefault="007D2EAB" w:rsidP="007D2EAB">
      <w:pPr>
        <w:pStyle w:val="GvdeMetni"/>
        <w:spacing w:before="1"/>
        <w:rPr>
          <w:rFonts w:ascii="Arial" w:hAnsi="Arial" w:cs="Arial"/>
          <w:b/>
          <w:sz w:val="21"/>
        </w:rPr>
      </w:pPr>
    </w:p>
    <w:p w14:paraId="45EB7536" w14:textId="78C9FCF9" w:rsidR="007D2EAB" w:rsidRPr="00A3562D" w:rsidRDefault="00A3562D" w:rsidP="007D2EAB">
      <w:pPr>
        <w:ind w:left="125"/>
        <w:rPr>
          <w:rFonts w:ascii="Arial" w:hAnsi="Arial" w:cs="Arial"/>
          <w:b/>
          <w:sz w:val="20"/>
        </w:rPr>
      </w:pPr>
      <w:r w:rsidRPr="00A3562D">
        <w:rPr>
          <w:rFonts w:ascii="Arial" w:hAnsi="Arial" w:cs="Arial"/>
          <w:color w:val="ED7D31" w:themeColor="accent2"/>
          <w:sz w:val="24"/>
          <w:szCs w:val="24"/>
        </w:rPr>
        <w:t>Geliştirme Ortamı</w:t>
      </w:r>
      <w:r w:rsidRPr="00A3562D">
        <w:rPr>
          <w:rFonts w:ascii="Arial" w:hAnsi="Arial" w:cs="Arial"/>
          <w:color w:val="8AA7B0"/>
          <w:sz w:val="20"/>
        </w:rPr>
        <w:t>:</w:t>
      </w:r>
      <w:r w:rsidR="007D2EAB" w:rsidRPr="00A3562D">
        <w:rPr>
          <w:rFonts w:ascii="Arial" w:hAnsi="Arial" w:cs="Arial"/>
          <w:color w:val="8AA7B0"/>
          <w:sz w:val="20"/>
        </w:rPr>
        <w:t xml:space="preserve"> </w:t>
      </w:r>
      <w:r w:rsidR="007D2EAB" w:rsidRPr="00A3562D">
        <w:rPr>
          <w:rFonts w:ascii="Arial" w:hAnsi="Arial" w:cs="Arial"/>
          <w:b/>
          <w:color w:val="535353"/>
          <w:sz w:val="20"/>
        </w:rPr>
        <w:t>ANDRO</w:t>
      </w:r>
      <w:r w:rsidR="00706CC4">
        <w:rPr>
          <w:rFonts w:ascii="Arial" w:hAnsi="Arial" w:cs="Arial"/>
          <w:b/>
          <w:color w:val="535353"/>
          <w:sz w:val="20"/>
        </w:rPr>
        <w:t>I</w:t>
      </w:r>
      <w:r w:rsidR="007D2EAB" w:rsidRPr="00A3562D">
        <w:rPr>
          <w:rFonts w:ascii="Arial" w:hAnsi="Arial" w:cs="Arial"/>
          <w:b/>
          <w:color w:val="535353"/>
          <w:sz w:val="20"/>
        </w:rPr>
        <w:t>D</w:t>
      </w:r>
    </w:p>
    <w:p w14:paraId="74FC7AC5" w14:textId="6D2431F9" w:rsidR="007D2EAB" w:rsidRDefault="007D2EAB" w:rsidP="007D2EAB">
      <w:pPr>
        <w:pStyle w:val="GvdeMetni"/>
        <w:spacing w:before="3"/>
        <w:rPr>
          <w:rFonts w:ascii="Arimo"/>
          <w:b/>
          <w:sz w:val="10"/>
        </w:rPr>
      </w:pPr>
    </w:p>
    <w:p w14:paraId="14FED5D3" w14:textId="3F6FC10E" w:rsidR="007D2EAB" w:rsidRDefault="007D2EAB" w:rsidP="007D2EAB">
      <w:pPr>
        <w:pStyle w:val="GvdeMetni"/>
        <w:spacing w:before="6"/>
        <w:rPr>
          <w:rFonts w:ascii="Arimo"/>
          <w:b/>
          <w:sz w:val="18"/>
        </w:rPr>
      </w:pPr>
    </w:p>
    <w:p w14:paraId="3D4E0CA1" w14:textId="76474E75" w:rsidR="007D2EAB" w:rsidRDefault="007D2EAB" w:rsidP="007D2EAB">
      <w:pPr>
        <w:pStyle w:val="GvdeMetni"/>
        <w:spacing w:before="6"/>
        <w:rPr>
          <w:rFonts w:ascii="Arimo"/>
          <w:b/>
          <w:sz w:val="18"/>
        </w:rPr>
      </w:pPr>
    </w:p>
    <w:p w14:paraId="2899D3C5" w14:textId="305DEA62" w:rsidR="007D2EAB" w:rsidRDefault="007D2EAB" w:rsidP="007D2EAB">
      <w:pPr>
        <w:pStyle w:val="GvdeMetni"/>
        <w:spacing w:before="6"/>
        <w:rPr>
          <w:rFonts w:ascii="Arimo"/>
          <w:b/>
          <w:sz w:val="18"/>
        </w:rPr>
      </w:pPr>
    </w:p>
    <w:p w14:paraId="1DF585D3" w14:textId="79318A3D" w:rsidR="007D2EAB" w:rsidRPr="00A3562D" w:rsidRDefault="007D2EAB" w:rsidP="007D2EAB">
      <w:pPr>
        <w:pStyle w:val="GvdeMetni"/>
        <w:spacing w:before="6"/>
        <w:rPr>
          <w:rFonts w:ascii="Arial" w:hAnsi="Arial" w:cs="Arial"/>
          <w:b/>
          <w:sz w:val="18"/>
        </w:rPr>
      </w:pPr>
      <w:r w:rsidRPr="00A3562D">
        <w:rPr>
          <w:rFonts w:ascii="Arial" w:hAnsi="Arial" w:cs="Arial"/>
          <w:b/>
          <w:sz w:val="18"/>
        </w:rPr>
        <w:t>SATIŞ MODÜLÜ</w:t>
      </w:r>
    </w:p>
    <w:p w14:paraId="7C914BC1" w14:textId="6D142638" w:rsidR="007D2EAB" w:rsidRPr="00A3562D" w:rsidRDefault="007D2EAB" w:rsidP="007D2EAB">
      <w:pPr>
        <w:pStyle w:val="GvdeMetni"/>
        <w:spacing w:before="6"/>
        <w:rPr>
          <w:rFonts w:ascii="Arial" w:hAnsi="Arial" w:cs="Arial"/>
          <w:b/>
          <w:sz w:val="18"/>
        </w:rPr>
      </w:pPr>
    </w:p>
    <w:p w14:paraId="390B1CF8" w14:textId="587702DB" w:rsidR="007D2EAB" w:rsidRPr="00A3562D" w:rsidRDefault="007D2EAB" w:rsidP="007D2EAB">
      <w:pPr>
        <w:pStyle w:val="GvdeMetni"/>
        <w:spacing w:before="6"/>
        <w:rPr>
          <w:rFonts w:ascii="Arial" w:hAnsi="Arial" w:cs="Arial"/>
          <w:bCs/>
          <w:sz w:val="18"/>
        </w:rPr>
      </w:pPr>
      <w:r w:rsidRPr="00A3562D">
        <w:rPr>
          <w:rFonts w:ascii="Arial" w:hAnsi="Arial" w:cs="Arial"/>
          <w:bCs/>
          <w:sz w:val="18"/>
        </w:rPr>
        <w:t>İlaç satış işleminin yapıldığı modüldür. Modül içerisinde hasta seçimi yapılmaktadır.</w:t>
      </w:r>
    </w:p>
    <w:p w14:paraId="68B574AE" w14:textId="21DAF63F" w:rsidR="007D2EAB" w:rsidRPr="00A3562D" w:rsidRDefault="007D2EAB" w:rsidP="007D2EAB">
      <w:pPr>
        <w:pStyle w:val="GvdeMetni"/>
        <w:spacing w:before="6"/>
        <w:rPr>
          <w:rFonts w:ascii="Arial" w:hAnsi="Arial" w:cs="Arial"/>
          <w:bCs/>
          <w:sz w:val="18"/>
        </w:rPr>
      </w:pPr>
      <w:r w:rsidRPr="00A3562D">
        <w:rPr>
          <w:rFonts w:ascii="Arial" w:hAnsi="Arial" w:cs="Arial"/>
          <w:bCs/>
          <w:sz w:val="18"/>
        </w:rPr>
        <w:t>Hastanın sigortalı-sigortasız oluşu ve alınacak olan ilaçların reçete durumu buradan seçilmektedir.</w:t>
      </w:r>
    </w:p>
    <w:p w14:paraId="47305828" w14:textId="77777777" w:rsidR="007D2EAB" w:rsidRPr="00A3562D" w:rsidRDefault="007D2EAB" w:rsidP="007D2EAB">
      <w:pPr>
        <w:pStyle w:val="GvdeMetni"/>
        <w:spacing w:before="6"/>
        <w:rPr>
          <w:rFonts w:ascii="Arial" w:hAnsi="Arial" w:cs="Arial"/>
          <w:b/>
          <w:sz w:val="18"/>
        </w:rPr>
      </w:pPr>
    </w:p>
    <w:p w14:paraId="62EA561C" w14:textId="1060B81F" w:rsidR="007D2EAB" w:rsidRPr="00A3562D" w:rsidRDefault="007D2EAB" w:rsidP="007D2EAB">
      <w:pPr>
        <w:pStyle w:val="GvdeMetni"/>
        <w:spacing w:before="6"/>
        <w:rPr>
          <w:rFonts w:ascii="Arial" w:hAnsi="Arial" w:cs="Arial"/>
          <w:b/>
          <w:sz w:val="18"/>
        </w:rPr>
      </w:pPr>
      <w:r w:rsidRPr="00A3562D">
        <w:rPr>
          <w:rFonts w:ascii="Arial" w:hAnsi="Arial" w:cs="Arial"/>
          <w:b/>
          <w:sz w:val="18"/>
        </w:rPr>
        <w:t>KAYIT MODÜLÜ:</w:t>
      </w:r>
    </w:p>
    <w:p w14:paraId="79AEACAA" w14:textId="3D22F6B6" w:rsidR="007D2EAB" w:rsidRPr="00A3562D" w:rsidRDefault="007D2EAB" w:rsidP="007D2EAB">
      <w:pPr>
        <w:pStyle w:val="GvdeMetni"/>
        <w:spacing w:before="6"/>
        <w:rPr>
          <w:rFonts w:ascii="Arial" w:hAnsi="Arial" w:cs="Arial"/>
          <w:b/>
          <w:sz w:val="18"/>
        </w:rPr>
      </w:pPr>
    </w:p>
    <w:p w14:paraId="4CBA6E6F" w14:textId="1A8900D3" w:rsidR="007D2EAB" w:rsidRPr="00A3562D" w:rsidRDefault="007D2EAB" w:rsidP="007D2EAB">
      <w:pPr>
        <w:pStyle w:val="GvdeMetni"/>
        <w:spacing w:before="6"/>
        <w:rPr>
          <w:rFonts w:ascii="Arial" w:hAnsi="Arial" w:cs="Arial"/>
          <w:bCs/>
          <w:sz w:val="18"/>
        </w:rPr>
      </w:pPr>
      <w:r w:rsidRPr="00A3562D">
        <w:rPr>
          <w:rFonts w:ascii="Arial" w:hAnsi="Arial" w:cs="Arial"/>
          <w:bCs/>
          <w:sz w:val="18"/>
        </w:rPr>
        <w:t xml:space="preserve">İlaç, hasta ve personel kaydının yapıldığı modüldür. İlaç kayıt modülünde ilacın stoğa eklenirken kayıt oltına alınması gereken bilgiler kayıt altına alınmaktadır. Hasta kayıt mödülünde hastanın </w:t>
      </w:r>
      <w:r w:rsidR="005D7521" w:rsidRPr="00A3562D">
        <w:rPr>
          <w:rFonts w:ascii="Arial" w:hAnsi="Arial" w:cs="Arial"/>
          <w:bCs/>
          <w:sz w:val="18"/>
        </w:rPr>
        <w:t>kimlik, iletişim ve adres bilgileri kayıt altına alınmaktadır. Personel kayıt modülünde çalışanın kimlik, iletişim, adres ve maaş bilgisi kayıt altına alınmaktadır.</w:t>
      </w:r>
    </w:p>
    <w:p w14:paraId="4CE5709F" w14:textId="77777777" w:rsidR="007D2EAB" w:rsidRPr="00A3562D" w:rsidRDefault="007D2EAB" w:rsidP="007D2EAB">
      <w:pPr>
        <w:pStyle w:val="GvdeMetni"/>
        <w:spacing w:before="6"/>
        <w:rPr>
          <w:rFonts w:ascii="Arial" w:hAnsi="Arial" w:cs="Arial"/>
          <w:b/>
          <w:sz w:val="18"/>
        </w:rPr>
      </w:pPr>
    </w:p>
    <w:p w14:paraId="1D2FD93D" w14:textId="14F16EC1" w:rsidR="007D2EAB" w:rsidRPr="00A3562D" w:rsidRDefault="007D2EAB" w:rsidP="007D2EAB">
      <w:pPr>
        <w:pStyle w:val="GvdeMetni"/>
        <w:spacing w:before="6"/>
        <w:rPr>
          <w:rFonts w:ascii="Arial" w:hAnsi="Arial" w:cs="Arial"/>
          <w:b/>
          <w:sz w:val="18"/>
        </w:rPr>
      </w:pPr>
      <w:r w:rsidRPr="00A3562D">
        <w:rPr>
          <w:rFonts w:ascii="Arial" w:hAnsi="Arial" w:cs="Arial"/>
          <w:b/>
          <w:sz w:val="18"/>
        </w:rPr>
        <w:t>GÖRÜNTÜLEME MODÜLÜ</w:t>
      </w:r>
    </w:p>
    <w:p w14:paraId="0D329C43" w14:textId="22050199" w:rsidR="005D7521" w:rsidRPr="00A3562D" w:rsidRDefault="005D7521" w:rsidP="007D2EAB">
      <w:pPr>
        <w:pStyle w:val="GvdeMetni"/>
        <w:spacing w:before="6"/>
        <w:rPr>
          <w:rFonts w:ascii="Arial" w:hAnsi="Arial" w:cs="Arial"/>
          <w:b/>
          <w:sz w:val="18"/>
        </w:rPr>
      </w:pPr>
    </w:p>
    <w:p w14:paraId="351B0FE4" w14:textId="4A95B4C0" w:rsidR="005D7521" w:rsidRPr="00A3562D" w:rsidRDefault="005D7521" w:rsidP="007D2EAB">
      <w:pPr>
        <w:pStyle w:val="GvdeMetni"/>
        <w:spacing w:before="6"/>
        <w:rPr>
          <w:rFonts w:ascii="Arial" w:hAnsi="Arial" w:cs="Arial"/>
          <w:bCs/>
          <w:sz w:val="18"/>
        </w:rPr>
      </w:pPr>
      <w:r w:rsidRPr="00A3562D">
        <w:rPr>
          <w:rFonts w:ascii="Arial" w:hAnsi="Arial" w:cs="Arial"/>
          <w:bCs/>
          <w:sz w:val="18"/>
        </w:rPr>
        <w:t>Sisteme kayıtlı olan Hasta</w:t>
      </w:r>
      <w:r w:rsidR="003E22FD" w:rsidRPr="00A3562D">
        <w:rPr>
          <w:rFonts w:ascii="Arial" w:hAnsi="Arial" w:cs="Arial"/>
          <w:bCs/>
          <w:sz w:val="18"/>
        </w:rPr>
        <w:t xml:space="preserve"> ve </w:t>
      </w:r>
      <w:r w:rsidRPr="00A3562D">
        <w:rPr>
          <w:rFonts w:ascii="Arial" w:hAnsi="Arial" w:cs="Arial"/>
          <w:bCs/>
          <w:sz w:val="18"/>
        </w:rPr>
        <w:t>Personel durumun</w:t>
      </w:r>
      <w:r w:rsidR="003E22FD" w:rsidRPr="00A3562D">
        <w:rPr>
          <w:rFonts w:ascii="Arial" w:hAnsi="Arial" w:cs="Arial"/>
          <w:bCs/>
          <w:sz w:val="18"/>
        </w:rPr>
        <w:t>un</w:t>
      </w:r>
      <w:r w:rsidRPr="00A3562D">
        <w:rPr>
          <w:rFonts w:ascii="Arial" w:hAnsi="Arial" w:cs="Arial"/>
          <w:bCs/>
          <w:sz w:val="18"/>
        </w:rPr>
        <w:t xml:space="preserve"> görüntülendiği modüldür. Hasta görüntüleme modülü içerisinde Sisteme önceden kaydı yapılan hastaların bilgileri görüntülenmektedir. Personel görüntüleme modülü içerisinde Sisteme önceden kaydı yapılan personellerin bilgileri görüntülenmektedir. </w:t>
      </w:r>
    </w:p>
    <w:p w14:paraId="533E8BA1" w14:textId="77777777" w:rsidR="005D7521" w:rsidRPr="00A3562D" w:rsidRDefault="005D7521" w:rsidP="007D2EAB">
      <w:pPr>
        <w:pStyle w:val="GvdeMetni"/>
        <w:spacing w:before="6"/>
        <w:rPr>
          <w:rFonts w:ascii="Arial" w:hAnsi="Arial" w:cs="Arial"/>
          <w:b/>
          <w:sz w:val="18"/>
        </w:rPr>
      </w:pPr>
    </w:p>
    <w:p w14:paraId="547E2EFA" w14:textId="4D7E3DA6" w:rsidR="007D2EAB" w:rsidRPr="00A3562D" w:rsidRDefault="007D2EAB" w:rsidP="007D2EAB">
      <w:pPr>
        <w:pStyle w:val="GvdeMetni"/>
        <w:spacing w:before="6"/>
        <w:rPr>
          <w:rFonts w:ascii="Arial" w:hAnsi="Arial" w:cs="Arial"/>
          <w:b/>
          <w:sz w:val="18"/>
        </w:rPr>
      </w:pPr>
      <w:r w:rsidRPr="00A3562D">
        <w:rPr>
          <w:rFonts w:ascii="Arial" w:hAnsi="Arial" w:cs="Arial"/>
          <w:b/>
          <w:sz w:val="18"/>
        </w:rPr>
        <w:t>MUHASEBE MODÜLÜ</w:t>
      </w:r>
    </w:p>
    <w:p w14:paraId="7F0FF1E7" w14:textId="382D2B24" w:rsidR="005D7521" w:rsidRPr="00A3562D" w:rsidRDefault="005D7521" w:rsidP="007D2EAB">
      <w:pPr>
        <w:pStyle w:val="GvdeMetni"/>
        <w:spacing w:before="6"/>
        <w:rPr>
          <w:rFonts w:ascii="Arial" w:hAnsi="Arial" w:cs="Arial"/>
          <w:bCs/>
          <w:sz w:val="18"/>
        </w:rPr>
      </w:pPr>
    </w:p>
    <w:p w14:paraId="37DCC87D" w14:textId="4DC41191" w:rsidR="005D7521" w:rsidRPr="00A3562D" w:rsidRDefault="005D7521" w:rsidP="007D2EAB">
      <w:pPr>
        <w:pStyle w:val="GvdeMetni"/>
        <w:spacing w:before="6"/>
        <w:rPr>
          <w:rFonts w:ascii="Arial" w:hAnsi="Arial" w:cs="Arial"/>
          <w:bCs/>
          <w:sz w:val="18"/>
        </w:rPr>
      </w:pPr>
      <w:r w:rsidRPr="00A3562D">
        <w:rPr>
          <w:rFonts w:ascii="Arial" w:hAnsi="Arial" w:cs="Arial"/>
          <w:bCs/>
          <w:sz w:val="18"/>
        </w:rPr>
        <w:t>Eczaneye ait muhasabe kaydının, satılan ve alınan ilaç kayıtları ile birlikte görüntülendiği modüldür.</w:t>
      </w:r>
    </w:p>
    <w:p w14:paraId="61CAB275" w14:textId="77777777" w:rsidR="005D7521" w:rsidRPr="00A3562D" w:rsidRDefault="005D7521" w:rsidP="007D2EAB">
      <w:pPr>
        <w:pStyle w:val="GvdeMetni"/>
        <w:spacing w:before="6"/>
        <w:rPr>
          <w:rFonts w:ascii="Arial" w:hAnsi="Arial" w:cs="Arial"/>
          <w:b/>
          <w:sz w:val="18"/>
        </w:rPr>
      </w:pPr>
    </w:p>
    <w:p w14:paraId="642BB539" w14:textId="75E2C6D5" w:rsidR="00C27D6D" w:rsidRPr="00A3562D" w:rsidRDefault="007D2EAB">
      <w:pPr>
        <w:rPr>
          <w:rFonts w:ascii="Arial" w:hAnsi="Arial" w:cs="Arial"/>
          <w:b/>
          <w:bCs/>
          <w:sz w:val="18"/>
          <w:szCs w:val="18"/>
        </w:rPr>
      </w:pPr>
      <w:r w:rsidRPr="00A3562D">
        <w:rPr>
          <w:rFonts w:ascii="Arial" w:hAnsi="Arial" w:cs="Arial"/>
          <w:b/>
          <w:bCs/>
          <w:sz w:val="18"/>
          <w:szCs w:val="18"/>
        </w:rPr>
        <w:t>STOK MODÜLÜ</w:t>
      </w:r>
    </w:p>
    <w:p w14:paraId="17F2CD72" w14:textId="58C04FD3" w:rsidR="005D7521" w:rsidRPr="00A3562D" w:rsidRDefault="005D7521">
      <w:pPr>
        <w:rPr>
          <w:rFonts w:ascii="Arial" w:hAnsi="Arial" w:cs="Arial"/>
        </w:rPr>
      </w:pPr>
    </w:p>
    <w:p w14:paraId="64C34172" w14:textId="10008049" w:rsidR="005D7521" w:rsidRPr="00A3562D" w:rsidRDefault="005D7521">
      <w:pPr>
        <w:rPr>
          <w:rFonts w:ascii="Arial" w:hAnsi="Arial" w:cs="Arial"/>
        </w:rPr>
      </w:pPr>
      <w:r w:rsidRPr="00A3562D">
        <w:rPr>
          <w:rFonts w:ascii="Arial" w:hAnsi="Arial" w:cs="Arial"/>
        </w:rPr>
        <w:t>Stokta bulunan ilaçların ilaçların kayıt altına alınıp görüntülendiği modüldür.</w:t>
      </w:r>
    </w:p>
    <w:p w14:paraId="7E4626B0" w14:textId="64473AA7" w:rsidR="005D7521" w:rsidRPr="00A3562D" w:rsidRDefault="005D7521">
      <w:pPr>
        <w:rPr>
          <w:rFonts w:ascii="Arial" w:hAnsi="Arial" w:cs="Arial"/>
        </w:rPr>
      </w:pPr>
    </w:p>
    <w:p w14:paraId="1BA1F74E" w14:textId="5188EBCA" w:rsidR="005D7521" w:rsidRDefault="005D7521">
      <w:pPr>
        <w:rPr>
          <w:rFonts w:ascii="Arial" w:hAnsi="Arial" w:cs="Arial"/>
        </w:rPr>
      </w:pPr>
    </w:p>
    <w:p w14:paraId="0CCA78AE" w14:textId="4E846BF3" w:rsidR="00A3562D" w:rsidRDefault="00A3562D">
      <w:pPr>
        <w:rPr>
          <w:rFonts w:ascii="Arial" w:hAnsi="Arial" w:cs="Arial"/>
        </w:rPr>
      </w:pPr>
    </w:p>
    <w:p w14:paraId="492E20B8" w14:textId="09AA0BB6" w:rsidR="00A3562D" w:rsidRDefault="00A3562D">
      <w:pPr>
        <w:rPr>
          <w:rFonts w:ascii="Arial" w:hAnsi="Arial" w:cs="Arial"/>
        </w:rPr>
      </w:pPr>
    </w:p>
    <w:p w14:paraId="229E67F3" w14:textId="68A9E993" w:rsidR="005D7521" w:rsidRPr="00A3562D" w:rsidRDefault="005D7521">
      <w:pPr>
        <w:rPr>
          <w:rFonts w:ascii="Arial" w:hAnsi="Arial" w:cs="Arial"/>
        </w:rPr>
      </w:pPr>
    </w:p>
    <w:p w14:paraId="41937072" w14:textId="50A63F77" w:rsidR="005D7521" w:rsidRDefault="005D7521" w:rsidP="005D7521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3562D">
        <w:rPr>
          <w:rFonts w:ascii="Arial" w:hAnsi="Arial" w:cs="Arial"/>
          <w:b/>
          <w:bCs/>
          <w:sz w:val="28"/>
          <w:szCs w:val="28"/>
        </w:rPr>
        <w:t>MODÜLLER</w:t>
      </w:r>
    </w:p>
    <w:p w14:paraId="14DD8F13" w14:textId="77777777" w:rsidR="00A3562D" w:rsidRPr="00A3562D" w:rsidRDefault="00A3562D" w:rsidP="00A3562D">
      <w:pPr>
        <w:rPr>
          <w:rFonts w:ascii="Arial" w:hAnsi="Arial" w:cs="Arial"/>
          <w:b/>
          <w:bCs/>
          <w:sz w:val="28"/>
          <w:szCs w:val="28"/>
        </w:rPr>
      </w:pPr>
    </w:p>
    <w:p w14:paraId="001DB382" w14:textId="1EFC78E9" w:rsidR="005D7521" w:rsidRPr="00A3562D" w:rsidRDefault="005D7521" w:rsidP="005D7521">
      <w:pPr>
        <w:rPr>
          <w:rFonts w:ascii="Arial" w:hAnsi="Arial" w:cs="Arial"/>
        </w:rPr>
      </w:pPr>
    </w:p>
    <w:p w14:paraId="56B75690" w14:textId="3FB354B3" w:rsidR="005D7521" w:rsidRDefault="005D7521" w:rsidP="005D7521">
      <w:pPr>
        <w:rPr>
          <w:rFonts w:ascii="Arial" w:hAnsi="Arial" w:cs="Arial"/>
          <w:b/>
          <w:bCs/>
          <w:color w:val="ED7D31" w:themeColor="accent2"/>
        </w:rPr>
      </w:pPr>
      <w:r w:rsidRPr="00A3562D">
        <w:rPr>
          <w:rFonts w:ascii="Arial" w:hAnsi="Arial" w:cs="Arial"/>
          <w:b/>
          <w:bCs/>
          <w:color w:val="ED7D31" w:themeColor="accent2"/>
        </w:rPr>
        <w:t>1. Satış Modülü</w:t>
      </w:r>
    </w:p>
    <w:p w14:paraId="5DC52061" w14:textId="77777777" w:rsidR="00A3562D" w:rsidRPr="00A3562D" w:rsidRDefault="00A3562D" w:rsidP="005D7521">
      <w:pPr>
        <w:rPr>
          <w:rFonts w:ascii="Arial" w:hAnsi="Arial" w:cs="Arial"/>
          <w:b/>
          <w:bCs/>
          <w:color w:val="ED7D31" w:themeColor="accent2"/>
        </w:rPr>
      </w:pPr>
    </w:p>
    <w:p w14:paraId="4BC25F34" w14:textId="6E7822C5" w:rsidR="003E22FD" w:rsidRDefault="003E22FD" w:rsidP="003E22FD">
      <w:pPr>
        <w:rPr>
          <w:rFonts w:ascii="Arial" w:hAnsi="Arial" w:cs="Arial"/>
          <w:b/>
          <w:bCs/>
          <w:color w:val="ED7D31" w:themeColor="accent2"/>
        </w:rPr>
      </w:pPr>
      <w:r w:rsidRPr="00A3562D">
        <w:rPr>
          <w:rFonts w:ascii="Arial" w:hAnsi="Arial" w:cs="Arial"/>
          <w:b/>
          <w:bCs/>
          <w:color w:val="ED7D31" w:themeColor="accent2"/>
        </w:rPr>
        <w:t>2. Kayıt Modülü</w:t>
      </w:r>
    </w:p>
    <w:p w14:paraId="11DAD13C" w14:textId="77777777" w:rsidR="00A3562D" w:rsidRPr="00A3562D" w:rsidRDefault="00A3562D" w:rsidP="003E22FD">
      <w:pPr>
        <w:rPr>
          <w:rFonts w:ascii="Arial" w:hAnsi="Arial" w:cs="Arial"/>
          <w:b/>
          <w:bCs/>
          <w:color w:val="ED7D31" w:themeColor="accent2"/>
        </w:rPr>
      </w:pPr>
    </w:p>
    <w:p w14:paraId="149F5694" w14:textId="1299B368" w:rsidR="005D7521" w:rsidRDefault="005D7521" w:rsidP="003E22FD">
      <w:pPr>
        <w:rPr>
          <w:rFonts w:ascii="Arial" w:hAnsi="Arial" w:cs="Arial"/>
          <w:b/>
          <w:bCs/>
          <w:color w:val="ED7D31" w:themeColor="accent2"/>
        </w:rPr>
      </w:pPr>
      <w:r w:rsidRPr="00A3562D">
        <w:rPr>
          <w:rFonts w:ascii="Arial" w:hAnsi="Arial" w:cs="Arial"/>
          <w:b/>
          <w:bCs/>
          <w:color w:val="ED7D31" w:themeColor="accent2"/>
        </w:rPr>
        <w:t>3. Görüntüleme Modülü</w:t>
      </w:r>
    </w:p>
    <w:p w14:paraId="2D8450A2" w14:textId="77777777" w:rsidR="00A3562D" w:rsidRPr="00A3562D" w:rsidRDefault="00A3562D" w:rsidP="003E22FD">
      <w:pPr>
        <w:rPr>
          <w:rFonts w:ascii="Arial" w:hAnsi="Arial" w:cs="Arial"/>
          <w:b/>
          <w:bCs/>
          <w:color w:val="ED7D31" w:themeColor="accent2"/>
        </w:rPr>
      </w:pPr>
    </w:p>
    <w:p w14:paraId="59444BFC" w14:textId="48162500" w:rsidR="005D7521" w:rsidRDefault="005D7521" w:rsidP="005D7521">
      <w:pPr>
        <w:rPr>
          <w:rFonts w:ascii="Arial" w:hAnsi="Arial" w:cs="Arial"/>
          <w:b/>
          <w:bCs/>
          <w:color w:val="ED7D31" w:themeColor="accent2"/>
        </w:rPr>
      </w:pPr>
      <w:r w:rsidRPr="00A3562D">
        <w:rPr>
          <w:rFonts w:ascii="Arial" w:hAnsi="Arial" w:cs="Arial"/>
          <w:b/>
          <w:bCs/>
          <w:color w:val="ED7D31" w:themeColor="accent2"/>
        </w:rPr>
        <w:t>4. Muhasebe Modülü</w:t>
      </w:r>
    </w:p>
    <w:p w14:paraId="14965C27" w14:textId="77777777" w:rsidR="00A3562D" w:rsidRPr="00A3562D" w:rsidRDefault="00A3562D" w:rsidP="005D7521">
      <w:pPr>
        <w:rPr>
          <w:rFonts w:ascii="Arial" w:hAnsi="Arial" w:cs="Arial"/>
          <w:b/>
          <w:bCs/>
          <w:color w:val="ED7D31" w:themeColor="accent2"/>
        </w:rPr>
      </w:pPr>
    </w:p>
    <w:p w14:paraId="0008976E" w14:textId="64A608A3" w:rsidR="00A3562D" w:rsidRPr="00A3562D" w:rsidRDefault="005D7521" w:rsidP="005D7521">
      <w:pPr>
        <w:rPr>
          <w:rFonts w:ascii="Arial" w:hAnsi="Arial" w:cs="Arial"/>
          <w:b/>
          <w:bCs/>
          <w:color w:val="ED7D31" w:themeColor="accent2"/>
        </w:rPr>
      </w:pPr>
      <w:r w:rsidRPr="00A3562D">
        <w:rPr>
          <w:rFonts w:ascii="Arial" w:hAnsi="Arial" w:cs="Arial"/>
          <w:b/>
          <w:bCs/>
          <w:color w:val="ED7D31" w:themeColor="accent2"/>
        </w:rPr>
        <w:t>5. Stok Modülü</w:t>
      </w:r>
    </w:p>
    <w:p w14:paraId="1D62523A" w14:textId="2D75173A" w:rsidR="003E22FD" w:rsidRDefault="003E22FD" w:rsidP="005D7521">
      <w:pPr>
        <w:rPr>
          <w:rFonts w:ascii="Arial" w:hAnsi="Arial" w:cs="Arial"/>
        </w:rPr>
      </w:pPr>
    </w:p>
    <w:p w14:paraId="0008C851" w14:textId="6BF98066" w:rsidR="00A3562D" w:rsidRDefault="00A3562D" w:rsidP="005D7521">
      <w:pPr>
        <w:rPr>
          <w:rFonts w:ascii="Arial" w:hAnsi="Arial" w:cs="Arial"/>
        </w:rPr>
      </w:pPr>
    </w:p>
    <w:p w14:paraId="5DBFB301" w14:textId="1E430ED9" w:rsidR="00A3562D" w:rsidRDefault="00A3562D" w:rsidP="005D7521">
      <w:pPr>
        <w:rPr>
          <w:rFonts w:ascii="Arial" w:hAnsi="Arial" w:cs="Arial"/>
        </w:rPr>
      </w:pPr>
    </w:p>
    <w:p w14:paraId="0D9D5A60" w14:textId="68A0C98C" w:rsidR="00A3562D" w:rsidRDefault="00A3562D" w:rsidP="005D7521">
      <w:pPr>
        <w:rPr>
          <w:rFonts w:ascii="Arial" w:hAnsi="Arial" w:cs="Arial"/>
        </w:rPr>
      </w:pPr>
    </w:p>
    <w:p w14:paraId="7B60F44B" w14:textId="77777777" w:rsidR="00A3562D" w:rsidRPr="00A3562D" w:rsidRDefault="00A3562D" w:rsidP="005D7521">
      <w:pPr>
        <w:rPr>
          <w:rFonts w:ascii="Arial" w:hAnsi="Arial" w:cs="Arial"/>
        </w:rPr>
      </w:pPr>
    </w:p>
    <w:p w14:paraId="6FB0CAFD" w14:textId="5429F1D5" w:rsidR="005D7521" w:rsidRPr="00A3562D" w:rsidRDefault="005D7521" w:rsidP="005D7521">
      <w:pPr>
        <w:rPr>
          <w:rFonts w:ascii="Arial" w:hAnsi="Arial" w:cs="Arial"/>
        </w:rPr>
      </w:pPr>
    </w:p>
    <w:p w14:paraId="682F5164" w14:textId="77777777" w:rsidR="003E22FD" w:rsidRPr="00A3562D" w:rsidRDefault="003E22FD" w:rsidP="005D7521">
      <w:pPr>
        <w:rPr>
          <w:rFonts w:ascii="Arial" w:hAnsi="Arial" w:cs="Arial"/>
        </w:rPr>
      </w:pPr>
    </w:p>
    <w:p w14:paraId="419E0E5B" w14:textId="19267504" w:rsidR="003E22FD" w:rsidRPr="00A3562D" w:rsidRDefault="003E22FD" w:rsidP="005D7521">
      <w:pPr>
        <w:rPr>
          <w:rFonts w:ascii="Arial" w:hAnsi="Arial" w:cs="Arial"/>
        </w:rPr>
      </w:pPr>
    </w:p>
    <w:p w14:paraId="7363D6FE" w14:textId="0813FF97" w:rsidR="003E22FD" w:rsidRPr="00A3562D" w:rsidRDefault="003E22FD" w:rsidP="003E22FD">
      <w:pPr>
        <w:jc w:val="center"/>
        <w:rPr>
          <w:rFonts w:ascii="Arial" w:hAnsi="Arial" w:cs="Arial"/>
          <w:b/>
          <w:bCs/>
        </w:rPr>
      </w:pPr>
      <w:r w:rsidRPr="00A3562D">
        <w:rPr>
          <w:rFonts w:ascii="Arial" w:hAnsi="Arial" w:cs="Arial"/>
          <w:b/>
          <w:bCs/>
        </w:rPr>
        <w:t>1. Satış Modülü</w:t>
      </w:r>
    </w:p>
    <w:p w14:paraId="0161C6E5" w14:textId="1F17E136" w:rsidR="003E22FD" w:rsidRPr="00A3562D" w:rsidRDefault="003E22FD" w:rsidP="003E22FD">
      <w:pPr>
        <w:rPr>
          <w:rFonts w:ascii="Arial" w:hAnsi="Arial" w:cs="Arial"/>
          <w:color w:val="ED7D31" w:themeColor="accent2"/>
        </w:rPr>
      </w:pPr>
      <w:r w:rsidRPr="00A3562D">
        <w:rPr>
          <w:rFonts w:ascii="Arial" w:hAnsi="Arial" w:cs="Arial"/>
          <w:color w:val="ED7D31" w:themeColor="accent2"/>
        </w:rPr>
        <w:t>Ekranlar</w:t>
      </w:r>
    </w:p>
    <w:p w14:paraId="722799ED" w14:textId="7448FF1C" w:rsidR="003E22FD" w:rsidRPr="00A3562D" w:rsidRDefault="003E22FD" w:rsidP="003E22FD">
      <w:pPr>
        <w:rPr>
          <w:rFonts w:ascii="Arial" w:hAnsi="Arial" w:cs="Arial"/>
        </w:rPr>
      </w:pPr>
    </w:p>
    <w:p w14:paraId="2F6FCDE2" w14:textId="2B232B26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İlaç Satış Ekranı</w:t>
      </w:r>
    </w:p>
    <w:p w14:paraId="7F3B0D6B" w14:textId="77777777" w:rsidR="003E22FD" w:rsidRPr="00A3562D" w:rsidRDefault="003E22FD" w:rsidP="003E22FD">
      <w:pPr>
        <w:rPr>
          <w:rFonts w:ascii="Arial" w:hAnsi="Arial" w:cs="Arial"/>
        </w:rPr>
      </w:pPr>
    </w:p>
    <w:p w14:paraId="62C66BFD" w14:textId="782AC855" w:rsidR="003E22FD" w:rsidRPr="00A3562D" w:rsidRDefault="003E22FD" w:rsidP="003E22FD">
      <w:pPr>
        <w:rPr>
          <w:rFonts w:ascii="Arial" w:hAnsi="Arial" w:cs="Arial"/>
        </w:rPr>
      </w:pPr>
    </w:p>
    <w:p w14:paraId="1C5467C8" w14:textId="77777777" w:rsidR="003E22FD" w:rsidRPr="00A3562D" w:rsidRDefault="003E22FD" w:rsidP="003E22FD">
      <w:pPr>
        <w:rPr>
          <w:rFonts w:ascii="Arial" w:hAnsi="Arial" w:cs="Arial"/>
        </w:rPr>
      </w:pPr>
    </w:p>
    <w:p w14:paraId="677A78B8" w14:textId="607616D0" w:rsidR="003E22FD" w:rsidRPr="00A3562D" w:rsidRDefault="003E22FD" w:rsidP="003E22FD">
      <w:pPr>
        <w:rPr>
          <w:rFonts w:ascii="Arial" w:hAnsi="Arial" w:cs="Arial"/>
        </w:rPr>
      </w:pPr>
    </w:p>
    <w:p w14:paraId="2D561FF3" w14:textId="1A84DC17" w:rsidR="003E22FD" w:rsidRPr="00A3562D" w:rsidRDefault="003E22FD" w:rsidP="003E22FD">
      <w:pPr>
        <w:jc w:val="center"/>
        <w:rPr>
          <w:rFonts w:ascii="Arial" w:hAnsi="Arial" w:cs="Arial"/>
          <w:b/>
          <w:bCs/>
        </w:rPr>
      </w:pPr>
      <w:r w:rsidRPr="00A3562D">
        <w:rPr>
          <w:rFonts w:ascii="Arial" w:hAnsi="Arial" w:cs="Arial"/>
          <w:b/>
          <w:bCs/>
        </w:rPr>
        <w:t>2. Kayıt Modülü</w:t>
      </w:r>
    </w:p>
    <w:p w14:paraId="02620828" w14:textId="77777777" w:rsidR="003E22FD" w:rsidRPr="00A3562D" w:rsidRDefault="003E22FD" w:rsidP="003E22FD">
      <w:pPr>
        <w:rPr>
          <w:rFonts w:ascii="Arial" w:hAnsi="Arial" w:cs="Arial"/>
          <w:color w:val="ED7D31" w:themeColor="accent2"/>
        </w:rPr>
      </w:pPr>
      <w:r w:rsidRPr="00A3562D">
        <w:rPr>
          <w:rFonts w:ascii="Arial" w:hAnsi="Arial" w:cs="Arial"/>
          <w:color w:val="ED7D31" w:themeColor="accent2"/>
        </w:rPr>
        <w:t xml:space="preserve"> Ekranlar</w:t>
      </w:r>
    </w:p>
    <w:p w14:paraId="0240F9A8" w14:textId="6E12D12D" w:rsidR="003E22FD" w:rsidRPr="00A3562D" w:rsidRDefault="003E22FD" w:rsidP="003E22FD">
      <w:pPr>
        <w:rPr>
          <w:rFonts w:ascii="Arial" w:hAnsi="Arial" w:cs="Arial"/>
        </w:rPr>
      </w:pPr>
    </w:p>
    <w:p w14:paraId="62EF8E18" w14:textId="3E468D42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İlaç Kayıt Ekranı</w:t>
      </w:r>
    </w:p>
    <w:p w14:paraId="33A5FA90" w14:textId="77777777" w:rsidR="003E22FD" w:rsidRPr="00A3562D" w:rsidRDefault="003E22FD" w:rsidP="003E22FD">
      <w:pPr>
        <w:rPr>
          <w:rFonts w:ascii="Arial" w:hAnsi="Arial" w:cs="Arial"/>
        </w:rPr>
      </w:pPr>
    </w:p>
    <w:p w14:paraId="056FB7F0" w14:textId="018A3B23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Hasta Kayıt Ekranı</w:t>
      </w:r>
    </w:p>
    <w:p w14:paraId="2F0B5282" w14:textId="77777777" w:rsidR="003E22FD" w:rsidRPr="00A3562D" w:rsidRDefault="003E22FD" w:rsidP="003E22FD">
      <w:pPr>
        <w:rPr>
          <w:rFonts w:ascii="Arial" w:hAnsi="Arial" w:cs="Arial"/>
        </w:rPr>
      </w:pPr>
    </w:p>
    <w:p w14:paraId="1F457E43" w14:textId="6068FFD2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Personel Kayıt Ekranı</w:t>
      </w:r>
    </w:p>
    <w:p w14:paraId="372B0247" w14:textId="77777777" w:rsidR="003E22FD" w:rsidRPr="00A3562D" w:rsidRDefault="003E22FD" w:rsidP="003E22FD">
      <w:pPr>
        <w:rPr>
          <w:rFonts w:ascii="Arial" w:hAnsi="Arial" w:cs="Arial"/>
        </w:rPr>
      </w:pPr>
    </w:p>
    <w:p w14:paraId="46F05A49" w14:textId="0DC481C2" w:rsidR="003E22FD" w:rsidRPr="00A3562D" w:rsidRDefault="003E22FD" w:rsidP="003E22FD">
      <w:pPr>
        <w:rPr>
          <w:rFonts w:ascii="Arial" w:hAnsi="Arial" w:cs="Arial"/>
        </w:rPr>
      </w:pPr>
    </w:p>
    <w:p w14:paraId="46B29DC8" w14:textId="2FD56DFD" w:rsidR="003E22FD" w:rsidRPr="00A3562D" w:rsidRDefault="003E22FD" w:rsidP="003E22FD">
      <w:pPr>
        <w:rPr>
          <w:rFonts w:ascii="Arial" w:hAnsi="Arial" w:cs="Arial"/>
        </w:rPr>
      </w:pPr>
    </w:p>
    <w:p w14:paraId="29E959E7" w14:textId="77777777" w:rsidR="003E22FD" w:rsidRPr="00A3562D" w:rsidRDefault="003E22FD" w:rsidP="003E22FD">
      <w:pPr>
        <w:rPr>
          <w:rFonts w:ascii="Arial" w:hAnsi="Arial" w:cs="Arial"/>
        </w:rPr>
      </w:pPr>
    </w:p>
    <w:p w14:paraId="22836C61" w14:textId="26E17771" w:rsidR="003E22FD" w:rsidRPr="00A3562D" w:rsidRDefault="003E22FD" w:rsidP="003E22FD">
      <w:pPr>
        <w:jc w:val="center"/>
        <w:rPr>
          <w:rFonts w:ascii="Arial" w:hAnsi="Arial" w:cs="Arial"/>
          <w:b/>
          <w:bCs/>
        </w:rPr>
      </w:pPr>
      <w:r w:rsidRPr="00A3562D">
        <w:rPr>
          <w:rFonts w:ascii="Arial" w:hAnsi="Arial" w:cs="Arial"/>
          <w:b/>
          <w:bCs/>
        </w:rPr>
        <w:t>3. Görüntüleme Modülü</w:t>
      </w:r>
    </w:p>
    <w:p w14:paraId="3947AAFA" w14:textId="2A0E4659" w:rsidR="003E22FD" w:rsidRPr="00A3562D" w:rsidRDefault="003E22FD" w:rsidP="003E22FD">
      <w:pPr>
        <w:rPr>
          <w:rFonts w:ascii="Arial" w:hAnsi="Arial" w:cs="Arial"/>
          <w:color w:val="ED7D31" w:themeColor="accent2"/>
        </w:rPr>
      </w:pPr>
      <w:r w:rsidRPr="00A3562D">
        <w:rPr>
          <w:rFonts w:ascii="Arial" w:hAnsi="Arial" w:cs="Arial"/>
          <w:color w:val="ED7D31" w:themeColor="accent2"/>
        </w:rPr>
        <w:t>Ekranlar</w:t>
      </w:r>
    </w:p>
    <w:p w14:paraId="00AD8440" w14:textId="77777777" w:rsidR="003E22FD" w:rsidRPr="00A3562D" w:rsidRDefault="003E22FD" w:rsidP="003E22FD">
      <w:pPr>
        <w:rPr>
          <w:rFonts w:ascii="Arial" w:hAnsi="Arial" w:cs="Arial"/>
        </w:rPr>
      </w:pPr>
    </w:p>
    <w:p w14:paraId="2556A904" w14:textId="08033E01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Hasta Görüntüleme Ekranı</w:t>
      </w:r>
    </w:p>
    <w:p w14:paraId="7F6E6887" w14:textId="77777777" w:rsidR="003E22FD" w:rsidRPr="00A3562D" w:rsidRDefault="003E22FD" w:rsidP="003E22FD">
      <w:pPr>
        <w:rPr>
          <w:rFonts w:ascii="Arial" w:hAnsi="Arial" w:cs="Arial"/>
        </w:rPr>
      </w:pPr>
    </w:p>
    <w:p w14:paraId="01BC0418" w14:textId="49ACFDC6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Personel Görüntüleme Ekranı</w:t>
      </w:r>
    </w:p>
    <w:p w14:paraId="0C908327" w14:textId="1F042A10" w:rsidR="003E22FD" w:rsidRPr="00A3562D" w:rsidRDefault="003E22FD" w:rsidP="003E22FD">
      <w:pPr>
        <w:rPr>
          <w:rFonts w:ascii="Arial" w:hAnsi="Arial" w:cs="Arial"/>
        </w:rPr>
      </w:pPr>
    </w:p>
    <w:p w14:paraId="7DCE78CE" w14:textId="77777777" w:rsidR="003E22FD" w:rsidRPr="00A3562D" w:rsidRDefault="003E22FD" w:rsidP="003E22FD">
      <w:pPr>
        <w:rPr>
          <w:rFonts w:ascii="Arial" w:hAnsi="Arial" w:cs="Arial"/>
        </w:rPr>
      </w:pPr>
    </w:p>
    <w:p w14:paraId="4840601E" w14:textId="65CA7B8C" w:rsidR="003E22FD" w:rsidRPr="00A3562D" w:rsidRDefault="003E22FD" w:rsidP="003E22FD">
      <w:pPr>
        <w:rPr>
          <w:rFonts w:ascii="Arial" w:hAnsi="Arial" w:cs="Arial"/>
        </w:rPr>
      </w:pPr>
    </w:p>
    <w:p w14:paraId="23F28D4B" w14:textId="6762C9BE" w:rsidR="003E22FD" w:rsidRPr="00A3562D" w:rsidRDefault="003E22FD" w:rsidP="003E22FD">
      <w:pPr>
        <w:rPr>
          <w:rFonts w:ascii="Arial" w:hAnsi="Arial" w:cs="Arial"/>
        </w:rPr>
      </w:pPr>
    </w:p>
    <w:p w14:paraId="1FD766C2" w14:textId="77777777" w:rsidR="003E22FD" w:rsidRPr="00A3562D" w:rsidRDefault="003E22FD" w:rsidP="003E22FD">
      <w:pPr>
        <w:rPr>
          <w:rFonts w:ascii="Arial" w:hAnsi="Arial" w:cs="Arial"/>
        </w:rPr>
      </w:pPr>
    </w:p>
    <w:p w14:paraId="764357CD" w14:textId="77777777" w:rsidR="003E22FD" w:rsidRPr="00A3562D" w:rsidRDefault="003E22FD" w:rsidP="003E22FD">
      <w:pPr>
        <w:jc w:val="center"/>
        <w:rPr>
          <w:rFonts w:ascii="Arial" w:hAnsi="Arial" w:cs="Arial"/>
          <w:b/>
          <w:bCs/>
        </w:rPr>
      </w:pPr>
      <w:r w:rsidRPr="00A3562D">
        <w:rPr>
          <w:rFonts w:ascii="Arial" w:hAnsi="Arial" w:cs="Arial"/>
          <w:b/>
          <w:bCs/>
        </w:rPr>
        <w:t>4. Muhasebe Modülü</w:t>
      </w:r>
    </w:p>
    <w:p w14:paraId="6298FECF" w14:textId="77777777" w:rsidR="003E22FD" w:rsidRPr="00A3562D" w:rsidRDefault="003E22FD" w:rsidP="003E22FD">
      <w:pPr>
        <w:rPr>
          <w:rFonts w:ascii="Arial" w:hAnsi="Arial" w:cs="Arial"/>
          <w:color w:val="ED7D31" w:themeColor="accent2"/>
        </w:rPr>
      </w:pPr>
      <w:r w:rsidRPr="00A3562D">
        <w:rPr>
          <w:rFonts w:ascii="Arial" w:hAnsi="Arial" w:cs="Arial"/>
          <w:color w:val="ED7D31" w:themeColor="accent2"/>
        </w:rPr>
        <w:t>Ekranlar</w:t>
      </w:r>
    </w:p>
    <w:p w14:paraId="333A6748" w14:textId="22743A3F" w:rsidR="003E22FD" w:rsidRPr="00A3562D" w:rsidRDefault="003E22FD" w:rsidP="003E22FD">
      <w:pPr>
        <w:rPr>
          <w:rFonts w:ascii="Arial" w:hAnsi="Arial" w:cs="Arial"/>
        </w:rPr>
      </w:pPr>
    </w:p>
    <w:p w14:paraId="5FEB3DB4" w14:textId="0F31A694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Muhasebe Modülü</w:t>
      </w:r>
    </w:p>
    <w:p w14:paraId="7ED03023" w14:textId="13D3ADA5" w:rsidR="003E22FD" w:rsidRPr="00A3562D" w:rsidRDefault="003E22FD" w:rsidP="003E22FD">
      <w:pPr>
        <w:rPr>
          <w:rFonts w:ascii="Arial" w:hAnsi="Arial" w:cs="Arial"/>
        </w:rPr>
      </w:pPr>
    </w:p>
    <w:p w14:paraId="6C50FCC2" w14:textId="77777777" w:rsidR="003E22FD" w:rsidRPr="00A3562D" w:rsidRDefault="003E22FD" w:rsidP="003E22FD">
      <w:pPr>
        <w:jc w:val="center"/>
        <w:rPr>
          <w:rFonts w:ascii="Arial" w:hAnsi="Arial" w:cs="Arial"/>
        </w:rPr>
      </w:pPr>
    </w:p>
    <w:p w14:paraId="106A1A39" w14:textId="1266338B" w:rsidR="003E22FD" w:rsidRPr="00A3562D" w:rsidRDefault="003E22FD" w:rsidP="003E22FD">
      <w:pPr>
        <w:jc w:val="center"/>
        <w:rPr>
          <w:rFonts w:ascii="Arial" w:hAnsi="Arial" w:cs="Arial"/>
        </w:rPr>
      </w:pPr>
    </w:p>
    <w:p w14:paraId="75D41F87" w14:textId="177EC00E" w:rsidR="003E22FD" w:rsidRPr="00A3562D" w:rsidRDefault="003E22FD" w:rsidP="003E22FD">
      <w:pPr>
        <w:jc w:val="center"/>
        <w:rPr>
          <w:rFonts w:ascii="Arial" w:hAnsi="Arial" w:cs="Arial"/>
        </w:rPr>
      </w:pPr>
    </w:p>
    <w:p w14:paraId="749A8810" w14:textId="77777777" w:rsidR="003E22FD" w:rsidRPr="00A3562D" w:rsidRDefault="003E22FD" w:rsidP="003E22FD">
      <w:pPr>
        <w:jc w:val="center"/>
        <w:rPr>
          <w:rFonts w:ascii="Arial" w:hAnsi="Arial" w:cs="Arial"/>
        </w:rPr>
      </w:pPr>
    </w:p>
    <w:p w14:paraId="74DA19FC" w14:textId="79FD95D6" w:rsidR="003E22FD" w:rsidRPr="00A3562D" w:rsidRDefault="003E22FD" w:rsidP="003E22FD">
      <w:pPr>
        <w:jc w:val="center"/>
        <w:rPr>
          <w:rFonts w:ascii="Arial" w:hAnsi="Arial" w:cs="Arial"/>
          <w:b/>
          <w:bCs/>
        </w:rPr>
      </w:pPr>
      <w:r w:rsidRPr="00A3562D">
        <w:rPr>
          <w:rFonts w:ascii="Arial" w:hAnsi="Arial" w:cs="Arial"/>
          <w:b/>
          <w:bCs/>
        </w:rPr>
        <w:t>5. Stok Modülü</w:t>
      </w:r>
    </w:p>
    <w:p w14:paraId="40BDF4B4" w14:textId="4BF84403" w:rsidR="003E22FD" w:rsidRPr="00A3562D" w:rsidRDefault="003E22FD" w:rsidP="003E22FD">
      <w:pPr>
        <w:rPr>
          <w:rFonts w:ascii="Arial" w:hAnsi="Arial" w:cs="Arial"/>
          <w:color w:val="ED7D31" w:themeColor="accent2"/>
        </w:rPr>
      </w:pPr>
      <w:r w:rsidRPr="00A3562D">
        <w:rPr>
          <w:rFonts w:ascii="Arial" w:hAnsi="Arial" w:cs="Arial"/>
          <w:color w:val="ED7D31" w:themeColor="accent2"/>
        </w:rPr>
        <w:t>Ekranlar</w:t>
      </w:r>
    </w:p>
    <w:p w14:paraId="5FC1ED26" w14:textId="2DB3C577" w:rsidR="003E22FD" w:rsidRPr="00A3562D" w:rsidRDefault="003E22FD" w:rsidP="003E22FD">
      <w:pPr>
        <w:rPr>
          <w:rFonts w:ascii="Arial" w:hAnsi="Arial" w:cs="Arial"/>
        </w:rPr>
      </w:pPr>
    </w:p>
    <w:p w14:paraId="64AB26F7" w14:textId="74FD8499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Stok Kayıt Ekranı</w:t>
      </w:r>
    </w:p>
    <w:p w14:paraId="3CD4D4E6" w14:textId="77777777" w:rsidR="003E22FD" w:rsidRPr="00A3562D" w:rsidRDefault="003E22FD" w:rsidP="003E22FD">
      <w:pPr>
        <w:rPr>
          <w:rFonts w:ascii="Arial" w:hAnsi="Arial" w:cs="Arial"/>
        </w:rPr>
      </w:pPr>
    </w:p>
    <w:p w14:paraId="0118DB3F" w14:textId="2CDA7792" w:rsidR="003E22FD" w:rsidRPr="00A3562D" w:rsidRDefault="003E22FD" w:rsidP="003E22FD">
      <w:pPr>
        <w:rPr>
          <w:rFonts w:ascii="Arial" w:hAnsi="Arial" w:cs="Arial"/>
        </w:rPr>
      </w:pPr>
      <w:r w:rsidRPr="00A3562D">
        <w:rPr>
          <w:rFonts w:ascii="Arial" w:hAnsi="Arial" w:cs="Arial"/>
        </w:rPr>
        <w:t>Stok Görüntüleme Ekranı</w:t>
      </w:r>
    </w:p>
    <w:sectPr w:rsidR="003E22FD" w:rsidRPr="00A3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erif">
    <w:altName w:val="Cambria"/>
    <w:charset w:val="00"/>
    <w:family w:val="roman"/>
    <w:pitch w:val="variable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78F6"/>
    <w:multiLevelType w:val="hybridMultilevel"/>
    <w:tmpl w:val="9724C2E4"/>
    <w:lvl w:ilvl="0" w:tplc="7680897A">
      <w:numFmt w:val="bullet"/>
      <w:lvlText w:val=""/>
      <w:lvlJc w:val="left"/>
      <w:pPr>
        <w:ind w:left="720" w:hanging="360"/>
      </w:pPr>
      <w:rPr>
        <w:rFonts w:ascii="Symbol" w:eastAsia="DejaVu Serif" w:hAnsi="Symbol" w:cs="DejaVu Serif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1B"/>
    <w:rsid w:val="003E22FD"/>
    <w:rsid w:val="005D7521"/>
    <w:rsid w:val="00706CC4"/>
    <w:rsid w:val="007D2EAB"/>
    <w:rsid w:val="00A3562D"/>
    <w:rsid w:val="00C27D6D"/>
    <w:rsid w:val="00D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5A8E"/>
  <w15:chartTrackingRefBased/>
  <w15:docId w15:val="{46038DD9-DA7D-4E7F-B325-315011EC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EAB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0"/>
    <w:qFormat/>
    <w:rsid w:val="007D2EAB"/>
    <w:pPr>
      <w:spacing w:before="54"/>
      <w:ind w:left="2585" w:right="2261"/>
      <w:jc w:val="center"/>
    </w:pPr>
    <w:rPr>
      <w:rFonts w:ascii="Arial" w:eastAsia="Arial" w:hAnsi="Arial" w:cs="Arial"/>
      <w:b/>
      <w:bCs/>
      <w:sz w:val="55"/>
      <w:szCs w:val="55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2EAB"/>
    <w:rPr>
      <w:rFonts w:ascii="Arial" w:eastAsia="Arial" w:hAnsi="Arial" w:cs="Arial"/>
      <w:b/>
      <w:bCs/>
      <w:sz w:val="55"/>
      <w:szCs w:val="55"/>
    </w:rPr>
  </w:style>
  <w:style w:type="paragraph" w:styleId="GvdeMetni">
    <w:name w:val="Body Text"/>
    <w:basedOn w:val="Normal"/>
    <w:link w:val="GvdeMetniChar"/>
    <w:uiPriority w:val="1"/>
    <w:semiHidden/>
    <w:unhideWhenUsed/>
    <w:qFormat/>
    <w:rsid w:val="007D2EAB"/>
    <w:rPr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semiHidden/>
    <w:rsid w:val="007D2EAB"/>
    <w:rPr>
      <w:rFonts w:ascii="DejaVu Serif" w:eastAsia="DejaVu Serif" w:hAnsi="DejaVu Serif" w:cs="DejaVu Serif"/>
      <w:sz w:val="20"/>
      <w:szCs w:val="20"/>
    </w:rPr>
  </w:style>
  <w:style w:type="paragraph" w:styleId="ListeParagraf">
    <w:name w:val="List Paragraph"/>
    <w:basedOn w:val="Normal"/>
    <w:uiPriority w:val="34"/>
    <w:qFormat/>
    <w:rsid w:val="005D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LEVENT</dc:creator>
  <cp:keywords/>
  <dc:description/>
  <cp:lastModifiedBy>FIRAT LEVENT</cp:lastModifiedBy>
  <cp:revision>3</cp:revision>
  <dcterms:created xsi:type="dcterms:W3CDTF">2020-11-24T10:08:00Z</dcterms:created>
  <dcterms:modified xsi:type="dcterms:W3CDTF">2020-11-25T15:15:00Z</dcterms:modified>
</cp:coreProperties>
</file>