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F67" w:rsidRDefault="00F74087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Fırat OLÇUM</w:t>
      </w:r>
    </w:p>
    <w:p w:rsidR="00501F67" w:rsidRDefault="00F74087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DATA ANALYST</w:t>
      </w:r>
    </w:p>
    <w:p w:rsidR="00501F67" w:rsidRDefault="00501F67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</w:p>
    <w:p w:rsidR="00501F67" w:rsidRDefault="00F74087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</w:rPr>
        <w:t>E-mail</w:t>
      </w: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firatolcum@gmail.com</w:t>
      </w:r>
      <w:r>
        <w:rPr>
          <w:rFonts w:ascii="Arial" w:eastAsia="Arial" w:hAnsi="Arial" w:cs="Arial"/>
          <w:color w:val="0000FF"/>
        </w:rPr>
        <w:t xml:space="preserve">                                         </w:t>
      </w:r>
      <w:r>
        <w:rPr>
          <w:rFonts w:ascii="Arial" w:eastAsia="Arial" w:hAnsi="Arial" w:cs="Arial"/>
          <w:b/>
          <w:color w:val="000000"/>
        </w:rPr>
        <w:t xml:space="preserve">Phone    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+90 552 659 64 28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39815" cy="76200"/>
                <wp:effectExtent l="0" t="0" r="0" b="0"/>
                <wp:wrapNone/>
                <wp:docPr id="55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8793" y="3754600"/>
                          <a:ext cx="611441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39815" cy="76200"/>
                <wp:effectExtent b="0" l="0" r="0" t="0"/>
                <wp:wrapNone/>
                <wp:docPr id="5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981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F67" w:rsidRDefault="00F74087">
      <w:pPr>
        <w:spacing w:after="0" w:line="240" w:lineRule="auto"/>
        <w:ind w:right="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Linkedin : 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https://www.linkedin.com/in/firatolcum/</w:t>
      </w:r>
      <w:r>
        <w:rPr>
          <w:rFonts w:ascii="Arial" w:eastAsia="Arial" w:hAnsi="Arial" w:cs="Arial"/>
          <w:color w:val="000000"/>
        </w:rPr>
        <w:t xml:space="preserve">    </w:t>
      </w:r>
      <w:r>
        <w:rPr>
          <w:rFonts w:ascii="Arial" w:eastAsia="Arial" w:hAnsi="Arial" w:cs="Arial"/>
          <w:b/>
        </w:rPr>
        <w:t xml:space="preserve">            Address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Ankara/Turkey</w:t>
      </w:r>
    </w:p>
    <w:p w:rsidR="00501F67" w:rsidRDefault="00F74087">
      <w:pPr>
        <w:spacing w:after="0" w:line="240" w:lineRule="auto"/>
        <w:ind w:right="1"/>
        <w:jc w:val="both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  <w:b/>
        </w:rPr>
        <w:t>GitHub    :</w:t>
      </w:r>
      <w:r>
        <w:rPr>
          <w:rFonts w:ascii="Arial" w:eastAsia="Arial" w:hAnsi="Arial" w:cs="Arial"/>
        </w:rPr>
        <w:t xml:space="preserve"> </w:t>
      </w:r>
      <w:hyperlink r:id="rId8">
        <w:r>
          <w:t xml:space="preserve"> </w:t>
        </w:r>
      </w:hyperlink>
      <w:hyperlink r:id="rId9">
        <w:r>
          <w:rPr>
            <w:rFonts w:ascii="Arial" w:eastAsia="Arial" w:hAnsi="Arial" w:cs="Arial"/>
          </w:rPr>
          <w:t>https://github.com/firatolcum</w:t>
        </w:r>
      </w:hyperlink>
      <w:hyperlink r:id="rId10">
        <w:r>
          <w:rPr>
            <w:rFonts w:ascii="Arial" w:eastAsia="Arial" w:hAnsi="Arial" w:cs="Arial"/>
            <w:color w:val="0000FF"/>
            <w:u w:val="single"/>
          </w:rPr>
          <w:t xml:space="preserve">                </w:t>
        </w:r>
      </w:hyperlink>
      <w:r>
        <w:rPr>
          <w:rFonts w:ascii="Arial" w:eastAsia="Arial" w:hAnsi="Arial" w:cs="Arial"/>
          <w:color w:val="000000"/>
        </w:rPr>
        <w:t xml:space="preserve"> </w:t>
      </w:r>
    </w:p>
    <w:p w:rsidR="00501F67" w:rsidRDefault="00501F67">
      <w:pPr>
        <w:spacing w:after="0" w:line="240" w:lineRule="auto"/>
        <w:ind w:right="1"/>
        <w:jc w:val="center"/>
        <w:rPr>
          <w:rFonts w:ascii="Arial" w:eastAsia="Arial" w:hAnsi="Arial" w:cs="Arial"/>
          <w:color w:val="0000FF"/>
          <w:u w:val="single"/>
        </w:rPr>
      </w:pPr>
    </w:p>
    <w:p w:rsidR="00501F67" w:rsidRDefault="00F74087">
      <w:pPr>
        <w:spacing w:after="0" w:line="240" w:lineRule="auto"/>
        <w:ind w:right="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SUMMARY</w:t>
      </w:r>
      <w:r>
        <w:rPr>
          <w:rFonts w:ascii="Arial" w:eastAsia="Arial" w:hAnsi="Arial" w:cs="Arial"/>
          <w:color w:val="0070C0"/>
          <w:sz w:val="26"/>
          <w:szCs w:val="26"/>
        </w:rPr>
        <w:t> </w:t>
      </w:r>
    </w:p>
    <w:p w:rsidR="00501F67" w:rsidRDefault="00F74087">
      <w:pPr>
        <w:spacing w:after="0" w:line="240" w:lineRule="auto"/>
        <w:jc w:val="both"/>
        <w:rPr>
          <w:rFonts w:ascii="Arial" w:eastAsia="Arial" w:hAnsi="Arial" w:cs="Arial"/>
        </w:rPr>
      </w:pPr>
      <w:bookmarkStart w:id="0" w:name="_heading=h.ul7sub6n5uvb" w:colFirst="0" w:colLast="0"/>
      <w:bookmarkEnd w:id="0"/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</w:rPr>
        <w:t>Data analyst and project manager with 3 years of experienc</w:t>
      </w:r>
      <w:r>
        <w:rPr>
          <w:rFonts w:ascii="Arial" w:eastAsia="Arial" w:hAnsi="Arial" w:cs="Arial"/>
        </w:rPr>
        <w:t>e in the IT sector. Strong track-record of computational skills, data analysis, data manipulation, data visualization, Performed data extraction and analysis with Python libraries like NumPy, Pandas, SciPy, Matplotlib, and Seaborn. Experienced in SQL, Data</w:t>
      </w:r>
      <w:r>
        <w:rPr>
          <w:rFonts w:ascii="Arial" w:eastAsia="Arial" w:hAnsi="Arial" w:cs="Arial"/>
        </w:rPr>
        <w:t>base Modeling, Database Management System (DBMS). Able to translate results into understandable terms for the success of the organization and business decisions. Creative, driven, resourceful, and self-reliant. Looking for a data analyst position which I c</w:t>
      </w:r>
      <w:r>
        <w:rPr>
          <w:rFonts w:ascii="Arial" w:eastAsia="Arial" w:hAnsi="Arial" w:cs="Arial"/>
        </w:rPr>
        <w:t>an continue to grow.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39815" cy="76200"/>
                <wp:effectExtent l="0" t="0" r="0" b="0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39815" cy="76200"/>
                <wp:effectExtent b="0" l="0" r="0" t="0"/>
                <wp:wrapNone/>
                <wp:docPr id="5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981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F67" w:rsidRDefault="00501F67">
      <w:pPr>
        <w:spacing w:after="0" w:line="240" w:lineRule="auto"/>
        <w:jc w:val="both"/>
        <w:rPr>
          <w:rFonts w:ascii="Arial" w:eastAsia="Arial" w:hAnsi="Arial" w:cs="Arial"/>
        </w:rPr>
      </w:pPr>
    </w:p>
    <w:p w:rsidR="00501F67" w:rsidRDefault="00F74087">
      <w:pPr>
        <w:spacing w:after="0" w:line="240" w:lineRule="auto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PROJECTS</w:t>
      </w:r>
    </w:p>
    <w:p w:rsidR="00501F67" w:rsidRDefault="00F740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96"/>
        </w:tabs>
        <w:spacing w:before="7" w:after="0" w:line="273" w:lineRule="auto"/>
        <w:ind w:left="495" w:right="147"/>
        <w:jc w:val="both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39815" cy="76200"/>
                <wp:effectExtent l="0" t="0" r="0" b="0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8793" y="3754600"/>
                          <a:ext cx="611441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39815" cy="76200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981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F67" w:rsidRDefault="00F740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7" w:after="0" w:line="273" w:lineRule="auto"/>
        <w:ind w:right="14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Customer Segmentation: Clustering: </w:t>
      </w:r>
      <w:r>
        <w:rPr>
          <w:rFonts w:ascii="Arial" w:eastAsia="Arial" w:hAnsi="Arial" w:cs="Arial"/>
          <w:color w:val="000000"/>
        </w:rPr>
        <w:t>Segmentation of customers using unsupervised data. Skills: K-means Clustering, RFM Analysis, Cohort Analysis, 3D Visualizations</w:t>
      </w:r>
    </w:p>
    <w:p w:rsidR="00501F67" w:rsidRDefault="00F740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7" w:after="0" w:line="273" w:lineRule="auto"/>
        <w:ind w:right="14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Employee Churn Machine Learning Project: </w:t>
      </w:r>
      <w:r>
        <w:rPr>
          <w:rFonts w:ascii="Arial" w:eastAsia="Arial" w:hAnsi="Arial" w:cs="Arial"/>
          <w:color w:val="000000"/>
        </w:rPr>
        <w:t xml:space="preserve">Predicting churn employee status using several features. </w:t>
      </w:r>
      <w:r>
        <w:rPr>
          <w:rFonts w:ascii="Arial" w:eastAsia="Arial" w:hAnsi="Arial" w:cs="Arial"/>
          <w:i/>
          <w:color w:val="000000"/>
        </w:rPr>
        <w:t xml:space="preserve">Skills:Cluster Analysis, K-Nearest Neighbors (KNN), Random Forest, Gradient Boosting </w:t>
      </w:r>
    </w:p>
    <w:p w:rsidR="00501F67" w:rsidRDefault="00F740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7" w:after="0" w:line="273" w:lineRule="auto"/>
        <w:ind w:right="146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Car Price Prediction Exploratory Data Analysis (EDA) and Machine Learning Project (including Model Deployment wit</w:t>
      </w:r>
      <w:r>
        <w:rPr>
          <w:rFonts w:ascii="Arial" w:eastAsia="Arial" w:hAnsi="Arial" w:cs="Arial"/>
          <w:b/>
          <w:color w:val="000000"/>
        </w:rPr>
        <w:t>h Streamlit and Flask)</w:t>
      </w:r>
      <w:r>
        <w:rPr>
          <w:rFonts w:ascii="Arial" w:eastAsia="Arial" w:hAnsi="Arial" w:cs="Arial"/>
          <w:color w:val="000000"/>
        </w:rPr>
        <w:t xml:space="preserve">: Building a price prediction model using features of cars such as make &amp; model and body type. </w:t>
      </w:r>
      <w:r>
        <w:rPr>
          <w:rFonts w:ascii="Arial" w:eastAsia="Arial" w:hAnsi="Arial" w:cs="Arial"/>
          <w:i/>
          <w:color w:val="000000"/>
        </w:rPr>
        <w:t>Skills: Data Cleaning, Data Wrangling, Feature Engineering and Analysis, Pandas, Seaborn, Streamlit, Flask</w:t>
      </w:r>
    </w:p>
    <w:p w:rsidR="00501F67" w:rsidRDefault="00F740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9" w:after="0" w:line="273" w:lineRule="auto"/>
        <w:ind w:right="1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State-Level COVID-19 Analysis of</w:t>
      </w:r>
      <w:r>
        <w:rPr>
          <w:rFonts w:ascii="Arial" w:eastAsia="Arial" w:hAnsi="Arial" w:cs="Arial"/>
          <w:b/>
          <w:color w:val="000000"/>
        </w:rPr>
        <w:t xml:space="preserve"> the United States of America: </w:t>
      </w:r>
      <w:r>
        <w:rPr>
          <w:rFonts w:ascii="Arial" w:eastAsia="Arial" w:hAnsi="Arial" w:cs="Arial"/>
          <w:color w:val="000000"/>
        </w:rPr>
        <w:t xml:space="preserve">Creating a dashboard to track COVID-19 cases in the United States. </w:t>
      </w:r>
      <w:r>
        <w:rPr>
          <w:rFonts w:ascii="Arial" w:eastAsia="Arial" w:hAnsi="Arial" w:cs="Arial"/>
          <w:i/>
          <w:color w:val="000000"/>
        </w:rPr>
        <w:t>Skills: TABLEAU</w:t>
      </w:r>
    </w:p>
    <w:p w:rsidR="00501F67" w:rsidRDefault="00F740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6" w:after="0" w:line="273" w:lineRule="auto"/>
        <w:ind w:right="1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E-Commerce and Customer Retention Project: </w:t>
      </w:r>
      <w:r>
        <w:rPr>
          <w:rFonts w:ascii="Arial" w:eastAsia="Arial" w:hAnsi="Arial" w:cs="Arial"/>
          <w:color w:val="000000"/>
        </w:rPr>
        <w:t xml:space="preserve">Analysis on the sales and delivery system of an E-Commerce Company. </w:t>
      </w:r>
      <w:r>
        <w:rPr>
          <w:rFonts w:ascii="Arial" w:eastAsia="Arial" w:hAnsi="Arial" w:cs="Arial"/>
          <w:i/>
          <w:color w:val="000000"/>
        </w:rPr>
        <w:t>Skills: SQL</w:t>
      </w:r>
    </w:p>
    <w:p w:rsidR="00501F67" w:rsidRDefault="00F7408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5" w:after="0" w:line="273" w:lineRule="auto"/>
        <w:ind w:right="14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E-University Database Management System (DBMS) Project: </w:t>
      </w:r>
      <w:r>
        <w:rPr>
          <w:rFonts w:ascii="Arial" w:eastAsia="Arial" w:hAnsi="Arial" w:cs="Arial"/>
          <w:color w:val="000000"/>
        </w:rPr>
        <w:t xml:space="preserve">An example university registration data model and database. </w:t>
      </w:r>
      <w:r>
        <w:rPr>
          <w:rFonts w:ascii="Arial" w:eastAsia="Arial" w:hAnsi="Arial" w:cs="Arial"/>
          <w:i/>
          <w:color w:val="000000"/>
        </w:rPr>
        <w:t>Skills: SQL, Preparing ER Diagrams</w:t>
      </w:r>
    </w:p>
    <w:p w:rsidR="00501F67" w:rsidRDefault="00F74087">
      <w:pPr>
        <w:widowControl w:val="0"/>
        <w:tabs>
          <w:tab w:val="left" w:pos="496"/>
        </w:tabs>
        <w:spacing w:before="5" w:after="0" w:line="273" w:lineRule="auto"/>
        <w:ind w:left="135" w:right="14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(These projects and more can be reached at my GitHub page)</w:t>
      </w:r>
    </w:p>
    <w:p w:rsidR="00501F67" w:rsidRDefault="00501F67">
      <w:pPr>
        <w:spacing w:after="0" w:line="240" w:lineRule="auto"/>
        <w:ind w:left="284"/>
        <w:rPr>
          <w:rFonts w:ascii="Arial" w:eastAsia="Arial" w:hAnsi="Arial" w:cs="Arial"/>
        </w:rPr>
      </w:pPr>
    </w:p>
    <w:p w:rsidR="00501F67" w:rsidRDefault="00F74087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TECHNICAL SKILLS</w:t>
      </w:r>
    </w:p>
    <w:p w:rsidR="00501F67" w:rsidRDefault="00F74087">
      <w:pPr>
        <w:spacing w:after="0" w:line="240" w:lineRule="auto"/>
        <w:ind w:right="1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39815" cy="76200"/>
                <wp:effectExtent l="0" t="0" r="0" b="0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39815" cy="76200"/>
                <wp:effectExtent b="0" l="0" r="0" t="0"/>
                <wp:wrapNone/>
                <wp:docPr id="4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981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F67" w:rsidRDefault="00F740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ind w:left="135" w:right="14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Data Analysis | Supervised Learning | Business Intelligence | Data Visualization | Statistical Analysis | Python | NumPy | Pandas | SciPy | Matplotlib | Seaborn | SQL | MySQL | SQLite | Linux | Git | GitHub | HTML | CSS | Google Sheets | MS Excel | Object-</w:t>
      </w:r>
      <w:r>
        <w:rPr>
          <w:rFonts w:ascii="Arial" w:eastAsia="Arial" w:hAnsi="Arial" w:cs="Arial"/>
          <w:color w:val="000000"/>
        </w:rPr>
        <w:t xml:space="preserve">Oriented Programming (OOP) | Regex | Scrum | Kanban | Jira | Agile Methodology </w:t>
      </w:r>
    </w:p>
    <w:p w:rsidR="00501F67" w:rsidRDefault="00501F67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</w:p>
    <w:p w:rsidR="00501F67" w:rsidRDefault="00F74087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SOFT SKILLS</w:t>
      </w:r>
    </w:p>
    <w:p w:rsidR="00501F67" w:rsidRDefault="00F74087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139815" cy="76200"/>
                <wp:effectExtent l="0" t="0" r="0" b="0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8793" y="3754600"/>
                          <a:ext cx="611441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139815" cy="76200"/>
                <wp:effectExtent b="0" l="0" r="0" t="0"/>
                <wp:wrapNone/>
                <wp:docPr id="4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981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F67" w:rsidRDefault="00F740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35"/>
        <w:jc w:val="both"/>
        <w:rPr>
          <w:rFonts w:ascii="Arial" w:eastAsia="Arial" w:hAnsi="Arial" w:cs="Arial"/>
          <w:color w:val="000000"/>
        </w:rPr>
      </w:pPr>
      <w:bookmarkStart w:id="1" w:name="_heading=h.bszhnh9cdprp" w:colFirst="0" w:colLast="0"/>
      <w:bookmarkEnd w:id="1"/>
      <w:r>
        <w:rPr>
          <w:rFonts w:ascii="Arial" w:eastAsia="Arial" w:hAnsi="Arial" w:cs="Arial"/>
          <w:color w:val="000000"/>
        </w:rPr>
        <w:t>Creativity | Critical Thinking | Problem Solving | Time Management | Project Management | Computational Thinking | Communication | Collaboration | Teamwork | Leadership | Confidence | Flexibility | Self-motivation | Eager to learn | Self-reliant | Analytic</w:t>
      </w:r>
      <w:r>
        <w:rPr>
          <w:rFonts w:ascii="Arial" w:eastAsia="Arial" w:hAnsi="Arial" w:cs="Arial"/>
          <w:color w:val="000000"/>
        </w:rPr>
        <w:t>al | Ownership | Passion | Courage | Result-oriented | Adaptability | Engaged | Innovation | Team Player | Proactive | Ambitious</w:t>
      </w:r>
    </w:p>
    <w:p w:rsidR="00501F67" w:rsidRDefault="00501F67">
      <w:pPr>
        <w:spacing w:line="288" w:lineRule="auto"/>
        <w:jc w:val="both"/>
        <w:rPr>
          <w:rFonts w:ascii="Arial" w:eastAsia="Arial" w:hAnsi="Arial" w:cs="Arial"/>
        </w:rPr>
      </w:pPr>
    </w:p>
    <w:p w:rsidR="00501F67" w:rsidRDefault="00501F67">
      <w:pPr>
        <w:spacing w:line="288" w:lineRule="auto"/>
        <w:jc w:val="both"/>
        <w:rPr>
          <w:rFonts w:ascii="Arial" w:eastAsia="Arial" w:hAnsi="Arial" w:cs="Arial"/>
        </w:rPr>
      </w:pPr>
    </w:p>
    <w:p w:rsidR="00501F67" w:rsidRDefault="00F74087">
      <w:pPr>
        <w:spacing w:line="288" w:lineRule="auto"/>
        <w:jc w:val="both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lastRenderedPageBreak/>
        <w:t>WORK EXPERIENCE</w:t>
      </w:r>
      <w:r>
        <w:rPr>
          <w:rFonts w:ascii="Arial" w:eastAsia="Arial" w:hAnsi="Arial" w:cs="Arial"/>
          <w:color w:val="0070C0"/>
          <w:sz w:val="26"/>
          <w:szCs w:val="26"/>
        </w:rPr>
        <w:t> 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139815" cy="76200"/>
                <wp:effectExtent l="0" t="0" r="0" b="0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8793" y="3754600"/>
                          <a:ext cx="611441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139815" cy="76200"/>
                <wp:effectExtent b="0" l="0" r="0" t="0"/>
                <wp:wrapNone/>
                <wp:docPr id="5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981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F67" w:rsidRDefault="00F74087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The Ministry of National Defense – </w:t>
      </w:r>
      <w:r>
        <w:rPr>
          <w:rFonts w:ascii="Arial" w:eastAsia="Arial" w:hAnsi="Arial" w:cs="Arial"/>
          <w:color w:val="000000"/>
        </w:rPr>
        <w:t>Ankara, Turkey                 September 2014 – December 2017</w:t>
      </w:r>
    </w:p>
    <w:p w:rsidR="00501F67" w:rsidRDefault="00F74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color w:val="000000"/>
          <w:highlight w:val="white"/>
        </w:rPr>
        <w:t>I worked as a Team Manager between 2014 and 2017, at institutions affiliated under the Ministry of National Defense.</w:t>
      </w:r>
    </w:p>
    <w:p w:rsidR="00501F67" w:rsidRDefault="00F74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color w:val="000000"/>
          <w:highlight w:val="white"/>
        </w:rPr>
        <w:t>The skills I gained in this 3-year period are leadership, crisis management, problem-solving, adaptability, collaboration, time management,</w:t>
      </w:r>
      <w:r>
        <w:rPr>
          <w:rFonts w:ascii="Arial" w:eastAsia="Arial" w:hAnsi="Arial" w:cs="Arial"/>
          <w:color w:val="000000"/>
          <w:highlight w:val="white"/>
        </w:rPr>
        <w:t xml:space="preserve"> and multi-tasking.</w:t>
      </w:r>
    </w:p>
    <w:p w:rsidR="00501F67" w:rsidRDefault="00501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left="720" w:right="284"/>
        <w:jc w:val="both"/>
        <w:rPr>
          <w:rFonts w:ascii="Arial" w:eastAsia="Arial" w:hAnsi="Arial" w:cs="Arial"/>
        </w:rPr>
      </w:pPr>
    </w:p>
    <w:p w:rsidR="00501F67" w:rsidRDefault="00F74087">
      <w:pPr>
        <w:spacing w:after="0" w:line="240" w:lineRule="auto"/>
        <w:ind w:right="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EDUCATION</w:t>
      </w:r>
    </w:p>
    <w:p w:rsidR="00501F67" w:rsidRDefault="00F74087">
      <w:pPr>
        <w:spacing w:after="0" w:line="360" w:lineRule="auto"/>
        <w:rPr>
          <w:rFonts w:ascii="Arial" w:eastAsia="Arial" w:hAnsi="Arial" w:cs="Arial"/>
          <w:b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139815" cy="76200"/>
                <wp:effectExtent l="0" t="0" r="0" b="0"/>
                <wp:wrapNone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8793" y="3754600"/>
                          <a:ext cx="611441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139815" cy="76200"/>
                <wp:effectExtent b="0" l="0" r="0" t="0"/>
                <wp:wrapNone/>
                <wp:docPr id="5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981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F67" w:rsidRDefault="00F74087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Data Science: </w:t>
      </w:r>
      <w:r>
        <w:rPr>
          <w:rFonts w:ascii="Arial" w:eastAsia="Arial" w:hAnsi="Arial" w:cs="Arial"/>
          <w:color w:val="000000"/>
        </w:rPr>
        <w:t>Clarusway IT School – Virginia, USA</w:t>
      </w:r>
      <w:r>
        <w:rPr>
          <w:rFonts w:ascii="Arial" w:eastAsia="Arial" w:hAnsi="Arial" w:cs="Arial"/>
          <w:b/>
          <w:color w:val="000000"/>
        </w:rPr>
        <w:t xml:space="preserve">                       </w:t>
      </w:r>
      <w:r>
        <w:rPr>
          <w:rFonts w:ascii="Arial" w:eastAsia="Arial" w:hAnsi="Arial" w:cs="Arial"/>
          <w:color w:val="000000"/>
        </w:rPr>
        <w:t>December  2021 – Present</w:t>
      </w:r>
    </w:p>
    <w:p w:rsidR="00501F67" w:rsidRDefault="00F74087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Law Student:</w:t>
      </w:r>
      <w:r>
        <w:rPr>
          <w:rFonts w:ascii="Arial" w:eastAsia="Arial" w:hAnsi="Arial" w:cs="Arial"/>
          <w:color w:val="000000"/>
        </w:rPr>
        <w:t xml:space="preserve"> Eskişehir Anadolu University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September 2020 – Present</w:t>
      </w:r>
    </w:p>
    <w:p w:rsidR="00501F67" w:rsidRDefault="00F74087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Web Design and Coding:</w:t>
      </w:r>
      <w:r>
        <w:rPr>
          <w:rFonts w:ascii="Arial" w:eastAsia="Arial" w:hAnsi="Arial" w:cs="Arial"/>
          <w:color w:val="000000"/>
        </w:rPr>
        <w:t xml:space="preserve"> Eskişehir Anadolu University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>September 2020 – Present</w:t>
      </w:r>
    </w:p>
    <w:p w:rsidR="00501F67" w:rsidRDefault="00F74087">
      <w:pPr>
        <w:spacing w:after="0"/>
        <w:rPr>
          <w:rFonts w:ascii="Arial" w:eastAsia="Arial" w:hAnsi="Arial" w:cs="Arial"/>
          <w:color w:val="000000"/>
        </w:rPr>
        <w:sectPr w:rsidR="00501F67">
          <w:pgSz w:w="11906" w:h="16838"/>
          <w:pgMar w:top="1134" w:right="1134" w:bottom="568" w:left="1134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</w:rPr>
        <w:t xml:space="preserve">Systems Engineer: </w:t>
      </w:r>
      <w:r>
        <w:rPr>
          <w:rFonts w:ascii="Arial" w:eastAsia="Arial" w:hAnsi="Arial" w:cs="Arial"/>
          <w:color w:val="000000"/>
        </w:rPr>
        <w:t>National Defense University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September 2010 – August 2014</w:t>
      </w:r>
    </w:p>
    <w:p w:rsidR="00501F67" w:rsidRDefault="00501F67">
      <w:pPr>
        <w:spacing w:after="0" w:line="360" w:lineRule="auto"/>
        <w:rPr>
          <w:rFonts w:ascii="Arial" w:eastAsia="Arial" w:hAnsi="Arial" w:cs="Arial"/>
          <w:b/>
          <w:color w:val="0070C0"/>
          <w:sz w:val="26"/>
          <w:szCs w:val="26"/>
        </w:rPr>
      </w:pPr>
    </w:p>
    <w:p w:rsidR="00501F67" w:rsidRDefault="00F74087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CERTIFICATIONS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190500</wp:posOffset>
                </wp:positionV>
                <wp:extent cx="6139815" cy="76200"/>
                <wp:effectExtent l="0" t="0" r="0" b="0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190500</wp:posOffset>
                </wp:positionV>
                <wp:extent cx="6139815" cy="76200"/>
                <wp:effectExtent b="0" l="0" r="0" t="0"/>
                <wp:wrapNone/>
                <wp:docPr id="5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981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F67" w:rsidRDefault="00501F67">
      <w:pPr>
        <w:spacing w:after="0"/>
        <w:ind w:left="425" w:right="1"/>
        <w:rPr>
          <w:rFonts w:ascii="Arial" w:eastAsia="Arial" w:hAnsi="Arial" w:cs="Arial"/>
          <w:highlight w:val="white"/>
        </w:rPr>
      </w:pP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 xml:space="preserve">IBM Data Analyst Capstone Project, IBM&amp;Coursera </w:t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  <w:t xml:space="preserve"> Jun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Python Project for Data Science,  IBM&amp;Coursera</w:t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</w:rPr>
        <w:t>Jun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D</w:t>
      </w:r>
      <w:r>
        <w:rPr>
          <w:rFonts w:ascii="Arial" w:eastAsia="Arial" w:hAnsi="Arial" w:cs="Arial"/>
        </w:rPr>
        <w:t>atabases and SQL for Data Science with Python, IBM&amp;Coursera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Jun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Visualization and Dashboards with Excel and Cognos, IBM&amp;Coursera    Jun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Excel Basics for Data Analysis, IBM&amp;Coursera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Jun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Analysis with Python, Clarus</w:t>
      </w:r>
      <w:r>
        <w:rPr>
          <w:rFonts w:ascii="Arial" w:eastAsia="Arial" w:hAnsi="Arial" w:cs="Arial"/>
        </w:rPr>
        <w:t>way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Jun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Visualization with Python, Clarusway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May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Analysis with Python, IBM&amp;Coursera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May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Visualization with Python, IBM&amp;Coursera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May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for Data Science, AI &amp; Development, IBM&amp;Coursera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May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Exce</w:t>
      </w:r>
      <w:r>
        <w:rPr>
          <w:rFonts w:ascii="Arial" w:eastAsia="Arial" w:hAnsi="Arial" w:cs="Arial"/>
        </w:rPr>
        <w:t>l Basics for Data Analysis, IBM&amp;Coursera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May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Introduction to Data Analytics Course, IBM&amp;Coursera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May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Agile with Atlassian Jira, Atlassian&amp;Coursera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April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Databases with Python, University of Michigan&amp;Coursera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April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Intermediate Python, Sololearn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April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Learn Python 3 Course, Codecademy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April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Learn SQL Course, Codecademy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April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SQL, Sololearn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April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Core, Sololearn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April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Jira Fundamentals Badge, Atlassian Uni</w:t>
      </w:r>
      <w:r>
        <w:rPr>
          <w:rFonts w:ascii="Arial" w:eastAsia="Arial" w:hAnsi="Arial" w:cs="Arial"/>
        </w:rPr>
        <w:t>versity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Mar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Python Data Structures, University of Michigan&amp;Coursera      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Mar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Data Structures, Sololearn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Mar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Programming for Everybody, University of Michigan&amp;Coursera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>Mar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Learn Git &amp; GitHub Course, Codecadem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Mar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Learn the Command Line Course, Codecademy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Mar 2022</w:t>
      </w:r>
    </w:p>
    <w:p w:rsidR="00501F67" w:rsidRDefault="00F74087">
      <w:pPr>
        <w:numPr>
          <w:ilvl w:val="0"/>
          <w:numId w:val="1"/>
        </w:numPr>
        <w:spacing w:after="0"/>
        <w:ind w:right="1"/>
        <w:rPr>
          <w:rFonts w:ascii="Arial" w:eastAsia="Arial" w:hAnsi="Arial" w:cs="Arial"/>
        </w:rPr>
      </w:pPr>
      <w:bookmarkStart w:id="2" w:name="_heading=h.gjdgxs" w:colFirst="0" w:colLast="0"/>
      <w:bookmarkEnd w:id="2"/>
      <w:r>
        <w:rPr>
          <w:rFonts w:ascii="Arial" w:eastAsia="Arial" w:hAnsi="Arial" w:cs="Arial"/>
        </w:rPr>
        <w:t>Python For Beginners, Sololearn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bookmarkStart w:id="3" w:name="_GoBack"/>
      <w:bookmarkEnd w:id="3"/>
      <w:r>
        <w:rPr>
          <w:rFonts w:ascii="Arial" w:eastAsia="Arial" w:hAnsi="Arial" w:cs="Arial"/>
        </w:rPr>
        <w:t>Feb 2022</w:t>
      </w:r>
    </w:p>
    <w:p w:rsidR="00501F67" w:rsidRDefault="00501F67">
      <w:pPr>
        <w:spacing w:after="0"/>
        <w:ind w:left="720" w:right="1"/>
        <w:rPr>
          <w:rFonts w:ascii="Arial" w:eastAsia="Arial" w:hAnsi="Arial" w:cs="Arial"/>
        </w:rPr>
      </w:pPr>
    </w:p>
    <w:p w:rsidR="00501F67" w:rsidRDefault="00F74087">
      <w:pPr>
        <w:spacing w:after="140" w:line="360" w:lineRule="auto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LANGUAGE COMPETENCIES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6139815" cy="76200"/>
                <wp:effectExtent l="0" t="0" r="0" b="0"/>
                <wp:wrapNone/>
                <wp:docPr id="54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6139815" cy="76200"/>
                <wp:effectExtent b="0" l="0" r="0" t="0"/>
                <wp:wrapNone/>
                <wp:docPr id="5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981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F67" w:rsidRDefault="00F7408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Turkish:</w:t>
      </w:r>
      <w:r>
        <w:rPr>
          <w:rFonts w:ascii="Arial" w:eastAsia="Arial" w:hAnsi="Arial" w:cs="Arial"/>
          <w:color w:val="000000"/>
        </w:rPr>
        <w:t xml:space="preserve"> Native</w:t>
      </w:r>
      <w:r>
        <w:rPr>
          <w:rFonts w:ascii="Arial" w:eastAsia="Arial" w:hAnsi="Arial" w:cs="Arial"/>
          <w:color w:val="000000"/>
        </w:rPr>
        <w:tab/>
        <w:t>|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English:</w:t>
      </w:r>
      <w:r>
        <w:rPr>
          <w:rFonts w:ascii="Arial" w:eastAsia="Arial" w:hAnsi="Arial" w:cs="Arial"/>
          <w:color w:val="000000"/>
        </w:rPr>
        <w:t xml:space="preserve"> Upper-Intermediate</w:t>
      </w:r>
      <w:r>
        <w:rPr>
          <w:rFonts w:ascii="Arial" w:eastAsia="Arial" w:hAnsi="Arial" w:cs="Arial"/>
          <w:color w:val="000000"/>
        </w:rPr>
        <w:tab/>
      </w:r>
    </w:p>
    <w:sectPr w:rsidR="00501F67">
      <w:type w:val="continuous"/>
      <w:pgSz w:w="11906" w:h="16838"/>
      <w:pgMar w:top="1134" w:right="1134" w:bottom="1134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D6F38"/>
    <w:multiLevelType w:val="multilevel"/>
    <w:tmpl w:val="127430F6"/>
    <w:lvl w:ilvl="0">
      <w:numFmt w:val="bullet"/>
      <w:lvlText w:val="•"/>
      <w:lvlJc w:val="left"/>
      <w:pPr>
        <w:ind w:left="425" w:hanging="360"/>
      </w:pPr>
      <w:rPr>
        <w:rFonts w:ascii="Cambria" w:eastAsia="Cambria" w:hAnsi="Cambria" w:cs="Cambria"/>
        <w:b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45D485A"/>
    <w:multiLevelType w:val="multilevel"/>
    <w:tmpl w:val="C2E2CAF0"/>
    <w:lvl w:ilvl="0">
      <w:numFmt w:val="bullet"/>
      <w:lvlText w:val="•"/>
      <w:lvlJc w:val="left"/>
      <w:pPr>
        <w:ind w:left="425" w:hanging="360"/>
      </w:pPr>
      <w:rPr>
        <w:rFonts w:ascii="Trebuchet MS" w:eastAsia="Trebuchet MS" w:hAnsi="Trebuchet MS" w:cs="Trebuchet MS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442" w:hanging="360"/>
      </w:pPr>
    </w:lvl>
    <w:lvl w:ilvl="2">
      <w:numFmt w:val="bullet"/>
      <w:lvlText w:val="•"/>
      <w:lvlJc w:val="left"/>
      <w:pPr>
        <w:ind w:left="2384" w:hanging="360"/>
      </w:pPr>
    </w:lvl>
    <w:lvl w:ilvl="3">
      <w:numFmt w:val="bullet"/>
      <w:lvlText w:val="•"/>
      <w:lvlJc w:val="left"/>
      <w:pPr>
        <w:ind w:left="3326" w:hanging="360"/>
      </w:pPr>
    </w:lvl>
    <w:lvl w:ilvl="4">
      <w:numFmt w:val="bullet"/>
      <w:lvlText w:val="•"/>
      <w:lvlJc w:val="left"/>
      <w:pPr>
        <w:ind w:left="4268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152" w:hanging="360"/>
      </w:pPr>
    </w:lvl>
    <w:lvl w:ilvl="7">
      <w:numFmt w:val="bullet"/>
      <w:lvlText w:val="•"/>
      <w:lvlJc w:val="left"/>
      <w:pPr>
        <w:ind w:left="7094" w:hanging="360"/>
      </w:pPr>
    </w:lvl>
    <w:lvl w:ilvl="8">
      <w:numFmt w:val="bullet"/>
      <w:lvlText w:val="•"/>
      <w:lvlJc w:val="left"/>
      <w:pPr>
        <w:ind w:left="8036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01F67"/>
    <w:rsid w:val="00501F67"/>
    <w:rsid w:val="00F7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5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A0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E0433"/>
    <w:pPr>
      <w:widowControl w:val="0"/>
      <w:autoSpaceDE w:val="0"/>
      <w:autoSpaceDN w:val="0"/>
      <w:spacing w:after="0" w:line="240" w:lineRule="auto"/>
      <w:ind w:left="49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E0433"/>
    <w:rPr>
      <w:rFonts w:ascii="Arial" w:eastAsia="Arial" w:hAnsi="Arial" w:cs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5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A0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E0433"/>
    <w:pPr>
      <w:widowControl w:val="0"/>
      <w:autoSpaceDE w:val="0"/>
      <w:autoSpaceDN w:val="0"/>
      <w:spacing w:after="0" w:line="240" w:lineRule="auto"/>
      <w:ind w:left="49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E0433"/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urular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9.png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mdurular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durula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WyIugogI9VqvHLtZHSWL/s1DfQ==">AMUW2mUnr5BY7eaIfqkaA6aZ/WpFY6eDUJeFCoble0nvmAMcimU1UdVCGY9TZxVzSOZaz5bVf2V90FCsq8VyJN2ZsCT4UDQXT8yYsKpSssz3NLs71G/B3l21Isk0ZK1uodbzJKd0W6w1LQ5rZRQ0A3duLdkhh89I3QO04+S3pmybKdGkL982ldU=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bşr</dc:creator>
  <cp:lastModifiedBy>Samsung</cp:lastModifiedBy>
  <cp:revision>3</cp:revision>
  <dcterms:created xsi:type="dcterms:W3CDTF">2021-01-17T13:10:00Z</dcterms:created>
  <dcterms:modified xsi:type="dcterms:W3CDTF">2022-06-23T17:45:00Z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