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D2B" w:rsidRDefault="00E46D2B" w:rsidP="00E46D2B">
      <w:pPr>
        <w:jc w:val="center"/>
        <w:rPr>
          <w:rFonts w:ascii="Times New Roman" w:hAnsi="Times New Roman"/>
          <w:b/>
          <w:sz w:val="34"/>
          <w:szCs w:val="34"/>
        </w:rPr>
      </w:pPr>
      <w:r w:rsidRPr="00E46D2B">
        <w:rPr>
          <w:rFonts w:ascii="Times New Roman" w:hAnsi="Times New Roman"/>
          <w:b/>
          <w:sz w:val="34"/>
          <w:szCs w:val="34"/>
        </w:rPr>
        <w:t xml:space="preserve">The Effect </w:t>
      </w:r>
      <w:proofErr w:type="gramStart"/>
      <w:r w:rsidRPr="00E46D2B">
        <w:rPr>
          <w:rFonts w:ascii="Times New Roman" w:hAnsi="Times New Roman"/>
          <w:b/>
          <w:sz w:val="34"/>
          <w:szCs w:val="34"/>
        </w:rPr>
        <w:t>Of</w:t>
      </w:r>
      <w:proofErr w:type="gramEnd"/>
      <w:r w:rsidRPr="00E46D2B">
        <w:rPr>
          <w:rFonts w:ascii="Times New Roman" w:hAnsi="Times New Roman"/>
          <w:b/>
          <w:sz w:val="34"/>
          <w:szCs w:val="34"/>
        </w:rPr>
        <w:t xml:space="preserve"> Health Education On The Knowledge Of Hand Washing in The Children</w:t>
      </w:r>
    </w:p>
    <w:p w:rsidR="00EE630A" w:rsidRPr="00E46D2B" w:rsidRDefault="00EE630A" w:rsidP="00E46D2B">
      <w:pPr>
        <w:jc w:val="center"/>
        <w:rPr>
          <w:rFonts w:ascii="Times New Roman" w:hAnsi="Times New Roman"/>
          <w:b/>
          <w:sz w:val="34"/>
          <w:szCs w:val="34"/>
        </w:rPr>
      </w:pPr>
      <w:bookmarkStart w:id="0" w:name="_GoBack"/>
      <w:bookmarkEnd w:id="0"/>
    </w:p>
    <w:p w:rsidR="00E46D2B" w:rsidRPr="008966FB" w:rsidRDefault="00E46D2B" w:rsidP="00E46D2B">
      <w:pPr>
        <w:jc w:val="center"/>
        <w:rPr>
          <w:rFonts w:ascii="Times New Roman" w:hAnsi="Times New Roman"/>
          <w:sz w:val="24"/>
        </w:rPr>
      </w:pPr>
      <w:proofErr w:type="spellStart"/>
      <w:r>
        <w:rPr>
          <w:rFonts w:ascii="Times New Roman" w:hAnsi="Times New Roman"/>
          <w:sz w:val="24"/>
        </w:rPr>
        <w:t>Shieva</w:t>
      </w:r>
      <w:proofErr w:type="spellEnd"/>
      <w:r>
        <w:rPr>
          <w:rFonts w:ascii="Times New Roman" w:hAnsi="Times New Roman"/>
          <w:sz w:val="24"/>
        </w:rPr>
        <w:t xml:space="preserve"> </w:t>
      </w:r>
      <w:proofErr w:type="spellStart"/>
      <w:r>
        <w:rPr>
          <w:rFonts w:ascii="Times New Roman" w:hAnsi="Times New Roman"/>
          <w:sz w:val="24"/>
        </w:rPr>
        <w:t>Nur</w:t>
      </w:r>
      <w:proofErr w:type="spellEnd"/>
      <w:r>
        <w:rPr>
          <w:rFonts w:ascii="Times New Roman" w:hAnsi="Times New Roman"/>
          <w:sz w:val="24"/>
        </w:rPr>
        <w:t xml:space="preserve"> </w:t>
      </w:r>
      <w:proofErr w:type="spellStart"/>
      <w:r>
        <w:rPr>
          <w:rFonts w:ascii="Times New Roman" w:hAnsi="Times New Roman"/>
          <w:sz w:val="24"/>
        </w:rPr>
        <w:t>Azizah</w:t>
      </w:r>
      <w:proofErr w:type="spellEnd"/>
      <w:r>
        <w:rPr>
          <w:rFonts w:ascii="Times New Roman" w:hAnsi="Times New Roman"/>
          <w:sz w:val="24"/>
        </w:rPr>
        <w:t xml:space="preserve"> Ahmad</w:t>
      </w:r>
      <w:r w:rsidRPr="00413215">
        <w:rPr>
          <w:rFonts w:ascii="Times New Roman" w:hAnsi="Times New Roman"/>
          <w:sz w:val="24"/>
          <w:vertAlign w:val="superscript"/>
        </w:rPr>
        <w:t>1</w:t>
      </w:r>
      <w:r>
        <w:rPr>
          <w:rFonts w:ascii="Times New Roman" w:hAnsi="Times New Roman"/>
          <w:sz w:val="24"/>
        </w:rPr>
        <w:t>, Nurfaizin</w:t>
      </w:r>
      <w:r w:rsidRPr="00413215">
        <w:rPr>
          <w:rFonts w:ascii="Times New Roman" w:hAnsi="Times New Roman"/>
          <w:sz w:val="24"/>
          <w:vertAlign w:val="superscript"/>
        </w:rPr>
        <w:t>2</w:t>
      </w:r>
      <w:r>
        <w:rPr>
          <w:rFonts w:ascii="Times New Roman" w:hAnsi="Times New Roman"/>
          <w:sz w:val="24"/>
        </w:rPr>
        <w:t>, Muhammad Im</w:t>
      </w:r>
      <w:r>
        <w:rPr>
          <w:rFonts w:ascii="Times New Roman" w:hAnsi="Times New Roman"/>
          <w:sz w:val="24"/>
        </w:rPr>
        <w:t>am Muttaqin</w:t>
      </w:r>
      <w:r w:rsidRPr="006470D3">
        <w:rPr>
          <w:rFonts w:ascii="Times New Roman" w:hAnsi="Times New Roman"/>
          <w:sz w:val="24"/>
          <w:vertAlign w:val="superscript"/>
        </w:rPr>
        <w:t>3</w:t>
      </w:r>
    </w:p>
    <w:p w:rsidR="00E46D2B" w:rsidRPr="00413215" w:rsidRDefault="00E46D2B" w:rsidP="00E46D2B">
      <w:pPr>
        <w:jc w:val="center"/>
        <w:rPr>
          <w:rFonts w:ascii="Times New Roman" w:hAnsi="Times New Roman"/>
          <w:i/>
          <w:sz w:val="24"/>
        </w:rPr>
      </w:pPr>
      <w:proofErr w:type="spellStart"/>
      <w:r>
        <w:rPr>
          <w:rFonts w:ascii="Times New Roman" w:hAnsi="Times New Roman"/>
          <w:i/>
          <w:sz w:val="24"/>
        </w:rPr>
        <w:t>Perintis</w:t>
      </w:r>
      <w:proofErr w:type="spellEnd"/>
      <w:r>
        <w:rPr>
          <w:rFonts w:ascii="Times New Roman" w:hAnsi="Times New Roman"/>
          <w:i/>
          <w:sz w:val="24"/>
        </w:rPr>
        <w:t xml:space="preserve"> </w:t>
      </w:r>
      <w:proofErr w:type="spellStart"/>
      <w:r>
        <w:rPr>
          <w:rFonts w:ascii="Times New Roman" w:hAnsi="Times New Roman"/>
          <w:i/>
          <w:sz w:val="24"/>
        </w:rPr>
        <w:t>Kemerdekaan</w:t>
      </w:r>
      <w:proofErr w:type="spellEnd"/>
      <w:r>
        <w:rPr>
          <w:rFonts w:ascii="Times New Roman" w:hAnsi="Times New Roman"/>
          <w:i/>
          <w:sz w:val="24"/>
        </w:rPr>
        <w:t xml:space="preserve"> 1/33 </w:t>
      </w:r>
      <w:proofErr w:type="spellStart"/>
      <w:r>
        <w:rPr>
          <w:rFonts w:ascii="Times New Roman" w:hAnsi="Times New Roman"/>
          <w:i/>
          <w:sz w:val="24"/>
        </w:rPr>
        <w:t>Cikokol</w:t>
      </w:r>
      <w:proofErr w:type="spellEnd"/>
      <w:r>
        <w:rPr>
          <w:rFonts w:ascii="Times New Roman" w:hAnsi="Times New Roman"/>
          <w:i/>
          <w:sz w:val="24"/>
        </w:rPr>
        <w:t xml:space="preserve">, </w:t>
      </w:r>
      <w:proofErr w:type="spellStart"/>
      <w:r>
        <w:rPr>
          <w:rFonts w:ascii="Times New Roman" w:hAnsi="Times New Roman"/>
          <w:i/>
          <w:sz w:val="24"/>
        </w:rPr>
        <w:t>Tangerang</w:t>
      </w:r>
      <w:proofErr w:type="spellEnd"/>
      <w:r>
        <w:rPr>
          <w:rFonts w:ascii="Times New Roman" w:hAnsi="Times New Roman"/>
          <w:i/>
          <w:sz w:val="24"/>
        </w:rPr>
        <w:t xml:space="preserve">, </w:t>
      </w:r>
      <w:proofErr w:type="spellStart"/>
      <w:r>
        <w:rPr>
          <w:rFonts w:ascii="Times New Roman" w:hAnsi="Times New Roman"/>
          <w:i/>
          <w:sz w:val="24"/>
        </w:rPr>
        <w:t>Banten</w:t>
      </w:r>
      <w:proofErr w:type="spellEnd"/>
      <w:r>
        <w:rPr>
          <w:rFonts w:ascii="Times New Roman" w:hAnsi="Times New Roman"/>
          <w:i/>
          <w:sz w:val="24"/>
        </w:rPr>
        <w:t xml:space="preserve">, </w:t>
      </w:r>
      <w:proofErr w:type="spellStart"/>
      <w:r>
        <w:rPr>
          <w:rFonts w:ascii="Times New Roman" w:hAnsi="Times New Roman"/>
          <w:i/>
          <w:sz w:val="24"/>
        </w:rPr>
        <w:t>Universiy</w:t>
      </w:r>
      <w:proofErr w:type="spellEnd"/>
      <w:r>
        <w:rPr>
          <w:rFonts w:ascii="Times New Roman" w:hAnsi="Times New Roman"/>
          <w:i/>
          <w:sz w:val="24"/>
        </w:rPr>
        <w:t xml:space="preserve"> of </w:t>
      </w:r>
      <w:proofErr w:type="spellStart"/>
      <w:r>
        <w:rPr>
          <w:rFonts w:ascii="Times New Roman" w:hAnsi="Times New Roman"/>
          <w:i/>
          <w:sz w:val="24"/>
        </w:rPr>
        <w:t>Muhammadiyah</w:t>
      </w:r>
      <w:proofErr w:type="spellEnd"/>
      <w:r>
        <w:rPr>
          <w:rFonts w:ascii="Times New Roman" w:hAnsi="Times New Roman"/>
          <w:i/>
          <w:sz w:val="24"/>
        </w:rPr>
        <w:t xml:space="preserve"> </w:t>
      </w:r>
      <w:proofErr w:type="spellStart"/>
      <w:r>
        <w:rPr>
          <w:rFonts w:ascii="Times New Roman" w:hAnsi="Times New Roman"/>
          <w:i/>
          <w:sz w:val="24"/>
        </w:rPr>
        <w:t>Tangerang</w:t>
      </w:r>
      <w:proofErr w:type="spellEnd"/>
    </w:p>
    <w:p w:rsidR="00E46D2B" w:rsidRDefault="00E46D2B" w:rsidP="00E46D2B">
      <w:pPr>
        <w:jc w:val="center"/>
        <w:rPr>
          <w:rFonts w:ascii="Times New Roman" w:hAnsi="Times New Roman"/>
          <w:sz w:val="24"/>
        </w:rPr>
      </w:pPr>
      <w:proofErr w:type="gramStart"/>
      <w:r>
        <w:rPr>
          <w:rFonts w:ascii="Times New Roman" w:hAnsi="Times New Roman"/>
          <w:sz w:val="24"/>
        </w:rPr>
        <w:t>Email :</w:t>
      </w:r>
      <w:proofErr w:type="gramEnd"/>
      <w:r>
        <w:rPr>
          <w:rFonts w:ascii="Times New Roman" w:hAnsi="Times New Roman"/>
          <w:sz w:val="24"/>
        </w:rPr>
        <w:t xml:space="preserve"> </w:t>
      </w:r>
      <w:hyperlink r:id="rId8" w:history="1">
        <w:r w:rsidRPr="00B02086">
          <w:rPr>
            <w:rStyle w:val="Hyperlink"/>
            <w:rFonts w:ascii="Times New Roman" w:hAnsi="Times New Roman"/>
            <w:sz w:val="24"/>
          </w:rPr>
          <w:t>sv.azz90@gmail.com</w:t>
        </w:r>
      </w:hyperlink>
      <w:r>
        <w:rPr>
          <w:rFonts w:ascii="Times New Roman" w:hAnsi="Times New Roman"/>
          <w:sz w:val="24"/>
        </w:rPr>
        <w:t xml:space="preserve"> </w:t>
      </w:r>
      <w:r>
        <w:rPr>
          <w:rFonts w:ascii="Times New Roman" w:hAnsi="Times New Roman"/>
          <w:sz w:val="24"/>
        </w:rPr>
        <w:t xml:space="preserve"> </w:t>
      </w:r>
    </w:p>
    <w:p w:rsidR="00E46D2B" w:rsidRDefault="00E46D2B" w:rsidP="00E46D2B">
      <w:pPr>
        <w:jc w:val="center"/>
        <w:rPr>
          <w:rFonts w:ascii="Times New Roman" w:hAnsi="Times New Roman"/>
          <w:sz w:val="24"/>
        </w:rPr>
      </w:pPr>
    </w:p>
    <w:p w:rsidR="00E46D2B" w:rsidRPr="00E46D2B" w:rsidRDefault="00E46D2B" w:rsidP="00E46D2B">
      <w:pPr>
        <w:jc w:val="center"/>
        <w:rPr>
          <w:rFonts w:ascii="Times New Roman" w:hAnsi="Times New Roman"/>
          <w:sz w:val="24"/>
        </w:rPr>
      </w:pPr>
    </w:p>
    <w:p w:rsidR="00E46D2B" w:rsidRDefault="00E46D2B" w:rsidP="00E46D2B">
      <w:pPr>
        <w:pStyle w:val="Abstract"/>
        <w:spacing w:after="567"/>
        <w:rPr>
          <w:rFonts w:ascii="Times New Roman" w:hAnsi="Times New Roman"/>
          <w:b/>
        </w:rPr>
      </w:pPr>
      <w:r>
        <w:rPr>
          <w:rFonts w:ascii="Times New Roman" w:hAnsi="Times New Roman"/>
          <w:b/>
        </w:rPr>
        <w:t>Abstract</w:t>
      </w:r>
      <w:r w:rsidR="00EA3F4B" w:rsidRPr="00CE57CF">
        <w:rPr>
          <w:rFonts w:ascii="Times New Roman" w:hAnsi="Times New Roman"/>
          <w:b/>
        </w:rPr>
        <w:t xml:space="preserve"> </w:t>
      </w:r>
    </w:p>
    <w:p w:rsidR="00E46D2B" w:rsidRDefault="00E46D2B" w:rsidP="00E46D2B">
      <w:pPr>
        <w:pStyle w:val="Abstract"/>
        <w:spacing w:after="567"/>
        <w:rPr>
          <w:rFonts w:ascii="Times New Roman" w:hAnsi="Times New Roman"/>
        </w:rPr>
      </w:pPr>
      <w:r w:rsidRPr="00E46D2B">
        <w:rPr>
          <w:rFonts w:ascii="Times New Roman" w:hAnsi="Times New Roman"/>
        </w:rPr>
        <w:t xml:space="preserve">Disposable Hand Wash soap is one of the sanitary measures by cleaning hands and fingers using water and soap to be clean. This research aims to determine the effect of health education on the knowledge of hand washing in the Elementary School. The type of design used is Pre-experimentation with the design of One Group </w:t>
      </w:r>
      <w:proofErr w:type="spellStart"/>
      <w:r w:rsidRPr="00E46D2B">
        <w:rPr>
          <w:rFonts w:ascii="Times New Roman" w:hAnsi="Times New Roman"/>
        </w:rPr>
        <w:t>Pretest</w:t>
      </w:r>
      <w:proofErr w:type="spellEnd"/>
      <w:r w:rsidRPr="00E46D2B">
        <w:rPr>
          <w:rFonts w:ascii="Times New Roman" w:hAnsi="Times New Roman"/>
        </w:rPr>
        <w:t xml:space="preserve"> post-Test </w:t>
      </w:r>
      <w:proofErr w:type="gramStart"/>
      <w:r w:rsidRPr="00E46D2B">
        <w:rPr>
          <w:rFonts w:ascii="Times New Roman" w:hAnsi="Times New Roman"/>
        </w:rPr>
        <w:t>There</w:t>
      </w:r>
      <w:proofErr w:type="gramEnd"/>
      <w:r w:rsidRPr="00E46D2B">
        <w:rPr>
          <w:rFonts w:ascii="Times New Roman" w:hAnsi="Times New Roman"/>
        </w:rPr>
        <w:t xml:space="preserve"> are no comparative groups (controls). Population research is a class V Elementary School </w:t>
      </w:r>
      <w:proofErr w:type="spellStart"/>
      <w:r w:rsidRPr="00E46D2B">
        <w:rPr>
          <w:rFonts w:ascii="Times New Roman" w:hAnsi="Times New Roman"/>
        </w:rPr>
        <w:t>Kelapa</w:t>
      </w:r>
      <w:proofErr w:type="spellEnd"/>
      <w:r w:rsidRPr="00E46D2B">
        <w:rPr>
          <w:rFonts w:ascii="Times New Roman" w:hAnsi="Times New Roman"/>
        </w:rPr>
        <w:t xml:space="preserve"> </w:t>
      </w:r>
      <w:proofErr w:type="spellStart"/>
      <w:r w:rsidRPr="00E46D2B">
        <w:rPr>
          <w:rFonts w:ascii="Times New Roman" w:hAnsi="Times New Roman"/>
        </w:rPr>
        <w:t>Dua</w:t>
      </w:r>
      <w:proofErr w:type="spellEnd"/>
      <w:r w:rsidRPr="00E46D2B">
        <w:rPr>
          <w:rFonts w:ascii="Times New Roman" w:hAnsi="Times New Roman"/>
        </w:rPr>
        <w:t xml:space="preserve"> </w:t>
      </w:r>
      <w:proofErr w:type="spellStart"/>
      <w:r w:rsidRPr="00E46D2B">
        <w:rPr>
          <w:rFonts w:ascii="Times New Roman" w:hAnsi="Times New Roman"/>
        </w:rPr>
        <w:t>Kabupaten</w:t>
      </w:r>
      <w:proofErr w:type="spellEnd"/>
      <w:r w:rsidRPr="00E46D2B">
        <w:rPr>
          <w:rFonts w:ascii="Times New Roman" w:hAnsi="Times New Roman"/>
        </w:rPr>
        <w:t xml:space="preserve"> </w:t>
      </w:r>
      <w:proofErr w:type="spellStart"/>
      <w:r w:rsidRPr="00E46D2B">
        <w:rPr>
          <w:rFonts w:ascii="Times New Roman" w:hAnsi="Times New Roman"/>
        </w:rPr>
        <w:t>Tangerang</w:t>
      </w:r>
      <w:proofErr w:type="spellEnd"/>
      <w:r w:rsidRPr="00E46D2B">
        <w:rPr>
          <w:rFonts w:ascii="Times New Roman" w:hAnsi="Times New Roman"/>
        </w:rPr>
        <w:t xml:space="preserve">. </w:t>
      </w:r>
      <w:proofErr w:type="gramStart"/>
      <w:r w:rsidRPr="00E46D2B">
        <w:rPr>
          <w:rFonts w:ascii="Times New Roman" w:hAnsi="Times New Roman"/>
        </w:rPr>
        <w:t>Sample of 23 non probability sampling students with consecutive sampling design.</w:t>
      </w:r>
      <w:proofErr w:type="gramEnd"/>
      <w:r w:rsidRPr="00E46D2B">
        <w:rPr>
          <w:rFonts w:ascii="Times New Roman" w:hAnsi="Times New Roman"/>
        </w:rPr>
        <w:t xml:space="preserve"> </w:t>
      </w:r>
      <w:proofErr w:type="gramStart"/>
      <w:r w:rsidRPr="00E46D2B">
        <w:rPr>
          <w:rFonts w:ascii="Times New Roman" w:hAnsi="Times New Roman"/>
        </w:rPr>
        <w:t>Data analysis techniques using the nonparametric test of Wilcoxon Match Paired Test.</w:t>
      </w:r>
      <w:proofErr w:type="gramEnd"/>
      <w:r w:rsidRPr="00E46D2B">
        <w:rPr>
          <w:rFonts w:ascii="Times New Roman" w:hAnsi="Times New Roman"/>
        </w:rPr>
        <w:t xml:space="preserve">  This research was conducted in May-June 2019. This study shows that the knowledge of low hand washing in </w:t>
      </w:r>
      <w:proofErr w:type="spellStart"/>
      <w:r w:rsidRPr="00E46D2B">
        <w:rPr>
          <w:rFonts w:ascii="Times New Roman" w:hAnsi="Times New Roman"/>
        </w:rPr>
        <w:t>Pretest</w:t>
      </w:r>
      <w:proofErr w:type="spellEnd"/>
      <w:r w:rsidRPr="00E46D2B">
        <w:rPr>
          <w:rFonts w:ascii="Times New Roman" w:hAnsi="Times New Roman"/>
        </w:rPr>
        <w:t xml:space="preserve"> was 23 respondents by 100%, while the knowledge of high hand washing test was 12 respondents by 56.5% and low 10 respondents by 43.5%. The results of this study are the influence between </w:t>
      </w:r>
      <w:proofErr w:type="spellStart"/>
      <w:r w:rsidRPr="00E46D2B">
        <w:rPr>
          <w:rFonts w:ascii="Times New Roman" w:hAnsi="Times New Roman"/>
        </w:rPr>
        <w:t>pretest</w:t>
      </w:r>
      <w:proofErr w:type="spellEnd"/>
      <w:r w:rsidRPr="00E46D2B">
        <w:rPr>
          <w:rFonts w:ascii="Times New Roman" w:hAnsi="Times New Roman"/>
        </w:rPr>
        <w:t xml:space="preserve"> and </w:t>
      </w:r>
      <w:proofErr w:type="spellStart"/>
      <w:r w:rsidRPr="00E46D2B">
        <w:rPr>
          <w:rFonts w:ascii="Times New Roman" w:hAnsi="Times New Roman"/>
        </w:rPr>
        <w:t>posttest</w:t>
      </w:r>
      <w:proofErr w:type="spellEnd"/>
      <w:r w:rsidRPr="00E46D2B">
        <w:rPr>
          <w:rFonts w:ascii="Times New Roman" w:hAnsi="Times New Roman"/>
        </w:rPr>
        <w:t xml:space="preserve"> knowledge of hand washing with efficacy results ρ = 0,000 &lt;α = 0.05. The results indicate that there is an influence of health education on </w:t>
      </w:r>
      <w:proofErr w:type="spellStart"/>
      <w:r w:rsidRPr="00E46D2B">
        <w:rPr>
          <w:rFonts w:ascii="Times New Roman" w:hAnsi="Times New Roman"/>
        </w:rPr>
        <w:t>handwashing</w:t>
      </w:r>
      <w:proofErr w:type="spellEnd"/>
      <w:r w:rsidRPr="00E46D2B">
        <w:rPr>
          <w:rFonts w:ascii="Times New Roman" w:hAnsi="Times New Roman"/>
        </w:rPr>
        <w:t xml:space="preserve"> knowledge in </w:t>
      </w:r>
      <w:proofErr w:type="spellStart"/>
      <w:r w:rsidRPr="00E46D2B">
        <w:rPr>
          <w:rFonts w:ascii="Times New Roman" w:hAnsi="Times New Roman"/>
        </w:rPr>
        <w:t>Kelapa</w:t>
      </w:r>
      <w:proofErr w:type="spellEnd"/>
      <w:r w:rsidRPr="00E46D2B">
        <w:rPr>
          <w:rFonts w:ascii="Times New Roman" w:hAnsi="Times New Roman"/>
        </w:rPr>
        <w:t xml:space="preserve"> </w:t>
      </w:r>
      <w:proofErr w:type="spellStart"/>
      <w:r w:rsidRPr="00E46D2B">
        <w:rPr>
          <w:rFonts w:ascii="Times New Roman" w:hAnsi="Times New Roman"/>
        </w:rPr>
        <w:t>Dua</w:t>
      </w:r>
      <w:proofErr w:type="spellEnd"/>
      <w:r w:rsidRPr="00E46D2B">
        <w:rPr>
          <w:rFonts w:ascii="Times New Roman" w:hAnsi="Times New Roman"/>
        </w:rPr>
        <w:t xml:space="preserve"> Elementary School in </w:t>
      </w:r>
      <w:proofErr w:type="spellStart"/>
      <w:r w:rsidRPr="00E46D2B">
        <w:rPr>
          <w:rFonts w:ascii="Times New Roman" w:hAnsi="Times New Roman"/>
        </w:rPr>
        <w:t>Tangerang</w:t>
      </w:r>
      <w:proofErr w:type="spellEnd"/>
      <w:r w:rsidRPr="00E46D2B">
        <w:rPr>
          <w:rFonts w:ascii="Times New Roman" w:hAnsi="Times New Roman"/>
        </w:rPr>
        <w:t xml:space="preserve">. </w:t>
      </w:r>
      <w:proofErr w:type="gramStart"/>
      <w:r w:rsidRPr="00E46D2B">
        <w:rPr>
          <w:rFonts w:ascii="Times New Roman" w:hAnsi="Times New Roman"/>
        </w:rPr>
        <w:t>The School to be able to implement health education in extracurricular activities.</w:t>
      </w:r>
      <w:proofErr w:type="gramEnd"/>
    </w:p>
    <w:p w:rsidR="005B4B91" w:rsidRPr="00E46D2B" w:rsidRDefault="00E46D2B" w:rsidP="00E46D2B">
      <w:pPr>
        <w:pStyle w:val="Abstract"/>
        <w:spacing w:after="567"/>
        <w:rPr>
          <w:rFonts w:ascii="Times New Roman" w:hAnsi="Times New Roman"/>
        </w:rPr>
      </w:pPr>
      <w:r w:rsidRPr="00E46D2B">
        <w:t>Keywords: Health Education, Knowledge, Hand Washing</w:t>
      </w:r>
    </w:p>
    <w:p w:rsidR="00EA3F4B" w:rsidRDefault="00EA3F4B" w:rsidP="00E46D2B">
      <w:pPr>
        <w:pStyle w:val="section"/>
        <w:numPr>
          <w:ilvl w:val="0"/>
          <w:numId w:val="0"/>
        </w:numPr>
        <w:spacing w:before="0"/>
        <w:rPr>
          <w:rFonts w:ascii="Times New Roman" w:hAnsi="Times New Roman"/>
        </w:rPr>
      </w:pPr>
      <w:r w:rsidRPr="00CE57CF">
        <w:rPr>
          <w:rFonts w:ascii="Times New Roman" w:hAnsi="Times New Roman"/>
        </w:rPr>
        <w:t>Introduction</w:t>
      </w:r>
    </w:p>
    <w:p w:rsidR="005B4B91" w:rsidRDefault="005B4B91" w:rsidP="005B4B91">
      <w:pPr>
        <w:pStyle w:val="section"/>
        <w:numPr>
          <w:ilvl w:val="0"/>
          <w:numId w:val="0"/>
        </w:numPr>
        <w:spacing w:before="0"/>
        <w:rPr>
          <w:rFonts w:ascii="Times New Roman" w:hAnsi="Times New Roman"/>
        </w:rPr>
      </w:pPr>
    </w:p>
    <w:p w:rsidR="005B4B91" w:rsidRDefault="005B4B91" w:rsidP="005B4B91">
      <w:pPr>
        <w:spacing w:before="100" w:beforeAutospacing="1" w:after="100" w:afterAutospacing="1" w:line="360" w:lineRule="auto"/>
        <w:jc w:val="both"/>
        <w:rPr>
          <w:rFonts w:ascii="Times New Roman" w:hAnsi="Times New Roman"/>
        </w:rPr>
      </w:pPr>
      <w:r w:rsidRPr="005B4B91">
        <w:rPr>
          <w:rFonts w:ascii="Times New Roman" w:hAnsi="Times New Roman"/>
        </w:rPr>
        <w:t xml:space="preserve">Health education is a series of efforts for influencing other people, ranging from people, groups, families and communities to make healthy living </w:t>
      </w:r>
      <w:proofErr w:type="spellStart"/>
      <w:r w:rsidRPr="005B4B91">
        <w:rPr>
          <w:rFonts w:ascii="Times New Roman" w:hAnsi="Times New Roman"/>
        </w:rPr>
        <w:t>behaviors</w:t>
      </w:r>
      <w:proofErr w:type="spellEnd"/>
      <w:r w:rsidRPr="005B4B91">
        <w:rPr>
          <w:rFonts w:ascii="Times New Roman" w:hAnsi="Times New Roman"/>
        </w:rPr>
        <w:t xml:space="preserve"> (</w:t>
      </w:r>
      <w:proofErr w:type="spellStart"/>
      <w:r w:rsidRPr="005B4B91">
        <w:rPr>
          <w:rFonts w:ascii="Times New Roman" w:hAnsi="Times New Roman"/>
        </w:rPr>
        <w:t>Khusnal</w:t>
      </w:r>
      <w:proofErr w:type="spellEnd"/>
      <w:r w:rsidRPr="005B4B91">
        <w:rPr>
          <w:rFonts w:ascii="Times New Roman" w:hAnsi="Times New Roman"/>
        </w:rPr>
        <w:t xml:space="preserve">, 2012). The learning process for health education has the same goal, namely occur of </w:t>
      </w:r>
      <w:proofErr w:type="spellStart"/>
      <w:r w:rsidRPr="005B4B91">
        <w:rPr>
          <w:rFonts w:ascii="Times New Roman" w:hAnsi="Times New Roman"/>
        </w:rPr>
        <w:t>behavior</w:t>
      </w:r>
      <w:proofErr w:type="spellEnd"/>
      <w:r w:rsidRPr="005B4B91">
        <w:rPr>
          <w:rFonts w:ascii="Times New Roman" w:hAnsi="Times New Roman"/>
        </w:rPr>
        <w:t xml:space="preserve"> change which is influence by many factors, including the target of education, educational actors, the educational process and expected </w:t>
      </w:r>
      <w:proofErr w:type="spellStart"/>
      <w:r w:rsidRPr="005B4B91">
        <w:rPr>
          <w:rFonts w:ascii="Times New Roman" w:hAnsi="Times New Roman"/>
        </w:rPr>
        <w:t>behavior</w:t>
      </w:r>
      <w:proofErr w:type="spellEnd"/>
      <w:r w:rsidRPr="005B4B91">
        <w:rPr>
          <w:rFonts w:ascii="Times New Roman" w:hAnsi="Times New Roman"/>
        </w:rPr>
        <w:t xml:space="preserve"> change. The role of health education is expect one of the people's </w:t>
      </w:r>
      <w:proofErr w:type="spellStart"/>
      <w:r w:rsidRPr="005B4B91">
        <w:rPr>
          <w:rFonts w:ascii="Times New Roman" w:hAnsi="Times New Roman"/>
        </w:rPr>
        <w:t>behavior</w:t>
      </w:r>
      <w:proofErr w:type="spellEnd"/>
      <w:r w:rsidRPr="005B4B91">
        <w:rPr>
          <w:rFonts w:ascii="Times New Roman" w:hAnsi="Times New Roman"/>
        </w:rPr>
        <w:t xml:space="preserve"> to healthy, such as washing hands with soap so that it can improve the health status of children (</w:t>
      </w:r>
      <w:proofErr w:type="spellStart"/>
      <w:r w:rsidRPr="005B4B91">
        <w:rPr>
          <w:rFonts w:ascii="Times New Roman" w:hAnsi="Times New Roman"/>
        </w:rPr>
        <w:t>Setyadi</w:t>
      </w:r>
      <w:proofErr w:type="spellEnd"/>
      <w:r w:rsidRPr="005B4B91">
        <w:rPr>
          <w:rFonts w:ascii="Times New Roman" w:hAnsi="Times New Roman"/>
        </w:rPr>
        <w:t xml:space="preserve">, 2008). </w:t>
      </w:r>
      <w:r w:rsidRPr="005B4B91">
        <w:rPr>
          <w:rFonts w:ascii="Times New Roman" w:hAnsi="Times New Roman"/>
          <w:color w:val="000000"/>
          <w:lang w:val="en-US"/>
        </w:rPr>
        <w:t>The habit of washing hands with soap is part of a healthy lifestyle (</w:t>
      </w:r>
      <w:proofErr w:type="spellStart"/>
      <w:r w:rsidRPr="005B4B91">
        <w:rPr>
          <w:rFonts w:ascii="Times New Roman" w:hAnsi="Times New Roman"/>
          <w:color w:val="000000"/>
          <w:lang w:val="en-US"/>
        </w:rPr>
        <w:t>Wantiyah</w:t>
      </w:r>
      <w:proofErr w:type="spellEnd"/>
      <w:r w:rsidRPr="005B4B91">
        <w:rPr>
          <w:rFonts w:ascii="Times New Roman" w:hAnsi="Times New Roman"/>
          <w:color w:val="000000"/>
          <w:lang w:val="en-US"/>
        </w:rPr>
        <w:t xml:space="preserve">, 2013). </w:t>
      </w:r>
      <w:r w:rsidRPr="005B4B91">
        <w:rPr>
          <w:rFonts w:ascii="Times New Roman" w:hAnsi="Times New Roman"/>
        </w:rPr>
        <w:t>Knowledge arises when information is give about Washing Hands with Soap is one of the sanitary measures by cleaning hands and fingers using water and soap to become clean and break the chain of germs (</w:t>
      </w:r>
      <w:proofErr w:type="spellStart"/>
      <w:r w:rsidRPr="005B4B91">
        <w:rPr>
          <w:rFonts w:ascii="Times New Roman" w:hAnsi="Times New Roman"/>
        </w:rPr>
        <w:t>Hariyadi</w:t>
      </w:r>
      <w:proofErr w:type="spellEnd"/>
      <w:r w:rsidRPr="005B4B91">
        <w:rPr>
          <w:rFonts w:ascii="Times New Roman" w:hAnsi="Times New Roman"/>
        </w:rPr>
        <w:t>, 2015).</w:t>
      </w:r>
    </w:p>
    <w:p w:rsidR="005B4B91" w:rsidRPr="005B4B91" w:rsidRDefault="005B4B91" w:rsidP="005B4B91">
      <w:pPr>
        <w:spacing w:before="100" w:beforeAutospacing="1" w:after="100" w:afterAutospacing="1" w:line="360" w:lineRule="auto"/>
        <w:jc w:val="both"/>
        <w:rPr>
          <w:rFonts w:ascii="Times New Roman" w:hAnsi="Times New Roman"/>
          <w:color w:val="000000"/>
          <w:szCs w:val="22"/>
          <w:shd w:val="clear" w:color="auto" w:fill="FFFFFF"/>
          <w:lang w:val="en-US"/>
        </w:rPr>
      </w:pPr>
      <w:r w:rsidRPr="005B4B91">
        <w:rPr>
          <w:rFonts w:ascii="Times New Roman" w:hAnsi="Times New Roman"/>
        </w:rPr>
        <w:lastRenderedPageBreak/>
        <w:t xml:space="preserve">Hand washing </w:t>
      </w:r>
      <w:proofErr w:type="spellStart"/>
      <w:r w:rsidRPr="005B4B91">
        <w:rPr>
          <w:rFonts w:ascii="Times New Roman" w:hAnsi="Times New Roman"/>
        </w:rPr>
        <w:t>behavior</w:t>
      </w:r>
      <w:proofErr w:type="spellEnd"/>
      <w:r w:rsidRPr="005B4B91">
        <w:rPr>
          <w:rFonts w:ascii="Times New Roman" w:hAnsi="Times New Roman"/>
        </w:rPr>
        <w:t xml:space="preserve"> among Indonesians aged ≥10 years was 23.2% in 2007, in 2013 it was 47.0% and the 5 lowest provinces were West </w:t>
      </w:r>
      <w:proofErr w:type="spellStart"/>
      <w:r w:rsidRPr="005B4B91">
        <w:rPr>
          <w:rFonts w:ascii="Times New Roman" w:hAnsi="Times New Roman"/>
        </w:rPr>
        <w:t>Sumat</w:t>
      </w:r>
      <w:proofErr w:type="spellEnd"/>
      <w:r w:rsidRPr="005B4B91">
        <w:rPr>
          <w:rFonts w:ascii="Times New Roman" w:hAnsi="Times New Roman"/>
          <w:lang w:val="en-US"/>
        </w:rPr>
        <w:t>e</w:t>
      </w:r>
      <w:proofErr w:type="spellStart"/>
      <w:r w:rsidRPr="005B4B91">
        <w:rPr>
          <w:rFonts w:ascii="Times New Roman" w:hAnsi="Times New Roman"/>
        </w:rPr>
        <w:t>ra</w:t>
      </w:r>
      <w:proofErr w:type="spellEnd"/>
      <w:r w:rsidRPr="005B4B91">
        <w:rPr>
          <w:rFonts w:ascii="Times New Roman" w:hAnsi="Times New Roman"/>
        </w:rPr>
        <w:t xml:space="preserve"> (29.0%), Papua (29.5%), South Kalimantan (32.3%), North Sumatra (32.9%), </w:t>
      </w:r>
      <w:proofErr w:type="gramStart"/>
      <w:r w:rsidRPr="005B4B91">
        <w:rPr>
          <w:rFonts w:ascii="Times New Roman" w:hAnsi="Times New Roman"/>
        </w:rPr>
        <w:t>Aceh</w:t>
      </w:r>
      <w:proofErr w:type="gramEnd"/>
      <w:r w:rsidRPr="005B4B91">
        <w:rPr>
          <w:rFonts w:ascii="Times New Roman" w:hAnsi="Times New Roman"/>
        </w:rPr>
        <w:t xml:space="preserve"> (33.6%) </w:t>
      </w:r>
      <w:proofErr w:type="gramStart"/>
      <w:r w:rsidRPr="005B4B91">
        <w:rPr>
          <w:rFonts w:ascii="Times New Roman" w:hAnsi="Times New Roman"/>
        </w:rPr>
        <w:t>(Ministry of Health Republic of Indonesia, 2014).</w:t>
      </w:r>
      <w:proofErr w:type="gramEnd"/>
      <w:r w:rsidRPr="005B4B91">
        <w:rPr>
          <w:rFonts w:ascii="Times New Roman" w:hAnsi="Times New Roman"/>
          <w:lang w:val="en-US"/>
        </w:rPr>
        <w:t xml:space="preserve"> 30% of Indonesia's </w:t>
      </w:r>
      <w:proofErr w:type="gramStart"/>
      <w:r w:rsidRPr="005B4B91">
        <w:rPr>
          <w:rFonts w:ascii="Times New Roman" w:hAnsi="Times New Roman"/>
          <w:lang w:val="en-US"/>
        </w:rPr>
        <w:t>population are</w:t>
      </w:r>
      <w:proofErr w:type="gramEnd"/>
      <w:r w:rsidRPr="005B4B91">
        <w:rPr>
          <w:rFonts w:ascii="Times New Roman" w:hAnsi="Times New Roman"/>
          <w:lang w:val="en-US"/>
        </w:rPr>
        <w:t xml:space="preserve"> children or around 73 million people. (</w:t>
      </w:r>
      <w:proofErr w:type="spellStart"/>
      <w:r w:rsidRPr="005B4B91">
        <w:rPr>
          <w:rFonts w:ascii="Times New Roman" w:hAnsi="Times New Roman"/>
          <w:lang w:val="en-US"/>
        </w:rPr>
        <w:t>Khusnal</w:t>
      </w:r>
      <w:proofErr w:type="spellEnd"/>
      <w:r w:rsidRPr="005B4B91">
        <w:rPr>
          <w:rFonts w:ascii="Times New Roman" w:hAnsi="Times New Roman"/>
          <w:lang w:val="en-US"/>
        </w:rPr>
        <w:t xml:space="preserve">, 2012) The number of school-age children according to age (7-12 years) in 2017 in the health development program in Indonesia was 27 million people (Ministry of Health Republic of Indonesia, 2017). </w:t>
      </w:r>
      <w:r w:rsidRPr="005B4B91">
        <w:rPr>
          <w:rFonts w:ascii="Times New Roman" w:hAnsi="Times New Roman"/>
          <w:color w:val="000000"/>
          <w:shd w:val="clear" w:color="auto" w:fill="FFFFFF"/>
          <w:lang w:val="en-US"/>
        </w:rPr>
        <w:t>P</w:t>
      </w:r>
      <w:proofErr w:type="spellStart"/>
      <w:r w:rsidRPr="005B4B91">
        <w:rPr>
          <w:rFonts w:ascii="Times New Roman" w:hAnsi="Times New Roman"/>
          <w:color w:val="000000"/>
          <w:shd w:val="clear" w:color="auto" w:fill="FFFFFF"/>
        </w:rPr>
        <w:t>opulation</w:t>
      </w:r>
      <w:proofErr w:type="spellEnd"/>
      <w:r w:rsidRPr="005B4B91">
        <w:rPr>
          <w:rFonts w:ascii="Times New Roman" w:hAnsi="Times New Roman"/>
          <w:color w:val="000000"/>
          <w:shd w:val="clear" w:color="auto" w:fill="FFFFFF"/>
        </w:rPr>
        <w:t xml:space="preserve"> aged ≥10 years who behave correctly in washing hands according to regencies</w:t>
      </w:r>
      <w:r w:rsidRPr="005B4B91">
        <w:rPr>
          <w:rFonts w:ascii="Times New Roman" w:hAnsi="Times New Roman"/>
          <w:color w:val="000000"/>
          <w:shd w:val="clear" w:color="auto" w:fill="FFFFFF"/>
          <w:lang w:val="en-US"/>
        </w:rPr>
        <w:t xml:space="preserve"> or </w:t>
      </w:r>
      <w:r w:rsidRPr="005B4B91">
        <w:rPr>
          <w:rFonts w:ascii="Times New Roman" w:hAnsi="Times New Roman"/>
          <w:color w:val="000000"/>
          <w:shd w:val="clear" w:color="auto" w:fill="FFFFFF"/>
        </w:rPr>
        <w:t>cities, </w:t>
      </w:r>
      <w:proofErr w:type="spellStart"/>
      <w:r w:rsidRPr="005B4B91">
        <w:rPr>
          <w:rStyle w:val="hiddenspellerror"/>
          <w:rFonts w:ascii="Times New Roman" w:hAnsi="Times New Roman"/>
          <w:shd w:val="clear" w:color="auto" w:fill="FFFFFF"/>
        </w:rPr>
        <w:t>Banten</w:t>
      </w:r>
      <w:proofErr w:type="spellEnd"/>
      <w:r w:rsidRPr="005B4B91">
        <w:rPr>
          <w:rFonts w:ascii="Times New Roman" w:hAnsi="Times New Roman"/>
          <w:color w:val="000000"/>
          <w:shd w:val="clear" w:color="auto" w:fill="FFFFFF"/>
        </w:rPr>
        <w:t xml:space="preserve"> Province </w:t>
      </w:r>
      <w:r w:rsidRPr="005B4B91">
        <w:rPr>
          <w:rFonts w:ascii="Times New Roman" w:hAnsi="Times New Roman"/>
          <w:color w:val="000000"/>
          <w:szCs w:val="22"/>
          <w:shd w:val="clear" w:color="auto" w:fill="FFFFFF"/>
        </w:rPr>
        <w:t>shows 48.3% with the</w:t>
      </w:r>
      <w:r w:rsidRPr="005B4B91">
        <w:rPr>
          <w:rFonts w:ascii="Times New Roman" w:hAnsi="Times New Roman"/>
          <w:color w:val="000000"/>
          <w:szCs w:val="22"/>
          <w:shd w:val="clear" w:color="auto" w:fill="FFFFFF"/>
          <w:lang w:val="en-US"/>
        </w:rPr>
        <w:t xml:space="preserve"> </w:t>
      </w:r>
      <w:r w:rsidRPr="005B4B91">
        <w:rPr>
          <w:rFonts w:ascii="Times New Roman" w:hAnsi="Times New Roman"/>
          <w:color w:val="000000"/>
          <w:szCs w:val="22"/>
          <w:shd w:val="clear" w:color="auto" w:fill="FFFFFF"/>
        </w:rPr>
        <w:t>lowest</w:t>
      </w:r>
      <w:r w:rsidRPr="005B4B91">
        <w:rPr>
          <w:rFonts w:ascii="Times New Roman" w:hAnsi="Times New Roman"/>
          <w:color w:val="000000"/>
          <w:szCs w:val="22"/>
          <w:shd w:val="clear" w:color="auto" w:fill="FFFFFF"/>
          <w:lang w:val="en-US"/>
        </w:rPr>
        <w:t xml:space="preserve"> </w:t>
      </w:r>
      <w:r w:rsidRPr="005B4B91">
        <w:rPr>
          <w:rFonts w:ascii="Times New Roman" w:hAnsi="Times New Roman"/>
          <w:color w:val="000000"/>
          <w:szCs w:val="22"/>
          <w:shd w:val="clear" w:color="auto" w:fill="FFFFFF"/>
        </w:rPr>
        <w:t>proportion</w:t>
      </w:r>
      <w:r w:rsidRPr="005B4B91">
        <w:rPr>
          <w:rFonts w:ascii="Times New Roman" w:hAnsi="Times New Roman"/>
          <w:color w:val="000000"/>
          <w:szCs w:val="22"/>
          <w:shd w:val="clear" w:color="auto" w:fill="FFFFFF"/>
          <w:lang w:val="en-US"/>
        </w:rPr>
        <w:t xml:space="preserve"> </w:t>
      </w:r>
      <w:r w:rsidRPr="005B4B91">
        <w:rPr>
          <w:rFonts w:ascii="Times New Roman" w:hAnsi="Times New Roman"/>
          <w:color w:val="000000"/>
          <w:szCs w:val="22"/>
          <w:shd w:val="clear" w:color="auto" w:fill="FFFFFF"/>
        </w:rPr>
        <w:t>in </w:t>
      </w:r>
      <w:proofErr w:type="spellStart"/>
      <w:r w:rsidRPr="005B4B91">
        <w:rPr>
          <w:rStyle w:val="hiddenspellerror"/>
          <w:rFonts w:ascii="Times New Roman" w:hAnsi="Times New Roman"/>
          <w:szCs w:val="22"/>
          <w:shd w:val="clear" w:color="auto" w:fill="FFFFFF"/>
        </w:rPr>
        <w:t>Pandeglang</w:t>
      </w:r>
      <w:proofErr w:type="spellEnd"/>
      <w:r w:rsidRPr="005B4B91">
        <w:rPr>
          <w:rFonts w:ascii="Times New Roman" w:hAnsi="Times New Roman"/>
          <w:color w:val="000000"/>
          <w:szCs w:val="22"/>
          <w:shd w:val="clear" w:color="auto" w:fill="FFFFFF"/>
        </w:rPr>
        <w:t>  (28.5%), </w:t>
      </w:r>
      <w:proofErr w:type="spellStart"/>
      <w:r w:rsidRPr="005B4B91">
        <w:rPr>
          <w:rStyle w:val="hiddenspellerror"/>
          <w:rFonts w:ascii="Times New Roman" w:hAnsi="Times New Roman"/>
          <w:szCs w:val="22"/>
          <w:shd w:val="clear" w:color="auto" w:fill="FFFFFF"/>
        </w:rPr>
        <w:t>Serang</w:t>
      </w:r>
      <w:proofErr w:type="spellEnd"/>
      <w:r w:rsidRPr="005B4B91">
        <w:rPr>
          <w:rFonts w:ascii="Times New Roman" w:hAnsi="Times New Roman"/>
          <w:color w:val="000000"/>
          <w:szCs w:val="22"/>
          <w:shd w:val="clear" w:color="auto" w:fill="FFFFFF"/>
        </w:rPr>
        <w:t> City (41.2%), </w:t>
      </w:r>
      <w:proofErr w:type="spellStart"/>
      <w:r w:rsidRPr="005B4B91">
        <w:rPr>
          <w:rStyle w:val="hiddenspellerror"/>
          <w:rFonts w:ascii="Times New Roman" w:hAnsi="Times New Roman"/>
          <w:szCs w:val="22"/>
          <w:shd w:val="clear" w:color="auto" w:fill="FFFFFF"/>
        </w:rPr>
        <w:t>Tangerang</w:t>
      </w:r>
      <w:proofErr w:type="spellEnd"/>
      <w:r w:rsidRPr="005B4B91">
        <w:rPr>
          <w:rFonts w:ascii="Times New Roman" w:hAnsi="Times New Roman"/>
          <w:color w:val="000000"/>
          <w:szCs w:val="22"/>
          <w:shd w:val="clear" w:color="auto" w:fill="FFFFFF"/>
        </w:rPr>
        <w:t xml:space="preserve"> City (41,3%), </w:t>
      </w:r>
      <w:proofErr w:type="spellStart"/>
      <w:r w:rsidRPr="005B4B91">
        <w:rPr>
          <w:rFonts w:ascii="Times New Roman" w:hAnsi="Times New Roman"/>
          <w:color w:val="000000"/>
          <w:szCs w:val="22"/>
          <w:shd w:val="clear" w:color="auto" w:fill="FFFFFF"/>
        </w:rPr>
        <w:t>Tangerang</w:t>
      </w:r>
      <w:proofErr w:type="spellEnd"/>
      <w:r w:rsidRPr="005B4B91">
        <w:rPr>
          <w:rFonts w:ascii="Times New Roman" w:hAnsi="Times New Roman"/>
          <w:color w:val="000000"/>
          <w:szCs w:val="22"/>
          <w:shd w:val="clear" w:color="auto" w:fill="FFFFFF"/>
        </w:rPr>
        <w:t xml:space="preserve"> (42,8%), </w:t>
      </w:r>
      <w:proofErr w:type="spellStart"/>
      <w:r w:rsidRPr="005B4B91">
        <w:rPr>
          <w:rFonts w:ascii="Times New Roman" w:hAnsi="Times New Roman"/>
          <w:color w:val="000000"/>
          <w:szCs w:val="22"/>
          <w:shd w:val="clear" w:color="auto" w:fill="FFFFFF"/>
        </w:rPr>
        <w:t>Cilegon</w:t>
      </w:r>
      <w:proofErr w:type="spellEnd"/>
      <w:r w:rsidRPr="005B4B91">
        <w:rPr>
          <w:rFonts w:ascii="Times New Roman" w:hAnsi="Times New Roman"/>
          <w:color w:val="000000"/>
          <w:szCs w:val="22"/>
          <w:shd w:val="clear" w:color="auto" w:fill="FFFFFF"/>
        </w:rPr>
        <w:t xml:space="preserve"> City (46,8%), </w:t>
      </w:r>
      <w:proofErr w:type="spellStart"/>
      <w:r w:rsidRPr="005B4B91">
        <w:rPr>
          <w:rStyle w:val="hiddenspellerror"/>
          <w:rFonts w:ascii="Times New Roman" w:hAnsi="Times New Roman"/>
          <w:szCs w:val="22"/>
          <w:shd w:val="clear" w:color="auto" w:fill="FFFFFF"/>
        </w:rPr>
        <w:t>Serang</w:t>
      </w:r>
      <w:proofErr w:type="spellEnd"/>
      <w:r w:rsidRPr="005B4B91">
        <w:rPr>
          <w:rFonts w:ascii="Times New Roman" w:hAnsi="Times New Roman"/>
          <w:color w:val="000000"/>
          <w:szCs w:val="22"/>
          <w:shd w:val="clear" w:color="auto" w:fill="FFFFFF"/>
        </w:rPr>
        <w:t> (52.7), </w:t>
      </w:r>
      <w:proofErr w:type="spellStart"/>
      <w:r w:rsidRPr="005B4B91">
        <w:rPr>
          <w:rStyle w:val="hiddenspellerror"/>
          <w:rFonts w:ascii="Times New Roman" w:hAnsi="Times New Roman"/>
          <w:szCs w:val="22"/>
          <w:shd w:val="clear" w:color="auto" w:fill="FFFFFF"/>
        </w:rPr>
        <w:t>Lebak</w:t>
      </w:r>
      <w:proofErr w:type="spellEnd"/>
      <w:r w:rsidRPr="005B4B91">
        <w:rPr>
          <w:rFonts w:ascii="Times New Roman" w:hAnsi="Times New Roman"/>
          <w:color w:val="000000"/>
          <w:szCs w:val="22"/>
          <w:shd w:val="clear" w:color="auto" w:fill="FFFFFF"/>
        </w:rPr>
        <w:t> (54.3%), South </w:t>
      </w:r>
      <w:proofErr w:type="spellStart"/>
      <w:r w:rsidRPr="005B4B91">
        <w:rPr>
          <w:rStyle w:val="hiddenspellerror"/>
          <w:rFonts w:ascii="Times New Roman" w:hAnsi="Times New Roman"/>
          <w:szCs w:val="22"/>
          <w:shd w:val="clear" w:color="auto" w:fill="FFFFFF"/>
        </w:rPr>
        <w:t>Tangerang</w:t>
      </w:r>
      <w:proofErr w:type="spellEnd"/>
      <w:r w:rsidRPr="005B4B91">
        <w:rPr>
          <w:rFonts w:ascii="Times New Roman" w:hAnsi="Times New Roman"/>
          <w:color w:val="000000"/>
          <w:szCs w:val="22"/>
          <w:shd w:val="clear" w:color="auto" w:fill="FFFFFF"/>
        </w:rPr>
        <w:t>  (78.5) (</w:t>
      </w:r>
      <w:proofErr w:type="spellStart"/>
      <w:r w:rsidRPr="005B4B91">
        <w:rPr>
          <w:rStyle w:val="hiddenspellerror"/>
          <w:rFonts w:ascii="Times New Roman" w:hAnsi="Times New Roman"/>
          <w:szCs w:val="22"/>
          <w:shd w:val="clear" w:color="auto" w:fill="FFFFFF"/>
        </w:rPr>
        <w:t>Riskesdas</w:t>
      </w:r>
      <w:proofErr w:type="spellEnd"/>
      <w:r w:rsidRPr="005B4B91">
        <w:rPr>
          <w:rFonts w:ascii="Times New Roman" w:hAnsi="Times New Roman"/>
          <w:color w:val="000000"/>
          <w:szCs w:val="22"/>
          <w:shd w:val="clear" w:color="auto" w:fill="FFFFFF"/>
        </w:rPr>
        <w:t>, 2013).</w:t>
      </w:r>
      <w:r w:rsidRPr="005B4B91">
        <w:rPr>
          <w:rFonts w:ascii="Times New Roman" w:hAnsi="Times New Roman"/>
          <w:color w:val="000000"/>
          <w:szCs w:val="22"/>
          <w:shd w:val="clear" w:color="auto" w:fill="FFFFFF"/>
          <w:lang w:val="en-US"/>
        </w:rPr>
        <w:t xml:space="preserve"> </w:t>
      </w:r>
    </w:p>
    <w:p w:rsidR="005B4B91" w:rsidRPr="005B4B91" w:rsidRDefault="005B4B91" w:rsidP="005B4B91">
      <w:pPr>
        <w:spacing w:before="100" w:beforeAutospacing="1" w:after="100" w:afterAutospacing="1" w:line="360" w:lineRule="auto"/>
        <w:jc w:val="both"/>
        <w:rPr>
          <w:rFonts w:ascii="Times New Roman" w:hAnsi="Times New Roman"/>
          <w:color w:val="000000"/>
          <w:szCs w:val="22"/>
          <w:shd w:val="clear" w:color="auto" w:fill="FFFFFF"/>
          <w:lang w:val="en-US"/>
        </w:rPr>
      </w:pPr>
      <w:r w:rsidRPr="005B4B91">
        <w:rPr>
          <w:rFonts w:ascii="Times New Roman" w:hAnsi="Times New Roman"/>
          <w:color w:val="000000"/>
          <w:szCs w:val="22"/>
          <w:shd w:val="clear" w:color="auto" w:fill="FFFFFF"/>
        </w:rPr>
        <w:t xml:space="preserve">The benefits of washing hands with soap are one of the most effective ways to prevent </w:t>
      </w:r>
      <w:proofErr w:type="spellStart"/>
      <w:r w:rsidRPr="005B4B91">
        <w:rPr>
          <w:rFonts w:ascii="Times New Roman" w:hAnsi="Times New Roman"/>
          <w:color w:val="000000"/>
          <w:szCs w:val="22"/>
          <w:shd w:val="clear" w:color="auto" w:fill="FFFFFF"/>
        </w:rPr>
        <w:t>diarrhea</w:t>
      </w:r>
      <w:proofErr w:type="spellEnd"/>
      <w:r w:rsidRPr="005B4B91">
        <w:rPr>
          <w:rFonts w:ascii="Times New Roman" w:hAnsi="Times New Roman"/>
          <w:color w:val="000000"/>
          <w:szCs w:val="22"/>
          <w:shd w:val="clear" w:color="auto" w:fill="FFFFFF"/>
        </w:rPr>
        <w:t xml:space="preserve"> and respiratory infections, both of which are the main causes of death in children. As many as 3.5 million children worldwide die before reaching the age of five from </w:t>
      </w:r>
      <w:proofErr w:type="spellStart"/>
      <w:r w:rsidRPr="005B4B91">
        <w:rPr>
          <w:rFonts w:ascii="Times New Roman" w:hAnsi="Times New Roman"/>
          <w:color w:val="000000"/>
          <w:szCs w:val="22"/>
          <w:shd w:val="clear" w:color="auto" w:fill="FFFFFF"/>
        </w:rPr>
        <w:t>diarrhea</w:t>
      </w:r>
      <w:proofErr w:type="spellEnd"/>
      <w:r w:rsidRPr="005B4B91">
        <w:rPr>
          <w:rFonts w:ascii="Times New Roman" w:hAnsi="Times New Roman"/>
          <w:color w:val="000000"/>
          <w:szCs w:val="22"/>
          <w:shd w:val="clear" w:color="auto" w:fill="FFFFFF"/>
        </w:rPr>
        <w:t> diseases and respiratory infections. Washing hands with soap can also prevent skin, eye infections, intestinal worms, </w:t>
      </w:r>
      <w:r w:rsidRPr="005B4B91">
        <w:rPr>
          <w:rStyle w:val="mceitemhidden"/>
          <w:rFonts w:ascii="Times New Roman" w:hAnsi="Times New Roman"/>
          <w:color w:val="000000"/>
          <w:szCs w:val="22"/>
          <w:shd w:val="clear" w:color="auto" w:fill="FFFFFF"/>
        </w:rPr>
        <w:t>SARS</w:t>
      </w:r>
      <w:r w:rsidRPr="005B4B91">
        <w:rPr>
          <w:rFonts w:ascii="Times New Roman" w:hAnsi="Times New Roman"/>
          <w:color w:val="000000"/>
          <w:szCs w:val="22"/>
          <w:shd w:val="clear" w:color="auto" w:fill="FFFFFF"/>
        </w:rPr>
        <w:t> (Severe Acute Respiratory Syndrome) and bird flu (Ministry of Health Republic of Indonesia, 2014)</w:t>
      </w:r>
      <w:r w:rsidRPr="005B4B91">
        <w:rPr>
          <w:rFonts w:ascii="Times New Roman" w:hAnsi="Times New Roman"/>
          <w:color w:val="000000"/>
          <w:szCs w:val="22"/>
          <w:shd w:val="clear" w:color="auto" w:fill="FFFFFF"/>
          <w:lang w:val="en-US"/>
        </w:rPr>
        <w:t>.</w:t>
      </w:r>
    </w:p>
    <w:p w:rsidR="005B4B91" w:rsidRPr="005B4B91" w:rsidRDefault="005B4B91" w:rsidP="005B4B91">
      <w:pPr>
        <w:spacing w:before="100" w:beforeAutospacing="1" w:after="100" w:afterAutospacing="1" w:line="360" w:lineRule="auto"/>
        <w:jc w:val="both"/>
        <w:rPr>
          <w:rFonts w:ascii="Times New Roman" w:hAnsi="Times New Roman"/>
          <w:color w:val="000000"/>
          <w:szCs w:val="22"/>
          <w:shd w:val="clear" w:color="auto" w:fill="FFFFFF"/>
          <w:lang w:val="en-US"/>
        </w:rPr>
      </w:pPr>
      <w:r w:rsidRPr="005B4B91">
        <w:rPr>
          <w:rFonts w:ascii="Times New Roman" w:hAnsi="Times New Roman"/>
          <w:color w:val="000000"/>
          <w:szCs w:val="22"/>
          <w:shd w:val="clear" w:color="auto" w:fill="FFFFFF"/>
        </w:rPr>
        <w:t xml:space="preserve">Health problems at school age can actually be prevented by washing hands with soap. The wrong </w:t>
      </w:r>
      <w:proofErr w:type="spellStart"/>
      <w:r w:rsidRPr="005B4B91">
        <w:rPr>
          <w:rFonts w:ascii="Times New Roman" w:hAnsi="Times New Roman"/>
          <w:color w:val="000000"/>
          <w:szCs w:val="22"/>
          <w:shd w:val="clear" w:color="auto" w:fill="FFFFFF"/>
        </w:rPr>
        <w:t>behavior</w:t>
      </w:r>
      <w:proofErr w:type="spellEnd"/>
      <w:r w:rsidRPr="005B4B91">
        <w:rPr>
          <w:rFonts w:ascii="Times New Roman" w:hAnsi="Times New Roman"/>
          <w:color w:val="000000"/>
          <w:szCs w:val="22"/>
          <w:shd w:val="clear" w:color="auto" w:fill="FFFFFF"/>
        </w:rPr>
        <w:t xml:space="preserve"> of washing hands with soap for school children is due to a lack of knowledge about washing hands with soap. Handling efforts made by health workers are to take an approach through health promotion or health education and education about important</w:t>
      </w:r>
      <w:r w:rsidRPr="005B4B91">
        <w:rPr>
          <w:rStyle w:val="mceitemhidden"/>
          <w:rFonts w:ascii="Times New Roman" w:hAnsi="Times New Roman"/>
          <w:color w:val="000000"/>
          <w:szCs w:val="22"/>
          <w:shd w:val="clear" w:color="auto" w:fill="FFFFFF"/>
        </w:rPr>
        <w:t xml:space="preserve"> washing hands properly using soap to change the </w:t>
      </w:r>
      <w:proofErr w:type="spellStart"/>
      <w:r w:rsidRPr="005B4B91">
        <w:rPr>
          <w:rStyle w:val="mceitemhidden"/>
          <w:rFonts w:ascii="Times New Roman" w:hAnsi="Times New Roman"/>
          <w:color w:val="000000"/>
          <w:szCs w:val="22"/>
          <w:shd w:val="clear" w:color="auto" w:fill="FFFFFF"/>
        </w:rPr>
        <w:t>behavior</w:t>
      </w:r>
      <w:proofErr w:type="spellEnd"/>
      <w:r w:rsidRPr="005B4B91">
        <w:rPr>
          <w:rStyle w:val="mceitemhidden"/>
          <w:rFonts w:ascii="Times New Roman" w:hAnsi="Times New Roman"/>
          <w:color w:val="000000"/>
          <w:szCs w:val="22"/>
          <w:shd w:val="clear" w:color="auto" w:fill="FFFFFF"/>
        </w:rPr>
        <w:t xml:space="preserve"> of elementary school children (</w:t>
      </w:r>
      <w:proofErr w:type="spellStart"/>
      <w:r w:rsidRPr="005B4B91">
        <w:rPr>
          <w:rStyle w:val="hiddenspellerror"/>
          <w:rFonts w:ascii="Times New Roman" w:hAnsi="Times New Roman"/>
          <w:szCs w:val="22"/>
          <w:shd w:val="clear" w:color="auto" w:fill="FFFFFF"/>
        </w:rPr>
        <w:t>Hariyadi</w:t>
      </w:r>
      <w:proofErr w:type="spellEnd"/>
      <w:r w:rsidRPr="005B4B91">
        <w:rPr>
          <w:rStyle w:val="mceitemhidden"/>
          <w:rFonts w:ascii="Times New Roman" w:hAnsi="Times New Roman"/>
          <w:color w:val="000000"/>
          <w:szCs w:val="22"/>
          <w:shd w:val="clear" w:color="auto" w:fill="FFFFFF"/>
        </w:rPr>
        <w:t>, 2015).</w:t>
      </w:r>
    </w:p>
    <w:p w:rsidR="005B4B91" w:rsidRPr="005B4B91" w:rsidRDefault="005B4B91" w:rsidP="005B4B91">
      <w:pPr>
        <w:spacing w:before="100" w:beforeAutospacing="1" w:after="100" w:afterAutospacing="1" w:line="360" w:lineRule="auto"/>
        <w:jc w:val="both"/>
        <w:rPr>
          <w:rFonts w:ascii="Times New Roman" w:hAnsi="Times New Roman"/>
          <w:color w:val="000000"/>
          <w:szCs w:val="22"/>
          <w:shd w:val="clear" w:color="auto" w:fill="FFFFFF"/>
          <w:lang w:val="en-US"/>
        </w:rPr>
      </w:pPr>
      <w:proofErr w:type="spellStart"/>
      <w:r w:rsidRPr="005B4B91">
        <w:rPr>
          <w:rStyle w:val="hiddenspellerror"/>
          <w:rFonts w:ascii="Times New Roman" w:hAnsi="Times New Roman"/>
          <w:szCs w:val="22"/>
          <w:shd w:val="clear" w:color="auto" w:fill="FFFFFF"/>
        </w:rPr>
        <w:t>Handayani's</w:t>
      </w:r>
      <w:proofErr w:type="spellEnd"/>
      <w:r w:rsidRPr="005B4B91">
        <w:rPr>
          <w:rStyle w:val="mceitemhidden"/>
          <w:rFonts w:ascii="Times New Roman" w:hAnsi="Times New Roman"/>
          <w:color w:val="000000"/>
          <w:szCs w:val="22"/>
          <w:shd w:val="clear" w:color="auto" w:fill="FFFFFF"/>
        </w:rPr>
        <w:t xml:space="preserve"> research (2016) shows that the level of knowledge of elementary school children about washing hands before health education interventions are mostly good as many as 17 respondents (55%) and at least 1 respondent (3%) has less knowledge. So health education has an effect on knowledge of washing hands in elementary school children. </w:t>
      </w:r>
      <w:proofErr w:type="gramStart"/>
      <w:r w:rsidRPr="005B4B91">
        <w:rPr>
          <w:rStyle w:val="mceitemhidden"/>
          <w:rFonts w:ascii="Times New Roman" w:hAnsi="Times New Roman"/>
          <w:color w:val="000000"/>
          <w:szCs w:val="22"/>
          <w:shd w:val="clear" w:color="auto" w:fill="FFFFFF"/>
        </w:rPr>
        <w:t>and</w:t>
      </w:r>
      <w:proofErr w:type="gramEnd"/>
      <w:r w:rsidRPr="005B4B91">
        <w:rPr>
          <w:rStyle w:val="mceitemhidden"/>
          <w:rFonts w:ascii="Times New Roman" w:hAnsi="Times New Roman"/>
          <w:color w:val="000000"/>
          <w:szCs w:val="22"/>
          <w:shd w:val="clear" w:color="auto" w:fill="FFFFFF"/>
        </w:rPr>
        <w:t xml:space="preserve"> there is 1 student in the bad </w:t>
      </w:r>
      <w:r w:rsidRPr="005B4B91">
        <w:rPr>
          <w:rStyle w:val="hiddensuggestion"/>
          <w:rFonts w:ascii="Times New Roman" w:hAnsi="Times New Roman"/>
          <w:color w:val="000000"/>
          <w:szCs w:val="22"/>
          <w:shd w:val="clear" w:color="auto" w:fill="FFFFFF"/>
        </w:rPr>
        <w:t>category</w:t>
      </w:r>
      <w:r w:rsidRPr="005B4B91">
        <w:rPr>
          <w:rStyle w:val="mceitemhidden"/>
          <w:rFonts w:ascii="Times New Roman" w:hAnsi="Times New Roman"/>
          <w:color w:val="000000"/>
          <w:szCs w:val="22"/>
          <w:shd w:val="clear" w:color="auto" w:fill="FFFFFF"/>
        </w:rPr>
        <w:t> (3.2%). So health education can affect the knowledge of washing hands with soap in school age children. </w:t>
      </w:r>
      <w:proofErr w:type="spellStart"/>
      <w:r w:rsidRPr="005B4B91">
        <w:rPr>
          <w:rStyle w:val="hiddenspellerror"/>
          <w:rFonts w:ascii="Times New Roman" w:hAnsi="Times New Roman"/>
          <w:szCs w:val="22"/>
          <w:shd w:val="clear" w:color="auto" w:fill="FFFFFF"/>
        </w:rPr>
        <w:t>Nurhanifah's</w:t>
      </w:r>
      <w:proofErr w:type="spellEnd"/>
      <w:r w:rsidRPr="005B4B91">
        <w:rPr>
          <w:rStyle w:val="mceitemhidden"/>
          <w:rFonts w:ascii="Times New Roman" w:hAnsi="Times New Roman"/>
          <w:color w:val="000000"/>
          <w:szCs w:val="22"/>
          <w:shd w:val="clear" w:color="auto" w:fill="FFFFFF"/>
        </w:rPr>
        <w:t> research (2016) shows that after being given health education, (30.4%) the level of knowledge is good, (46.4%) the level of knowledge is enough</w:t>
      </w:r>
      <w:r w:rsidRPr="005B4B91">
        <w:rPr>
          <w:rFonts w:ascii="Times New Roman" w:hAnsi="Times New Roman"/>
          <w:color w:val="000000"/>
          <w:szCs w:val="22"/>
          <w:shd w:val="clear" w:color="auto" w:fill="FFFFFF"/>
        </w:rPr>
        <w:t> and (23.2%) the level of knowledge is less so that there is an effect of health education on hand washing on knowledge. in elementary school children</w:t>
      </w:r>
      <w:r w:rsidRPr="005B4B91">
        <w:rPr>
          <w:rFonts w:ascii="Times New Roman" w:hAnsi="Times New Roman"/>
          <w:color w:val="000000"/>
          <w:szCs w:val="22"/>
          <w:shd w:val="clear" w:color="auto" w:fill="FFFFFF"/>
          <w:lang w:val="en-US"/>
        </w:rPr>
        <w:t>.</w:t>
      </w:r>
    </w:p>
    <w:p w:rsidR="005B4B91" w:rsidRDefault="005B4B91" w:rsidP="005B4B91">
      <w:pPr>
        <w:spacing w:before="100" w:beforeAutospacing="1" w:after="100" w:afterAutospacing="1" w:line="360" w:lineRule="auto"/>
        <w:jc w:val="both"/>
        <w:rPr>
          <w:rFonts w:ascii="Times New Roman" w:hAnsi="Times New Roman"/>
          <w:szCs w:val="22"/>
          <w:lang w:val="en-US"/>
        </w:rPr>
      </w:pPr>
      <w:r w:rsidRPr="005B4B91">
        <w:rPr>
          <w:rFonts w:ascii="Times New Roman" w:hAnsi="Times New Roman"/>
          <w:color w:val="000000"/>
          <w:szCs w:val="22"/>
          <w:shd w:val="clear" w:color="auto" w:fill="FFFFFF"/>
          <w:lang w:val="en-US"/>
        </w:rPr>
        <w:t xml:space="preserve">The results of interviews with the principal of </w:t>
      </w:r>
      <w:proofErr w:type="spellStart"/>
      <w:r w:rsidRPr="005B4B91">
        <w:rPr>
          <w:rFonts w:ascii="Times New Roman" w:hAnsi="Times New Roman"/>
          <w:color w:val="000000"/>
          <w:szCs w:val="22"/>
          <w:shd w:val="clear" w:color="auto" w:fill="FFFFFF"/>
          <w:lang w:val="en-US"/>
        </w:rPr>
        <w:t>Kelapa</w:t>
      </w:r>
      <w:proofErr w:type="spellEnd"/>
      <w:r w:rsidRPr="005B4B91">
        <w:rPr>
          <w:rFonts w:ascii="Times New Roman" w:hAnsi="Times New Roman"/>
          <w:color w:val="000000"/>
          <w:szCs w:val="22"/>
          <w:shd w:val="clear" w:color="auto" w:fill="FFFFFF"/>
          <w:lang w:val="en-US"/>
        </w:rPr>
        <w:t xml:space="preserve"> </w:t>
      </w:r>
      <w:proofErr w:type="spellStart"/>
      <w:r w:rsidRPr="005B4B91">
        <w:rPr>
          <w:rFonts w:ascii="Times New Roman" w:hAnsi="Times New Roman"/>
          <w:color w:val="000000"/>
          <w:szCs w:val="22"/>
          <w:shd w:val="clear" w:color="auto" w:fill="FFFFFF"/>
          <w:lang w:val="en-US"/>
        </w:rPr>
        <w:t>Dua</w:t>
      </w:r>
      <w:proofErr w:type="spellEnd"/>
      <w:r w:rsidRPr="005B4B91">
        <w:rPr>
          <w:rFonts w:ascii="Times New Roman" w:hAnsi="Times New Roman"/>
          <w:color w:val="000000"/>
          <w:szCs w:val="22"/>
          <w:shd w:val="clear" w:color="auto" w:fill="FFFFFF"/>
          <w:lang w:val="en-US"/>
        </w:rPr>
        <w:t xml:space="preserve"> Elementary School in </w:t>
      </w:r>
      <w:proofErr w:type="spellStart"/>
      <w:r w:rsidRPr="005B4B91">
        <w:rPr>
          <w:rFonts w:ascii="Times New Roman" w:hAnsi="Times New Roman"/>
          <w:color w:val="000000"/>
          <w:szCs w:val="22"/>
          <w:shd w:val="clear" w:color="auto" w:fill="FFFFFF"/>
          <w:lang w:val="en-US"/>
        </w:rPr>
        <w:t>Tangerang</w:t>
      </w:r>
      <w:proofErr w:type="spellEnd"/>
      <w:r w:rsidRPr="005B4B91">
        <w:rPr>
          <w:rFonts w:ascii="Times New Roman" w:hAnsi="Times New Roman"/>
          <w:color w:val="000000"/>
          <w:szCs w:val="22"/>
          <w:shd w:val="clear" w:color="auto" w:fill="FFFFFF"/>
          <w:lang w:val="en-US"/>
        </w:rPr>
        <w:t xml:space="preserve"> said that there had never been any research on health education on the knowledge of hand washing in </w:t>
      </w:r>
      <w:r w:rsidRPr="005B4B91">
        <w:rPr>
          <w:rFonts w:ascii="Times New Roman" w:hAnsi="Times New Roman"/>
          <w:color w:val="000000"/>
          <w:szCs w:val="22"/>
          <w:shd w:val="clear" w:color="auto" w:fill="FFFFFF"/>
          <w:lang w:val="en-US"/>
        </w:rPr>
        <w:lastRenderedPageBreak/>
        <w:t xml:space="preserve">elementary school students. The results of interviews with five elementary school students showed that the students did not know about proper hand washing. </w:t>
      </w:r>
      <w:r w:rsidRPr="005B4B91">
        <w:rPr>
          <w:rFonts w:ascii="Times New Roman" w:hAnsi="Times New Roman"/>
          <w:szCs w:val="22"/>
          <w:lang w:val="en-US"/>
        </w:rPr>
        <w:t xml:space="preserve">The purpose of this study was to find </w:t>
      </w:r>
      <w:r w:rsidRPr="005B4B91">
        <w:rPr>
          <w:rFonts w:ascii="Times New Roman" w:hAnsi="Times New Roman"/>
          <w:szCs w:val="22"/>
        </w:rPr>
        <w:t>the effect of health education on hand</w:t>
      </w:r>
      <w:r w:rsidRPr="005B4B91">
        <w:rPr>
          <w:rFonts w:ascii="Times New Roman" w:hAnsi="Times New Roman"/>
          <w:szCs w:val="22"/>
          <w:lang w:val="en-US"/>
        </w:rPr>
        <w:t xml:space="preserve"> </w:t>
      </w:r>
      <w:r w:rsidRPr="005B4B91">
        <w:rPr>
          <w:rFonts w:ascii="Times New Roman" w:hAnsi="Times New Roman"/>
          <w:szCs w:val="22"/>
        </w:rPr>
        <w:t>washing knowledge at</w:t>
      </w:r>
      <w:r w:rsidRPr="005B4B91">
        <w:rPr>
          <w:rFonts w:ascii="Times New Roman" w:hAnsi="Times New Roman"/>
          <w:szCs w:val="22"/>
          <w:lang w:val="en-US"/>
        </w:rPr>
        <w:t xml:space="preserve"> </w:t>
      </w:r>
      <w:proofErr w:type="spellStart"/>
      <w:r w:rsidRPr="005B4B91">
        <w:rPr>
          <w:rFonts w:ascii="Times New Roman" w:hAnsi="Times New Roman"/>
          <w:szCs w:val="22"/>
          <w:lang w:val="en-US"/>
        </w:rPr>
        <w:t>Kepala</w:t>
      </w:r>
      <w:proofErr w:type="spellEnd"/>
      <w:r w:rsidRPr="005B4B91">
        <w:rPr>
          <w:rFonts w:ascii="Times New Roman" w:hAnsi="Times New Roman"/>
          <w:szCs w:val="22"/>
          <w:lang w:val="en-US"/>
        </w:rPr>
        <w:t xml:space="preserve"> </w:t>
      </w:r>
      <w:proofErr w:type="spellStart"/>
      <w:r w:rsidRPr="005B4B91">
        <w:rPr>
          <w:rFonts w:ascii="Times New Roman" w:hAnsi="Times New Roman"/>
          <w:szCs w:val="22"/>
          <w:lang w:val="en-US"/>
        </w:rPr>
        <w:t>Dua</w:t>
      </w:r>
      <w:proofErr w:type="spellEnd"/>
      <w:r w:rsidRPr="005B4B91">
        <w:rPr>
          <w:rFonts w:ascii="Times New Roman" w:hAnsi="Times New Roman"/>
          <w:szCs w:val="22"/>
        </w:rPr>
        <w:t xml:space="preserve"> Elementary School in </w:t>
      </w:r>
      <w:proofErr w:type="spellStart"/>
      <w:r w:rsidRPr="005B4B91">
        <w:rPr>
          <w:rFonts w:ascii="Times New Roman" w:hAnsi="Times New Roman"/>
          <w:szCs w:val="22"/>
        </w:rPr>
        <w:t>Tangerang</w:t>
      </w:r>
      <w:proofErr w:type="spellEnd"/>
      <w:r w:rsidRPr="005B4B91">
        <w:rPr>
          <w:rFonts w:ascii="Times New Roman" w:hAnsi="Times New Roman"/>
          <w:szCs w:val="22"/>
          <w:lang w:val="en-US"/>
        </w:rPr>
        <w:t>.</w:t>
      </w:r>
    </w:p>
    <w:p w:rsidR="00E46D2B" w:rsidRPr="00E46D2B" w:rsidRDefault="00E46D2B" w:rsidP="005B4B91">
      <w:pPr>
        <w:spacing w:before="100" w:beforeAutospacing="1" w:after="100" w:afterAutospacing="1" w:line="360" w:lineRule="auto"/>
        <w:jc w:val="both"/>
        <w:rPr>
          <w:rFonts w:ascii="Times New Roman" w:hAnsi="Times New Roman"/>
          <w:b/>
          <w:color w:val="000000"/>
          <w:shd w:val="clear" w:color="auto" w:fill="FFFFFF"/>
        </w:rPr>
      </w:pPr>
      <w:r w:rsidRPr="00E46D2B">
        <w:rPr>
          <w:rFonts w:ascii="Times New Roman" w:hAnsi="Times New Roman"/>
          <w:b/>
          <w:color w:val="000000"/>
          <w:shd w:val="clear" w:color="auto" w:fill="FFFFFF"/>
        </w:rPr>
        <w:t>Method</w:t>
      </w:r>
    </w:p>
    <w:p w:rsidR="00E46D2B" w:rsidRDefault="00E46D2B" w:rsidP="005B4B91">
      <w:pPr>
        <w:spacing w:before="100" w:beforeAutospacing="1" w:after="100" w:afterAutospacing="1" w:line="360" w:lineRule="auto"/>
        <w:jc w:val="both"/>
        <w:rPr>
          <w:rFonts w:ascii="Times New Roman" w:hAnsi="Times New Roman"/>
          <w:color w:val="000000"/>
          <w:shd w:val="clear" w:color="auto" w:fill="FFFFFF"/>
        </w:rPr>
      </w:pPr>
      <w:r w:rsidRPr="00E46D2B">
        <w:rPr>
          <w:rFonts w:ascii="Times New Roman" w:hAnsi="Times New Roman"/>
          <w:color w:val="000000"/>
          <w:shd w:val="clear" w:color="auto" w:fill="FFFFFF"/>
        </w:rPr>
        <w:t xml:space="preserve">This research is a type of pre-experiment with a One Group Pre-test </w:t>
      </w:r>
      <w:r w:rsidRPr="00E46D2B">
        <w:rPr>
          <w:rFonts w:ascii="Times New Roman" w:hAnsi="Times New Roman"/>
          <w:color w:val="000000"/>
          <w:shd w:val="clear" w:color="auto" w:fill="FFFFFF"/>
          <w:lang w:val="en-US"/>
        </w:rPr>
        <w:t>P</w:t>
      </w:r>
      <w:proofErr w:type="spellStart"/>
      <w:r w:rsidRPr="00E46D2B">
        <w:rPr>
          <w:rFonts w:ascii="Times New Roman" w:hAnsi="Times New Roman"/>
          <w:color w:val="000000"/>
          <w:shd w:val="clear" w:color="auto" w:fill="FFFFFF"/>
        </w:rPr>
        <w:t>ost</w:t>
      </w:r>
      <w:proofErr w:type="spellEnd"/>
      <w:r w:rsidRPr="00E46D2B">
        <w:rPr>
          <w:rFonts w:ascii="Times New Roman" w:hAnsi="Times New Roman"/>
          <w:color w:val="000000"/>
          <w:shd w:val="clear" w:color="auto" w:fill="FFFFFF"/>
        </w:rPr>
        <w:t>-test design with no comparison (control) group, but at least the first observation (pre-test) has </w:t>
      </w:r>
      <w:r w:rsidRPr="00E46D2B">
        <w:rPr>
          <w:rStyle w:val="mceitemhidden"/>
          <w:rFonts w:ascii="Times New Roman" w:hAnsi="Times New Roman"/>
          <w:color w:val="000000"/>
          <w:shd w:val="clear" w:color="auto" w:fill="FFFFFF"/>
        </w:rPr>
        <w:t>carry out which allows testing the changes that occur after the experiment (</w:t>
      </w:r>
      <w:proofErr w:type="spellStart"/>
      <w:r w:rsidRPr="00E46D2B">
        <w:rPr>
          <w:rStyle w:val="hiddenspellerror"/>
          <w:rFonts w:ascii="Times New Roman" w:hAnsi="Times New Roman"/>
          <w:shd w:val="clear" w:color="auto" w:fill="FFFFFF"/>
        </w:rPr>
        <w:t>Notatmodjo</w:t>
      </w:r>
      <w:proofErr w:type="spellEnd"/>
      <w:r w:rsidRPr="00E46D2B">
        <w:rPr>
          <w:rStyle w:val="mceitemhidden"/>
          <w:rFonts w:ascii="Times New Roman" w:hAnsi="Times New Roman"/>
          <w:color w:val="000000"/>
          <w:shd w:val="clear" w:color="auto" w:fill="FFFFFF"/>
        </w:rPr>
        <w:t>, 2012).</w:t>
      </w:r>
      <w:r w:rsidRPr="00E46D2B">
        <w:rPr>
          <w:rStyle w:val="mceitemhidden"/>
          <w:rFonts w:ascii="Times New Roman" w:hAnsi="Times New Roman"/>
          <w:color w:val="000000"/>
          <w:shd w:val="clear" w:color="auto" w:fill="FFFFFF"/>
          <w:lang w:val="en-US"/>
        </w:rPr>
        <w:t xml:space="preserve"> </w:t>
      </w:r>
      <w:r w:rsidRPr="00E46D2B">
        <w:rPr>
          <w:rStyle w:val="mceitemhidden"/>
          <w:rFonts w:ascii="Times New Roman" w:hAnsi="Times New Roman"/>
          <w:color w:val="000000"/>
          <w:shd w:val="clear" w:color="auto" w:fill="FFFFFF"/>
        </w:rPr>
        <w:t>The effectiveness of the treatment </w:t>
      </w:r>
      <w:r w:rsidRPr="00E46D2B">
        <w:rPr>
          <w:rStyle w:val="hiddenspellerror"/>
          <w:rFonts w:ascii="Times New Roman" w:hAnsi="Times New Roman"/>
          <w:shd w:val="clear" w:color="auto" w:fill="FFFFFF"/>
        </w:rPr>
        <w:t>assess</w:t>
      </w:r>
      <w:r w:rsidRPr="00E46D2B">
        <w:rPr>
          <w:rStyle w:val="mceitemhidden"/>
          <w:rFonts w:ascii="Times New Roman" w:hAnsi="Times New Roman"/>
          <w:color w:val="000000"/>
          <w:shd w:val="clear" w:color="auto" w:fill="FFFFFF"/>
        </w:rPr>
        <w:t> by comparing the post-test scores with the pre-test scores. In this research design, one group was given health education about washing hands which done once for 45 minutes and the questionnaire </w:t>
      </w:r>
      <w:r w:rsidRPr="00E46D2B">
        <w:rPr>
          <w:rFonts w:ascii="Times New Roman" w:hAnsi="Times New Roman"/>
          <w:color w:val="000000"/>
          <w:shd w:val="clear" w:color="auto" w:fill="FFFFFF"/>
        </w:rPr>
        <w:t>conduct 2 times before and after the health education treatment about washing hands.</w:t>
      </w:r>
    </w:p>
    <w:p w:rsidR="00E46D2B" w:rsidRDefault="00E46D2B" w:rsidP="00E46D2B">
      <w:pPr>
        <w:spacing w:before="100" w:beforeAutospacing="1" w:after="100" w:afterAutospacing="1" w:line="360" w:lineRule="auto"/>
        <w:jc w:val="both"/>
        <w:rPr>
          <w:rFonts w:ascii="Times New Roman" w:hAnsi="Times New Roman"/>
          <w:lang w:val="en-US"/>
        </w:rPr>
      </w:pPr>
      <w:r w:rsidRPr="00E46D2B">
        <w:rPr>
          <w:rFonts w:ascii="Times New Roman" w:hAnsi="Times New Roman"/>
          <w:color w:val="000000"/>
          <w:shd w:val="clear" w:color="auto" w:fill="FFFFFF"/>
          <w:lang w:val="en-US"/>
        </w:rPr>
        <w:t xml:space="preserve">This research was conducted in May-June 2019 at the </w:t>
      </w:r>
      <w:proofErr w:type="spellStart"/>
      <w:r w:rsidRPr="00E46D2B">
        <w:rPr>
          <w:rFonts w:ascii="Times New Roman" w:hAnsi="Times New Roman"/>
          <w:color w:val="000000"/>
          <w:shd w:val="clear" w:color="auto" w:fill="FFFFFF"/>
          <w:lang w:val="en-US"/>
        </w:rPr>
        <w:t>Kelapa</w:t>
      </w:r>
      <w:proofErr w:type="spellEnd"/>
      <w:r w:rsidRPr="00E46D2B">
        <w:rPr>
          <w:rFonts w:ascii="Times New Roman" w:hAnsi="Times New Roman"/>
          <w:color w:val="000000"/>
          <w:shd w:val="clear" w:color="auto" w:fill="FFFFFF"/>
          <w:lang w:val="en-US"/>
        </w:rPr>
        <w:t xml:space="preserve"> </w:t>
      </w:r>
      <w:proofErr w:type="spellStart"/>
      <w:r w:rsidRPr="00E46D2B">
        <w:rPr>
          <w:rFonts w:ascii="Times New Roman" w:hAnsi="Times New Roman"/>
          <w:color w:val="000000"/>
          <w:shd w:val="clear" w:color="auto" w:fill="FFFFFF"/>
          <w:lang w:val="en-US"/>
        </w:rPr>
        <w:t>Dua</w:t>
      </w:r>
      <w:proofErr w:type="spellEnd"/>
      <w:r w:rsidRPr="00E46D2B">
        <w:rPr>
          <w:rFonts w:ascii="Times New Roman" w:hAnsi="Times New Roman"/>
          <w:color w:val="000000"/>
          <w:shd w:val="clear" w:color="auto" w:fill="FFFFFF"/>
          <w:lang w:val="en-US"/>
        </w:rPr>
        <w:t xml:space="preserve"> Elementary School in </w:t>
      </w:r>
      <w:proofErr w:type="spellStart"/>
      <w:r w:rsidRPr="00E46D2B">
        <w:rPr>
          <w:rFonts w:ascii="Times New Roman" w:hAnsi="Times New Roman"/>
          <w:color w:val="000000"/>
          <w:shd w:val="clear" w:color="auto" w:fill="FFFFFF"/>
          <w:lang w:val="en-US"/>
        </w:rPr>
        <w:t>Tangerang</w:t>
      </w:r>
      <w:proofErr w:type="spellEnd"/>
      <w:r w:rsidRPr="00E46D2B">
        <w:rPr>
          <w:rFonts w:ascii="Times New Roman" w:hAnsi="Times New Roman"/>
          <w:color w:val="000000"/>
          <w:shd w:val="clear" w:color="auto" w:fill="FFFFFF"/>
          <w:lang w:val="en-US"/>
        </w:rPr>
        <w:t xml:space="preserve">. The </w:t>
      </w:r>
      <w:proofErr w:type="gramStart"/>
      <w:r w:rsidRPr="00E46D2B">
        <w:rPr>
          <w:rFonts w:ascii="Times New Roman" w:hAnsi="Times New Roman"/>
          <w:color w:val="000000"/>
          <w:shd w:val="clear" w:color="auto" w:fill="FFFFFF"/>
          <w:lang w:val="en-US"/>
        </w:rPr>
        <w:t>population in this study were</w:t>
      </w:r>
      <w:proofErr w:type="gramEnd"/>
      <w:r w:rsidRPr="00E46D2B">
        <w:rPr>
          <w:rFonts w:ascii="Times New Roman" w:hAnsi="Times New Roman"/>
          <w:color w:val="000000"/>
          <w:shd w:val="clear" w:color="auto" w:fill="FFFFFF"/>
          <w:lang w:val="en-US"/>
        </w:rPr>
        <w:t xml:space="preserve"> the fifth grade elementary school students amounting to 78 respondents. The research sample consisted of 23 respondents. The sampling technique in this study is non-probability sampling with consecutive sampling design. </w:t>
      </w:r>
      <w:r w:rsidRPr="00E46D2B">
        <w:rPr>
          <w:rFonts w:ascii="Times New Roman" w:hAnsi="Times New Roman"/>
        </w:rPr>
        <w:t>Data analysis technique used non</w:t>
      </w:r>
      <w:r w:rsidRPr="00E46D2B">
        <w:rPr>
          <w:rFonts w:ascii="Times New Roman" w:hAnsi="Times New Roman"/>
          <w:lang w:val="en-US"/>
        </w:rPr>
        <w:t>-</w:t>
      </w:r>
      <w:r w:rsidRPr="00E46D2B">
        <w:rPr>
          <w:rFonts w:ascii="Times New Roman" w:hAnsi="Times New Roman"/>
        </w:rPr>
        <w:t>parametric test from Wilcoxon Match Paired Test</w:t>
      </w:r>
      <w:r w:rsidRPr="00E46D2B">
        <w:rPr>
          <w:rFonts w:ascii="Times New Roman" w:hAnsi="Times New Roman"/>
          <w:lang w:val="en-US"/>
        </w:rPr>
        <w:t xml:space="preserve">. This research has conducted an ethical test at the University of </w:t>
      </w:r>
      <w:proofErr w:type="spellStart"/>
      <w:r w:rsidRPr="00E46D2B">
        <w:rPr>
          <w:rFonts w:ascii="Times New Roman" w:hAnsi="Times New Roman"/>
          <w:lang w:val="en-US"/>
        </w:rPr>
        <w:t>Muhammadiyah</w:t>
      </w:r>
      <w:proofErr w:type="spellEnd"/>
      <w:r w:rsidRPr="00E46D2B">
        <w:rPr>
          <w:rFonts w:ascii="Times New Roman" w:hAnsi="Times New Roman"/>
          <w:lang w:val="en-US"/>
        </w:rPr>
        <w:t xml:space="preserve"> Jakarta with number 035 / PE / KE / FKK-UMJ / VI / 2019. </w:t>
      </w:r>
    </w:p>
    <w:p w:rsidR="003B0C23" w:rsidRPr="00D87D65" w:rsidRDefault="003B0C23" w:rsidP="003B0C23">
      <w:pPr>
        <w:spacing w:before="100" w:beforeAutospacing="1" w:after="100" w:afterAutospacing="1"/>
        <w:jc w:val="both"/>
        <w:rPr>
          <w:rFonts w:ascii="Times New Roman" w:hAnsi="Times New Roman"/>
          <w:b/>
          <w:color w:val="000000"/>
          <w:sz w:val="16"/>
          <w:shd w:val="clear" w:color="auto" w:fill="FFFFFF"/>
          <w:lang w:val="en-US"/>
        </w:rPr>
      </w:pPr>
      <w:r w:rsidRPr="0013653C">
        <w:rPr>
          <w:rFonts w:ascii="Times New Roman" w:hAnsi="Times New Roman"/>
          <w:b/>
          <w:sz w:val="20"/>
          <w:szCs w:val="21"/>
          <w:shd w:val="clear" w:color="auto" w:fill="FFFFFF"/>
        </w:rPr>
        <w:t xml:space="preserve">Result </w:t>
      </w:r>
      <w:proofErr w:type="gramStart"/>
      <w:r w:rsidRPr="0013653C">
        <w:rPr>
          <w:rFonts w:ascii="Times New Roman" w:hAnsi="Times New Roman"/>
          <w:b/>
          <w:sz w:val="20"/>
          <w:szCs w:val="21"/>
          <w:shd w:val="clear" w:color="auto" w:fill="FFFFFF"/>
        </w:rPr>
        <w:t>And</w:t>
      </w:r>
      <w:proofErr w:type="gramEnd"/>
      <w:r w:rsidRPr="0013653C">
        <w:rPr>
          <w:rFonts w:ascii="Times New Roman" w:hAnsi="Times New Roman"/>
          <w:b/>
          <w:sz w:val="20"/>
          <w:szCs w:val="21"/>
          <w:shd w:val="clear" w:color="auto" w:fill="FFFFFF"/>
        </w:rPr>
        <w:t xml:space="preserve"> Discussion</w:t>
      </w:r>
    </w:p>
    <w:p w:rsidR="003B0C23" w:rsidRDefault="003B0C23" w:rsidP="003B0C23">
      <w:pPr>
        <w:spacing w:before="100" w:beforeAutospacing="1" w:after="100" w:afterAutospacing="1" w:line="360" w:lineRule="auto"/>
        <w:jc w:val="center"/>
        <w:rPr>
          <w:rFonts w:ascii="Times New Roman" w:hAnsi="Times New Roman"/>
          <w:lang w:val="en-US"/>
        </w:rPr>
      </w:pPr>
      <w:proofErr w:type="spellStart"/>
      <w:r>
        <w:rPr>
          <w:rFonts w:ascii="Times New Roman" w:hAnsi="Times New Roman"/>
          <w:b/>
          <w:sz w:val="20"/>
          <w:lang w:val="en-US"/>
        </w:rPr>
        <w:t>Tabel</w:t>
      </w:r>
      <w:proofErr w:type="spellEnd"/>
      <w:r>
        <w:rPr>
          <w:rFonts w:ascii="Times New Roman" w:hAnsi="Times New Roman"/>
          <w:b/>
          <w:sz w:val="20"/>
          <w:lang w:val="en-US"/>
        </w:rPr>
        <w:t xml:space="preserve"> 1</w:t>
      </w:r>
      <w:r w:rsidRPr="000735B4">
        <w:rPr>
          <w:rFonts w:ascii="Times New Roman" w:hAnsi="Times New Roman"/>
          <w:b/>
          <w:sz w:val="20"/>
          <w:lang w:val="en-US"/>
        </w:rPr>
        <w:t xml:space="preserve"> </w:t>
      </w:r>
      <w:r w:rsidRPr="000735B4">
        <w:rPr>
          <w:rFonts w:ascii="Times New Roman" w:hAnsi="Times New Roman"/>
          <w:b/>
          <w:sz w:val="20"/>
        </w:rPr>
        <w:t>Frequency Distribution of Respondents</w:t>
      </w:r>
    </w:p>
    <w:tbl>
      <w:tblPr>
        <w:tblStyle w:val="TableGrid"/>
        <w:tblpPr w:leftFromText="180" w:rightFromText="180" w:vertAnchor="text" w:horzAnchor="margin" w:tblpXSpec="center" w:tblpY="34"/>
        <w:tblOverlap w:val="never"/>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618"/>
        <w:gridCol w:w="1530"/>
        <w:gridCol w:w="2520"/>
      </w:tblGrid>
      <w:tr w:rsidR="003B0C23" w:rsidRPr="000735B4" w:rsidTr="003B0C23">
        <w:trPr>
          <w:trHeight w:val="250"/>
        </w:trPr>
        <w:tc>
          <w:tcPr>
            <w:tcW w:w="3618" w:type="dxa"/>
          </w:tcPr>
          <w:p w:rsidR="003B0C23" w:rsidRPr="000735B4" w:rsidRDefault="003B0C23" w:rsidP="003B0C23">
            <w:pPr>
              <w:pStyle w:val="ListParagraph"/>
              <w:ind w:left="0"/>
              <w:jc w:val="center"/>
              <w:rPr>
                <w:rFonts w:ascii="Times New Roman" w:hAnsi="Times New Roman"/>
                <w:b/>
                <w:sz w:val="20"/>
                <w:szCs w:val="20"/>
              </w:rPr>
            </w:pPr>
            <w:r w:rsidRPr="000735B4">
              <w:rPr>
                <w:rFonts w:ascii="Times New Roman" w:hAnsi="Times New Roman"/>
                <w:b/>
                <w:sz w:val="20"/>
                <w:szCs w:val="20"/>
              </w:rPr>
              <w:t>Category</w:t>
            </w:r>
          </w:p>
        </w:tc>
        <w:tc>
          <w:tcPr>
            <w:tcW w:w="1530" w:type="dxa"/>
          </w:tcPr>
          <w:p w:rsidR="003B0C23" w:rsidRPr="000735B4" w:rsidRDefault="003B0C23" w:rsidP="003B0C23">
            <w:pPr>
              <w:pStyle w:val="ListParagraph"/>
              <w:ind w:left="0"/>
              <w:jc w:val="center"/>
              <w:rPr>
                <w:rFonts w:ascii="Times New Roman" w:hAnsi="Times New Roman"/>
                <w:b/>
                <w:sz w:val="20"/>
                <w:szCs w:val="20"/>
              </w:rPr>
            </w:pPr>
            <w:r>
              <w:rPr>
                <w:rFonts w:ascii="Times New Roman" w:hAnsi="Times New Roman"/>
                <w:b/>
                <w:sz w:val="20"/>
                <w:szCs w:val="20"/>
              </w:rPr>
              <w:t>Frequency</w:t>
            </w:r>
          </w:p>
        </w:tc>
        <w:tc>
          <w:tcPr>
            <w:tcW w:w="2520" w:type="dxa"/>
          </w:tcPr>
          <w:p w:rsidR="003B0C23" w:rsidRPr="000735B4" w:rsidRDefault="003B0C23" w:rsidP="003B0C23">
            <w:pPr>
              <w:pStyle w:val="ListParagraph"/>
              <w:ind w:left="0"/>
              <w:jc w:val="center"/>
              <w:rPr>
                <w:rFonts w:ascii="Times New Roman" w:hAnsi="Times New Roman"/>
                <w:b/>
                <w:sz w:val="20"/>
                <w:szCs w:val="20"/>
              </w:rPr>
            </w:pPr>
            <w:r>
              <w:rPr>
                <w:rFonts w:ascii="Times New Roman" w:hAnsi="Times New Roman"/>
                <w:b/>
                <w:sz w:val="20"/>
                <w:szCs w:val="20"/>
              </w:rPr>
              <w:t>Percentage (</w:t>
            </w:r>
            <w:r w:rsidRPr="000735B4">
              <w:rPr>
                <w:rFonts w:ascii="Times New Roman" w:hAnsi="Times New Roman"/>
                <w:b/>
                <w:sz w:val="20"/>
                <w:szCs w:val="20"/>
              </w:rPr>
              <w:t>%</w:t>
            </w:r>
            <w:r>
              <w:rPr>
                <w:rFonts w:ascii="Times New Roman" w:hAnsi="Times New Roman"/>
                <w:b/>
                <w:sz w:val="20"/>
                <w:szCs w:val="20"/>
              </w:rPr>
              <w:t>)</w:t>
            </w:r>
          </w:p>
        </w:tc>
      </w:tr>
      <w:tr w:rsidR="003B0C23" w:rsidRPr="000735B4" w:rsidTr="003B0C23">
        <w:trPr>
          <w:trHeight w:val="250"/>
        </w:trPr>
        <w:tc>
          <w:tcPr>
            <w:tcW w:w="7668" w:type="dxa"/>
            <w:gridSpan w:val="3"/>
          </w:tcPr>
          <w:p w:rsidR="003B0C23" w:rsidRPr="000735B4" w:rsidRDefault="003B0C23" w:rsidP="003B0C23">
            <w:pPr>
              <w:rPr>
                <w:rFonts w:ascii="Times New Roman" w:hAnsi="Times New Roman"/>
                <w:sz w:val="20"/>
              </w:rPr>
            </w:pPr>
            <w:r w:rsidRPr="000735B4">
              <w:rPr>
                <w:rFonts w:ascii="Times New Roman" w:hAnsi="Times New Roman"/>
                <w:b/>
                <w:sz w:val="20"/>
              </w:rPr>
              <w:t>Age</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10 years</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6</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26,1</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11 years</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10</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43,5</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12 years</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5</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21,7</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13 years</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2</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8,7</w:t>
            </w:r>
          </w:p>
        </w:tc>
      </w:tr>
      <w:tr w:rsidR="003B0C23" w:rsidRPr="000735B4" w:rsidTr="003B0C23">
        <w:trPr>
          <w:trHeight w:val="250"/>
        </w:trPr>
        <w:tc>
          <w:tcPr>
            <w:tcW w:w="7668" w:type="dxa"/>
            <w:gridSpan w:val="3"/>
          </w:tcPr>
          <w:p w:rsidR="003B0C23" w:rsidRPr="000735B4" w:rsidRDefault="003B0C23" w:rsidP="003B0C23">
            <w:pPr>
              <w:rPr>
                <w:rFonts w:ascii="Times New Roman" w:hAnsi="Times New Roman"/>
                <w:sz w:val="20"/>
              </w:rPr>
            </w:pPr>
            <w:r>
              <w:rPr>
                <w:rFonts w:ascii="Times New Roman" w:hAnsi="Times New Roman"/>
                <w:b/>
                <w:sz w:val="20"/>
              </w:rPr>
              <w:t xml:space="preserve">Knowledge of </w:t>
            </w:r>
            <w:r w:rsidRPr="000735B4">
              <w:rPr>
                <w:rFonts w:ascii="Times New Roman" w:hAnsi="Times New Roman"/>
                <w:b/>
                <w:sz w:val="20"/>
              </w:rPr>
              <w:t>Hand Washing Pre Test</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Low</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23</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100,0</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High</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0</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0</w:t>
            </w:r>
          </w:p>
        </w:tc>
      </w:tr>
      <w:tr w:rsidR="003B0C23" w:rsidRPr="000735B4" w:rsidTr="003B0C23">
        <w:trPr>
          <w:trHeight w:val="250"/>
        </w:trPr>
        <w:tc>
          <w:tcPr>
            <w:tcW w:w="7668" w:type="dxa"/>
            <w:gridSpan w:val="3"/>
          </w:tcPr>
          <w:p w:rsidR="003B0C23" w:rsidRPr="000735B4" w:rsidRDefault="003B0C23" w:rsidP="003B0C23">
            <w:pPr>
              <w:rPr>
                <w:rFonts w:ascii="Times New Roman" w:hAnsi="Times New Roman"/>
                <w:sz w:val="20"/>
              </w:rPr>
            </w:pPr>
            <w:r>
              <w:rPr>
                <w:rFonts w:ascii="Times New Roman" w:hAnsi="Times New Roman"/>
                <w:b/>
                <w:sz w:val="20"/>
              </w:rPr>
              <w:t xml:space="preserve">Knowledge of </w:t>
            </w:r>
            <w:r w:rsidRPr="000735B4">
              <w:rPr>
                <w:rFonts w:ascii="Times New Roman" w:hAnsi="Times New Roman"/>
                <w:b/>
                <w:sz w:val="20"/>
              </w:rPr>
              <w:t>Hand Washing Post Test</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Low</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10</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43,5</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High</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13</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56,5</w:t>
            </w:r>
          </w:p>
        </w:tc>
      </w:tr>
      <w:tr w:rsidR="003B0C23" w:rsidRPr="000735B4" w:rsidTr="003B0C23">
        <w:trPr>
          <w:trHeight w:val="250"/>
        </w:trPr>
        <w:tc>
          <w:tcPr>
            <w:tcW w:w="3618" w:type="dxa"/>
          </w:tcPr>
          <w:p w:rsidR="003B0C23" w:rsidRPr="000735B4" w:rsidRDefault="003B0C23" w:rsidP="003B0C23">
            <w:pPr>
              <w:pStyle w:val="ListParagraph"/>
              <w:tabs>
                <w:tab w:val="center" w:pos="1237"/>
                <w:tab w:val="right" w:pos="2475"/>
              </w:tabs>
              <w:ind w:left="0"/>
              <w:rPr>
                <w:rFonts w:ascii="Times New Roman" w:hAnsi="Times New Roman"/>
                <w:b/>
                <w:sz w:val="20"/>
                <w:szCs w:val="20"/>
              </w:rPr>
            </w:pPr>
            <w:r w:rsidRPr="000735B4">
              <w:rPr>
                <w:rFonts w:ascii="Times New Roman" w:hAnsi="Times New Roman"/>
                <w:b/>
                <w:sz w:val="20"/>
                <w:szCs w:val="20"/>
              </w:rPr>
              <w:t>Total</w:t>
            </w:r>
          </w:p>
        </w:tc>
        <w:tc>
          <w:tcPr>
            <w:tcW w:w="1530" w:type="dxa"/>
          </w:tcPr>
          <w:p w:rsidR="003B0C23" w:rsidRPr="000735B4" w:rsidRDefault="003B0C23" w:rsidP="003B0C23">
            <w:pPr>
              <w:pStyle w:val="ListParagraph"/>
              <w:ind w:left="0"/>
              <w:jc w:val="center"/>
              <w:rPr>
                <w:rFonts w:ascii="Times New Roman" w:hAnsi="Times New Roman"/>
                <w:b/>
                <w:sz w:val="20"/>
                <w:szCs w:val="20"/>
              </w:rPr>
            </w:pPr>
            <w:r w:rsidRPr="000735B4">
              <w:rPr>
                <w:rFonts w:ascii="Times New Roman" w:hAnsi="Times New Roman"/>
                <w:b/>
                <w:sz w:val="20"/>
                <w:szCs w:val="20"/>
              </w:rPr>
              <w:t>23</w:t>
            </w:r>
          </w:p>
        </w:tc>
        <w:tc>
          <w:tcPr>
            <w:tcW w:w="2520" w:type="dxa"/>
          </w:tcPr>
          <w:p w:rsidR="003B0C23" w:rsidRPr="000735B4" w:rsidRDefault="003B0C23" w:rsidP="003B0C23">
            <w:pPr>
              <w:pStyle w:val="ListParagraph"/>
              <w:ind w:left="0"/>
              <w:jc w:val="center"/>
              <w:rPr>
                <w:rFonts w:ascii="Times New Roman" w:hAnsi="Times New Roman"/>
                <w:b/>
                <w:sz w:val="20"/>
                <w:szCs w:val="20"/>
              </w:rPr>
            </w:pPr>
            <w:r w:rsidRPr="000735B4">
              <w:rPr>
                <w:rFonts w:ascii="Times New Roman" w:hAnsi="Times New Roman"/>
                <w:b/>
                <w:sz w:val="20"/>
                <w:szCs w:val="20"/>
              </w:rPr>
              <w:t>100,0</w:t>
            </w:r>
          </w:p>
        </w:tc>
      </w:tr>
    </w:tbl>
    <w:p w:rsidR="003B0C23" w:rsidRPr="00E46D2B" w:rsidRDefault="003B0C23" w:rsidP="00E46D2B">
      <w:pPr>
        <w:spacing w:before="100" w:beforeAutospacing="1" w:after="100" w:afterAutospacing="1" w:line="360" w:lineRule="auto"/>
        <w:jc w:val="both"/>
        <w:rPr>
          <w:rFonts w:ascii="Times New Roman" w:hAnsi="Times New Roman"/>
          <w:lang w:val="en-US"/>
        </w:rPr>
      </w:pPr>
    </w:p>
    <w:p w:rsidR="00E46D2B" w:rsidRPr="00E46D2B" w:rsidRDefault="00E46D2B" w:rsidP="005B4B91">
      <w:pPr>
        <w:spacing w:before="100" w:beforeAutospacing="1" w:after="100" w:afterAutospacing="1" w:line="360" w:lineRule="auto"/>
        <w:jc w:val="both"/>
        <w:rPr>
          <w:rFonts w:ascii="Times New Roman" w:hAnsi="Times New Roman"/>
          <w:color w:val="000000"/>
          <w:sz w:val="24"/>
          <w:szCs w:val="22"/>
          <w:shd w:val="clear" w:color="auto" w:fill="FFFFFF"/>
          <w:lang w:val="en-US"/>
        </w:rPr>
      </w:pPr>
    </w:p>
    <w:p w:rsidR="005B4B91" w:rsidRDefault="005B4B91" w:rsidP="005B4B91">
      <w:pPr>
        <w:spacing w:before="100" w:beforeAutospacing="1" w:after="100" w:afterAutospacing="1" w:line="360" w:lineRule="auto"/>
        <w:jc w:val="both"/>
        <w:rPr>
          <w:rFonts w:ascii="Times New Roman" w:hAnsi="Times New Roman"/>
          <w:color w:val="000000"/>
          <w:sz w:val="24"/>
          <w:lang w:val="en-US"/>
        </w:rPr>
      </w:pPr>
    </w:p>
    <w:p w:rsidR="003B0C23" w:rsidRDefault="003B0C23" w:rsidP="005B4B91">
      <w:pPr>
        <w:spacing w:before="100" w:beforeAutospacing="1" w:after="100" w:afterAutospacing="1" w:line="360" w:lineRule="auto"/>
        <w:jc w:val="both"/>
        <w:rPr>
          <w:rFonts w:ascii="Times New Roman" w:hAnsi="Times New Roman"/>
          <w:color w:val="000000"/>
          <w:sz w:val="24"/>
          <w:lang w:val="en-US"/>
        </w:rPr>
      </w:pPr>
    </w:p>
    <w:p w:rsidR="003B0C23" w:rsidRDefault="003B0C23" w:rsidP="005B4B91">
      <w:pPr>
        <w:spacing w:before="100" w:beforeAutospacing="1" w:after="100" w:afterAutospacing="1" w:line="360" w:lineRule="auto"/>
        <w:jc w:val="both"/>
        <w:rPr>
          <w:rFonts w:ascii="Times New Roman" w:hAnsi="Times New Roman"/>
          <w:color w:val="000000"/>
          <w:sz w:val="24"/>
          <w:lang w:val="en-US"/>
        </w:rPr>
      </w:pPr>
    </w:p>
    <w:p w:rsidR="003B0C23" w:rsidRDefault="003B0C23" w:rsidP="005B4B91">
      <w:pPr>
        <w:spacing w:before="100" w:beforeAutospacing="1" w:after="100" w:afterAutospacing="1" w:line="360" w:lineRule="auto"/>
        <w:jc w:val="both"/>
        <w:rPr>
          <w:rFonts w:ascii="Times New Roman" w:hAnsi="Times New Roman"/>
          <w:color w:val="000000"/>
          <w:sz w:val="24"/>
          <w:lang w:val="en-US"/>
        </w:rPr>
      </w:pPr>
    </w:p>
    <w:p w:rsidR="003B0C23" w:rsidRPr="005B4B91" w:rsidRDefault="003B0C23" w:rsidP="005B4B91">
      <w:pPr>
        <w:spacing w:before="100" w:beforeAutospacing="1" w:after="100" w:afterAutospacing="1" w:line="360" w:lineRule="auto"/>
        <w:jc w:val="both"/>
        <w:rPr>
          <w:rFonts w:ascii="Times New Roman" w:hAnsi="Times New Roman"/>
          <w:color w:val="000000"/>
          <w:sz w:val="24"/>
          <w:lang w:val="en-US"/>
        </w:rPr>
      </w:pPr>
    </w:p>
    <w:p w:rsidR="005B4B91" w:rsidRPr="00CE57CF" w:rsidRDefault="005B4B91" w:rsidP="005B4B91">
      <w:pPr>
        <w:pStyle w:val="section"/>
        <w:numPr>
          <w:ilvl w:val="0"/>
          <w:numId w:val="0"/>
        </w:numPr>
        <w:spacing w:before="0"/>
        <w:rPr>
          <w:rFonts w:ascii="Times New Roman" w:hAnsi="Times New Roman"/>
        </w:rPr>
      </w:pPr>
    </w:p>
    <w:p w:rsidR="003B0C23" w:rsidRDefault="003B0C23">
      <w:pPr>
        <w:pStyle w:val="BodyChar"/>
        <w:rPr>
          <w:rFonts w:ascii="Times New Roman" w:hAnsi="Times New Roman"/>
          <w:b/>
          <w:sz w:val="20"/>
          <w:lang w:val="en-US"/>
        </w:rPr>
      </w:pPr>
    </w:p>
    <w:p w:rsidR="003B0C23" w:rsidRDefault="003B0C23" w:rsidP="003B0C23">
      <w:pPr>
        <w:pStyle w:val="BodyChar"/>
        <w:jc w:val="center"/>
        <w:rPr>
          <w:rFonts w:ascii="Times New Roman" w:hAnsi="Times New Roman"/>
        </w:rPr>
      </w:pPr>
      <w:r>
        <w:rPr>
          <w:rFonts w:ascii="Times New Roman" w:hAnsi="Times New Roman"/>
          <w:b/>
          <w:sz w:val="20"/>
          <w:lang w:val="en-US"/>
        </w:rPr>
        <w:t xml:space="preserve">Table 2 </w:t>
      </w:r>
      <w:r w:rsidRPr="004A2F3F">
        <w:rPr>
          <w:rFonts w:ascii="Times New Roman" w:hAnsi="Times New Roman"/>
          <w:b/>
          <w:sz w:val="20"/>
          <w:lang w:val="en-US"/>
        </w:rPr>
        <w:t>Wilcoxon Test Analysis</w:t>
      </w:r>
    </w:p>
    <w:tbl>
      <w:tblPr>
        <w:tblStyle w:val="TableGrid"/>
        <w:tblpPr w:leftFromText="180" w:rightFromText="180" w:vertAnchor="text" w:horzAnchor="page" w:tblpX="2338" w:tblpY="12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98"/>
        <w:gridCol w:w="1170"/>
        <w:gridCol w:w="1260"/>
        <w:gridCol w:w="2160"/>
      </w:tblGrid>
      <w:tr w:rsidR="003B0C23" w:rsidRPr="004A2F3F" w:rsidTr="003B0C23">
        <w:trPr>
          <w:trHeight w:val="556"/>
        </w:trPr>
        <w:tc>
          <w:tcPr>
            <w:tcW w:w="2898" w:type="dxa"/>
          </w:tcPr>
          <w:p w:rsidR="003B0C23" w:rsidRPr="004A2F3F" w:rsidRDefault="003B0C23" w:rsidP="003B0C23">
            <w:pPr>
              <w:jc w:val="center"/>
              <w:rPr>
                <w:rFonts w:ascii="Times New Roman" w:hAnsi="Times New Roman"/>
                <w:b/>
                <w:sz w:val="20"/>
              </w:rPr>
            </w:pPr>
            <w:r w:rsidRPr="004A2F3F">
              <w:rPr>
                <w:rFonts w:ascii="Times New Roman" w:hAnsi="Times New Roman"/>
                <w:b/>
                <w:sz w:val="20"/>
              </w:rPr>
              <w:t>Knowledge of Hand Washing</w:t>
            </w:r>
          </w:p>
        </w:tc>
        <w:tc>
          <w:tcPr>
            <w:tcW w:w="1170" w:type="dxa"/>
          </w:tcPr>
          <w:p w:rsidR="003B0C23" w:rsidRPr="004A2F3F" w:rsidRDefault="003B0C23" w:rsidP="003B0C23">
            <w:pPr>
              <w:jc w:val="center"/>
              <w:rPr>
                <w:rFonts w:ascii="Times New Roman" w:hAnsi="Times New Roman"/>
                <w:b/>
                <w:sz w:val="20"/>
              </w:rPr>
            </w:pPr>
            <w:r w:rsidRPr="004A2F3F">
              <w:rPr>
                <w:rFonts w:ascii="Times New Roman" w:hAnsi="Times New Roman"/>
                <w:b/>
                <w:sz w:val="20"/>
              </w:rPr>
              <w:t>Mean</w:t>
            </w:r>
          </w:p>
        </w:tc>
        <w:tc>
          <w:tcPr>
            <w:tcW w:w="1260" w:type="dxa"/>
          </w:tcPr>
          <w:p w:rsidR="003B0C23" w:rsidRPr="004A2F3F" w:rsidRDefault="003B0C23" w:rsidP="003B0C23">
            <w:pPr>
              <w:jc w:val="center"/>
              <w:rPr>
                <w:rFonts w:ascii="Times New Roman" w:hAnsi="Times New Roman"/>
                <w:b/>
                <w:sz w:val="20"/>
              </w:rPr>
            </w:pPr>
            <w:r w:rsidRPr="004A2F3F">
              <w:rPr>
                <w:rFonts w:ascii="Times New Roman" w:hAnsi="Times New Roman"/>
                <w:b/>
                <w:sz w:val="20"/>
              </w:rPr>
              <w:t>SD</w:t>
            </w:r>
          </w:p>
        </w:tc>
        <w:tc>
          <w:tcPr>
            <w:tcW w:w="2160" w:type="dxa"/>
          </w:tcPr>
          <w:p w:rsidR="003B0C23" w:rsidRPr="004A2F3F" w:rsidRDefault="003B0C23" w:rsidP="003B0C23">
            <w:pPr>
              <w:jc w:val="center"/>
              <w:rPr>
                <w:rFonts w:ascii="Times New Roman" w:hAnsi="Times New Roman"/>
                <w:b/>
                <w:sz w:val="20"/>
              </w:rPr>
            </w:pPr>
            <w:r w:rsidRPr="004A2F3F">
              <w:rPr>
                <w:rFonts w:ascii="Times New Roman" w:hAnsi="Times New Roman"/>
                <w:b/>
                <w:sz w:val="20"/>
              </w:rPr>
              <w:t>Wilcoxon Test</w:t>
            </w:r>
          </w:p>
        </w:tc>
      </w:tr>
      <w:tr w:rsidR="003B0C23" w:rsidRPr="004A2F3F" w:rsidTr="003B0C23">
        <w:trPr>
          <w:trHeight w:val="185"/>
        </w:trPr>
        <w:tc>
          <w:tcPr>
            <w:tcW w:w="2898" w:type="dxa"/>
          </w:tcPr>
          <w:p w:rsidR="003B0C23" w:rsidRPr="004A2F3F" w:rsidRDefault="003B0C23" w:rsidP="003B0C23">
            <w:pPr>
              <w:rPr>
                <w:rFonts w:ascii="Times New Roman" w:hAnsi="Times New Roman"/>
                <w:sz w:val="20"/>
              </w:rPr>
            </w:pPr>
            <w:r w:rsidRPr="004A2F3F">
              <w:rPr>
                <w:rFonts w:ascii="Times New Roman" w:hAnsi="Times New Roman"/>
                <w:sz w:val="20"/>
              </w:rPr>
              <w:t>Pre-test</w:t>
            </w:r>
          </w:p>
        </w:tc>
        <w:tc>
          <w:tcPr>
            <w:tcW w:w="1170" w:type="dxa"/>
          </w:tcPr>
          <w:p w:rsidR="003B0C23" w:rsidRPr="004A2F3F" w:rsidRDefault="003B0C23" w:rsidP="003B0C23">
            <w:pPr>
              <w:jc w:val="center"/>
              <w:rPr>
                <w:rFonts w:ascii="Times New Roman" w:hAnsi="Times New Roman"/>
                <w:sz w:val="20"/>
              </w:rPr>
            </w:pPr>
            <w:r w:rsidRPr="004A2F3F">
              <w:rPr>
                <w:rFonts w:ascii="Times New Roman" w:hAnsi="Times New Roman"/>
                <w:sz w:val="20"/>
              </w:rPr>
              <w:t>1,546</w:t>
            </w:r>
          </w:p>
        </w:tc>
        <w:tc>
          <w:tcPr>
            <w:tcW w:w="1260" w:type="dxa"/>
          </w:tcPr>
          <w:p w:rsidR="003B0C23" w:rsidRPr="004A2F3F" w:rsidRDefault="003B0C23" w:rsidP="003B0C23">
            <w:pPr>
              <w:jc w:val="center"/>
              <w:rPr>
                <w:rFonts w:ascii="Times New Roman" w:hAnsi="Times New Roman"/>
                <w:sz w:val="20"/>
              </w:rPr>
            </w:pPr>
            <w:r w:rsidRPr="004A2F3F">
              <w:rPr>
                <w:rFonts w:ascii="Times New Roman" w:hAnsi="Times New Roman"/>
                <w:sz w:val="20"/>
              </w:rPr>
              <w:t>2,756</w:t>
            </w:r>
          </w:p>
        </w:tc>
        <w:tc>
          <w:tcPr>
            <w:tcW w:w="2160" w:type="dxa"/>
            <w:vMerge w:val="restart"/>
          </w:tcPr>
          <w:p w:rsidR="003B0C23" w:rsidRPr="004A2F3F" w:rsidRDefault="003B0C23" w:rsidP="003B0C23">
            <w:pPr>
              <w:jc w:val="center"/>
              <w:rPr>
                <w:rFonts w:ascii="Times New Roman" w:hAnsi="Times New Roman"/>
                <w:sz w:val="20"/>
              </w:rPr>
            </w:pPr>
          </w:p>
          <w:p w:rsidR="003B0C23" w:rsidRPr="004A2F3F" w:rsidRDefault="003B0C23" w:rsidP="003B0C23">
            <w:pPr>
              <w:jc w:val="center"/>
              <w:rPr>
                <w:rFonts w:ascii="Times New Roman" w:hAnsi="Times New Roman"/>
                <w:sz w:val="20"/>
              </w:rPr>
            </w:pPr>
            <w:r w:rsidRPr="004A2F3F">
              <w:rPr>
                <w:rFonts w:ascii="Times New Roman" w:hAnsi="Times New Roman"/>
                <w:sz w:val="20"/>
              </w:rPr>
              <w:t>0,000</w:t>
            </w:r>
          </w:p>
          <w:p w:rsidR="003B0C23" w:rsidRPr="004A2F3F" w:rsidRDefault="003B0C23" w:rsidP="003B0C23">
            <w:pPr>
              <w:jc w:val="center"/>
              <w:rPr>
                <w:rFonts w:ascii="Times New Roman" w:hAnsi="Times New Roman"/>
                <w:sz w:val="20"/>
              </w:rPr>
            </w:pPr>
          </w:p>
        </w:tc>
      </w:tr>
      <w:tr w:rsidR="003B0C23" w:rsidRPr="004A2F3F" w:rsidTr="003B0C23">
        <w:trPr>
          <w:trHeight w:val="355"/>
        </w:trPr>
        <w:tc>
          <w:tcPr>
            <w:tcW w:w="2898" w:type="dxa"/>
          </w:tcPr>
          <w:p w:rsidR="003B0C23" w:rsidRPr="004A2F3F" w:rsidRDefault="003B0C23" w:rsidP="003B0C23">
            <w:pPr>
              <w:rPr>
                <w:rFonts w:ascii="Times New Roman" w:hAnsi="Times New Roman"/>
                <w:sz w:val="20"/>
              </w:rPr>
            </w:pPr>
            <w:r w:rsidRPr="004A2F3F">
              <w:rPr>
                <w:rFonts w:ascii="Times New Roman" w:hAnsi="Times New Roman"/>
                <w:sz w:val="20"/>
              </w:rPr>
              <w:t>Post-test</w:t>
            </w:r>
          </w:p>
        </w:tc>
        <w:tc>
          <w:tcPr>
            <w:tcW w:w="1170" w:type="dxa"/>
          </w:tcPr>
          <w:p w:rsidR="003B0C23" w:rsidRPr="004A2F3F" w:rsidRDefault="003B0C23" w:rsidP="003B0C23">
            <w:pPr>
              <w:rPr>
                <w:rFonts w:ascii="Times New Roman" w:hAnsi="Times New Roman"/>
                <w:sz w:val="20"/>
              </w:rPr>
            </w:pPr>
            <w:r w:rsidRPr="004A2F3F">
              <w:rPr>
                <w:rFonts w:ascii="Times New Roman" w:hAnsi="Times New Roman"/>
                <w:sz w:val="20"/>
              </w:rPr>
              <w:t>1,772</w:t>
            </w:r>
          </w:p>
        </w:tc>
        <w:tc>
          <w:tcPr>
            <w:tcW w:w="1260" w:type="dxa"/>
          </w:tcPr>
          <w:p w:rsidR="003B0C23" w:rsidRPr="004A2F3F" w:rsidRDefault="003B0C23" w:rsidP="003B0C23">
            <w:pPr>
              <w:rPr>
                <w:rFonts w:ascii="Times New Roman" w:hAnsi="Times New Roman"/>
                <w:sz w:val="20"/>
              </w:rPr>
            </w:pPr>
            <w:r w:rsidRPr="004A2F3F">
              <w:rPr>
                <w:rFonts w:ascii="Times New Roman" w:hAnsi="Times New Roman"/>
                <w:sz w:val="20"/>
              </w:rPr>
              <w:t>2,507</w:t>
            </w:r>
          </w:p>
        </w:tc>
        <w:tc>
          <w:tcPr>
            <w:tcW w:w="2160" w:type="dxa"/>
            <w:vMerge/>
          </w:tcPr>
          <w:p w:rsidR="003B0C23" w:rsidRPr="004A2F3F" w:rsidRDefault="003B0C23" w:rsidP="003B0C23">
            <w:pPr>
              <w:rPr>
                <w:rFonts w:ascii="Times New Roman" w:hAnsi="Times New Roman"/>
                <w:sz w:val="20"/>
              </w:rPr>
            </w:pPr>
          </w:p>
        </w:tc>
      </w:tr>
    </w:tbl>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EE630A" w:rsidRPr="00EE630A" w:rsidRDefault="003B0C23" w:rsidP="00EE630A">
      <w:pPr>
        <w:pStyle w:val="BodyChar"/>
        <w:rPr>
          <w:rFonts w:ascii="Times New Roman" w:hAnsi="Times New Roman"/>
          <w:shd w:val="clear" w:color="auto" w:fill="FFFFFF"/>
          <w:lang w:val="en-US"/>
        </w:rPr>
      </w:pPr>
      <w:r w:rsidRPr="00EE630A">
        <w:rPr>
          <w:rFonts w:ascii="Times New Roman" w:hAnsi="Times New Roman"/>
          <w:shd w:val="clear" w:color="auto" w:fill="FFFFFF"/>
          <w:lang w:val="en-US"/>
        </w:rPr>
        <w:t>Based on table 1 of the frequency distribution of respondents, it is found that 6 respondents (26.1%) age 10 years, 10 respondents (43.5%) 11 years old, 5 respondents (21.7%) 12 years old by 2 respondents (8.7%). 10 respondents (43.5%) in low knowledge category and 13</w:t>
      </w:r>
      <w:r w:rsidRPr="00EE630A">
        <w:rPr>
          <w:rFonts w:ascii="Times New Roman" w:hAnsi="Times New Roman"/>
          <w:shd w:val="clear" w:color="auto" w:fill="FFFFFF"/>
          <w:lang w:val="en-US"/>
        </w:rPr>
        <w:t xml:space="preserve"> </w:t>
      </w:r>
      <w:r w:rsidRPr="00EE630A">
        <w:rPr>
          <w:rFonts w:ascii="Times New Roman" w:hAnsi="Times New Roman"/>
          <w:shd w:val="clear" w:color="auto" w:fill="FFFFFF"/>
          <w:lang w:val="en-US"/>
        </w:rPr>
        <w:t xml:space="preserve">respondents (56.5%) in high knowledge category. Washing hands </w:t>
      </w:r>
      <w:proofErr w:type="spellStart"/>
      <w:r w:rsidRPr="00EE630A">
        <w:rPr>
          <w:rFonts w:ascii="Times New Roman" w:hAnsi="Times New Roman"/>
          <w:shd w:val="clear" w:color="auto" w:fill="FFFFFF"/>
          <w:lang w:val="en-US"/>
        </w:rPr>
        <w:t>pre test</w:t>
      </w:r>
      <w:proofErr w:type="spellEnd"/>
      <w:r w:rsidRPr="00EE630A">
        <w:rPr>
          <w:rFonts w:ascii="Times New Roman" w:hAnsi="Times New Roman"/>
          <w:shd w:val="clear" w:color="auto" w:fill="FFFFFF"/>
          <w:lang w:val="en-US"/>
        </w:rPr>
        <w:t xml:space="preserve"> with low category was 23 respondents (100.0%). Hand washing </w:t>
      </w:r>
      <w:proofErr w:type="spellStart"/>
      <w:r w:rsidRPr="00EE630A">
        <w:rPr>
          <w:rFonts w:ascii="Times New Roman" w:hAnsi="Times New Roman"/>
          <w:shd w:val="clear" w:color="auto" w:fill="FFFFFF"/>
          <w:lang w:val="en-US"/>
        </w:rPr>
        <w:t>post test</w:t>
      </w:r>
      <w:proofErr w:type="spellEnd"/>
      <w:r w:rsidRPr="00EE630A">
        <w:rPr>
          <w:rFonts w:ascii="Times New Roman" w:hAnsi="Times New Roman"/>
          <w:shd w:val="clear" w:color="auto" w:fill="FFFFFF"/>
          <w:lang w:val="en-US"/>
        </w:rPr>
        <w:t xml:space="preserve"> with low category was 10 respondents (43.5%) and high knowledge category was 13 respondents (56.5%).</w:t>
      </w:r>
    </w:p>
    <w:p w:rsidR="00EE630A" w:rsidRPr="00EE630A" w:rsidRDefault="00EE630A" w:rsidP="00EE630A">
      <w:pPr>
        <w:pStyle w:val="BodyChar"/>
        <w:rPr>
          <w:rFonts w:ascii="Times New Roman" w:hAnsi="Times New Roman"/>
          <w:shd w:val="clear" w:color="auto" w:fill="FFFFFF"/>
          <w:lang w:val="en-US"/>
        </w:rPr>
      </w:pPr>
    </w:p>
    <w:p w:rsidR="00EE630A" w:rsidRPr="00EE630A" w:rsidRDefault="00797292" w:rsidP="00EE630A">
      <w:pPr>
        <w:pStyle w:val="BodyChar"/>
        <w:rPr>
          <w:rFonts w:ascii="Times New Roman" w:hAnsi="Times New Roman"/>
          <w:shd w:val="clear" w:color="auto" w:fill="FFFFFF"/>
          <w:lang w:val="en-US"/>
        </w:rPr>
      </w:pPr>
      <w:r w:rsidRPr="00EE630A">
        <w:rPr>
          <w:rStyle w:val="mceitemhidden"/>
          <w:rFonts w:ascii="Times New Roman" w:hAnsi="Times New Roman"/>
          <w:shd w:val="clear" w:color="auto" w:fill="FFFFFF"/>
        </w:rPr>
        <w:t>In statistical testing using the Non Parametric </w:t>
      </w:r>
      <w:r w:rsidRPr="00EE630A">
        <w:rPr>
          <w:rStyle w:val="hiddenspellerror"/>
          <w:rFonts w:ascii="Times New Roman" w:hAnsi="Times New Roman"/>
          <w:shd w:val="clear" w:color="auto" w:fill="FFFFFF"/>
        </w:rPr>
        <w:t>Wilcoxon</w:t>
      </w:r>
      <w:r w:rsidRPr="00EE630A">
        <w:rPr>
          <w:rStyle w:val="mceitemhidden"/>
          <w:rFonts w:ascii="Times New Roman" w:hAnsi="Times New Roman"/>
          <w:shd w:val="clear" w:color="auto" w:fill="FFFFFF"/>
        </w:rPr>
        <w:t> Match Pair Test, a P</w:t>
      </w:r>
      <w:r w:rsidRPr="00EE630A">
        <w:rPr>
          <w:rStyle w:val="mceitemhidden"/>
          <w:rFonts w:ascii="Times New Roman" w:hAnsi="Times New Roman"/>
          <w:shd w:val="clear" w:color="auto" w:fill="FFFFFF"/>
          <w:lang w:val="en-US"/>
        </w:rPr>
        <w:t>-</w:t>
      </w:r>
      <w:r w:rsidRPr="00EE630A">
        <w:rPr>
          <w:rStyle w:val="mceitemhidden"/>
          <w:rFonts w:ascii="Times New Roman" w:hAnsi="Times New Roman"/>
          <w:shd w:val="clear" w:color="auto" w:fill="FFFFFF"/>
        </w:rPr>
        <w:t xml:space="preserve">value of 0.00 was obtained. To decide whether the </w:t>
      </w:r>
      <w:proofErr w:type="gramStart"/>
      <w:r w:rsidRPr="00EE630A">
        <w:rPr>
          <w:rStyle w:val="mceitemhidden"/>
          <w:rFonts w:ascii="Times New Roman" w:hAnsi="Times New Roman"/>
          <w:shd w:val="clear" w:color="auto" w:fill="FFFFFF"/>
        </w:rPr>
        <w:t>hypothesis  accepted</w:t>
      </w:r>
      <w:proofErr w:type="gramEnd"/>
      <w:r w:rsidRPr="00EE630A">
        <w:rPr>
          <w:rStyle w:val="mceitemhidden"/>
          <w:rFonts w:ascii="Times New Roman" w:hAnsi="Times New Roman"/>
          <w:shd w:val="clear" w:color="auto" w:fill="FFFFFF"/>
        </w:rPr>
        <w:t xml:space="preserve"> or rejected by comparing the value of the significant level of P value with an error level of 5% (0.05) if the P</w:t>
      </w:r>
      <w:r w:rsidRPr="00EE630A">
        <w:rPr>
          <w:rStyle w:val="mceitemhidden"/>
          <w:rFonts w:ascii="Times New Roman" w:hAnsi="Times New Roman"/>
          <w:shd w:val="clear" w:color="auto" w:fill="FFFFFF"/>
          <w:lang w:val="en-US"/>
        </w:rPr>
        <w:t>-</w:t>
      </w:r>
      <w:r w:rsidRPr="00EE630A">
        <w:rPr>
          <w:rStyle w:val="mceitemhidden"/>
          <w:rFonts w:ascii="Times New Roman" w:hAnsi="Times New Roman"/>
          <w:shd w:val="clear" w:color="auto" w:fill="FFFFFF"/>
        </w:rPr>
        <w:t>value is greater than 0.05 then the hypothesis  rejected and if the P</w:t>
      </w:r>
      <w:r w:rsidRPr="00EE630A">
        <w:rPr>
          <w:rStyle w:val="StyleBodyCharNotBoldItalic"/>
          <w:rFonts w:ascii="Times New Roman" w:hAnsi="Times New Roman"/>
          <w:shd w:val="clear" w:color="auto" w:fill="FFFFFF"/>
        </w:rPr>
        <w:t xml:space="preserve"> </w:t>
      </w:r>
      <w:r w:rsidRPr="00EE630A">
        <w:rPr>
          <w:rStyle w:val="mceitemhidden"/>
          <w:rFonts w:ascii="Times New Roman" w:hAnsi="Times New Roman"/>
          <w:shd w:val="clear" w:color="auto" w:fill="FFFFFF"/>
        </w:rPr>
        <w:t>value is less than 0.05 then the hypothesis  accepted. The c</w:t>
      </w:r>
      <w:r w:rsidRPr="00EE630A">
        <w:rPr>
          <w:rStyle w:val="mceitemhidden"/>
          <w:rFonts w:ascii="Times New Roman" w:hAnsi="Times New Roman"/>
          <w:shd w:val="clear" w:color="auto" w:fill="FFFFFF"/>
        </w:rPr>
        <w:t>alculation results obtained a P-</w:t>
      </w:r>
      <w:r w:rsidRPr="00EE630A">
        <w:rPr>
          <w:rStyle w:val="mceitemhidden"/>
          <w:rFonts w:ascii="Times New Roman" w:hAnsi="Times New Roman"/>
          <w:shd w:val="clear" w:color="auto" w:fill="FFFFFF"/>
        </w:rPr>
        <w:t>value of 0.00 &lt;0.05, which means Ha  accepted, it can </w:t>
      </w:r>
      <w:r w:rsidRPr="00EE630A">
        <w:rPr>
          <w:rFonts w:ascii="Times New Roman" w:hAnsi="Times New Roman"/>
          <w:shd w:val="clear" w:color="auto" w:fill="FFFFFF"/>
        </w:rPr>
        <w:t> concluded that there is a significant change before and after health education  carried out on the knowledge of hand washing in school children</w:t>
      </w:r>
      <w:r w:rsidRPr="00EE630A">
        <w:rPr>
          <w:rFonts w:ascii="Times New Roman" w:hAnsi="Times New Roman"/>
          <w:shd w:val="clear" w:color="auto" w:fill="FFFFFF"/>
          <w:lang w:val="en-US"/>
        </w:rPr>
        <w:t xml:space="preserve">. </w:t>
      </w:r>
    </w:p>
    <w:p w:rsidR="00EE630A" w:rsidRPr="00EE630A" w:rsidRDefault="00EE630A" w:rsidP="00EE630A">
      <w:pPr>
        <w:pStyle w:val="BodyChar"/>
        <w:rPr>
          <w:rFonts w:ascii="Times New Roman" w:hAnsi="Times New Roman"/>
          <w:shd w:val="clear" w:color="auto" w:fill="FFFFFF"/>
          <w:lang w:val="en-US"/>
        </w:rPr>
      </w:pPr>
    </w:p>
    <w:p w:rsidR="00EE630A" w:rsidRPr="00EE630A" w:rsidRDefault="00797292" w:rsidP="00EE630A">
      <w:pPr>
        <w:pStyle w:val="BodyChar"/>
        <w:rPr>
          <w:rFonts w:ascii="Times New Roman" w:hAnsi="Times New Roman"/>
          <w:szCs w:val="24"/>
          <w:lang w:val="en-US"/>
        </w:rPr>
      </w:pPr>
      <w:proofErr w:type="spellStart"/>
      <w:r w:rsidRPr="00EE630A">
        <w:rPr>
          <w:rFonts w:ascii="Times New Roman" w:hAnsi="Times New Roman"/>
          <w:szCs w:val="24"/>
          <w:lang w:val="en-US"/>
        </w:rPr>
        <w:t>Sutanta's</w:t>
      </w:r>
      <w:proofErr w:type="spellEnd"/>
      <w:r w:rsidRPr="00EE630A">
        <w:rPr>
          <w:rFonts w:ascii="Times New Roman" w:hAnsi="Times New Roman"/>
          <w:szCs w:val="24"/>
          <w:lang w:val="en-US"/>
        </w:rPr>
        <w:t xml:space="preserve"> research (2010), states that taking into account students who are already in fourth, fifth, and sixth grades are more communicative and interactive compared to lower students with an age range of 10-14 years. </w:t>
      </w:r>
      <w:proofErr w:type="spellStart"/>
      <w:r w:rsidRPr="00EE630A">
        <w:rPr>
          <w:rFonts w:ascii="Times New Roman" w:hAnsi="Times New Roman"/>
          <w:szCs w:val="24"/>
          <w:lang w:val="en-US"/>
        </w:rPr>
        <w:t>Handayani's</w:t>
      </w:r>
      <w:proofErr w:type="spellEnd"/>
      <w:r w:rsidRPr="00EE630A">
        <w:rPr>
          <w:rFonts w:ascii="Times New Roman" w:hAnsi="Times New Roman"/>
          <w:szCs w:val="24"/>
          <w:lang w:val="en-US"/>
        </w:rPr>
        <w:t> research, (2016) there is an effect of health education with knowledge about hand washing in </w:t>
      </w:r>
      <w:proofErr w:type="spellStart"/>
      <w:r w:rsidRPr="00EE630A">
        <w:rPr>
          <w:rFonts w:ascii="Times New Roman" w:hAnsi="Times New Roman"/>
          <w:szCs w:val="24"/>
          <w:lang w:val="en-US"/>
        </w:rPr>
        <w:t>Kragilan</w:t>
      </w:r>
      <w:proofErr w:type="spellEnd"/>
      <w:r w:rsidRPr="00EE630A">
        <w:rPr>
          <w:rFonts w:ascii="Times New Roman" w:hAnsi="Times New Roman"/>
          <w:szCs w:val="24"/>
          <w:lang w:val="en-US"/>
        </w:rPr>
        <w:t> Elementary School children with a p value of 0.00 with a trust value (&lt;0.05).  </w:t>
      </w:r>
      <w:proofErr w:type="gramStart"/>
      <w:r w:rsidRPr="00EE630A">
        <w:rPr>
          <w:rFonts w:ascii="Times New Roman" w:hAnsi="Times New Roman"/>
          <w:szCs w:val="24"/>
          <w:lang w:val="en-US"/>
        </w:rPr>
        <w:t>Knowledge of hand washing.</w:t>
      </w:r>
      <w:proofErr w:type="gramEnd"/>
      <w:r w:rsidRPr="00EE630A">
        <w:rPr>
          <w:rFonts w:ascii="Times New Roman" w:hAnsi="Times New Roman"/>
          <w:szCs w:val="24"/>
          <w:lang w:val="en-US"/>
        </w:rPr>
        <w:t xml:space="preserve"> </w:t>
      </w:r>
      <w:proofErr w:type="gramStart"/>
      <w:r w:rsidRPr="00EE630A">
        <w:rPr>
          <w:rFonts w:ascii="Times New Roman" w:hAnsi="Times New Roman"/>
          <w:szCs w:val="24"/>
          <w:lang w:val="en-US"/>
        </w:rPr>
        <w:t>occurs</w:t>
      </w:r>
      <w:proofErr w:type="gramEnd"/>
      <w:r w:rsidRPr="00EE630A">
        <w:rPr>
          <w:rFonts w:ascii="Times New Roman" w:hAnsi="Times New Roman"/>
          <w:szCs w:val="24"/>
          <w:lang w:val="en-US"/>
        </w:rPr>
        <w:t xml:space="preserve"> after people sense a certain object and knowledge is also a very important domain to influence a person's behavior, so the higher or more knowledge a person gets, the better the behavior shown by that person, the attitude shown is a positive attitude.  Likewise, the knowledge of a child, the better his knowledge, the better his behavior, especially those related to clean and healthy living behavior (</w:t>
      </w:r>
      <w:proofErr w:type="spellStart"/>
      <w:r w:rsidRPr="00EE630A">
        <w:rPr>
          <w:rFonts w:ascii="Times New Roman" w:hAnsi="Times New Roman"/>
          <w:szCs w:val="24"/>
          <w:lang w:val="en-US"/>
        </w:rPr>
        <w:t>Notoatmodjo</w:t>
      </w:r>
      <w:proofErr w:type="spellEnd"/>
      <w:r w:rsidRPr="00EE630A">
        <w:rPr>
          <w:rFonts w:ascii="Times New Roman" w:hAnsi="Times New Roman"/>
          <w:szCs w:val="24"/>
          <w:lang w:val="en-US"/>
        </w:rPr>
        <w:t>, 2010).</w:t>
      </w:r>
    </w:p>
    <w:p w:rsidR="00EE630A" w:rsidRPr="00EE630A" w:rsidRDefault="00EE630A" w:rsidP="00EE630A">
      <w:pPr>
        <w:pStyle w:val="BodyChar"/>
        <w:rPr>
          <w:rFonts w:ascii="Times New Roman" w:hAnsi="Times New Roman"/>
          <w:szCs w:val="24"/>
          <w:lang w:val="en-US"/>
        </w:rPr>
      </w:pPr>
    </w:p>
    <w:p w:rsidR="00EE630A" w:rsidRPr="00EE630A" w:rsidRDefault="00797292" w:rsidP="00EE630A">
      <w:pPr>
        <w:pStyle w:val="BodyChar"/>
        <w:rPr>
          <w:rFonts w:ascii="Times New Roman" w:hAnsi="Times New Roman"/>
          <w:szCs w:val="20"/>
          <w:lang w:val="en-US"/>
        </w:rPr>
      </w:pPr>
      <w:r w:rsidRPr="00EE630A">
        <w:rPr>
          <w:rFonts w:ascii="Times New Roman" w:hAnsi="Times New Roman"/>
          <w:szCs w:val="20"/>
          <w:lang w:val="en-US"/>
        </w:rPr>
        <w:t xml:space="preserve">Knowledge is one of the factors that influence behavior about hand </w:t>
      </w:r>
      <w:proofErr w:type="gramStart"/>
      <w:r w:rsidRPr="00EE630A">
        <w:rPr>
          <w:rFonts w:ascii="Times New Roman" w:hAnsi="Times New Roman"/>
          <w:szCs w:val="20"/>
          <w:lang w:val="en-US"/>
        </w:rPr>
        <w:t>washing,</w:t>
      </w:r>
      <w:proofErr w:type="gramEnd"/>
      <w:r w:rsidRPr="00EE630A">
        <w:rPr>
          <w:rFonts w:ascii="Times New Roman" w:hAnsi="Times New Roman"/>
          <w:szCs w:val="20"/>
          <w:lang w:val="en-US"/>
        </w:rPr>
        <w:t xml:space="preserve"> hand washing is a health behavior (</w:t>
      </w:r>
      <w:proofErr w:type="spellStart"/>
      <w:r w:rsidRPr="00EE630A">
        <w:rPr>
          <w:rFonts w:ascii="Times New Roman" w:hAnsi="Times New Roman"/>
          <w:szCs w:val="20"/>
          <w:lang w:val="en-US"/>
        </w:rPr>
        <w:t>Kustanty</w:t>
      </w:r>
      <w:proofErr w:type="spellEnd"/>
      <w:r w:rsidRPr="00EE630A">
        <w:rPr>
          <w:rFonts w:ascii="Times New Roman" w:hAnsi="Times New Roman"/>
          <w:szCs w:val="20"/>
          <w:lang w:val="en-US"/>
        </w:rPr>
        <w:t xml:space="preserve">, 2013). </w:t>
      </w:r>
      <w:r w:rsidRPr="00EE630A">
        <w:rPr>
          <w:rStyle w:val="mceitemhidden"/>
          <w:rFonts w:ascii="Times New Roman" w:hAnsi="Times New Roman"/>
          <w:szCs w:val="20"/>
          <w:shd w:val="clear" w:color="auto" w:fill="FFFFFF"/>
        </w:rPr>
        <w:t>Green (2000) information of a person's</w:t>
      </w:r>
      <w:r w:rsidRPr="00EE630A">
        <w:rPr>
          <w:rStyle w:val="mceitemhidden"/>
          <w:rFonts w:ascii="Times New Roman" w:hAnsi="Times New Roman"/>
          <w:shd w:val="clear" w:color="auto" w:fill="FFFFFF"/>
        </w:rPr>
        <w:t xml:space="preserve"> </w:t>
      </w:r>
      <w:proofErr w:type="spellStart"/>
      <w:proofErr w:type="gramStart"/>
      <w:r w:rsidRPr="00EE630A">
        <w:rPr>
          <w:rStyle w:val="mceitemhidden"/>
          <w:rFonts w:ascii="Times New Roman" w:hAnsi="Times New Roman"/>
          <w:szCs w:val="20"/>
          <w:shd w:val="clear" w:color="auto" w:fill="FFFFFF"/>
        </w:rPr>
        <w:t>behavior</w:t>
      </w:r>
      <w:proofErr w:type="spellEnd"/>
      <w:r w:rsidRPr="00EE630A">
        <w:rPr>
          <w:rStyle w:val="mceitemhidden"/>
          <w:rFonts w:ascii="Times New Roman" w:hAnsi="Times New Roman"/>
          <w:szCs w:val="20"/>
          <w:shd w:val="clear" w:color="auto" w:fill="FFFFFF"/>
        </w:rPr>
        <w:t xml:space="preserve">  influenced</w:t>
      </w:r>
      <w:proofErr w:type="gramEnd"/>
      <w:r w:rsidRPr="00EE630A">
        <w:rPr>
          <w:rStyle w:val="mceitemhidden"/>
          <w:rFonts w:ascii="Times New Roman" w:hAnsi="Times New Roman"/>
          <w:szCs w:val="20"/>
          <w:shd w:val="clear" w:color="auto" w:fill="FFFFFF"/>
        </w:rPr>
        <w:t xml:space="preserve"> by three factors, one of which is driving reason (enabling reason). </w:t>
      </w:r>
      <w:proofErr w:type="gramStart"/>
      <w:r w:rsidRPr="00EE630A">
        <w:rPr>
          <w:rStyle w:val="mceitemhidden"/>
          <w:rFonts w:ascii="Times New Roman" w:hAnsi="Times New Roman"/>
          <w:szCs w:val="20"/>
          <w:shd w:val="clear" w:color="auto" w:fill="FFFFFF"/>
        </w:rPr>
        <w:t>driving</w:t>
      </w:r>
      <w:proofErr w:type="gramEnd"/>
      <w:r w:rsidRPr="00EE630A">
        <w:rPr>
          <w:rStyle w:val="mceitemhidden"/>
          <w:rFonts w:ascii="Times New Roman" w:hAnsi="Times New Roman"/>
          <w:szCs w:val="20"/>
          <w:shd w:val="clear" w:color="auto" w:fill="FFFFFF"/>
        </w:rPr>
        <w:t xml:space="preserve"> reason is a reason that makes it possible </w:t>
      </w:r>
      <w:proofErr w:type="spellStart"/>
      <w:r w:rsidRPr="00EE630A">
        <w:rPr>
          <w:rStyle w:val="mceitemhidden"/>
          <w:rFonts w:ascii="Times New Roman" w:hAnsi="Times New Roman"/>
          <w:szCs w:val="20"/>
          <w:shd w:val="clear" w:color="auto" w:fill="FFFFFF"/>
        </w:rPr>
        <w:t>behavior</w:t>
      </w:r>
      <w:proofErr w:type="spellEnd"/>
      <w:r w:rsidRPr="00EE630A">
        <w:rPr>
          <w:rStyle w:val="mceitemhidden"/>
          <w:rFonts w:ascii="Times New Roman" w:hAnsi="Times New Roman"/>
          <w:szCs w:val="20"/>
          <w:shd w:val="clear" w:color="auto" w:fill="FFFFFF"/>
        </w:rPr>
        <w:t>. These factors can environmental physical, health facilities, or resources special support, and affordability health resources and facilities. Health facility  in</w:t>
      </w:r>
      <w:r w:rsidRPr="00EE630A">
        <w:rPr>
          <w:rFonts w:ascii="Times New Roman" w:hAnsi="Times New Roman"/>
          <w:szCs w:val="20"/>
          <w:shd w:val="clear" w:color="auto" w:fill="FFFFFF"/>
        </w:rPr>
        <w:t xml:space="preserve">formation of hand washing </w:t>
      </w:r>
      <w:proofErr w:type="spellStart"/>
      <w:r w:rsidRPr="00EE630A">
        <w:rPr>
          <w:rFonts w:ascii="Times New Roman" w:hAnsi="Times New Roman"/>
          <w:szCs w:val="20"/>
          <w:shd w:val="clear" w:color="auto" w:fill="FFFFFF"/>
        </w:rPr>
        <w:t>behavior</w:t>
      </w:r>
      <w:proofErr w:type="spellEnd"/>
      <w:r w:rsidRPr="00EE630A">
        <w:rPr>
          <w:rFonts w:ascii="Times New Roman" w:hAnsi="Times New Roman"/>
          <w:szCs w:val="20"/>
          <w:shd w:val="clear" w:color="auto" w:fill="FFFFFF"/>
        </w:rPr>
        <w:t xml:space="preserve"> Soap at school is certainly a good tool   provided and can used for implementing the </w:t>
      </w:r>
      <w:proofErr w:type="spellStart"/>
      <w:r w:rsidRPr="00EE630A">
        <w:rPr>
          <w:rFonts w:ascii="Times New Roman" w:hAnsi="Times New Roman"/>
          <w:szCs w:val="20"/>
          <w:shd w:val="clear" w:color="auto" w:fill="FFFFFF"/>
        </w:rPr>
        <w:t>behavior</w:t>
      </w:r>
      <w:proofErr w:type="spellEnd"/>
      <w:r w:rsidRPr="00EE630A">
        <w:rPr>
          <w:rFonts w:ascii="Times New Roman" w:hAnsi="Times New Roman"/>
          <w:szCs w:val="20"/>
          <w:shd w:val="clear" w:color="auto" w:fill="FFFFFF"/>
        </w:rPr>
        <w:t xml:space="preserve"> of washing hands with soap properly, including a place to wash hands running, soap and towels for drying wipes hand</w:t>
      </w:r>
      <w:r w:rsidRPr="00EE630A">
        <w:rPr>
          <w:rFonts w:ascii="Times New Roman" w:hAnsi="Times New Roman"/>
          <w:szCs w:val="20"/>
          <w:shd w:val="clear" w:color="auto" w:fill="FFFFFF"/>
          <w:lang w:val="en-US"/>
        </w:rPr>
        <w:t xml:space="preserve">. </w:t>
      </w:r>
      <w:proofErr w:type="spellStart"/>
      <w:r w:rsidRPr="00EE630A">
        <w:rPr>
          <w:rStyle w:val="hiddenspellerror"/>
          <w:rFonts w:ascii="Times New Roman" w:hAnsi="Times New Roman"/>
          <w:szCs w:val="20"/>
          <w:shd w:val="clear" w:color="auto" w:fill="FFFFFF"/>
        </w:rPr>
        <w:t>Syahputri's</w:t>
      </w:r>
      <w:proofErr w:type="spellEnd"/>
      <w:r w:rsidRPr="00EE630A">
        <w:rPr>
          <w:rStyle w:val="mceitemhidden"/>
          <w:rFonts w:ascii="Times New Roman" w:hAnsi="Times New Roman"/>
          <w:szCs w:val="20"/>
          <w:shd w:val="clear" w:color="auto" w:fill="FFFFFF"/>
        </w:rPr>
        <w:t> research (2011) said that hand washing has not become a culture carried out by the Indonesian people at large. In everyday life there are still many people who wash their hands only with water when they want to eat and wash their hands with soap instead only after eating, even though hands are a medium that carries disease germs, so washing them before eating using soap is an effort to prevent disease itself. Washing hands with water alone is more commonly done by the community but this is proven to </w:t>
      </w:r>
      <w:r w:rsidRPr="00EE630A">
        <w:rPr>
          <w:rFonts w:ascii="Times New Roman" w:hAnsi="Times New Roman"/>
          <w:szCs w:val="20"/>
          <w:shd w:val="clear" w:color="auto" w:fill="FFFFFF"/>
        </w:rPr>
        <w:t>lacking effective when compared to washing hands with soap</w:t>
      </w:r>
      <w:r w:rsidRPr="00EE630A">
        <w:rPr>
          <w:rFonts w:ascii="Times New Roman" w:hAnsi="Times New Roman"/>
          <w:szCs w:val="20"/>
          <w:lang w:val="en-US"/>
        </w:rPr>
        <w:t>.</w:t>
      </w:r>
    </w:p>
    <w:p w:rsidR="00EE630A" w:rsidRPr="00EE630A" w:rsidRDefault="00EE630A" w:rsidP="00EE630A">
      <w:pPr>
        <w:pStyle w:val="BodyChar"/>
        <w:rPr>
          <w:rFonts w:ascii="Times New Roman" w:hAnsi="Times New Roman"/>
          <w:szCs w:val="20"/>
          <w:lang w:val="en-US"/>
        </w:rPr>
      </w:pPr>
    </w:p>
    <w:p w:rsidR="00EE630A" w:rsidRPr="00EE630A" w:rsidRDefault="00EE630A" w:rsidP="00EE630A">
      <w:pPr>
        <w:pStyle w:val="BodyChar"/>
        <w:rPr>
          <w:rFonts w:ascii="Times New Roman" w:hAnsi="Times New Roman"/>
          <w:szCs w:val="20"/>
          <w:shd w:val="clear" w:color="auto" w:fill="FFFFFF"/>
          <w:lang w:val="en-US"/>
        </w:rPr>
      </w:pPr>
      <w:r w:rsidRPr="00EE630A">
        <w:rPr>
          <w:rStyle w:val="mceitemhidden"/>
          <w:rFonts w:ascii="Times New Roman" w:hAnsi="Times New Roman"/>
          <w:szCs w:val="20"/>
          <w:shd w:val="clear" w:color="auto" w:fill="FFFFFF"/>
        </w:rPr>
        <w:t xml:space="preserve">Health education aims to change unhealthy </w:t>
      </w:r>
      <w:proofErr w:type="spellStart"/>
      <w:r w:rsidRPr="00EE630A">
        <w:rPr>
          <w:rStyle w:val="mceitemhidden"/>
          <w:rFonts w:ascii="Times New Roman" w:hAnsi="Times New Roman"/>
          <w:szCs w:val="20"/>
          <w:shd w:val="clear" w:color="auto" w:fill="FFFFFF"/>
        </w:rPr>
        <w:t>behavior</w:t>
      </w:r>
      <w:proofErr w:type="spellEnd"/>
      <w:r w:rsidRPr="00EE630A">
        <w:rPr>
          <w:rStyle w:val="mceitemhidden"/>
          <w:rFonts w:ascii="Times New Roman" w:hAnsi="Times New Roman"/>
          <w:szCs w:val="20"/>
          <w:shd w:val="clear" w:color="auto" w:fill="FFFFFF"/>
        </w:rPr>
        <w:t xml:space="preserve"> into healthy which means that it can change the knowledge of respondents who are not</w:t>
      </w:r>
      <w:r w:rsidRPr="00EE630A">
        <w:rPr>
          <w:rStyle w:val="mceitemhidden"/>
          <w:rFonts w:ascii="Times New Roman" w:hAnsi="Times New Roman"/>
          <w:shd w:val="clear" w:color="auto" w:fill="FFFFFF"/>
        </w:rPr>
        <w:t xml:space="preserve"> </w:t>
      </w:r>
      <w:r w:rsidRPr="00EE630A">
        <w:rPr>
          <w:rStyle w:val="mceitemhidden"/>
          <w:rFonts w:ascii="Times New Roman" w:hAnsi="Times New Roman"/>
          <w:szCs w:val="20"/>
          <w:shd w:val="clear" w:color="auto" w:fill="FFFFFF"/>
        </w:rPr>
        <w:t>good enough to good (</w:t>
      </w:r>
      <w:proofErr w:type="spellStart"/>
      <w:r w:rsidRPr="00EE630A">
        <w:rPr>
          <w:rStyle w:val="hiddenspellerror"/>
          <w:rFonts w:ascii="Times New Roman" w:hAnsi="Times New Roman"/>
          <w:szCs w:val="20"/>
          <w:shd w:val="clear" w:color="auto" w:fill="FFFFFF"/>
        </w:rPr>
        <w:t>Effendy</w:t>
      </w:r>
      <w:proofErr w:type="spellEnd"/>
      <w:r w:rsidRPr="00EE630A">
        <w:rPr>
          <w:rStyle w:val="mceitemhidden"/>
          <w:rFonts w:ascii="Times New Roman" w:hAnsi="Times New Roman"/>
          <w:szCs w:val="20"/>
          <w:shd w:val="clear" w:color="auto" w:fill="FFFFFF"/>
        </w:rPr>
        <w:t>, 2012). According to </w:t>
      </w:r>
      <w:proofErr w:type="spellStart"/>
      <w:r w:rsidRPr="00EE630A">
        <w:rPr>
          <w:rStyle w:val="hiddenspellerror"/>
          <w:rFonts w:ascii="Times New Roman" w:hAnsi="Times New Roman"/>
          <w:szCs w:val="20"/>
          <w:shd w:val="clear" w:color="auto" w:fill="FFFFFF"/>
        </w:rPr>
        <w:t>Edyati</w:t>
      </w:r>
      <w:proofErr w:type="spellEnd"/>
      <w:r w:rsidRPr="00EE630A">
        <w:rPr>
          <w:rStyle w:val="mceitemhidden"/>
          <w:rFonts w:ascii="Times New Roman" w:hAnsi="Times New Roman"/>
          <w:szCs w:val="20"/>
          <w:shd w:val="clear" w:color="auto" w:fill="FFFFFF"/>
        </w:rPr>
        <w:t> (2014) in his research that changes in knowledge and attitudes or changes in</w:t>
      </w:r>
      <w:r w:rsidRPr="00EE630A">
        <w:rPr>
          <w:rStyle w:val="mceitemhidden"/>
          <w:rFonts w:ascii="Times New Roman" w:hAnsi="Times New Roman"/>
          <w:shd w:val="clear" w:color="auto" w:fill="FFFFFF"/>
        </w:rPr>
        <w:t xml:space="preserve"> </w:t>
      </w:r>
      <w:proofErr w:type="spellStart"/>
      <w:r w:rsidRPr="00EE630A">
        <w:rPr>
          <w:rStyle w:val="mceitemhidden"/>
          <w:rFonts w:ascii="Times New Roman" w:hAnsi="Times New Roman"/>
          <w:szCs w:val="20"/>
          <w:shd w:val="clear" w:color="auto" w:fill="FFFFFF"/>
        </w:rPr>
        <w:lastRenderedPageBreak/>
        <w:t>behavior</w:t>
      </w:r>
      <w:proofErr w:type="spellEnd"/>
      <w:proofErr w:type="gramStart"/>
      <w:r w:rsidRPr="00EE630A">
        <w:rPr>
          <w:rStyle w:val="mceitemhidden"/>
          <w:rFonts w:ascii="Times New Roman" w:hAnsi="Times New Roman"/>
          <w:szCs w:val="20"/>
          <w:shd w:val="clear" w:color="auto" w:fill="FFFFFF"/>
        </w:rPr>
        <w:t> </w:t>
      </w:r>
      <w:r w:rsidRPr="00EE630A">
        <w:rPr>
          <w:rFonts w:ascii="Times New Roman" w:hAnsi="Times New Roman"/>
          <w:szCs w:val="20"/>
          <w:shd w:val="clear" w:color="auto" w:fill="FFFFFF"/>
        </w:rPr>
        <w:t> influenced</w:t>
      </w:r>
      <w:proofErr w:type="gramEnd"/>
      <w:r w:rsidRPr="00EE630A">
        <w:rPr>
          <w:rFonts w:ascii="Times New Roman" w:hAnsi="Times New Roman"/>
          <w:szCs w:val="20"/>
          <w:shd w:val="clear" w:color="auto" w:fill="FFFFFF"/>
        </w:rPr>
        <w:t xml:space="preserve"> by the media in </w:t>
      </w:r>
      <w:proofErr w:type="spellStart"/>
      <w:r w:rsidRPr="00EE630A">
        <w:rPr>
          <w:rFonts w:ascii="Times New Roman" w:hAnsi="Times New Roman"/>
          <w:szCs w:val="20"/>
          <w:shd w:val="clear" w:color="auto" w:fill="FFFFFF"/>
        </w:rPr>
        <w:t>counseling</w:t>
      </w:r>
      <w:proofErr w:type="spellEnd"/>
      <w:r w:rsidRPr="00EE630A">
        <w:rPr>
          <w:rFonts w:ascii="Times New Roman" w:hAnsi="Times New Roman"/>
          <w:szCs w:val="20"/>
          <w:shd w:val="clear" w:color="auto" w:fill="FFFFFF"/>
        </w:rPr>
        <w:t xml:space="preserve">.  Existence of the media in the </w:t>
      </w:r>
      <w:proofErr w:type="spellStart"/>
      <w:r w:rsidRPr="00EE630A">
        <w:rPr>
          <w:rFonts w:ascii="Times New Roman" w:hAnsi="Times New Roman"/>
          <w:szCs w:val="20"/>
          <w:shd w:val="clear" w:color="auto" w:fill="FFFFFF"/>
        </w:rPr>
        <w:t>counseling</w:t>
      </w:r>
      <w:proofErr w:type="spellEnd"/>
      <w:r w:rsidRPr="00EE630A">
        <w:rPr>
          <w:rFonts w:ascii="Times New Roman" w:hAnsi="Times New Roman"/>
          <w:szCs w:val="20"/>
          <w:shd w:val="clear" w:color="auto" w:fill="FFFFFF"/>
        </w:rPr>
        <w:t xml:space="preserve"> can affect knowledge, attitudes which in turn can affect the practice of hand washing itself.</w:t>
      </w:r>
      <w:r w:rsidRPr="00EE630A">
        <w:rPr>
          <w:rFonts w:ascii="Times New Roman" w:hAnsi="Times New Roman"/>
          <w:szCs w:val="20"/>
          <w:shd w:val="clear" w:color="auto" w:fill="FFFFFF"/>
          <w:lang w:val="en-US"/>
        </w:rPr>
        <w:t xml:space="preserve"> </w:t>
      </w:r>
      <w:r w:rsidRPr="00EE630A">
        <w:rPr>
          <w:rFonts w:ascii="Times New Roman" w:hAnsi="Times New Roman"/>
          <w:szCs w:val="20"/>
          <w:shd w:val="clear" w:color="auto" w:fill="FFFFFF"/>
        </w:rPr>
        <w:t xml:space="preserve">In this study, health </w:t>
      </w:r>
      <w:proofErr w:type="gramStart"/>
      <w:r w:rsidRPr="00EE630A">
        <w:rPr>
          <w:rFonts w:ascii="Times New Roman" w:hAnsi="Times New Roman"/>
          <w:szCs w:val="20"/>
          <w:shd w:val="clear" w:color="auto" w:fill="FFFFFF"/>
        </w:rPr>
        <w:t>education  carried</w:t>
      </w:r>
      <w:proofErr w:type="gramEnd"/>
      <w:r w:rsidRPr="00EE630A">
        <w:rPr>
          <w:rFonts w:ascii="Times New Roman" w:hAnsi="Times New Roman"/>
          <w:szCs w:val="20"/>
          <w:shd w:val="clear" w:color="auto" w:fill="FFFFFF"/>
        </w:rPr>
        <w:t xml:space="preserve"> out using audio-visual media in the form of providing material through </w:t>
      </w:r>
      <w:proofErr w:type="spellStart"/>
      <w:r w:rsidRPr="00EE630A">
        <w:rPr>
          <w:rFonts w:ascii="Times New Roman" w:hAnsi="Times New Roman"/>
          <w:szCs w:val="20"/>
          <w:shd w:val="clear" w:color="auto" w:fill="FFFFFF"/>
        </w:rPr>
        <w:t>Powerpoint</w:t>
      </w:r>
      <w:proofErr w:type="spellEnd"/>
      <w:r w:rsidRPr="00EE630A">
        <w:rPr>
          <w:rFonts w:ascii="Times New Roman" w:hAnsi="Times New Roman"/>
          <w:szCs w:val="20"/>
          <w:shd w:val="clear" w:color="auto" w:fill="FFFFFF"/>
        </w:rPr>
        <w:t>, than students shown a</w:t>
      </w:r>
      <w:r w:rsidRPr="00EE630A">
        <w:rPr>
          <w:rFonts w:ascii="Times New Roman" w:hAnsi="Times New Roman"/>
          <w:shd w:val="clear" w:color="auto" w:fill="FFFFFF"/>
        </w:rPr>
        <w:t xml:space="preserve"> </w:t>
      </w:r>
      <w:r w:rsidRPr="00EE630A">
        <w:rPr>
          <w:rFonts w:ascii="Times New Roman" w:hAnsi="Times New Roman"/>
          <w:szCs w:val="20"/>
          <w:shd w:val="clear" w:color="auto" w:fill="FFFFFF"/>
        </w:rPr>
        <w:t>video on how to wash their hands properly, then researchers practiced how to wash their hands after being given leaflets</w:t>
      </w:r>
      <w:r w:rsidRPr="00EE630A">
        <w:rPr>
          <w:rFonts w:ascii="Times New Roman" w:hAnsi="Times New Roman"/>
          <w:szCs w:val="20"/>
          <w:shd w:val="clear" w:color="auto" w:fill="FFFFFF"/>
          <w:lang w:val="en-US"/>
        </w:rPr>
        <w:t>. At the age of children to convey messages requires the right media because children like to imagine, one of the right media is audiovisual or video media (</w:t>
      </w:r>
      <w:proofErr w:type="spellStart"/>
      <w:r w:rsidRPr="00EE630A">
        <w:rPr>
          <w:rFonts w:ascii="Times New Roman" w:hAnsi="Times New Roman"/>
          <w:szCs w:val="20"/>
          <w:shd w:val="clear" w:color="auto" w:fill="FFFFFF"/>
          <w:lang w:val="en-US"/>
        </w:rPr>
        <w:t>Prastowo</w:t>
      </w:r>
      <w:proofErr w:type="spellEnd"/>
      <w:r w:rsidRPr="00EE630A">
        <w:rPr>
          <w:rFonts w:ascii="Times New Roman" w:hAnsi="Times New Roman"/>
          <w:szCs w:val="20"/>
          <w:shd w:val="clear" w:color="auto" w:fill="FFFFFF"/>
          <w:lang w:val="en-US"/>
        </w:rPr>
        <w:t>, 2012).</w:t>
      </w:r>
    </w:p>
    <w:p w:rsidR="00EE630A" w:rsidRPr="00EE630A" w:rsidRDefault="00EE630A" w:rsidP="00EE630A">
      <w:pPr>
        <w:pStyle w:val="BodyChar"/>
        <w:rPr>
          <w:rFonts w:ascii="Times New Roman" w:hAnsi="Times New Roman"/>
          <w:szCs w:val="20"/>
          <w:shd w:val="clear" w:color="auto" w:fill="FFFFFF"/>
          <w:lang w:val="en-US"/>
        </w:rPr>
      </w:pPr>
    </w:p>
    <w:p w:rsidR="00EE630A" w:rsidRDefault="00EE630A" w:rsidP="00EE630A">
      <w:pPr>
        <w:pStyle w:val="BodyChar"/>
        <w:rPr>
          <w:rFonts w:ascii="Times New Roman" w:hAnsi="Times New Roman"/>
          <w:szCs w:val="20"/>
          <w:shd w:val="clear" w:color="auto" w:fill="FFFFFF"/>
        </w:rPr>
      </w:pPr>
      <w:r w:rsidRPr="00EE630A">
        <w:rPr>
          <w:rFonts w:ascii="Times New Roman" w:hAnsi="Times New Roman"/>
          <w:szCs w:val="20"/>
          <w:lang w:val="en-US"/>
        </w:rPr>
        <w:t xml:space="preserve">The selection and use of media tools is one of the important </w:t>
      </w:r>
      <w:proofErr w:type="gramStart"/>
      <w:r w:rsidRPr="00EE630A">
        <w:rPr>
          <w:rFonts w:ascii="Times New Roman" w:hAnsi="Times New Roman"/>
          <w:szCs w:val="20"/>
          <w:lang w:val="en-US"/>
        </w:rPr>
        <w:t>components  carried</w:t>
      </w:r>
      <w:proofErr w:type="gramEnd"/>
      <w:r w:rsidRPr="00EE630A">
        <w:rPr>
          <w:rFonts w:ascii="Times New Roman" w:hAnsi="Times New Roman"/>
          <w:szCs w:val="20"/>
          <w:lang w:val="en-US"/>
        </w:rPr>
        <w:t xml:space="preserve"> out, with the aim of helping the use of the senses as much as possible (</w:t>
      </w:r>
      <w:proofErr w:type="spellStart"/>
      <w:r w:rsidRPr="00EE630A">
        <w:rPr>
          <w:rFonts w:ascii="Times New Roman" w:hAnsi="Times New Roman"/>
          <w:szCs w:val="20"/>
          <w:lang w:val="en-US"/>
        </w:rPr>
        <w:t>Kemenkes</w:t>
      </w:r>
      <w:proofErr w:type="spellEnd"/>
      <w:r w:rsidRPr="00EE630A">
        <w:rPr>
          <w:rFonts w:ascii="Times New Roman" w:hAnsi="Times New Roman"/>
          <w:szCs w:val="20"/>
          <w:lang w:val="en-US"/>
        </w:rPr>
        <w:t>, 2014).</w:t>
      </w:r>
      <w:r w:rsidRPr="00EE630A">
        <w:rPr>
          <w:rFonts w:ascii="Times New Roman" w:hAnsi="Times New Roman"/>
          <w:szCs w:val="20"/>
          <w:shd w:val="clear" w:color="auto" w:fill="FFFFFF"/>
          <w:lang w:val="en-US"/>
        </w:rPr>
        <w:t xml:space="preserve"> </w:t>
      </w:r>
      <w:r w:rsidRPr="00EE630A">
        <w:rPr>
          <w:rFonts w:ascii="Times New Roman" w:hAnsi="Times New Roman"/>
          <w:szCs w:val="20"/>
          <w:lang w:val="en-US"/>
        </w:rPr>
        <w:t>Bowen's research (2007</w:t>
      </w:r>
      <w:proofErr w:type="gramStart"/>
      <w:r w:rsidRPr="00EE630A">
        <w:rPr>
          <w:rFonts w:ascii="Times New Roman" w:hAnsi="Times New Roman"/>
          <w:szCs w:val="20"/>
          <w:lang w:val="en-US"/>
        </w:rPr>
        <w:t>),</w:t>
      </w:r>
      <w:proofErr w:type="gramEnd"/>
      <w:r w:rsidRPr="00EE630A">
        <w:rPr>
          <w:rFonts w:ascii="Times New Roman" w:hAnsi="Times New Roman"/>
          <w:szCs w:val="20"/>
          <w:lang w:val="en-US"/>
        </w:rPr>
        <w:t xml:space="preserve"> proves that health education with campaigns is effective in reducing respiratory tract infections and respiratory infections attendance due to illness. Research by Curtis (2001) proves that health education about hygiene can change behavior to healthy. </w:t>
      </w:r>
      <w:r w:rsidRPr="00EE630A">
        <w:rPr>
          <w:rFonts w:ascii="Times New Roman" w:hAnsi="Times New Roman"/>
          <w:szCs w:val="20"/>
          <w:shd w:val="clear" w:color="auto" w:fill="FFFFFF"/>
        </w:rPr>
        <w:t>Elementary school children are</w:t>
      </w:r>
      <w:r w:rsidRPr="00EE630A">
        <w:rPr>
          <w:rFonts w:ascii="Times New Roman" w:hAnsi="Times New Roman"/>
          <w:shd w:val="clear" w:color="auto" w:fill="FFFFFF"/>
        </w:rPr>
        <w:t xml:space="preserve"> </w:t>
      </w:r>
      <w:r w:rsidRPr="00EE630A">
        <w:rPr>
          <w:rFonts w:ascii="Times New Roman" w:hAnsi="Times New Roman"/>
          <w:szCs w:val="20"/>
          <w:shd w:val="clear" w:color="auto" w:fill="FFFFFF"/>
        </w:rPr>
        <w:t xml:space="preserve">a golden period in instilling knowledge and clean and healthy living </w:t>
      </w:r>
      <w:proofErr w:type="spellStart"/>
      <w:r w:rsidRPr="00EE630A">
        <w:rPr>
          <w:rFonts w:ascii="Times New Roman" w:hAnsi="Times New Roman"/>
          <w:szCs w:val="20"/>
          <w:shd w:val="clear" w:color="auto" w:fill="FFFFFF"/>
        </w:rPr>
        <w:t>behavior</w:t>
      </w:r>
      <w:proofErr w:type="spellEnd"/>
      <w:r w:rsidRPr="00EE630A">
        <w:rPr>
          <w:rFonts w:ascii="Times New Roman" w:hAnsi="Times New Roman"/>
          <w:szCs w:val="20"/>
          <w:shd w:val="clear" w:color="auto" w:fill="FFFFFF"/>
        </w:rPr>
        <w:t xml:space="preserve">. At this stage, the child is very sensitive to the stimulus so that it is easy to guided, directed and </w:t>
      </w:r>
      <w:proofErr w:type="gramStart"/>
      <w:r w:rsidRPr="00EE630A">
        <w:rPr>
          <w:rFonts w:ascii="Times New Roman" w:hAnsi="Times New Roman"/>
          <w:szCs w:val="20"/>
          <w:shd w:val="clear" w:color="auto" w:fill="FFFFFF"/>
        </w:rPr>
        <w:t>instilled good habits because the child feels there is</w:t>
      </w:r>
      <w:proofErr w:type="gramEnd"/>
      <w:r w:rsidRPr="00EE630A">
        <w:rPr>
          <w:rFonts w:ascii="Times New Roman" w:hAnsi="Times New Roman"/>
          <w:szCs w:val="20"/>
          <w:shd w:val="clear" w:color="auto" w:fill="FFFFFF"/>
        </w:rPr>
        <w:t xml:space="preserve"> a period of growth and development (</w:t>
      </w:r>
      <w:proofErr w:type="spellStart"/>
      <w:r w:rsidRPr="00EE630A">
        <w:rPr>
          <w:rFonts w:ascii="Times New Roman" w:hAnsi="Times New Roman"/>
          <w:szCs w:val="20"/>
          <w:shd w:val="clear" w:color="auto" w:fill="FFFFFF"/>
        </w:rPr>
        <w:t>Ony</w:t>
      </w:r>
      <w:proofErr w:type="spellEnd"/>
      <w:r w:rsidRPr="00EE630A">
        <w:rPr>
          <w:rFonts w:ascii="Times New Roman" w:hAnsi="Times New Roman"/>
          <w:szCs w:val="20"/>
          <w:shd w:val="clear" w:color="auto" w:fill="FFFFFF"/>
        </w:rPr>
        <w:t>, 2010). Therefore, at this stage children are very proper to instilled in good habits, one of which is by providing health education.</w:t>
      </w:r>
    </w:p>
    <w:p w:rsidR="00EE630A" w:rsidRPr="00EE630A" w:rsidRDefault="00EE630A" w:rsidP="00EE630A">
      <w:pPr>
        <w:pStyle w:val="BodyChar"/>
        <w:rPr>
          <w:rFonts w:ascii="Times New Roman" w:hAnsi="Times New Roman"/>
          <w:shd w:val="clear" w:color="auto" w:fill="FFFFFF"/>
          <w:lang w:val="en-US"/>
        </w:rPr>
      </w:pPr>
    </w:p>
    <w:p w:rsidR="00EE630A" w:rsidRPr="00EE630A" w:rsidRDefault="00EE630A" w:rsidP="00EE630A">
      <w:pPr>
        <w:spacing w:before="100" w:beforeAutospacing="1" w:after="100" w:afterAutospacing="1" w:line="360" w:lineRule="auto"/>
        <w:jc w:val="both"/>
        <w:rPr>
          <w:rFonts w:ascii="Times New Roman" w:hAnsi="Times New Roman"/>
          <w:b/>
          <w:color w:val="000000"/>
          <w:shd w:val="clear" w:color="auto" w:fill="FFFFFF"/>
          <w:lang w:val="en-US"/>
        </w:rPr>
      </w:pPr>
      <w:r w:rsidRPr="00EE630A">
        <w:rPr>
          <w:rFonts w:ascii="Times New Roman" w:hAnsi="Times New Roman"/>
          <w:b/>
          <w:color w:val="000000"/>
          <w:shd w:val="clear" w:color="auto" w:fill="FFFFFF"/>
          <w:lang w:val="en-US"/>
        </w:rPr>
        <w:t>Conclusion</w:t>
      </w:r>
    </w:p>
    <w:p w:rsidR="00EE630A" w:rsidRPr="00EE630A" w:rsidRDefault="00EE630A" w:rsidP="00EE630A">
      <w:pPr>
        <w:spacing w:before="100" w:beforeAutospacing="1" w:after="100" w:afterAutospacing="1" w:line="360" w:lineRule="auto"/>
        <w:jc w:val="both"/>
        <w:rPr>
          <w:rFonts w:ascii="Times New Roman" w:hAnsi="Times New Roman"/>
          <w:color w:val="000000"/>
          <w:shd w:val="clear" w:color="auto" w:fill="FFFFFF"/>
        </w:rPr>
      </w:pPr>
      <w:r w:rsidRPr="00EE630A">
        <w:rPr>
          <w:rFonts w:ascii="Times New Roman" w:hAnsi="Times New Roman"/>
          <w:color w:val="000000"/>
          <w:szCs w:val="24"/>
          <w:lang w:val="en-US"/>
        </w:rPr>
        <w:t>The 23 respondents showing the frequency distribution of the level of knowledge of hand washing before treatment there is a low-level of knowledge of hand washing as many as 23 people (100%). the level of knowledge of hand washing after treatment there is a low-level of knowledge of hand washing as many as 10 (43.5%), while those who experience high knowledge are 13 (56.5%).</w:t>
      </w:r>
    </w:p>
    <w:p w:rsidR="00EE630A" w:rsidRPr="00EE630A" w:rsidRDefault="00EE630A" w:rsidP="00EE630A">
      <w:pPr>
        <w:spacing w:before="100" w:beforeAutospacing="1" w:after="100" w:afterAutospacing="1" w:line="360" w:lineRule="auto"/>
        <w:jc w:val="both"/>
        <w:rPr>
          <w:rFonts w:ascii="Times New Roman" w:hAnsi="Times New Roman"/>
          <w:color w:val="000000"/>
          <w:shd w:val="clear" w:color="auto" w:fill="FFFFFF"/>
        </w:rPr>
      </w:pPr>
      <w:r w:rsidRPr="00EE630A">
        <w:rPr>
          <w:rFonts w:ascii="Times New Roman" w:hAnsi="Times New Roman"/>
          <w:color w:val="000000"/>
          <w:szCs w:val="24"/>
          <w:lang w:val="en-US"/>
        </w:rPr>
        <w:t>Non-Parametric Wilcoxon Match Pair Test results obtained P value = 0.01. So there is a significant difference between the pre-test and post-test of health education because the value is &lt;0.05, and it can  concluded that there is an effect of health education on knowledge of hand washing in public elementary school children.</w:t>
      </w:r>
    </w:p>
    <w:p w:rsidR="00EE630A" w:rsidRPr="00EE630A" w:rsidRDefault="00EE630A" w:rsidP="00EE630A">
      <w:pPr>
        <w:spacing w:before="100" w:beforeAutospacing="1" w:after="100" w:afterAutospacing="1" w:line="360" w:lineRule="auto"/>
        <w:jc w:val="both"/>
        <w:rPr>
          <w:rFonts w:ascii="Times New Roman" w:hAnsi="Times New Roman"/>
          <w:color w:val="000000"/>
          <w:szCs w:val="24"/>
          <w:lang w:val="en-US"/>
        </w:rPr>
      </w:pPr>
      <w:r w:rsidRPr="00EE630A">
        <w:rPr>
          <w:rFonts w:ascii="Times New Roman" w:hAnsi="Times New Roman"/>
          <w:color w:val="000000"/>
          <w:szCs w:val="24"/>
          <w:lang w:val="en-US"/>
        </w:rPr>
        <w:t>This research  expected for schools to able to apply health education in extracurricular such as, school health efforts, as well as the benefits of health education to increase students' knowledge about  importance of washing hands before and</w:t>
      </w:r>
      <w:r w:rsidRPr="00EE630A">
        <w:rPr>
          <w:rFonts w:ascii="Times New Roman" w:hAnsi="Times New Roman"/>
          <w:color w:val="000000"/>
          <w:szCs w:val="24"/>
          <w:lang w:val="en-US"/>
        </w:rPr>
        <w:t xml:space="preserve"> </w:t>
      </w:r>
      <w:r w:rsidRPr="00EE630A">
        <w:rPr>
          <w:rFonts w:ascii="Times New Roman" w:hAnsi="Times New Roman"/>
          <w:color w:val="000000"/>
          <w:szCs w:val="24"/>
          <w:lang w:val="en-US"/>
        </w:rPr>
        <w:t xml:space="preserve">after eating, playing, after handling money and others. Can increase awareness and motivate of health workers to improve health education or counseling about hand washing for children and families. </w:t>
      </w:r>
    </w:p>
    <w:p w:rsidR="00EE630A" w:rsidRPr="00EE630A" w:rsidRDefault="00EE630A" w:rsidP="00EE630A">
      <w:pPr>
        <w:spacing w:before="100" w:beforeAutospacing="1" w:after="100" w:afterAutospacing="1" w:line="360" w:lineRule="auto"/>
        <w:jc w:val="both"/>
        <w:rPr>
          <w:rFonts w:ascii="Times New Roman" w:hAnsi="Times New Roman"/>
          <w:b/>
          <w:color w:val="000000"/>
          <w:shd w:val="clear" w:color="auto" w:fill="FFFFFF"/>
          <w:lang w:val="en-US"/>
        </w:rPr>
      </w:pPr>
      <w:r w:rsidRPr="00EE630A">
        <w:rPr>
          <w:rFonts w:ascii="Times New Roman" w:hAnsi="Times New Roman"/>
          <w:b/>
          <w:color w:val="000000"/>
          <w:shd w:val="clear" w:color="auto" w:fill="FFFFFF"/>
          <w:lang w:val="en-US"/>
        </w:rPr>
        <w:t>References</w:t>
      </w:r>
    </w:p>
    <w:p w:rsidR="00EE630A" w:rsidRPr="00B244BF" w:rsidRDefault="00EE630A" w:rsidP="00EE630A">
      <w:pPr>
        <w:spacing w:before="100" w:beforeAutospacing="1" w:after="100" w:afterAutospacing="1" w:line="360" w:lineRule="auto"/>
        <w:ind w:left="630" w:hanging="630"/>
        <w:jc w:val="both"/>
        <w:rPr>
          <w:rFonts w:ascii="Times New Roman" w:hAnsi="Times New Roman"/>
          <w:b/>
          <w:color w:val="000000"/>
          <w:sz w:val="20"/>
          <w:shd w:val="clear" w:color="auto" w:fill="FFFFFF"/>
          <w:lang w:val="en-US"/>
        </w:rPr>
      </w:pPr>
      <w:proofErr w:type="spellStart"/>
      <w:r w:rsidRPr="00B975F7">
        <w:rPr>
          <w:rFonts w:ascii="Times New Roman" w:hAnsi="Times New Roman"/>
          <w:sz w:val="20"/>
        </w:rPr>
        <w:t>Arikunto</w:t>
      </w:r>
      <w:proofErr w:type="spellEnd"/>
      <w:r w:rsidRPr="00B975F7">
        <w:rPr>
          <w:rFonts w:ascii="Times New Roman" w:hAnsi="Times New Roman"/>
          <w:sz w:val="20"/>
        </w:rPr>
        <w:t>, S.</w:t>
      </w:r>
      <w:r w:rsidRPr="00B975F7">
        <w:rPr>
          <w:rFonts w:ascii="Times New Roman" w:hAnsi="Times New Roman"/>
          <w:sz w:val="20"/>
          <w:lang w:val="en-US"/>
        </w:rPr>
        <w:t xml:space="preserve"> </w:t>
      </w:r>
      <w:proofErr w:type="spellStart"/>
      <w:r w:rsidRPr="00B975F7">
        <w:rPr>
          <w:rFonts w:ascii="Times New Roman" w:hAnsi="Times New Roman"/>
          <w:sz w:val="20"/>
        </w:rPr>
        <w:t>Prosedur</w:t>
      </w:r>
      <w:proofErr w:type="spellEnd"/>
      <w:r w:rsidRPr="00B975F7">
        <w:rPr>
          <w:rFonts w:ascii="Times New Roman" w:hAnsi="Times New Roman"/>
          <w:sz w:val="20"/>
        </w:rPr>
        <w:t xml:space="preserve"> </w:t>
      </w:r>
      <w:proofErr w:type="spellStart"/>
      <w:r w:rsidRPr="00B975F7">
        <w:rPr>
          <w:rFonts w:ascii="Times New Roman" w:hAnsi="Times New Roman"/>
          <w:sz w:val="20"/>
        </w:rPr>
        <w:t>Penelitian</w:t>
      </w:r>
      <w:proofErr w:type="spellEnd"/>
      <w:r w:rsidRPr="00B975F7">
        <w:rPr>
          <w:rFonts w:ascii="Times New Roman" w:hAnsi="Times New Roman"/>
          <w:sz w:val="20"/>
        </w:rPr>
        <w:t xml:space="preserve"> </w:t>
      </w:r>
      <w:proofErr w:type="spellStart"/>
      <w:r w:rsidRPr="00B975F7">
        <w:rPr>
          <w:rFonts w:ascii="Times New Roman" w:hAnsi="Times New Roman"/>
          <w:sz w:val="20"/>
        </w:rPr>
        <w:t>Pendekatan</w:t>
      </w:r>
      <w:proofErr w:type="spellEnd"/>
      <w:r w:rsidRPr="00B975F7">
        <w:rPr>
          <w:rFonts w:ascii="Times New Roman" w:hAnsi="Times New Roman"/>
          <w:sz w:val="20"/>
        </w:rPr>
        <w:t xml:space="preserve"> </w:t>
      </w:r>
      <w:proofErr w:type="spellStart"/>
      <w:r w:rsidRPr="00B975F7">
        <w:rPr>
          <w:rFonts w:ascii="Times New Roman" w:hAnsi="Times New Roman"/>
          <w:sz w:val="20"/>
        </w:rPr>
        <w:t>Praktik</w:t>
      </w:r>
      <w:proofErr w:type="spellEnd"/>
      <w:r w:rsidRPr="00B975F7">
        <w:rPr>
          <w:rFonts w:ascii="Times New Roman" w:hAnsi="Times New Roman"/>
          <w:sz w:val="20"/>
        </w:rPr>
        <w:t xml:space="preserve">. Jakarta: </w:t>
      </w:r>
      <w:proofErr w:type="spellStart"/>
      <w:r w:rsidRPr="00B975F7">
        <w:rPr>
          <w:rFonts w:ascii="Times New Roman" w:hAnsi="Times New Roman"/>
          <w:sz w:val="20"/>
        </w:rPr>
        <w:t>Rineka</w:t>
      </w:r>
      <w:proofErr w:type="spellEnd"/>
      <w:r w:rsidRPr="00B975F7">
        <w:rPr>
          <w:rFonts w:ascii="Times New Roman" w:hAnsi="Times New Roman"/>
          <w:sz w:val="20"/>
        </w:rPr>
        <w:t xml:space="preserve"> </w:t>
      </w:r>
      <w:proofErr w:type="spellStart"/>
      <w:r w:rsidRPr="00B975F7">
        <w:rPr>
          <w:rFonts w:ascii="Times New Roman" w:hAnsi="Times New Roman"/>
          <w:sz w:val="20"/>
        </w:rPr>
        <w:t>Cipta</w:t>
      </w:r>
      <w:proofErr w:type="spellEnd"/>
      <w:r w:rsidRPr="00B975F7">
        <w:rPr>
          <w:rFonts w:ascii="Times New Roman" w:hAnsi="Times New Roman"/>
          <w:sz w:val="20"/>
        </w:rPr>
        <w:t xml:space="preserve">. </w:t>
      </w:r>
      <w:r w:rsidRPr="00B975F7">
        <w:rPr>
          <w:rFonts w:ascii="Times New Roman" w:hAnsi="Times New Roman"/>
          <w:sz w:val="20"/>
          <w:lang w:val="en-US"/>
        </w:rPr>
        <w:t>2010.</w:t>
      </w:r>
    </w:p>
    <w:p w:rsidR="00EE630A" w:rsidRPr="00B975F7"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sz w:val="20"/>
        </w:rPr>
        <w:lastRenderedPageBreak/>
        <w:t>Aisyah</w:t>
      </w:r>
      <w:proofErr w:type="spellEnd"/>
      <w:r w:rsidRPr="00B975F7">
        <w:rPr>
          <w:rFonts w:ascii="Times New Roman" w:hAnsi="Times New Roman"/>
          <w:sz w:val="20"/>
        </w:rPr>
        <w:t>, T. (2010).</w:t>
      </w:r>
      <w:proofErr w:type="gramEnd"/>
      <w:r w:rsidRPr="00B975F7">
        <w:rPr>
          <w:rFonts w:ascii="Times New Roman" w:hAnsi="Times New Roman"/>
          <w:sz w:val="20"/>
        </w:rPr>
        <w:t xml:space="preserve"> </w:t>
      </w:r>
      <w:proofErr w:type="spellStart"/>
      <w:proofErr w:type="gramStart"/>
      <w:r w:rsidRPr="00B975F7">
        <w:rPr>
          <w:rFonts w:ascii="Times New Roman" w:hAnsi="Times New Roman"/>
          <w:sz w:val="20"/>
        </w:rPr>
        <w:t>Pengaruh</w:t>
      </w:r>
      <w:proofErr w:type="spellEnd"/>
      <w:r w:rsidRPr="00B975F7">
        <w:rPr>
          <w:rFonts w:ascii="Times New Roman" w:hAnsi="Times New Roman"/>
          <w:sz w:val="20"/>
        </w:rPr>
        <w:t xml:space="preserve"> </w:t>
      </w:r>
      <w:proofErr w:type="spellStart"/>
      <w:r w:rsidRPr="00B975F7">
        <w:rPr>
          <w:rFonts w:ascii="Times New Roman" w:hAnsi="Times New Roman"/>
          <w:sz w:val="20"/>
        </w:rPr>
        <w:t>Pemberian</w:t>
      </w:r>
      <w:proofErr w:type="spellEnd"/>
      <w:r w:rsidRPr="00B975F7">
        <w:rPr>
          <w:rFonts w:ascii="Times New Roman" w:hAnsi="Times New Roman"/>
          <w:sz w:val="20"/>
        </w:rPr>
        <w:t xml:space="preserve"> </w:t>
      </w:r>
      <w:proofErr w:type="spellStart"/>
      <w:r w:rsidRPr="00B975F7">
        <w:rPr>
          <w:rFonts w:ascii="Times New Roman" w:hAnsi="Times New Roman"/>
          <w:sz w:val="20"/>
        </w:rPr>
        <w:t>Paket</w:t>
      </w:r>
      <w:proofErr w:type="spellEnd"/>
      <w:r w:rsidRPr="00B975F7">
        <w:rPr>
          <w:rFonts w:ascii="Times New Roman" w:hAnsi="Times New Roman"/>
          <w:sz w:val="20"/>
        </w:rPr>
        <w:t xml:space="preserve"> </w:t>
      </w:r>
      <w:proofErr w:type="spellStart"/>
      <w:r w:rsidRPr="00B975F7">
        <w:rPr>
          <w:rFonts w:ascii="Times New Roman" w:hAnsi="Times New Roman"/>
          <w:sz w:val="20"/>
        </w:rPr>
        <w:t>Pendidikan</w:t>
      </w:r>
      <w:proofErr w:type="spellEnd"/>
      <w:r w:rsidRPr="00B975F7">
        <w:rPr>
          <w:rFonts w:ascii="Times New Roman" w:hAnsi="Times New Roman"/>
          <w:sz w:val="20"/>
        </w:rPr>
        <w:t xml:space="preserve"> </w:t>
      </w:r>
      <w:proofErr w:type="spellStart"/>
      <w:r w:rsidRPr="00B975F7">
        <w:rPr>
          <w:rFonts w:ascii="Times New Roman" w:hAnsi="Times New Roman"/>
          <w:sz w:val="20"/>
        </w:rPr>
        <w:t>Kesehatan</w:t>
      </w:r>
      <w:proofErr w:type="spellEnd"/>
      <w:r w:rsidRPr="00B975F7">
        <w:rPr>
          <w:rFonts w:ascii="Times New Roman" w:hAnsi="Times New Roman"/>
          <w:sz w:val="20"/>
        </w:rPr>
        <w:t xml:space="preserve"> </w:t>
      </w:r>
      <w:proofErr w:type="spellStart"/>
      <w:r w:rsidRPr="00B975F7">
        <w:rPr>
          <w:rFonts w:ascii="Times New Roman" w:hAnsi="Times New Roman"/>
          <w:sz w:val="20"/>
        </w:rPr>
        <w:t>Perawatan</w:t>
      </w:r>
      <w:proofErr w:type="spellEnd"/>
      <w:r w:rsidRPr="00B975F7">
        <w:rPr>
          <w:rFonts w:ascii="Times New Roman" w:hAnsi="Times New Roman"/>
          <w:sz w:val="20"/>
          <w:lang w:val="en-US"/>
        </w:rPr>
        <w:t xml:space="preserve"> </w:t>
      </w:r>
      <w:proofErr w:type="spellStart"/>
      <w:r w:rsidRPr="00B975F7">
        <w:rPr>
          <w:rFonts w:ascii="Times New Roman" w:hAnsi="Times New Roman"/>
          <w:sz w:val="20"/>
        </w:rPr>
        <w:t>Ibu</w:t>
      </w:r>
      <w:proofErr w:type="spellEnd"/>
      <w:r w:rsidRPr="00B975F7">
        <w:rPr>
          <w:rFonts w:ascii="Times New Roman" w:hAnsi="Times New Roman"/>
          <w:sz w:val="20"/>
        </w:rPr>
        <w:t xml:space="preserve"> </w:t>
      </w:r>
      <w:proofErr w:type="spellStart"/>
      <w:r w:rsidRPr="00B975F7">
        <w:rPr>
          <w:rFonts w:ascii="Times New Roman" w:hAnsi="Times New Roman"/>
          <w:sz w:val="20"/>
        </w:rPr>
        <w:t>Nifas</w:t>
      </w:r>
      <w:proofErr w:type="spellEnd"/>
      <w:r w:rsidRPr="00B975F7">
        <w:rPr>
          <w:rFonts w:ascii="Times New Roman" w:hAnsi="Times New Roman"/>
          <w:sz w:val="20"/>
        </w:rPr>
        <w:t xml:space="preserve"> (PK-PIN) yang </w:t>
      </w:r>
      <w:proofErr w:type="spellStart"/>
      <w:r w:rsidRPr="00B975F7">
        <w:rPr>
          <w:rFonts w:ascii="Times New Roman" w:hAnsi="Times New Roman"/>
          <w:sz w:val="20"/>
        </w:rPr>
        <w:t>Dimodifikasi</w:t>
      </w:r>
      <w:proofErr w:type="spellEnd"/>
      <w:r w:rsidRPr="00B975F7">
        <w:rPr>
          <w:rFonts w:ascii="Times New Roman" w:hAnsi="Times New Roman"/>
          <w:sz w:val="20"/>
        </w:rPr>
        <w:t xml:space="preserve"> </w:t>
      </w:r>
      <w:proofErr w:type="spellStart"/>
      <w:r w:rsidRPr="00B975F7">
        <w:rPr>
          <w:rFonts w:ascii="Times New Roman" w:hAnsi="Times New Roman"/>
          <w:sz w:val="20"/>
        </w:rPr>
        <w:t>Terhadap</w:t>
      </w:r>
      <w:proofErr w:type="spellEnd"/>
      <w:r w:rsidRPr="00B975F7">
        <w:rPr>
          <w:rFonts w:ascii="Times New Roman" w:hAnsi="Times New Roman"/>
          <w:sz w:val="20"/>
        </w:rPr>
        <w:t xml:space="preserve"> </w:t>
      </w:r>
      <w:proofErr w:type="spellStart"/>
      <w:r w:rsidRPr="00B975F7">
        <w:rPr>
          <w:rFonts w:ascii="Times New Roman" w:hAnsi="Times New Roman"/>
          <w:sz w:val="20"/>
        </w:rPr>
        <w:t>Pengetahuan</w:t>
      </w:r>
      <w:proofErr w:type="spellEnd"/>
      <w:r w:rsidRPr="00B975F7">
        <w:rPr>
          <w:rFonts w:ascii="Times New Roman" w:hAnsi="Times New Roman"/>
          <w:sz w:val="20"/>
        </w:rPr>
        <w:t xml:space="preserve">, </w:t>
      </w:r>
      <w:proofErr w:type="spellStart"/>
      <w:r w:rsidRPr="00B975F7">
        <w:rPr>
          <w:rFonts w:ascii="Times New Roman" w:hAnsi="Times New Roman"/>
          <w:sz w:val="20"/>
        </w:rPr>
        <w:t>Sikap</w:t>
      </w:r>
      <w:proofErr w:type="spellEnd"/>
      <w:r w:rsidRPr="00B975F7">
        <w:rPr>
          <w:rFonts w:ascii="Times New Roman" w:hAnsi="Times New Roman"/>
          <w:sz w:val="20"/>
        </w:rPr>
        <w:t xml:space="preserve">, </w:t>
      </w:r>
      <w:proofErr w:type="spellStart"/>
      <w:r w:rsidRPr="00B975F7">
        <w:rPr>
          <w:rFonts w:ascii="Times New Roman" w:hAnsi="Times New Roman"/>
          <w:sz w:val="20"/>
        </w:rPr>
        <w:t>dan</w:t>
      </w:r>
      <w:proofErr w:type="spellEnd"/>
      <w:r w:rsidRPr="00B975F7">
        <w:rPr>
          <w:rFonts w:ascii="Times New Roman" w:hAnsi="Times New Roman"/>
          <w:sz w:val="20"/>
        </w:rPr>
        <w:t xml:space="preserve"> </w:t>
      </w:r>
      <w:proofErr w:type="spellStart"/>
      <w:r w:rsidRPr="00B975F7">
        <w:rPr>
          <w:rFonts w:ascii="Times New Roman" w:hAnsi="Times New Roman"/>
          <w:sz w:val="20"/>
        </w:rPr>
        <w:t>Prilaku</w:t>
      </w:r>
      <w:proofErr w:type="spellEnd"/>
      <w:r w:rsidRPr="00B975F7">
        <w:rPr>
          <w:rFonts w:ascii="Times New Roman" w:hAnsi="Times New Roman"/>
          <w:sz w:val="20"/>
        </w:rPr>
        <w:t xml:space="preserve"> </w:t>
      </w:r>
      <w:proofErr w:type="spellStart"/>
      <w:r w:rsidRPr="00B975F7">
        <w:rPr>
          <w:rFonts w:ascii="Times New Roman" w:hAnsi="Times New Roman"/>
          <w:sz w:val="20"/>
        </w:rPr>
        <w:t>Ibu</w:t>
      </w:r>
      <w:proofErr w:type="spellEnd"/>
      <w:r>
        <w:rPr>
          <w:rFonts w:ascii="Times New Roman" w:hAnsi="Times New Roman"/>
          <w:sz w:val="20"/>
        </w:rPr>
        <w:t xml:space="preserve"> </w:t>
      </w:r>
      <w:r w:rsidRPr="00B975F7">
        <w:rPr>
          <w:rFonts w:ascii="Times New Roman" w:hAnsi="Times New Roman"/>
          <w:sz w:val="20"/>
        </w:rPr>
        <w:t xml:space="preserve">Postpartum </w:t>
      </w:r>
      <w:proofErr w:type="spellStart"/>
      <w:r w:rsidRPr="00B975F7">
        <w:rPr>
          <w:rFonts w:ascii="Times New Roman" w:hAnsi="Times New Roman"/>
          <w:sz w:val="20"/>
        </w:rPr>
        <w:t>Primipara</w:t>
      </w:r>
      <w:proofErr w:type="spellEnd"/>
      <w:r w:rsidRPr="00B975F7">
        <w:rPr>
          <w:rFonts w:ascii="Times New Roman" w:hAnsi="Times New Roman"/>
          <w:sz w:val="20"/>
        </w:rPr>
        <w:t xml:space="preserve"> </w:t>
      </w:r>
      <w:proofErr w:type="spellStart"/>
      <w:r w:rsidRPr="00B975F7">
        <w:rPr>
          <w:rFonts w:ascii="Times New Roman" w:hAnsi="Times New Roman"/>
          <w:sz w:val="20"/>
        </w:rPr>
        <w:t>Dalam</w:t>
      </w:r>
      <w:proofErr w:type="spellEnd"/>
      <w:r w:rsidRPr="00B975F7">
        <w:rPr>
          <w:rFonts w:ascii="Times New Roman" w:hAnsi="Times New Roman"/>
          <w:sz w:val="20"/>
        </w:rPr>
        <w:t xml:space="preserve"> </w:t>
      </w:r>
      <w:proofErr w:type="spellStart"/>
      <w:r w:rsidRPr="00B975F7">
        <w:rPr>
          <w:rFonts w:ascii="Times New Roman" w:hAnsi="Times New Roman"/>
          <w:sz w:val="20"/>
        </w:rPr>
        <w:t>Merawat</w:t>
      </w:r>
      <w:proofErr w:type="spellEnd"/>
      <w:r w:rsidRPr="00B975F7">
        <w:rPr>
          <w:rFonts w:ascii="Times New Roman" w:hAnsi="Times New Roman"/>
          <w:sz w:val="20"/>
        </w:rPr>
        <w:t xml:space="preserve"> </w:t>
      </w:r>
      <w:proofErr w:type="spellStart"/>
      <w:r w:rsidRPr="00B975F7">
        <w:rPr>
          <w:rFonts w:ascii="Times New Roman" w:hAnsi="Times New Roman"/>
          <w:sz w:val="20"/>
        </w:rPr>
        <w:t>Diri</w:t>
      </w:r>
      <w:proofErr w:type="spellEnd"/>
      <w:r w:rsidRPr="00B975F7">
        <w:rPr>
          <w:rFonts w:ascii="Times New Roman" w:hAnsi="Times New Roman"/>
          <w:sz w:val="20"/>
        </w:rPr>
        <w:t xml:space="preserve"> di Palembang</w:t>
      </w:r>
      <w:r w:rsidRPr="00B975F7">
        <w:rPr>
          <w:rFonts w:ascii="Times New Roman" w:hAnsi="Times New Roman"/>
          <w:sz w:val="20"/>
          <w:lang w:val="en-US"/>
        </w:rPr>
        <w:t>.</w:t>
      </w:r>
      <w:proofErr w:type="gramEnd"/>
      <w:r w:rsidRPr="00B975F7">
        <w:rPr>
          <w:rFonts w:ascii="Times New Roman" w:hAnsi="Times New Roman"/>
          <w:sz w:val="20"/>
        </w:rPr>
        <w:t xml:space="preserve"> </w:t>
      </w:r>
      <w:proofErr w:type="spellStart"/>
      <w:proofErr w:type="gramStart"/>
      <w:r w:rsidRPr="00B975F7">
        <w:rPr>
          <w:rFonts w:ascii="Times New Roman" w:hAnsi="Times New Roman"/>
          <w:sz w:val="20"/>
        </w:rPr>
        <w:t>Universitas</w:t>
      </w:r>
      <w:proofErr w:type="spellEnd"/>
      <w:r w:rsidRPr="00B975F7">
        <w:rPr>
          <w:rFonts w:ascii="Times New Roman" w:hAnsi="Times New Roman"/>
          <w:sz w:val="20"/>
        </w:rPr>
        <w:t xml:space="preserve"> Indonesia.</w:t>
      </w:r>
      <w:proofErr w:type="gramEnd"/>
      <w:r w:rsidRPr="00B975F7">
        <w:rPr>
          <w:rFonts w:ascii="Times New Roman" w:hAnsi="Times New Roman"/>
          <w:sz w:val="20"/>
        </w:rPr>
        <w:t xml:space="preserve"> </w:t>
      </w:r>
      <w:r w:rsidRPr="00B975F7">
        <w:rPr>
          <w:rFonts w:ascii="Times New Roman" w:hAnsi="Times New Roman"/>
          <w:sz w:val="20"/>
          <w:lang w:val="en-US"/>
        </w:rPr>
        <w:t>2010.</w:t>
      </w:r>
    </w:p>
    <w:p w:rsidR="00EE630A" w:rsidRDefault="00EE630A" w:rsidP="00EE630A">
      <w:pPr>
        <w:spacing w:before="100" w:beforeAutospacing="1" w:after="100" w:afterAutospacing="1" w:line="360" w:lineRule="auto"/>
        <w:jc w:val="both"/>
        <w:rPr>
          <w:rStyle w:val="Hyperlink"/>
          <w:rFonts w:ascii="Times New Roman" w:hAnsi="Times New Roman"/>
          <w:color w:val="auto"/>
          <w:sz w:val="20"/>
        </w:rPr>
      </w:pPr>
      <w:proofErr w:type="spellStart"/>
      <w:r w:rsidRPr="00B975F7">
        <w:rPr>
          <w:rFonts w:ascii="Times New Roman" w:hAnsi="Times New Roman"/>
          <w:sz w:val="20"/>
        </w:rPr>
        <w:t>Amalia</w:t>
      </w:r>
      <w:proofErr w:type="spellEnd"/>
      <w:r w:rsidRPr="00B975F7">
        <w:rPr>
          <w:rFonts w:ascii="Times New Roman" w:hAnsi="Times New Roman"/>
          <w:sz w:val="20"/>
          <w:lang w:val="en-US"/>
        </w:rPr>
        <w:t>, F</w:t>
      </w:r>
      <w:r w:rsidRPr="00B975F7">
        <w:rPr>
          <w:rFonts w:ascii="Times New Roman" w:hAnsi="Times New Roman"/>
          <w:sz w:val="20"/>
        </w:rPr>
        <w:t xml:space="preserve">. Yuk </w:t>
      </w:r>
      <w:proofErr w:type="spellStart"/>
      <w:r w:rsidRPr="00B975F7">
        <w:rPr>
          <w:rFonts w:ascii="Times New Roman" w:hAnsi="Times New Roman"/>
          <w:sz w:val="20"/>
        </w:rPr>
        <w:t>Dukung</w:t>
      </w:r>
      <w:proofErr w:type="spellEnd"/>
      <w:r w:rsidRPr="00B975F7">
        <w:rPr>
          <w:rFonts w:ascii="Times New Roman" w:hAnsi="Times New Roman"/>
          <w:sz w:val="20"/>
        </w:rPr>
        <w:t xml:space="preserve"> </w:t>
      </w:r>
      <w:proofErr w:type="spellStart"/>
      <w:r w:rsidRPr="00B975F7">
        <w:rPr>
          <w:rFonts w:ascii="Times New Roman" w:hAnsi="Times New Roman"/>
          <w:sz w:val="20"/>
        </w:rPr>
        <w:t>Hari</w:t>
      </w:r>
      <w:proofErr w:type="spellEnd"/>
      <w:r w:rsidRPr="00B975F7">
        <w:rPr>
          <w:rFonts w:ascii="Times New Roman" w:hAnsi="Times New Roman"/>
          <w:sz w:val="20"/>
        </w:rPr>
        <w:t xml:space="preserve"> </w:t>
      </w:r>
      <w:proofErr w:type="spellStart"/>
      <w:r w:rsidRPr="00B975F7">
        <w:rPr>
          <w:rFonts w:ascii="Times New Roman" w:hAnsi="Times New Roman"/>
          <w:sz w:val="20"/>
        </w:rPr>
        <w:t>Cuci</w:t>
      </w:r>
      <w:proofErr w:type="spellEnd"/>
      <w:r w:rsidRPr="00B975F7">
        <w:rPr>
          <w:rFonts w:ascii="Times New Roman" w:hAnsi="Times New Roman"/>
          <w:sz w:val="20"/>
        </w:rPr>
        <w:t xml:space="preserve"> </w:t>
      </w:r>
      <w:proofErr w:type="spellStart"/>
      <w:r w:rsidRPr="00B975F7">
        <w:rPr>
          <w:rFonts w:ascii="Times New Roman" w:hAnsi="Times New Roman"/>
          <w:sz w:val="20"/>
        </w:rPr>
        <w:t>Tangan</w:t>
      </w:r>
      <w:proofErr w:type="spellEnd"/>
      <w:r w:rsidRPr="00B975F7">
        <w:rPr>
          <w:rFonts w:ascii="Times New Roman" w:hAnsi="Times New Roman"/>
          <w:sz w:val="20"/>
        </w:rPr>
        <w:t xml:space="preserve"> </w:t>
      </w:r>
      <w:proofErr w:type="spellStart"/>
      <w:r w:rsidRPr="00B975F7">
        <w:rPr>
          <w:rFonts w:ascii="Times New Roman" w:hAnsi="Times New Roman"/>
          <w:sz w:val="20"/>
        </w:rPr>
        <w:t>Pakai</w:t>
      </w:r>
      <w:proofErr w:type="spellEnd"/>
      <w:r w:rsidRPr="00B975F7">
        <w:rPr>
          <w:rFonts w:ascii="Times New Roman" w:hAnsi="Times New Roman"/>
          <w:sz w:val="20"/>
        </w:rPr>
        <w:t xml:space="preserve"> </w:t>
      </w:r>
      <w:proofErr w:type="spellStart"/>
      <w:r w:rsidRPr="00B975F7">
        <w:rPr>
          <w:rFonts w:ascii="Times New Roman" w:hAnsi="Times New Roman"/>
          <w:sz w:val="20"/>
        </w:rPr>
        <w:t>Sabun</w:t>
      </w:r>
      <w:proofErr w:type="spellEnd"/>
      <w:r w:rsidRPr="00B975F7">
        <w:rPr>
          <w:rFonts w:ascii="Times New Roman" w:hAnsi="Times New Roman"/>
          <w:sz w:val="20"/>
        </w:rPr>
        <w:t xml:space="preserve"> </w:t>
      </w:r>
      <w:proofErr w:type="spellStart"/>
      <w:r w:rsidRPr="00B975F7">
        <w:rPr>
          <w:rFonts w:ascii="Times New Roman" w:hAnsi="Times New Roman"/>
          <w:sz w:val="20"/>
        </w:rPr>
        <w:t>Sedunia</w:t>
      </w:r>
      <w:proofErr w:type="spellEnd"/>
      <w:r w:rsidRPr="00B975F7">
        <w:rPr>
          <w:rFonts w:ascii="Times New Roman" w:hAnsi="Times New Roman"/>
          <w:sz w:val="20"/>
        </w:rPr>
        <w:t>.</w:t>
      </w:r>
      <w:r w:rsidRPr="00B975F7">
        <w:rPr>
          <w:rFonts w:ascii="Times New Roman" w:hAnsi="Times New Roman"/>
          <w:sz w:val="20"/>
          <w:lang w:val="en-US"/>
        </w:rPr>
        <w:t xml:space="preserve"> 2009. </w:t>
      </w:r>
      <w:hyperlink r:id="rId9" w:history="1">
        <w:r w:rsidRPr="00B975F7">
          <w:rPr>
            <w:rStyle w:val="Hyperlink"/>
            <w:rFonts w:ascii="Times New Roman" w:hAnsi="Times New Roman"/>
            <w:sz w:val="20"/>
          </w:rPr>
          <w:t>http://lifestyle.okezone.com</w:t>
        </w:r>
      </w:hyperlink>
    </w:p>
    <w:p w:rsidR="00EE630A" w:rsidRPr="00B975F7"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sz w:val="20"/>
        </w:rPr>
        <w:t>Dalami</w:t>
      </w:r>
      <w:proofErr w:type="spellEnd"/>
      <w:r w:rsidRPr="00B975F7">
        <w:rPr>
          <w:rFonts w:ascii="Times New Roman" w:hAnsi="Times New Roman"/>
          <w:sz w:val="20"/>
          <w:lang w:val="en-US"/>
        </w:rPr>
        <w:t>.,</w:t>
      </w:r>
      <w:proofErr w:type="gramEnd"/>
      <w:r w:rsidRPr="00B975F7">
        <w:rPr>
          <w:rFonts w:ascii="Times New Roman" w:hAnsi="Times New Roman"/>
          <w:sz w:val="20"/>
          <w:lang w:val="en-US"/>
        </w:rPr>
        <w:t xml:space="preserve"> </w:t>
      </w:r>
      <w:proofErr w:type="spellStart"/>
      <w:r w:rsidRPr="00B975F7">
        <w:rPr>
          <w:rFonts w:ascii="Times New Roman" w:hAnsi="Times New Roman"/>
          <w:sz w:val="20"/>
        </w:rPr>
        <w:t>Ernawati</w:t>
      </w:r>
      <w:proofErr w:type="spellEnd"/>
      <w:r w:rsidRPr="00B975F7">
        <w:rPr>
          <w:rFonts w:ascii="Times New Roman" w:hAnsi="Times New Roman"/>
          <w:sz w:val="20"/>
        </w:rPr>
        <w:t xml:space="preserve">. </w:t>
      </w:r>
      <w:proofErr w:type="spellStart"/>
      <w:r w:rsidRPr="00B975F7">
        <w:rPr>
          <w:rFonts w:ascii="Times New Roman" w:hAnsi="Times New Roman"/>
          <w:sz w:val="20"/>
        </w:rPr>
        <w:t>Etika</w:t>
      </w:r>
      <w:proofErr w:type="spellEnd"/>
      <w:r w:rsidRPr="00B975F7">
        <w:rPr>
          <w:rFonts w:ascii="Times New Roman" w:hAnsi="Times New Roman"/>
          <w:sz w:val="20"/>
        </w:rPr>
        <w:t xml:space="preserve"> </w:t>
      </w:r>
      <w:proofErr w:type="spellStart"/>
      <w:r w:rsidRPr="00B975F7">
        <w:rPr>
          <w:rFonts w:ascii="Times New Roman" w:hAnsi="Times New Roman"/>
          <w:sz w:val="20"/>
        </w:rPr>
        <w:t>Keperawatan</w:t>
      </w:r>
      <w:proofErr w:type="spellEnd"/>
      <w:r w:rsidRPr="00B975F7">
        <w:rPr>
          <w:rFonts w:ascii="Times New Roman" w:hAnsi="Times New Roman"/>
          <w:sz w:val="20"/>
        </w:rPr>
        <w:t>. Jakarta: Trans Info Media.</w:t>
      </w:r>
      <w:r w:rsidRPr="00B975F7">
        <w:rPr>
          <w:rFonts w:ascii="Times New Roman" w:hAnsi="Times New Roman"/>
          <w:sz w:val="20"/>
          <w:lang w:val="en-US"/>
        </w:rPr>
        <w:t xml:space="preserve"> 2010.</w:t>
      </w:r>
    </w:p>
    <w:p w:rsidR="00EE630A" w:rsidRPr="00B975F7"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sz w:val="20"/>
        </w:rPr>
        <w:t>Dahlan</w:t>
      </w:r>
      <w:proofErr w:type="spellEnd"/>
      <w:r w:rsidRPr="00B975F7">
        <w:rPr>
          <w:rFonts w:ascii="Times New Roman" w:hAnsi="Times New Roman"/>
          <w:sz w:val="20"/>
        </w:rPr>
        <w:t>, P.D.M.D.</w:t>
      </w:r>
      <w:r w:rsidRPr="00B975F7">
        <w:rPr>
          <w:rFonts w:ascii="Times New Roman" w:hAnsi="Times New Roman"/>
          <w:sz w:val="20"/>
          <w:lang w:val="en-US"/>
        </w:rPr>
        <w:t xml:space="preserve"> </w:t>
      </w:r>
      <w:proofErr w:type="spellStart"/>
      <w:r w:rsidRPr="00B975F7">
        <w:rPr>
          <w:rFonts w:ascii="Times New Roman" w:hAnsi="Times New Roman"/>
          <w:sz w:val="20"/>
        </w:rPr>
        <w:t>Psikologi</w:t>
      </w:r>
      <w:proofErr w:type="spellEnd"/>
      <w:r w:rsidRPr="00B975F7">
        <w:rPr>
          <w:rFonts w:ascii="Times New Roman" w:hAnsi="Times New Roman"/>
          <w:sz w:val="20"/>
        </w:rPr>
        <w:t xml:space="preserve"> </w:t>
      </w:r>
      <w:proofErr w:type="spellStart"/>
      <w:r w:rsidRPr="00B975F7">
        <w:rPr>
          <w:rFonts w:ascii="Times New Roman" w:hAnsi="Times New Roman"/>
          <w:sz w:val="20"/>
        </w:rPr>
        <w:t>Perkembangan</w:t>
      </w:r>
      <w:proofErr w:type="spellEnd"/>
      <w:r w:rsidRPr="00B975F7">
        <w:rPr>
          <w:rFonts w:ascii="Times New Roman" w:hAnsi="Times New Roman"/>
          <w:sz w:val="20"/>
        </w:rPr>
        <w:t xml:space="preserve"> </w:t>
      </w:r>
      <w:proofErr w:type="spellStart"/>
      <w:r w:rsidRPr="00B975F7">
        <w:rPr>
          <w:rFonts w:ascii="Times New Roman" w:hAnsi="Times New Roman"/>
          <w:sz w:val="20"/>
        </w:rPr>
        <w:t>Anak</w:t>
      </w:r>
      <w:proofErr w:type="spellEnd"/>
      <w:r w:rsidRPr="00B975F7">
        <w:rPr>
          <w:rFonts w:ascii="Times New Roman" w:hAnsi="Times New Roman"/>
          <w:sz w:val="20"/>
        </w:rPr>
        <w:t xml:space="preserve"> </w:t>
      </w:r>
      <w:proofErr w:type="spellStart"/>
      <w:r w:rsidRPr="00B975F7">
        <w:rPr>
          <w:rFonts w:ascii="Times New Roman" w:hAnsi="Times New Roman"/>
          <w:sz w:val="20"/>
        </w:rPr>
        <w:t>dan</w:t>
      </w:r>
      <w:proofErr w:type="spellEnd"/>
      <w:r w:rsidRPr="00B975F7">
        <w:rPr>
          <w:rFonts w:ascii="Times New Roman" w:hAnsi="Times New Roman"/>
          <w:sz w:val="20"/>
        </w:rPr>
        <w:t xml:space="preserve"> </w:t>
      </w:r>
      <w:proofErr w:type="spellStart"/>
      <w:r w:rsidRPr="00B975F7">
        <w:rPr>
          <w:rFonts w:ascii="Times New Roman" w:hAnsi="Times New Roman"/>
          <w:sz w:val="20"/>
        </w:rPr>
        <w:t>Remaja</w:t>
      </w:r>
      <w:proofErr w:type="spellEnd"/>
      <w:r w:rsidRPr="00B975F7">
        <w:rPr>
          <w:rFonts w:ascii="Times New Roman" w:hAnsi="Times New Roman"/>
          <w:sz w:val="20"/>
        </w:rPr>
        <w:t>.</w:t>
      </w:r>
      <w:proofErr w:type="gramEnd"/>
      <w:r w:rsidRPr="00B975F7">
        <w:rPr>
          <w:rFonts w:ascii="Times New Roman" w:hAnsi="Times New Roman"/>
          <w:sz w:val="20"/>
        </w:rPr>
        <w:t xml:space="preserve"> Bandung</w:t>
      </w:r>
      <w:r w:rsidRPr="00B975F7">
        <w:rPr>
          <w:rFonts w:ascii="Times New Roman" w:hAnsi="Times New Roman"/>
          <w:sz w:val="20"/>
          <w:lang w:val="en-US"/>
        </w:rPr>
        <w:t xml:space="preserve">: </w:t>
      </w:r>
      <w:r w:rsidRPr="00B975F7">
        <w:rPr>
          <w:rFonts w:ascii="Times New Roman" w:hAnsi="Times New Roman"/>
          <w:sz w:val="20"/>
        </w:rPr>
        <w:t xml:space="preserve">PT. </w:t>
      </w:r>
      <w:proofErr w:type="spellStart"/>
      <w:r w:rsidRPr="00B975F7">
        <w:rPr>
          <w:rFonts w:ascii="Times New Roman" w:hAnsi="Times New Roman"/>
          <w:sz w:val="20"/>
        </w:rPr>
        <w:t>Remaja</w:t>
      </w:r>
      <w:proofErr w:type="spellEnd"/>
      <w:r w:rsidRPr="00B975F7">
        <w:rPr>
          <w:rFonts w:ascii="Times New Roman" w:hAnsi="Times New Roman"/>
          <w:sz w:val="20"/>
        </w:rPr>
        <w:t xml:space="preserve"> </w:t>
      </w:r>
      <w:proofErr w:type="spellStart"/>
      <w:r w:rsidRPr="00B975F7">
        <w:rPr>
          <w:rFonts w:ascii="Times New Roman" w:hAnsi="Times New Roman"/>
          <w:sz w:val="20"/>
        </w:rPr>
        <w:t>Rosdakarya</w:t>
      </w:r>
      <w:proofErr w:type="spellEnd"/>
      <w:r w:rsidRPr="00B975F7">
        <w:rPr>
          <w:rFonts w:ascii="Times New Roman" w:hAnsi="Times New Roman"/>
          <w:sz w:val="20"/>
        </w:rPr>
        <w:t>.</w:t>
      </w:r>
      <w:r w:rsidRPr="00B975F7">
        <w:rPr>
          <w:rFonts w:ascii="Times New Roman" w:hAnsi="Times New Roman"/>
          <w:sz w:val="20"/>
          <w:lang w:val="en-US"/>
        </w:rPr>
        <w:t xml:space="preserve"> 2014.</w:t>
      </w:r>
    </w:p>
    <w:p w:rsidR="00EE630A" w:rsidRPr="00B975F7"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sz w:val="20"/>
        </w:rPr>
        <w:t>Desmita</w:t>
      </w:r>
      <w:proofErr w:type="spellEnd"/>
      <w:r w:rsidRPr="00B975F7">
        <w:rPr>
          <w:rFonts w:ascii="Times New Roman" w:hAnsi="Times New Roman"/>
          <w:sz w:val="20"/>
        </w:rPr>
        <w:t>.</w:t>
      </w:r>
      <w:proofErr w:type="gramEnd"/>
      <w:r w:rsidRPr="00B975F7">
        <w:rPr>
          <w:rFonts w:ascii="Times New Roman" w:hAnsi="Times New Roman"/>
          <w:sz w:val="20"/>
          <w:lang w:val="en-US"/>
        </w:rPr>
        <w:t xml:space="preserve"> </w:t>
      </w:r>
      <w:proofErr w:type="spellStart"/>
      <w:r w:rsidRPr="00B975F7">
        <w:rPr>
          <w:rFonts w:ascii="Times New Roman" w:hAnsi="Times New Roman"/>
          <w:sz w:val="20"/>
        </w:rPr>
        <w:t>Psikologi</w:t>
      </w:r>
      <w:proofErr w:type="spellEnd"/>
      <w:r w:rsidRPr="00B975F7">
        <w:rPr>
          <w:rFonts w:ascii="Times New Roman" w:hAnsi="Times New Roman"/>
          <w:sz w:val="20"/>
        </w:rPr>
        <w:t xml:space="preserve"> </w:t>
      </w:r>
      <w:proofErr w:type="spellStart"/>
      <w:r w:rsidRPr="00B975F7">
        <w:rPr>
          <w:rFonts w:ascii="Times New Roman" w:hAnsi="Times New Roman"/>
          <w:sz w:val="20"/>
        </w:rPr>
        <w:t>Perkembangan</w:t>
      </w:r>
      <w:proofErr w:type="spellEnd"/>
      <w:r w:rsidRPr="00B975F7">
        <w:rPr>
          <w:rFonts w:ascii="Times New Roman" w:hAnsi="Times New Roman"/>
          <w:sz w:val="20"/>
        </w:rPr>
        <w:t xml:space="preserve"> </w:t>
      </w:r>
      <w:proofErr w:type="spellStart"/>
      <w:r w:rsidRPr="00B975F7">
        <w:rPr>
          <w:rFonts w:ascii="Times New Roman" w:hAnsi="Times New Roman"/>
          <w:sz w:val="20"/>
        </w:rPr>
        <w:t>Peserta</w:t>
      </w:r>
      <w:proofErr w:type="spellEnd"/>
      <w:r w:rsidRPr="00B975F7">
        <w:rPr>
          <w:rFonts w:ascii="Times New Roman" w:hAnsi="Times New Roman"/>
          <w:sz w:val="20"/>
        </w:rPr>
        <w:t xml:space="preserve"> </w:t>
      </w:r>
      <w:proofErr w:type="spellStart"/>
      <w:r w:rsidRPr="00B975F7">
        <w:rPr>
          <w:rFonts w:ascii="Times New Roman" w:hAnsi="Times New Roman"/>
          <w:sz w:val="20"/>
        </w:rPr>
        <w:t>Didik</w:t>
      </w:r>
      <w:proofErr w:type="spellEnd"/>
      <w:r w:rsidRPr="00B975F7">
        <w:rPr>
          <w:rFonts w:ascii="Times New Roman" w:hAnsi="Times New Roman"/>
          <w:sz w:val="20"/>
        </w:rPr>
        <w:t xml:space="preserve">. Bandung: PT </w:t>
      </w:r>
      <w:proofErr w:type="spellStart"/>
      <w:r w:rsidRPr="00B975F7">
        <w:rPr>
          <w:rFonts w:ascii="Times New Roman" w:hAnsi="Times New Roman"/>
          <w:sz w:val="20"/>
        </w:rPr>
        <w:t>Remaja</w:t>
      </w:r>
      <w:proofErr w:type="spellEnd"/>
      <w:r w:rsidRPr="00B975F7">
        <w:rPr>
          <w:rFonts w:ascii="Times New Roman" w:hAnsi="Times New Roman"/>
          <w:sz w:val="20"/>
          <w:lang w:val="en-US"/>
        </w:rPr>
        <w:t xml:space="preserve"> </w:t>
      </w:r>
      <w:proofErr w:type="spellStart"/>
      <w:r w:rsidRPr="00B975F7">
        <w:rPr>
          <w:rFonts w:ascii="Times New Roman" w:hAnsi="Times New Roman"/>
          <w:sz w:val="20"/>
        </w:rPr>
        <w:t>Rosdakarya</w:t>
      </w:r>
      <w:proofErr w:type="spellEnd"/>
      <w:r w:rsidRPr="00B975F7">
        <w:rPr>
          <w:rFonts w:ascii="Times New Roman" w:hAnsi="Times New Roman"/>
          <w:sz w:val="20"/>
        </w:rPr>
        <w:t>.</w:t>
      </w:r>
      <w:r w:rsidRPr="00B975F7">
        <w:rPr>
          <w:rFonts w:ascii="Times New Roman" w:hAnsi="Times New Roman"/>
          <w:sz w:val="20"/>
          <w:lang w:val="en-US"/>
        </w:rPr>
        <w:t xml:space="preserve"> 2009.</w:t>
      </w:r>
    </w:p>
    <w:p w:rsidR="00EE630A" w:rsidRPr="00B975F7" w:rsidRDefault="00EE630A" w:rsidP="00EE630A">
      <w:pPr>
        <w:spacing w:line="360" w:lineRule="auto"/>
        <w:ind w:left="567" w:hanging="567"/>
        <w:jc w:val="both"/>
        <w:rPr>
          <w:rFonts w:ascii="Times New Roman" w:hAnsi="Times New Roman"/>
          <w:sz w:val="20"/>
          <w:lang w:val="en-US"/>
        </w:rPr>
      </w:pPr>
      <w:r w:rsidRPr="00B975F7">
        <w:rPr>
          <w:rFonts w:ascii="Times New Roman" w:hAnsi="Times New Roman"/>
          <w:sz w:val="20"/>
        </w:rPr>
        <w:t>Dharma, K.K.</w:t>
      </w:r>
      <w:r w:rsidRPr="00B975F7">
        <w:rPr>
          <w:rFonts w:ascii="Times New Roman" w:hAnsi="Times New Roman"/>
          <w:sz w:val="20"/>
          <w:lang w:val="en-US"/>
        </w:rPr>
        <w:t xml:space="preserve"> </w:t>
      </w:r>
      <w:proofErr w:type="spellStart"/>
      <w:r w:rsidRPr="00B975F7">
        <w:rPr>
          <w:rFonts w:ascii="Times New Roman" w:hAnsi="Times New Roman"/>
          <w:sz w:val="20"/>
        </w:rPr>
        <w:t>Metode</w:t>
      </w:r>
      <w:proofErr w:type="spellEnd"/>
      <w:r w:rsidRPr="00B975F7">
        <w:rPr>
          <w:rFonts w:ascii="Times New Roman" w:hAnsi="Times New Roman"/>
          <w:sz w:val="20"/>
        </w:rPr>
        <w:t xml:space="preserve"> </w:t>
      </w:r>
      <w:proofErr w:type="spellStart"/>
      <w:r w:rsidRPr="00B975F7">
        <w:rPr>
          <w:rFonts w:ascii="Times New Roman" w:hAnsi="Times New Roman"/>
          <w:sz w:val="20"/>
        </w:rPr>
        <w:t>Penelitian</w:t>
      </w:r>
      <w:proofErr w:type="spellEnd"/>
      <w:r w:rsidRPr="00B975F7">
        <w:rPr>
          <w:rFonts w:ascii="Times New Roman" w:hAnsi="Times New Roman"/>
          <w:sz w:val="20"/>
        </w:rPr>
        <w:t xml:space="preserve"> </w:t>
      </w:r>
      <w:proofErr w:type="spellStart"/>
      <w:r w:rsidRPr="00B975F7">
        <w:rPr>
          <w:rFonts w:ascii="Times New Roman" w:hAnsi="Times New Roman"/>
          <w:sz w:val="20"/>
        </w:rPr>
        <w:t>Keperawatan</w:t>
      </w:r>
      <w:proofErr w:type="spellEnd"/>
      <w:r w:rsidRPr="00B975F7">
        <w:rPr>
          <w:rFonts w:ascii="Times New Roman" w:hAnsi="Times New Roman"/>
          <w:sz w:val="20"/>
        </w:rPr>
        <w:t xml:space="preserve">: </w:t>
      </w:r>
      <w:proofErr w:type="spellStart"/>
      <w:r w:rsidRPr="00B975F7">
        <w:rPr>
          <w:rFonts w:ascii="Times New Roman" w:hAnsi="Times New Roman"/>
          <w:sz w:val="20"/>
        </w:rPr>
        <w:t>Panduan</w:t>
      </w:r>
      <w:proofErr w:type="spellEnd"/>
      <w:r w:rsidRPr="00B975F7">
        <w:rPr>
          <w:rFonts w:ascii="Times New Roman" w:hAnsi="Times New Roman"/>
          <w:sz w:val="20"/>
        </w:rPr>
        <w:t xml:space="preserve"> </w:t>
      </w:r>
      <w:proofErr w:type="spellStart"/>
      <w:r w:rsidRPr="00B975F7">
        <w:rPr>
          <w:rFonts w:ascii="Times New Roman" w:hAnsi="Times New Roman"/>
          <w:sz w:val="20"/>
        </w:rPr>
        <w:t>Melaksanakan</w:t>
      </w:r>
      <w:proofErr w:type="spellEnd"/>
      <w:r w:rsidRPr="00B975F7">
        <w:rPr>
          <w:rFonts w:ascii="Times New Roman" w:hAnsi="Times New Roman"/>
          <w:sz w:val="20"/>
          <w:lang w:val="en-US"/>
        </w:rPr>
        <w:t xml:space="preserve"> </w:t>
      </w:r>
      <w:proofErr w:type="spellStart"/>
      <w:r w:rsidRPr="00B975F7">
        <w:rPr>
          <w:rFonts w:ascii="Times New Roman" w:hAnsi="Times New Roman"/>
          <w:sz w:val="20"/>
        </w:rPr>
        <w:t>dan</w:t>
      </w:r>
      <w:proofErr w:type="spellEnd"/>
      <w:r w:rsidRPr="00B975F7">
        <w:rPr>
          <w:rFonts w:ascii="Times New Roman" w:hAnsi="Times New Roman"/>
          <w:sz w:val="20"/>
        </w:rPr>
        <w:t xml:space="preserve"> </w:t>
      </w:r>
      <w:proofErr w:type="spellStart"/>
      <w:r w:rsidRPr="00B975F7">
        <w:rPr>
          <w:rFonts w:ascii="Times New Roman" w:hAnsi="Times New Roman"/>
          <w:sz w:val="20"/>
        </w:rPr>
        <w:t>Menerapkan</w:t>
      </w:r>
      <w:proofErr w:type="spellEnd"/>
      <w:r w:rsidRPr="00B975F7">
        <w:rPr>
          <w:rFonts w:ascii="Times New Roman" w:hAnsi="Times New Roman"/>
          <w:sz w:val="20"/>
        </w:rPr>
        <w:t xml:space="preserve"> </w:t>
      </w:r>
      <w:proofErr w:type="spellStart"/>
      <w:r w:rsidRPr="00B975F7">
        <w:rPr>
          <w:rFonts w:ascii="Times New Roman" w:hAnsi="Times New Roman"/>
          <w:sz w:val="20"/>
        </w:rPr>
        <w:t>Hasil</w:t>
      </w:r>
      <w:proofErr w:type="spellEnd"/>
      <w:r w:rsidRPr="00B975F7">
        <w:rPr>
          <w:rFonts w:ascii="Times New Roman" w:hAnsi="Times New Roman"/>
          <w:sz w:val="20"/>
        </w:rPr>
        <w:t xml:space="preserve"> </w:t>
      </w:r>
      <w:proofErr w:type="spellStart"/>
      <w:r w:rsidRPr="00B975F7">
        <w:rPr>
          <w:rFonts w:ascii="Times New Roman" w:hAnsi="Times New Roman"/>
          <w:sz w:val="20"/>
        </w:rPr>
        <w:t>Penelitian</w:t>
      </w:r>
      <w:proofErr w:type="spellEnd"/>
      <w:r w:rsidRPr="00B975F7">
        <w:rPr>
          <w:rFonts w:ascii="Times New Roman" w:hAnsi="Times New Roman"/>
          <w:sz w:val="20"/>
        </w:rPr>
        <w:t xml:space="preserve">. </w:t>
      </w:r>
      <w:proofErr w:type="gramStart"/>
      <w:r w:rsidRPr="00B975F7">
        <w:rPr>
          <w:rFonts w:ascii="Times New Roman" w:hAnsi="Times New Roman"/>
          <w:sz w:val="20"/>
          <w:lang w:val="en-US"/>
        </w:rPr>
        <w:t>Jakarta</w:t>
      </w:r>
      <w:r w:rsidRPr="00B975F7">
        <w:rPr>
          <w:rFonts w:ascii="Times New Roman" w:hAnsi="Times New Roman"/>
          <w:sz w:val="20"/>
        </w:rPr>
        <w:t xml:space="preserve"> :</w:t>
      </w:r>
      <w:proofErr w:type="gramEnd"/>
      <w:r w:rsidRPr="00B975F7">
        <w:rPr>
          <w:rFonts w:ascii="Times New Roman" w:hAnsi="Times New Roman"/>
          <w:sz w:val="20"/>
        </w:rPr>
        <w:t xml:space="preserve"> Trans Info Media</w:t>
      </w:r>
      <w:r w:rsidRPr="00B975F7">
        <w:rPr>
          <w:rFonts w:ascii="Times New Roman" w:hAnsi="Times New Roman"/>
          <w:sz w:val="20"/>
          <w:lang w:val="en-US"/>
        </w:rPr>
        <w:t>. 2011.</w:t>
      </w:r>
    </w:p>
    <w:p w:rsidR="00EE630A" w:rsidRDefault="00EE630A" w:rsidP="00EE630A">
      <w:pPr>
        <w:spacing w:line="360" w:lineRule="auto"/>
        <w:ind w:left="567" w:hanging="567"/>
        <w:jc w:val="both"/>
        <w:rPr>
          <w:rFonts w:ascii="Times New Roman" w:hAnsi="Times New Roman"/>
          <w:sz w:val="20"/>
          <w:lang w:val="en-US"/>
        </w:rPr>
      </w:pPr>
      <w:proofErr w:type="spellStart"/>
      <w:r w:rsidRPr="00B975F7">
        <w:rPr>
          <w:rFonts w:ascii="Times New Roman" w:hAnsi="Times New Roman"/>
          <w:sz w:val="20"/>
        </w:rPr>
        <w:t>Donsu</w:t>
      </w:r>
      <w:proofErr w:type="spellEnd"/>
      <w:r w:rsidRPr="00B975F7">
        <w:rPr>
          <w:rFonts w:ascii="Times New Roman" w:hAnsi="Times New Roman"/>
          <w:sz w:val="20"/>
        </w:rPr>
        <w:t>,</w:t>
      </w:r>
      <w:r w:rsidRPr="00B975F7">
        <w:rPr>
          <w:rFonts w:ascii="Times New Roman" w:hAnsi="Times New Roman"/>
          <w:sz w:val="20"/>
          <w:lang w:val="en-US"/>
        </w:rPr>
        <w:t xml:space="preserve"> </w:t>
      </w:r>
      <w:r w:rsidRPr="00B975F7">
        <w:rPr>
          <w:rFonts w:ascii="Times New Roman" w:hAnsi="Times New Roman"/>
          <w:sz w:val="20"/>
        </w:rPr>
        <w:t xml:space="preserve">J, D.T. </w:t>
      </w:r>
      <w:proofErr w:type="spellStart"/>
      <w:r w:rsidRPr="00B975F7">
        <w:rPr>
          <w:rFonts w:ascii="Times New Roman" w:hAnsi="Times New Roman"/>
          <w:sz w:val="20"/>
        </w:rPr>
        <w:t>Metodologi</w:t>
      </w:r>
      <w:proofErr w:type="spellEnd"/>
      <w:r w:rsidRPr="00B975F7">
        <w:rPr>
          <w:rFonts w:ascii="Times New Roman" w:hAnsi="Times New Roman"/>
          <w:sz w:val="20"/>
        </w:rPr>
        <w:t xml:space="preserve"> </w:t>
      </w:r>
      <w:proofErr w:type="spellStart"/>
      <w:r w:rsidRPr="00B975F7">
        <w:rPr>
          <w:rFonts w:ascii="Times New Roman" w:hAnsi="Times New Roman"/>
          <w:sz w:val="20"/>
        </w:rPr>
        <w:t>Keperawatan</w:t>
      </w:r>
      <w:proofErr w:type="spellEnd"/>
      <w:r w:rsidRPr="00B975F7">
        <w:rPr>
          <w:rFonts w:ascii="Times New Roman" w:hAnsi="Times New Roman"/>
          <w:sz w:val="20"/>
        </w:rPr>
        <w:t xml:space="preserve">. Yogyakarta: Pt. </w:t>
      </w:r>
      <w:proofErr w:type="spellStart"/>
      <w:r w:rsidRPr="00B975F7">
        <w:rPr>
          <w:rFonts w:ascii="Times New Roman" w:hAnsi="Times New Roman"/>
          <w:sz w:val="20"/>
        </w:rPr>
        <w:t>Pustaka</w:t>
      </w:r>
      <w:proofErr w:type="spellEnd"/>
      <w:r w:rsidRPr="00B975F7">
        <w:rPr>
          <w:rFonts w:ascii="Times New Roman" w:hAnsi="Times New Roman"/>
          <w:sz w:val="20"/>
        </w:rPr>
        <w:t xml:space="preserve"> </w:t>
      </w:r>
      <w:proofErr w:type="spellStart"/>
      <w:r w:rsidRPr="00B975F7">
        <w:rPr>
          <w:rFonts w:ascii="Times New Roman" w:hAnsi="Times New Roman"/>
          <w:sz w:val="20"/>
        </w:rPr>
        <w:t>Baru</w:t>
      </w:r>
      <w:proofErr w:type="spellEnd"/>
      <w:r w:rsidRPr="00B975F7">
        <w:rPr>
          <w:rFonts w:ascii="Times New Roman" w:hAnsi="Times New Roman"/>
          <w:sz w:val="20"/>
        </w:rPr>
        <w:t>.</w:t>
      </w:r>
      <w:r w:rsidRPr="00B975F7">
        <w:rPr>
          <w:rFonts w:ascii="Times New Roman" w:hAnsi="Times New Roman"/>
          <w:sz w:val="20"/>
          <w:lang w:val="en-US"/>
        </w:rPr>
        <w:t xml:space="preserve"> 2016. </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Edyati</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proofErr w:type="gramStart"/>
      <w:r w:rsidRPr="002208C8">
        <w:rPr>
          <w:rFonts w:ascii="Times New Roman" w:hAnsi="Times New Roman"/>
          <w:sz w:val="20"/>
        </w:rPr>
        <w:t>Pengaruh</w:t>
      </w:r>
      <w:proofErr w:type="spellEnd"/>
      <w:r w:rsidRPr="002208C8">
        <w:rPr>
          <w:rFonts w:ascii="Times New Roman" w:hAnsi="Times New Roman"/>
          <w:sz w:val="20"/>
        </w:rPr>
        <w:t xml:space="preserve"> </w:t>
      </w:r>
      <w:proofErr w:type="spellStart"/>
      <w:r w:rsidRPr="002208C8">
        <w:rPr>
          <w:rFonts w:ascii="Times New Roman" w:hAnsi="Times New Roman"/>
          <w:sz w:val="20"/>
        </w:rPr>
        <w:t>Penyuluhan</w:t>
      </w:r>
      <w:proofErr w:type="spellEnd"/>
      <w:r w:rsidRPr="002208C8">
        <w:rPr>
          <w:rFonts w:ascii="Times New Roman" w:hAnsi="Times New Roman"/>
          <w:sz w:val="20"/>
        </w:rPr>
        <w:t xml:space="preserve"> </w:t>
      </w:r>
      <w:proofErr w:type="spellStart"/>
      <w:r w:rsidRPr="002208C8">
        <w:rPr>
          <w:rFonts w:ascii="Times New Roman" w:hAnsi="Times New Roman"/>
          <w:sz w:val="20"/>
        </w:rPr>
        <w:t>Kesehatan</w:t>
      </w:r>
      <w:proofErr w:type="spellEnd"/>
      <w:r w:rsidRPr="002208C8">
        <w:rPr>
          <w:rFonts w:ascii="Times New Roman" w:hAnsi="Times New Roman"/>
          <w:sz w:val="20"/>
        </w:rPr>
        <w:t xml:space="preserve"> </w:t>
      </w:r>
      <w:proofErr w:type="spellStart"/>
      <w:r w:rsidRPr="002208C8">
        <w:rPr>
          <w:rFonts w:ascii="Times New Roman" w:hAnsi="Times New Roman"/>
          <w:sz w:val="20"/>
        </w:rPr>
        <w:t>dengan</w:t>
      </w:r>
      <w:proofErr w:type="spellEnd"/>
      <w:r w:rsidRPr="002208C8">
        <w:rPr>
          <w:rFonts w:ascii="Times New Roman" w:hAnsi="Times New Roman"/>
          <w:sz w:val="20"/>
        </w:rPr>
        <w:t xml:space="preserve"> Media Video </w:t>
      </w:r>
      <w:proofErr w:type="spellStart"/>
      <w:r w:rsidRPr="002208C8">
        <w:rPr>
          <w:rFonts w:ascii="Times New Roman" w:hAnsi="Times New Roman"/>
          <w:sz w:val="20"/>
        </w:rPr>
        <w:t>Terhadap</w:t>
      </w:r>
      <w:proofErr w:type="spellEnd"/>
      <w:r w:rsidRPr="002208C8">
        <w:rPr>
          <w:rFonts w:ascii="Times New Roman" w:hAnsi="Times New Roman"/>
          <w:sz w:val="20"/>
        </w:rPr>
        <w:t xml:space="preserve"> </w:t>
      </w:r>
      <w:proofErr w:type="spellStart"/>
      <w:r w:rsidRPr="002208C8">
        <w:rPr>
          <w:rFonts w:ascii="Times New Roman" w:hAnsi="Times New Roman"/>
          <w:sz w:val="20"/>
        </w:rPr>
        <w:t>Pengetahuan</w:t>
      </w:r>
      <w:proofErr w:type="spellEnd"/>
      <w:r w:rsidRPr="002208C8">
        <w:rPr>
          <w:rFonts w:ascii="Times New Roman" w:hAnsi="Times New Roman"/>
          <w:sz w:val="20"/>
        </w:rPr>
        <w:t xml:space="preserve"> </w:t>
      </w:r>
      <w:proofErr w:type="spellStart"/>
      <w:r w:rsidRPr="002208C8">
        <w:rPr>
          <w:rFonts w:ascii="Times New Roman" w:hAnsi="Times New Roman"/>
          <w:sz w:val="20"/>
        </w:rPr>
        <w:t>dan</w:t>
      </w:r>
      <w:proofErr w:type="spellEnd"/>
      <w:r w:rsidRPr="002208C8">
        <w:rPr>
          <w:rFonts w:ascii="Times New Roman" w:hAnsi="Times New Roman"/>
          <w:sz w:val="20"/>
        </w:rPr>
        <w:t xml:space="preserve"> </w:t>
      </w:r>
      <w:proofErr w:type="spellStart"/>
      <w:r w:rsidRPr="002208C8">
        <w:rPr>
          <w:rFonts w:ascii="Times New Roman" w:hAnsi="Times New Roman"/>
          <w:sz w:val="20"/>
        </w:rPr>
        <w:t>Sikap</w:t>
      </w:r>
      <w:proofErr w:type="spellEnd"/>
      <w:r w:rsidRPr="002208C8">
        <w:rPr>
          <w:rFonts w:ascii="Times New Roman" w:hAnsi="Times New Roman"/>
          <w:sz w:val="20"/>
        </w:rPr>
        <w:t xml:space="preserve"> Personal Hygiene </w:t>
      </w:r>
      <w:proofErr w:type="spellStart"/>
      <w:r w:rsidRPr="002208C8">
        <w:rPr>
          <w:rFonts w:ascii="Times New Roman" w:hAnsi="Times New Roman"/>
          <w:sz w:val="20"/>
        </w:rPr>
        <w:t>Siswa</w:t>
      </w:r>
      <w:proofErr w:type="spellEnd"/>
      <w:r w:rsidRPr="002208C8">
        <w:rPr>
          <w:rFonts w:ascii="Times New Roman" w:hAnsi="Times New Roman"/>
          <w:sz w:val="20"/>
        </w:rPr>
        <w:t xml:space="preserve"> SD </w:t>
      </w:r>
      <w:proofErr w:type="spellStart"/>
      <w:r w:rsidRPr="002208C8">
        <w:rPr>
          <w:rFonts w:ascii="Times New Roman" w:hAnsi="Times New Roman"/>
          <w:sz w:val="20"/>
        </w:rPr>
        <w:t>Negeri</w:t>
      </w:r>
      <w:proofErr w:type="spellEnd"/>
      <w:r w:rsidRPr="002208C8">
        <w:rPr>
          <w:rFonts w:ascii="Times New Roman" w:hAnsi="Times New Roman"/>
          <w:sz w:val="20"/>
        </w:rPr>
        <w:t xml:space="preserve"> 1 </w:t>
      </w:r>
      <w:proofErr w:type="spellStart"/>
      <w:r w:rsidRPr="002208C8">
        <w:rPr>
          <w:rFonts w:ascii="Times New Roman" w:hAnsi="Times New Roman"/>
          <w:sz w:val="20"/>
        </w:rPr>
        <w:t>Kepek</w:t>
      </w:r>
      <w:proofErr w:type="spellEnd"/>
      <w:r w:rsidRPr="002208C8">
        <w:rPr>
          <w:rFonts w:ascii="Times New Roman" w:hAnsi="Times New Roman"/>
          <w:sz w:val="20"/>
        </w:rPr>
        <w:t xml:space="preserve"> </w:t>
      </w:r>
      <w:proofErr w:type="spellStart"/>
      <w:r w:rsidRPr="002208C8">
        <w:rPr>
          <w:rFonts w:ascii="Times New Roman" w:hAnsi="Times New Roman"/>
          <w:sz w:val="20"/>
        </w:rPr>
        <w:t>Pengasih</w:t>
      </w:r>
      <w:proofErr w:type="spellEnd"/>
      <w:r w:rsidRPr="002208C8">
        <w:rPr>
          <w:rFonts w:ascii="Times New Roman" w:hAnsi="Times New Roman"/>
          <w:sz w:val="20"/>
        </w:rPr>
        <w:t xml:space="preserve"> </w:t>
      </w:r>
      <w:proofErr w:type="spellStart"/>
      <w:r w:rsidRPr="002208C8">
        <w:rPr>
          <w:rFonts w:ascii="Times New Roman" w:hAnsi="Times New Roman"/>
          <w:sz w:val="20"/>
        </w:rPr>
        <w:t>Kulon</w:t>
      </w:r>
      <w:proofErr w:type="spellEnd"/>
      <w:r w:rsidRPr="002208C8">
        <w:rPr>
          <w:rFonts w:ascii="Times New Roman" w:hAnsi="Times New Roman"/>
          <w:sz w:val="20"/>
        </w:rPr>
        <w:t xml:space="preserve"> </w:t>
      </w:r>
      <w:proofErr w:type="spellStart"/>
      <w:r w:rsidRPr="002208C8">
        <w:rPr>
          <w:rFonts w:ascii="Times New Roman" w:hAnsi="Times New Roman"/>
          <w:sz w:val="20"/>
        </w:rPr>
        <w:t>Progo</w:t>
      </w:r>
      <w:proofErr w:type="spellEnd"/>
      <w:r>
        <w:rPr>
          <w:rFonts w:ascii="Times New Roman" w:hAnsi="Times New Roman"/>
          <w:sz w:val="20"/>
          <w:lang w:val="en-US"/>
        </w:rPr>
        <w:t>.</w:t>
      </w:r>
      <w:proofErr w:type="gramEnd"/>
      <w:r>
        <w:rPr>
          <w:rFonts w:ascii="Times New Roman" w:hAnsi="Times New Roman"/>
          <w:sz w:val="20"/>
          <w:lang w:val="en-US"/>
        </w:rPr>
        <w:t xml:space="preserve"> 2014. </w:t>
      </w:r>
    </w:p>
    <w:p w:rsidR="00EE630A" w:rsidRPr="00B244BF" w:rsidRDefault="00EE630A" w:rsidP="00EE630A">
      <w:pPr>
        <w:spacing w:line="360" w:lineRule="auto"/>
        <w:ind w:left="567" w:hanging="567"/>
        <w:jc w:val="both"/>
        <w:rPr>
          <w:rFonts w:ascii="Times New Roman" w:hAnsi="Times New Roman"/>
          <w:sz w:val="20"/>
          <w:lang w:val="en-US"/>
        </w:rPr>
      </w:pPr>
      <w:proofErr w:type="gramStart"/>
      <w:r>
        <w:rPr>
          <w:rFonts w:ascii="Times New Roman" w:hAnsi="Times New Roman"/>
          <w:sz w:val="20"/>
        </w:rPr>
        <w:t>Effendi,</w:t>
      </w:r>
      <w:r>
        <w:rPr>
          <w:rFonts w:ascii="Times New Roman" w:hAnsi="Times New Roman"/>
          <w:sz w:val="20"/>
          <w:lang w:val="en-US"/>
        </w:rPr>
        <w:t xml:space="preserve"> </w:t>
      </w:r>
      <w:r>
        <w:rPr>
          <w:rFonts w:ascii="Times New Roman" w:hAnsi="Times New Roman"/>
          <w:sz w:val="20"/>
        </w:rPr>
        <w:t>N.</w:t>
      </w:r>
      <w:r>
        <w:rPr>
          <w:rFonts w:ascii="Times New Roman" w:hAnsi="Times New Roman"/>
          <w:sz w:val="20"/>
          <w:lang w:val="en-US"/>
        </w:rPr>
        <w:t xml:space="preserve"> </w:t>
      </w:r>
      <w:proofErr w:type="spellStart"/>
      <w:r w:rsidRPr="00B244BF">
        <w:rPr>
          <w:rFonts w:ascii="Times New Roman" w:hAnsi="Times New Roman"/>
          <w:sz w:val="20"/>
        </w:rPr>
        <w:t>Dasar-Dasar</w:t>
      </w:r>
      <w:proofErr w:type="spellEnd"/>
      <w:r w:rsidRPr="00B244BF">
        <w:rPr>
          <w:rFonts w:ascii="Times New Roman" w:hAnsi="Times New Roman"/>
          <w:sz w:val="20"/>
        </w:rPr>
        <w:t xml:space="preserve"> </w:t>
      </w:r>
      <w:proofErr w:type="spellStart"/>
      <w:r w:rsidRPr="00B244BF">
        <w:rPr>
          <w:rFonts w:ascii="Times New Roman" w:hAnsi="Times New Roman"/>
          <w:sz w:val="20"/>
        </w:rPr>
        <w:t>Keperawatan</w:t>
      </w:r>
      <w:proofErr w:type="spellEnd"/>
      <w:r w:rsidRPr="00B244BF">
        <w:rPr>
          <w:rFonts w:ascii="Times New Roman" w:hAnsi="Times New Roman"/>
          <w:sz w:val="20"/>
        </w:rPr>
        <w:t xml:space="preserve"> </w:t>
      </w:r>
      <w:proofErr w:type="spellStart"/>
      <w:r w:rsidRPr="00B244BF">
        <w:rPr>
          <w:rFonts w:ascii="Times New Roman" w:hAnsi="Times New Roman"/>
          <w:sz w:val="20"/>
        </w:rPr>
        <w:t>Kesehatan</w:t>
      </w:r>
      <w:proofErr w:type="spellEnd"/>
      <w:r w:rsidRPr="00B244BF">
        <w:rPr>
          <w:rFonts w:ascii="Times New Roman" w:hAnsi="Times New Roman"/>
          <w:sz w:val="20"/>
        </w:rPr>
        <w:t xml:space="preserve"> </w:t>
      </w:r>
      <w:proofErr w:type="spellStart"/>
      <w:r w:rsidRPr="00B244BF">
        <w:rPr>
          <w:rFonts w:ascii="Times New Roman" w:hAnsi="Times New Roman"/>
          <w:sz w:val="20"/>
        </w:rPr>
        <w:t>Masyarakat</w:t>
      </w:r>
      <w:proofErr w:type="spellEnd"/>
      <w:r w:rsidRPr="00B244BF">
        <w:rPr>
          <w:rFonts w:ascii="Times New Roman" w:hAnsi="Times New Roman"/>
          <w:sz w:val="20"/>
        </w:rPr>
        <w:t xml:space="preserve"> (Ed.2).</w:t>
      </w:r>
      <w:proofErr w:type="gramEnd"/>
      <w:r w:rsidRPr="00B244BF">
        <w:rPr>
          <w:rFonts w:ascii="Times New Roman" w:hAnsi="Times New Roman"/>
          <w:sz w:val="20"/>
        </w:rPr>
        <w:t xml:space="preserve"> Jakarta: EGC.</w:t>
      </w:r>
      <w:r>
        <w:rPr>
          <w:rFonts w:ascii="Times New Roman" w:hAnsi="Times New Roman"/>
          <w:sz w:val="20"/>
          <w:lang w:val="en-US"/>
        </w:rPr>
        <w:t xml:space="preserve"> 2012.</w:t>
      </w:r>
    </w:p>
    <w:p w:rsidR="00EE630A" w:rsidRDefault="00EE630A" w:rsidP="00EE630A">
      <w:pPr>
        <w:spacing w:line="360" w:lineRule="auto"/>
        <w:ind w:left="567" w:hanging="567"/>
        <w:jc w:val="both"/>
        <w:rPr>
          <w:rFonts w:ascii="Times New Roman" w:hAnsi="Times New Roman"/>
          <w:sz w:val="20"/>
          <w:lang w:val="en-US"/>
        </w:rPr>
      </w:pPr>
      <w:proofErr w:type="spellStart"/>
      <w:r w:rsidRPr="00B975F7">
        <w:rPr>
          <w:rFonts w:ascii="Times New Roman" w:hAnsi="Times New Roman"/>
          <w:sz w:val="20"/>
        </w:rPr>
        <w:t>Gunarsa</w:t>
      </w:r>
      <w:proofErr w:type="spellEnd"/>
      <w:r w:rsidRPr="00B975F7">
        <w:rPr>
          <w:rFonts w:ascii="Times New Roman" w:hAnsi="Times New Roman"/>
          <w:sz w:val="20"/>
        </w:rPr>
        <w:t xml:space="preserve">, S. Seri </w:t>
      </w:r>
      <w:proofErr w:type="spellStart"/>
      <w:proofErr w:type="gramStart"/>
      <w:r w:rsidRPr="00B975F7">
        <w:rPr>
          <w:rFonts w:ascii="Times New Roman" w:hAnsi="Times New Roman"/>
          <w:sz w:val="20"/>
        </w:rPr>
        <w:t>Psikologi</w:t>
      </w:r>
      <w:proofErr w:type="spellEnd"/>
      <w:r w:rsidRPr="00B975F7">
        <w:rPr>
          <w:rFonts w:ascii="Times New Roman" w:hAnsi="Times New Roman"/>
          <w:sz w:val="20"/>
        </w:rPr>
        <w:t xml:space="preserve"> :</w:t>
      </w:r>
      <w:proofErr w:type="gramEnd"/>
      <w:r w:rsidRPr="00B975F7">
        <w:rPr>
          <w:rFonts w:ascii="Times New Roman" w:hAnsi="Times New Roman"/>
          <w:sz w:val="20"/>
        </w:rPr>
        <w:t xml:space="preserve"> </w:t>
      </w:r>
      <w:proofErr w:type="spellStart"/>
      <w:r w:rsidRPr="00B975F7">
        <w:rPr>
          <w:rFonts w:ascii="Times New Roman" w:hAnsi="Times New Roman"/>
          <w:sz w:val="20"/>
        </w:rPr>
        <w:t>psikologi</w:t>
      </w:r>
      <w:proofErr w:type="spellEnd"/>
      <w:r w:rsidRPr="00B975F7">
        <w:rPr>
          <w:rFonts w:ascii="Times New Roman" w:hAnsi="Times New Roman"/>
          <w:sz w:val="20"/>
        </w:rPr>
        <w:t xml:space="preserve"> </w:t>
      </w:r>
      <w:proofErr w:type="spellStart"/>
      <w:r w:rsidRPr="00B975F7">
        <w:rPr>
          <w:rFonts w:ascii="Times New Roman" w:hAnsi="Times New Roman"/>
          <w:sz w:val="20"/>
        </w:rPr>
        <w:t>perkembangan</w:t>
      </w:r>
      <w:proofErr w:type="spellEnd"/>
      <w:r w:rsidRPr="00B975F7">
        <w:rPr>
          <w:rFonts w:ascii="Times New Roman" w:hAnsi="Times New Roman"/>
          <w:sz w:val="20"/>
        </w:rPr>
        <w:t xml:space="preserve">. </w:t>
      </w:r>
      <w:proofErr w:type="gramStart"/>
      <w:r w:rsidRPr="00B975F7">
        <w:rPr>
          <w:rFonts w:ascii="Times New Roman" w:hAnsi="Times New Roman"/>
          <w:sz w:val="20"/>
        </w:rPr>
        <w:t xml:space="preserve">PT BPK </w:t>
      </w:r>
      <w:proofErr w:type="spellStart"/>
      <w:r w:rsidRPr="00B975F7">
        <w:rPr>
          <w:rFonts w:ascii="Times New Roman" w:hAnsi="Times New Roman"/>
          <w:sz w:val="20"/>
        </w:rPr>
        <w:t>Gunung</w:t>
      </w:r>
      <w:proofErr w:type="spellEnd"/>
      <w:r w:rsidRPr="00B975F7">
        <w:rPr>
          <w:rFonts w:ascii="Times New Roman" w:hAnsi="Times New Roman"/>
          <w:sz w:val="20"/>
          <w:lang w:val="en-US"/>
        </w:rPr>
        <w:t xml:space="preserve"> </w:t>
      </w:r>
      <w:proofErr w:type="spellStart"/>
      <w:r w:rsidRPr="00B975F7">
        <w:rPr>
          <w:rFonts w:ascii="Times New Roman" w:hAnsi="Times New Roman"/>
          <w:sz w:val="20"/>
        </w:rPr>
        <w:t>Mulia</w:t>
      </w:r>
      <w:proofErr w:type="spellEnd"/>
      <w:r w:rsidRPr="00B975F7">
        <w:rPr>
          <w:rFonts w:ascii="Times New Roman" w:hAnsi="Times New Roman"/>
          <w:sz w:val="20"/>
        </w:rPr>
        <w:t>.</w:t>
      </w:r>
      <w:proofErr w:type="gramEnd"/>
      <w:r w:rsidRPr="00B975F7">
        <w:rPr>
          <w:rFonts w:ascii="Times New Roman" w:hAnsi="Times New Roman"/>
          <w:sz w:val="20"/>
          <w:lang w:val="en-US"/>
        </w:rPr>
        <w:t xml:space="preserve"> 2010.</w:t>
      </w:r>
    </w:p>
    <w:p w:rsidR="00EE630A" w:rsidRDefault="00EE630A" w:rsidP="00EE630A">
      <w:pPr>
        <w:spacing w:line="360" w:lineRule="auto"/>
        <w:ind w:left="567" w:hanging="567"/>
        <w:jc w:val="both"/>
        <w:rPr>
          <w:rFonts w:ascii="Times New Roman" w:hAnsi="Times New Roman"/>
          <w:sz w:val="20"/>
          <w:lang w:val="en-US"/>
        </w:rPr>
      </w:pPr>
      <w:proofErr w:type="gramStart"/>
      <w:r>
        <w:rPr>
          <w:rFonts w:ascii="Times New Roman" w:hAnsi="Times New Roman"/>
          <w:sz w:val="20"/>
        </w:rPr>
        <w:t xml:space="preserve">Green, L.W. </w:t>
      </w:r>
      <w:proofErr w:type="spellStart"/>
      <w:r>
        <w:rPr>
          <w:rFonts w:ascii="Times New Roman" w:hAnsi="Times New Roman"/>
          <w:sz w:val="20"/>
        </w:rPr>
        <w:t>Kreuter</w:t>
      </w:r>
      <w:proofErr w:type="spellEnd"/>
      <w:r>
        <w:rPr>
          <w:rFonts w:ascii="Times New Roman" w:hAnsi="Times New Roman"/>
          <w:sz w:val="20"/>
        </w:rPr>
        <w:t>, M.W</w:t>
      </w:r>
      <w:r>
        <w:rPr>
          <w:rFonts w:ascii="Times New Roman" w:hAnsi="Times New Roman"/>
          <w:sz w:val="20"/>
          <w:lang w:val="en-US"/>
        </w:rPr>
        <w:t xml:space="preserve">. </w:t>
      </w:r>
      <w:r w:rsidRPr="00742363">
        <w:rPr>
          <w:rFonts w:ascii="Times New Roman" w:hAnsi="Times New Roman"/>
          <w:sz w:val="20"/>
        </w:rPr>
        <w:t xml:space="preserve">Health Promotion Planning an Educational and Environmental </w:t>
      </w:r>
      <w:proofErr w:type="spellStart"/>
      <w:r w:rsidRPr="00742363">
        <w:rPr>
          <w:rFonts w:ascii="Times New Roman" w:hAnsi="Times New Roman"/>
          <w:sz w:val="20"/>
        </w:rPr>
        <w:t>Approch</w:t>
      </w:r>
      <w:proofErr w:type="spellEnd"/>
      <w:r w:rsidRPr="00742363">
        <w:rPr>
          <w:rFonts w:ascii="Times New Roman" w:hAnsi="Times New Roman"/>
          <w:sz w:val="20"/>
        </w:rPr>
        <w:t>; Second Edition, Mayfie</w:t>
      </w:r>
      <w:r>
        <w:rPr>
          <w:rFonts w:ascii="Times New Roman" w:hAnsi="Times New Roman"/>
          <w:sz w:val="20"/>
        </w:rPr>
        <w:t>ld Publishing Company.</w:t>
      </w:r>
      <w:proofErr w:type="gramEnd"/>
      <w:r>
        <w:rPr>
          <w:rFonts w:ascii="Times New Roman" w:hAnsi="Times New Roman"/>
          <w:sz w:val="20"/>
        </w:rPr>
        <w:t xml:space="preserve"> Houston.</w:t>
      </w:r>
      <w:r>
        <w:rPr>
          <w:rFonts w:ascii="Times New Roman" w:hAnsi="Times New Roman"/>
          <w:sz w:val="20"/>
          <w:lang w:val="en-US"/>
        </w:rPr>
        <w:t xml:space="preserve"> 2000. </w:t>
      </w:r>
    </w:p>
    <w:p w:rsidR="00EE630A" w:rsidRPr="003A4FAE"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bCs/>
          <w:sz w:val="20"/>
        </w:rPr>
        <w:t>Handayani</w:t>
      </w:r>
      <w:proofErr w:type="spellEnd"/>
      <w:r w:rsidRPr="00B975F7">
        <w:rPr>
          <w:rFonts w:ascii="Times New Roman" w:hAnsi="Times New Roman"/>
          <w:bCs/>
          <w:sz w:val="20"/>
          <w:lang w:val="en-US"/>
        </w:rPr>
        <w:t>.</w:t>
      </w:r>
      <w:proofErr w:type="gramEnd"/>
      <w:r w:rsidRPr="00B975F7">
        <w:rPr>
          <w:rFonts w:ascii="Times New Roman" w:hAnsi="Times New Roman"/>
          <w:bCs/>
          <w:sz w:val="20"/>
          <w:lang w:val="en-US"/>
        </w:rPr>
        <w:t xml:space="preserve">  </w:t>
      </w:r>
      <w:proofErr w:type="spellStart"/>
      <w:r w:rsidRPr="00B975F7">
        <w:rPr>
          <w:rFonts w:ascii="Times New Roman" w:hAnsi="Times New Roman"/>
          <w:bCs/>
          <w:sz w:val="20"/>
        </w:rPr>
        <w:t>Pengaruh</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Pendidikan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Kesehatan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Dengan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Pengetahuan</w:t>
      </w:r>
      <w:proofErr w:type="spellEnd"/>
      <w:r w:rsidRPr="00B975F7">
        <w:rPr>
          <w:rFonts w:ascii="Times New Roman" w:hAnsi="Times New Roman"/>
          <w:bCs/>
          <w:sz w:val="20"/>
          <w:lang w:val="en-US"/>
        </w:rPr>
        <w:t xml:space="preserve"> </w:t>
      </w:r>
      <w:proofErr w:type="spellStart"/>
      <w:r w:rsidRPr="00B975F7">
        <w:rPr>
          <w:rFonts w:ascii="Times New Roman" w:hAnsi="Times New Roman"/>
          <w:bCs/>
          <w:sz w:val="20"/>
        </w:rPr>
        <w:t>Tentang</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Cuci</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Tangan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Pada</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Anak</w:t>
      </w:r>
      <w:proofErr w:type="spellEnd"/>
      <w:r w:rsidRPr="00B975F7">
        <w:rPr>
          <w:rFonts w:ascii="Times New Roman" w:hAnsi="Times New Roman"/>
          <w:bCs/>
          <w:sz w:val="20"/>
        </w:rPr>
        <w:t xml:space="preserve"> </w:t>
      </w:r>
      <w:proofErr w:type="spellStart"/>
      <w:proofErr w:type="gramStart"/>
      <w:r w:rsidRPr="00B975F7">
        <w:rPr>
          <w:rFonts w:ascii="Times New Roman" w:hAnsi="Times New Roman"/>
          <w:bCs/>
          <w:sz w:val="20"/>
        </w:rPr>
        <w:t>Sd</w:t>
      </w:r>
      <w:proofErr w:type="spellEnd"/>
      <w:proofErr w:type="gramEnd"/>
      <w:r w:rsidRPr="00B975F7">
        <w:rPr>
          <w:rFonts w:ascii="Times New Roman" w:hAnsi="Times New Roman"/>
          <w:bCs/>
          <w:sz w:val="20"/>
        </w:rPr>
        <w:t xml:space="preserve"> </w:t>
      </w:r>
      <w:proofErr w:type="spellStart"/>
      <w:r w:rsidRPr="00B975F7">
        <w:rPr>
          <w:rFonts w:ascii="Times New Roman" w:hAnsi="Times New Roman"/>
          <w:bCs/>
          <w:sz w:val="20"/>
        </w:rPr>
        <w:t>Kragilan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Mojolaban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Sukoharjo</w:t>
      </w:r>
      <w:proofErr w:type="spellEnd"/>
      <w:r w:rsidRPr="00B975F7">
        <w:rPr>
          <w:rFonts w:ascii="Times New Roman" w:hAnsi="Times New Roman"/>
          <w:bCs/>
          <w:sz w:val="20"/>
        </w:rPr>
        <w:t xml:space="preserve">. </w:t>
      </w:r>
      <w:proofErr w:type="gramStart"/>
      <w:r w:rsidRPr="00B975F7">
        <w:rPr>
          <w:rFonts w:ascii="Times New Roman" w:hAnsi="Times New Roman"/>
          <w:bCs/>
          <w:sz w:val="20"/>
        </w:rPr>
        <w:t xml:space="preserve">Maternal </w:t>
      </w:r>
      <w:proofErr w:type="spellStart"/>
      <w:r w:rsidRPr="00B975F7">
        <w:rPr>
          <w:rFonts w:ascii="Times New Roman" w:hAnsi="Times New Roman"/>
          <w:bCs/>
          <w:sz w:val="20"/>
        </w:rPr>
        <w:t>Vol.I</w:t>
      </w:r>
      <w:proofErr w:type="spellEnd"/>
      <w:r w:rsidRPr="00B975F7">
        <w:rPr>
          <w:rFonts w:ascii="Times New Roman" w:hAnsi="Times New Roman"/>
          <w:bCs/>
          <w:sz w:val="20"/>
        </w:rPr>
        <w:t xml:space="preserve"> N</w:t>
      </w:r>
      <w:r w:rsidRPr="00B975F7">
        <w:rPr>
          <w:rFonts w:ascii="Times New Roman" w:hAnsi="Times New Roman"/>
          <w:bCs/>
          <w:sz w:val="20"/>
          <w:lang w:val="en-US"/>
        </w:rPr>
        <w:t>o</w:t>
      </w:r>
      <w:r w:rsidRPr="00B975F7">
        <w:rPr>
          <w:rFonts w:ascii="Times New Roman" w:hAnsi="Times New Roman"/>
          <w:bCs/>
          <w:sz w:val="20"/>
        </w:rPr>
        <w:t>. 1Oktober 2016.</w:t>
      </w:r>
      <w:proofErr w:type="gramEnd"/>
      <w:r w:rsidRPr="00B975F7">
        <w:rPr>
          <w:rFonts w:ascii="Times New Roman" w:hAnsi="Times New Roman"/>
          <w:bCs/>
          <w:sz w:val="20"/>
        </w:rPr>
        <w:t xml:space="preserve"> </w:t>
      </w:r>
      <w:r w:rsidRPr="00B975F7">
        <w:rPr>
          <w:rFonts w:ascii="Times New Roman" w:hAnsi="Times New Roman"/>
          <w:bCs/>
          <w:sz w:val="20"/>
          <w:lang w:val="en-US"/>
        </w:rPr>
        <w:t>2016</w:t>
      </w:r>
      <w:r>
        <w:rPr>
          <w:rFonts w:ascii="Times New Roman" w:hAnsi="Times New Roman"/>
          <w:bCs/>
          <w:sz w:val="20"/>
          <w:lang w:val="en-US"/>
        </w:rPr>
        <w:t>.</w:t>
      </w:r>
    </w:p>
    <w:p w:rsidR="00EE630A" w:rsidRDefault="00EE630A" w:rsidP="00EE630A">
      <w:pPr>
        <w:spacing w:line="360" w:lineRule="auto"/>
        <w:ind w:left="567" w:hanging="567"/>
        <w:jc w:val="both"/>
        <w:rPr>
          <w:rFonts w:ascii="Times New Roman" w:hAnsi="Times New Roman"/>
          <w:bCs/>
          <w:sz w:val="20"/>
          <w:lang w:val="en-US"/>
        </w:rPr>
      </w:pPr>
      <w:proofErr w:type="spellStart"/>
      <w:proofErr w:type="gramStart"/>
      <w:r>
        <w:rPr>
          <w:rFonts w:ascii="Times New Roman" w:hAnsi="Times New Roman"/>
          <w:sz w:val="20"/>
        </w:rPr>
        <w:t>Irwanto</w:t>
      </w:r>
      <w:proofErr w:type="spellEnd"/>
      <w:r>
        <w:rPr>
          <w:rFonts w:ascii="Times New Roman" w:hAnsi="Times New Roman"/>
          <w:sz w:val="20"/>
        </w:rPr>
        <w:t>.</w:t>
      </w:r>
      <w:proofErr w:type="gramEnd"/>
      <w:r>
        <w:rPr>
          <w:rFonts w:ascii="Times New Roman" w:hAnsi="Times New Roman"/>
          <w:sz w:val="20"/>
        </w:rPr>
        <w:t xml:space="preserve"> </w:t>
      </w:r>
      <w:proofErr w:type="spellStart"/>
      <w:r w:rsidRPr="00F33C4D">
        <w:rPr>
          <w:rFonts w:ascii="Times New Roman" w:hAnsi="Times New Roman"/>
          <w:sz w:val="20"/>
        </w:rPr>
        <w:t>Psikologi</w:t>
      </w:r>
      <w:proofErr w:type="spellEnd"/>
      <w:r w:rsidRPr="00F33C4D">
        <w:rPr>
          <w:rFonts w:ascii="Times New Roman" w:hAnsi="Times New Roman"/>
          <w:sz w:val="20"/>
        </w:rPr>
        <w:t xml:space="preserve"> </w:t>
      </w:r>
      <w:proofErr w:type="spellStart"/>
      <w:r w:rsidRPr="00F33C4D">
        <w:rPr>
          <w:rFonts w:ascii="Times New Roman" w:hAnsi="Times New Roman"/>
          <w:sz w:val="20"/>
        </w:rPr>
        <w:t>Umum</w:t>
      </w:r>
      <w:proofErr w:type="spellEnd"/>
      <w:r w:rsidRPr="00F33C4D">
        <w:rPr>
          <w:rFonts w:ascii="Times New Roman" w:hAnsi="Times New Roman"/>
          <w:sz w:val="20"/>
        </w:rPr>
        <w:t xml:space="preserve">. Jakarta: PT. </w:t>
      </w:r>
      <w:proofErr w:type="spellStart"/>
      <w:r w:rsidRPr="00F33C4D">
        <w:rPr>
          <w:rFonts w:ascii="Times New Roman" w:hAnsi="Times New Roman"/>
          <w:sz w:val="20"/>
        </w:rPr>
        <w:t>Prenhallindo</w:t>
      </w:r>
      <w:proofErr w:type="spellEnd"/>
      <w:r w:rsidRPr="00F33C4D">
        <w:rPr>
          <w:rFonts w:ascii="Times New Roman" w:hAnsi="Times New Roman"/>
          <w:sz w:val="20"/>
        </w:rPr>
        <w:t>.</w:t>
      </w:r>
      <w:r w:rsidRPr="00F33C4D">
        <w:rPr>
          <w:rFonts w:ascii="Times New Roman" w:hAnsi="Times New Roman"/>
          <w:sz w:val="20"/>
          <w:lang w:val="en-US"/>
        </w:rPr>
        <w:t xml:space="preserve"> 2002</w:t>
      </w:r>
      <w:r>
        <w:rPr>
          <w:rFonts w:ascii="Times New Roman" w:hAnsi="Times New Roman"/>
          <w:bCs/>
          <w:sz w:val="20"/>
          <w:lang w:val="en-US"/>
        </w:rPr>
        <w:t>.</w:t>
      </w:r>
    </w:p>
    <w:p w:rsidR="00EE630A" w:rsidRDefault="00EE630A" w:rsidP="00EE630A">
      <w:pPr>
        <w:spacing w:line="360" w:lineRule="auto"/>
        <w:ind w:left="567" w:hanging="567"/>
        <w:jc w:val="both"/>
        <w:rPr>
          <w:rFonts w:ascii="Times New Roman" w:hAnsi="Times New Roman"/>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w:t>
      </w:r>
      <w:r w:rsidRPr="00F33C4D">
        <w:rPr>
          <w:rFonts w:ascii="Times New Roman" w:hAnsi="Times New Roman"/>
          <w:sz w:val="20"/>
          <w:lang w:val="en-US"/>
        </w:rPr>
        <w:t xml:space="preserve">. </w:t>
      </w:r>
      <w:proofErr w:type="spellStart"/>
      <w:proofErr w:type="gramStart"/>
      <w:r w:rsidRPr="00F33C4D">
        <w:rPr>
          <w:rFonts w:ascii="Times New Roman" w:hAnsi="Times New Roman"/>
          <w:iCs/>
          <w:sz w:val="20"/>
        </w:rPr>
        <w:t>Peraturan</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Menteri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Kesehatan</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Republik</w:t>
      </w:r>
      <w:proofErr w:type="spellEnd"/>
      <w:r w:rsidRPr="00F33C4D">
        <w:rPr>
          <w:rFonts w:ascii="Times New Roman" w:hAnsi="Times New Roman"/>
          <w:bCs/>
          <w:sz w:val="20"/>
          <w:lang w:val="en-US"/>
        </w:rPr>
        <w:t xml:space="preserve"> </w:t>
      </w:r>
      <w:r w:rsidRPr="00F33C4D">
        <w:rPr>
          <w:rFonts w:ascii="Times New Roman" w:hAnsi="Times New Roman"/>
          <w:iCs/>
          <w:sz w:val="20"/>
        </w:rPr>
        <w:t xml:space="preserve">Indonesia </w:t>
      </w:r>
      <w:proofErr w:type="spellStart"/>
      <w:r w:rsidRPr="00F33C4D">
        <w:rPr>
          <w:rFonts w:ascii="Times New Roman" w:hAnsi="Times New Roman"/>
          <w:iCs/>
          <w:sz w:val="20"/>
        </w:rPr>
        <w:t>Nomor</w:t>
      </w:r>
      <w:proofErr w:type="spellEnd"/>
      <w:r w:rsidRPr="00F33C4D">
        <w:rPr>
          <w:rFonts w:ascii="Times New Roman" w:hAnsi="Times New Roman"/>
          <w:iCs/>
          <w:sz w:val="20"/>
        </w:rPr>
        <w:t xml:space="preserve"> 3</w:t>
      </w:r>
      <w:r>
        <w:rPr>
          <w:rFonts w:ascii="Times New Roman" w:hAnsi="Times New Roman"/>
          <w:iCs/>
          <w:sz w:val="20"/>
        </w:rPr>
        <w:t xml:space="preserve"> </w:t>
      </w:r>
      <w:proofErr w:type="spellStart"/>
      <w:r w:rsidRPr="00F33C4D">
        <w:rPr>
          <w:rFonts w:ascii="Times New Roman" w:hAnsi="Times New Roman"/>
          <w:iCs/>
          <w:sz w:val="20"/>
        </w:rPr>
        <w:t>Tahun</w:t>
      </w:r>
      <w:proofErr w:type="spellEnd"/>
      <w:r w:rsidRPr="00F33C4D">
        <w:rPr>
          <w:rFonts w:ascii="Times New Roman" w:hAnsi="Times New Roman"/>
          <w:iCs/>
          <w:sz w:val="20"/>
        </w:rPr>
        <w:t xml:space="preserve"> 2014 </w:t>
      </w:r>
      <w:proofErr w:type="spellStart"/>
      <w:r w:rsidRPr="00F33C4D">
        <w:rPr>
          <w:rFonts w:ascii="Times New Roman" w:hAnsi="Times New Roman"/>
          <w:iCs/>
          <w:sz w:val="20"/>
        </w:rPr>
        <w:t>tentang</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Sanitasi</w:t>
      </w:r>
      <w:proofErr w:type="spellEnd"/>
      <w:r w:rsidRPr="00F33C4D">
        <w:rPr>
          <w:rFonts w:ascii="Times New Roman" w:hAnsi="Times New Roman"/>
          <w:iCs/>
          <w:sz w:val="20"/>
        </w:rPr>
        <w:t xml:space="preserve"> Total </w:t>
      </w:r>
      <w:proofErr w:type="spellStart"/>
      <w:r w:rsidRPr="00F33C4D">
        <w:rPr>
          <w:rFonts w:ascii="Times New Roman" w:hAnsi="Times New Roman"/>
          <w:iCs/>
          <w:sz w:val="20"/>
        </w:rPr>
        <w:t>Berbasis</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Masyarakat</w:t>
      </w:r>
      <w:proofErr w:type="spellEnd"/>
      <w:r w:rsidRPr="00F33C4D">
        <w:rPr>
          <w:rFonts w:ascii="Times New Roman" w:hAnsi="Times New Roman"/>
          <w:sz w:val="20"/>
        </w:rPr>
        <w:t xml:space="preserve">, </w:t>
      </w:r>
      <w:proofErr w:type="spellStart"/>
      <w:r w:rsidRPr="00F33C4D">
        <w:rPr>
          <w:rFonts w:ascii="Times New Roman" w:hAnsi="Times New Roman"/>
          <w:sz w:val="20"/>
        </w:rPr>
        <w:t>Dirjen</w:t>
      </w:r>
      <w:proofErr w:type="spellEnd"/>
      <w:r w:rsidRPr="00F33C4D">
        <w:rPr>
          <w:rFonts w:ascii="Times New Roman" w:hAnsi="Times New Roman"/>
          <w:sz w:val="20"/>
        </w:rPr>
        <w:t xml:space="preserve"> P2PL.</w:t>
      </w:r>
      <w:proofErr w:type="gramEnd"/>
      <w:r w:rsidRPr="00F33C4D">
        <w:rPr>
          <w:rFonts w:ascii="Times New Roman" w:hAnsi="Times New Roman"/>
          <w:sz w:val="20"/>
        </w:rPr>
        <w:t xml:space="preserve"> </w:t>
      </w:r>
      <w:r w:rsidRPr="00F33C4D">
        <w:rPr>
          <w:rFonts w:ascii="Times New Roman" w:hAnsi="Times New Roman"/>
          <w:sz w:val="20"/>
          <w:lang w:val="en-US"/>
        </w:rPr>
        <w:t>2014</w:t>
      </w:r>
      <w:r>
        <w:rPr>
          <w:rFonts w:ascii="Times New Roman" w:hAnsi="Times New Roman"/>
          <w:sz w:val="20"/>
          <w:lang w:val="en-US"/>
        </w:rPr>
        <w:t>.</w:t>
      </w:r>
    </w:p>
    <w:p w:rsidR="00EE630A" w:rsidRDefault="00EE630A" w:rsidP="00EE630A">
      <w:pPr>
        <w:spacing w:line="360" w:lineRule="auto"/>
        <w:ind w:left="567" w:hanging="567"/>
        <w:jc w:val="both"/>
        <w:rPr>
          <w:rFonts w:ascii="Times New Roman" w:hAnsi="Times New Roman"/>
          <w:bCs/>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w:t>
      </w:r>
      <w:r>
        <w:rPr>
          <w:rFonts w:ascii="Times New Roman" w:hAnsi="Times New Roman"/>
          <w:sz w:val="20"/>
          <w:lang w:val="en-US"/>
        </w:rPr>
        <w:t xml:space="preserve"> </w:t>
      </w:r>
      <w:proofErr w:type="spellStart"/>
      <w:proofErr w:type="gramStart"/>
      <w:r w:rsidRPr="00F33C4D">
        <w:rPr>
          <w:rFonts w:ascii="Times New Roman" w:hAnsi="Times New Roman"/>
          <w:sz w:val="20"/>
        </w:rPr>
        <w:t>Pusat</w:t>
      </w:r>
      <w:proofErr w:type="spellEnd"/>
      <w:r w:rsidRPr="00F33C4D">
        <w:rPr>
          <w:rFonts w:ascii="Times New Roman" w:hAnsi="Times New Roman"/>
          <w:sz w:val="20"/>
        </w:rPr>
        <w:t xml:space="preserve"> Data </w:t>
      </w:r>
      <w:proofErr w:type="spellStart"/>
      <w:r w:rsidRPr="00F33C4D">
        <w:rPr>
          <w:rFonts w:ascii="Times New Roman" w:hAnsi="Times New Roman"/>
          <w:sz w:val="20"/>
        </w:rPr>
        <w:t>Informasi</w:t>
      </w:r>
      <w:proofErr w:type="spellEnd"/>
      <w:r w:rsidRPr="00F33C4D">
        <w:rPr>
          <w:rFonts w:ascii="Times New Roman" w:hAnsi="Times New Roman"/>
          <w:sz w:val="20"/>
        </w:rPr>
        <w:t>.</w:t>
      </w:r>
      <w:proofErr w:type="gramEnd"/>
      <w:r w:rsidRPr="00F33C4D">
        <w:rPr>
          <w:rFonts w:ascii="Times New Roman" w:hAnsi="Times New Roman"/>
          <w:sz w:val="20"/>
        </w:rPr>
        <w:t xml:space="preserve"> Jakarta. </w:t>
      </w:r>
      <w:r>
        <w:rPr>
          <w:rFonts w:ascii="Times New Roman" w:hAnsi="Times New Roman"/>
          <w:sz w:val="20"/>
          <w:lang w:val="en-US"/>
        </w:rPr>
        <w:t>2014</w:t>
      </w:r>
      <w:r>
        <w:rPr>
          <w:rFonts w:ascii="Times New Roman" w:hAnsi="Times New Roman"/>
          <w:bCs/>
          <w:sz w:val="20"/>
          <w:lang w:val="en-US"/>
        </w:rPr>
        <w:t>.</w:t>
      </w:r>
    </w:p>
    <w:p w:rsidR="00EE630A" w:rsidRDefault="00EE630A" w:rsidP="00EE630A">
      <w:pPr>
        <w:spacing w:line="360" w:lineRule="auto"/>
        <w:ind w:left="567" w:hanging="567"/>
        <w:jc w:val="both"/>
        <w:rPr>
          <w:rFonts w:ascii="Times New Roman" w:hAnsi="Times New Roman"/>
          <w:iCs/>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w:t>
      </w:r>
      <w:r>
        <w:rPr>
          <w:rFonts w:ascii="Times New Roman" w:hAnsi="Times New Roman"/>
          <w:sz w:val="20"/>
        </w:rPr>
        <w:t xml:space="preserve">. </w:t>
      </w:r>
      <w:proofErr w:type="spellStart"/>
      <w:r w:rsidRPr="00F33C4D">
        <w:rPr>
          <w:rFonts w:ascii="Times New Roman" w:hAnsi="Times New Roman"/>
          <w:iCs/>
          <w:sz w:val="20"/>
        </w:rPr>
        <w:t>Perilaku</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Mencuci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Tangan</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Pakai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Sabun</w:t>
      </w:r>
      <w:proofErr w:type="spellEnd"/>
      <w:r w:rsidRPr="00F33C4D">
        <w:rPr>
          <w:rFonts w:ascii="Times New Roman" w:hAnsi="Times New Roman"/>
          <w:iCs/>
          <w:sz w:val="20"/>
        </w:rPr>
        <w:t xml:space="preserve"> di Indonesia. Jakarta. </w:t>
      </w:r>
      <w:r w:rsidRPr="00F33C4D">
        <w:rPr>
          <w:rFonts w:ascii="Times New Roman" w:hAnsi="Times New Roman"/>
          <w:iCs/>
          <w:sz w:val="20"/>
          <w:lang w:val="en-US"/>
        </w:rPr>
        <w:t>2014.</w:t>
      </w:r>
    </w:p>
    <w:p w:rsidR="00EE630A" w:rsidRDefault="00EE630A" w:rsidP="00EE630A">
      <w:pPr>
        <w:spacing w:line="360" w:lineRule="auto"/>
        <w:ind w:left="567" w:hanging="567"/>
        <w:jc w:val="both"/>
        <w:rPr>
          <w:rFonts w:ascii="Times New Roman" w:hAnsi="Times New Roman"/>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 </w:t>
      </w:r>
      <w:proofErr w:type="spellStart"/>
      <w:r w:rsidRPr="00F33C4D">
        <w:rPr>
          <w:rFonts w:ascii="Times New Roman" w:hAnsi="Times New Roman"/>
          <w:iCs/>
          <w:sz w:val="20"/>
        </w:rPr>
        <w:t>Hari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Cuci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Tangan</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Pakai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Sabun</w:t>
      </w:r>
      <w:proofErr w:type="spellEnd"/>
      <w:r w:rsidRPr="00F33C4D">
        <w:rPr>
          <w:rFonts w:ascii="Times New Roman" w:hAnsi="Times New Roman"/>
          <w:sz w:val="20"/>
        </w:rPr>
        <w:t>. Jakarta</w:t>
      </w:r>
      <w:r w:rsidRPr="00F33C4D">
        <w:rPr>
          <w:rFonts w:ascii="Times New Roman" w:hAnsi="Times New Roman"/>
          <w:sz w:val="20"/>
          <w:lang w:val="en-US"/>
        </w:rPr>
        <w:t>. 2014.</w:t>
      </w:r>
    </w:p>
    <w:p w:rsidR="00EE630A" w:rsidRDefault="00EE630A" w:rsidP="00EE630A">
      <w:pPr>
        <w:spacing w:line="360" w:lineRule="auto"/>
        <w:ind w:left="567" w:hanging="567"/>
        <w:jc w:val="both"/>
        <w:rPr>
          <w:rFonts w:ascii="Times New Roman" w:hAnsi="Times New Roman"/>
          <w:bCs/>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w:t>
      </w:r>
      <w:r>
        <w:rPr>
          <w:rFonts w:ascii="Times New Roman" w:hAnsi="Times New Roman"/>
          <w:sz w:val="20"/>
          <w:lang w:val="en-US"/>
        </w:rPr>
        <w:t xml:space="preserve">. </w:t>
      </w:r>
      <w:proofErr w:type="spellStart"/>
      <w:proofErr w:type="gramStart"/>
      <w:r w:rsidRPr="00F33C4D">
        <w:rPr>
          <w:rFonts w:ascii="Times New Roman" w:hAnsi="Times New Roman"/>
          <w:iCs/>
          <w:sz w:val="20"/>
        </w:rPr>
        <w:t>Situasi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Diare</w:t>
      </w:r>
      <w:proofErr w:type="spellEnd"/>
      <w:r w:rsidRPr="00F33C4D">
        <w:rPr>
          <w:rFonts w:ascii="Times New Roman" w:hAnsi="Times New Roman"/>
          <w:iCs/>
          <w:sz w:val="20"/>
        </w:rPr>
        <w:t xml:space="preserve"> Di Indonesia</w:t>
      </w:r>
      <w:r w:rsidRPr="00F33C4D">
        <w:rPr>
          <w:rFonts w:ascii="Times New Roman" w:hAnsi="Times New Roman"/>
          <w:sz w:val="20"/>
        </w:rPr>
        <w:t>.</w:t>
      </w:r>
      <w:proofErr w:type="gramEnd"/>
      <w:r w:rsidRPr="00F33C4D">
        <w:rPr>
          <w:rFonts w:ascii="Times New Roman" w:hAnsi="Times New Roman"/>
          <w:sz w:val="20"/>
        </w:rPr>
        <w:t xml:space="preserve"> Jakarta. </w:t>
      </w:r>
      <w:r w:rsidRPr="00F33C4D">
        <w:rPr>
          <w:rFonts w:ascii="Times New Roman" w:hAnsi="Times New Roman"/>
          <w:sz w:val="20"/>
          <w:lang w:val="en-US"/>
        </w:rPr>
        <w:t>2011.</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Style w:val="Hyperlink"/>
          <w:rFonts w:ascii="Times New Roman" w:hAnsi="Times New Roman"/>
          <w:color w:val="000000" w:themeColor="text1"/>
          <w:sz w:val="20"/>
        </w:rPr>
        <w:t>Khusnal</w:t>
      </w:r>
      <w:proofErr w:type="spellEnd"/>
      <w:r>
        <w:rPr>
          <w:rStyle w:val="Hyperlink"/>
          <w:rFonts w:ascii="Times New Roman" w:hAnsi="Times New Roman"/>
          <w:color w:val="000000" w:themeColor="text1"/>
          <w:sz w:val="20"/>
          <w:lang w:val="en-US"/>
        </w:rPr>
        <w:t>.</w:t>
      </w:r>
      <w:proofErr w:type="gramEnd"/>
      <w:r>
        <w:rPr>
          <w:rStyle w:val="Hyperlink"/>
          <w:rFonts w:ascii="Times New Roman" w:hAnsi="Times New Roman"/>
          <w:color w:val="000000" w:themeColor="text1"/>
          <w:sz w:val="20"/>
          <w:lang w:val="en-US"/>
        </w:rPr>
        <w:t xml:space="preserve"> </w:t>
      </w:r>
      <w:proofErr w:type="spellStart"/>
      <w:r w:rsidRPr="00F33C4D">
        <w:rPr>
          <w:rStyle w:val="Hyperlink"/>
          <w:rFonts w:ascii="Times New Roman" w:hAnsi="Times New Roman"/>
          <w:color w:val="000000" w:themeColor="text1"/>
          <w:sz w:val="20"/>
        </w:rPr>
        <w:t>Pengaruh</w:t>
      </w:r>
      <w:proofErr w:type="spellEnd"/>
      <w:r w:rsidRPr="00F33C4D">
        <w:rPr>
          <w:rStyle w:val="Hyperlink"/>
          <w:rFonts w:ascii="Times New Roman" w:hAnsi="Times New Roman"/>
          <w:color w:val="000000" w:themeColor="text1"/>
          <w:sz w:val="20"/>
        </w:rPr>
        <w:t xml:space="preserve"> </w:t>
      </w:r>
      <w:proofErr w:type="spellStart"/>
      <w:r w:rsidRPr="00F33C4D">
        <w:rPr>
          <w:rStyle w:val="Hyperlink"/>
          <w:rFonts w:ascii="Times New Roman" w:hAnsi="Times New Roman"/>
          <w:color w:val="000000" w:themeColor="text1"/>
          <w:sz w:val="20"/>
        </w:rPr>
        <w:t>Pendidikan</w:t>
      </w:r>
      <w:proofErr w:type="spellEnd"/>
      <w:r w:rsidRPr="00F33C4D">
        <w:rPr>
          <w:rStyle w:val="Hyperlink"/>
          <w:rFonts w:ascii="Times New Roman" w:hAnsi="Times New Roman"/>
          <w:color w:val="000000" w:themeColor="text1"/>
          <w:sz w:val="20"/>
        </w:rPr>
        <w:t xml:space="preserve"> </w:t>
      </w:r>
      <w:proofErr w:type="spellStart"/>
      <w:r w:rsidRPr="00F33C4D">
        <w:rPr>
          <w:rStyle w:val="Hyperlink"/>
          <w:rFonts w:ascii="Times New Roman" w:hAnsi="Times New Roman"/>
          <w:color w:val="000000" w:themeColor="text1"/>
          <w:sz w:val="20"/>
        </w:rPr>
        <w:t>Kesehatan</w:t>
      </w:r>
      <w:proofErr w:type="spellEnd"/>
      <w:r w:rsidRPr="00F33C4D">
        <w:rPr>
          <w:rStyle w:val="Hyperlink"/>
          <w:rFonts w:ascii="Times New Roman" w:hAnsi="Times New Roman"/>
          <w:color w:val="000000" w:themeColor="text1"/>
          <w:sz w:val="20"/>
        </w:rPr>
        <w:t xml:space="preserve"> </w:t>
      </w:r>
      <w:proofErr w:type="spellStart"/>
      <w:r w:rsidRPr="00F33C4D">
        <w:rPr>
          <w:rFonts w:ascii="Times New Roman" w:hAnsi="Times New Roman"/>
          <w:sz w:val="20"/>
        </w:rPr>
        <w:t>Terhadap</w:t>
      </w:r>
      <w:proofErr w:type="spellEnd"/>
      <w:r w:rsidRPr="00F33C4D">
        <w:rPr>
          <w:rFonts w:ascii="Times New Roman" w:hAnsi="Times New Roman"/>
          <w:sz w:val="20"/>
        </w:rPr>
        <w:t xml:space="preserve"> </w:t>
      </w:r>
      <w:proofErr w:type="spellStart"/>
      <w:r w:rsidRPr="00F33C4D">
        <w:rPr>
          <w:rFonts w:ascii="Times New Roman" w:hAnsi="Times New Roman"/>
          <w:sz w:val="20"/>
        </w:rPr>
        <w:t>Prilaku</w:t>
      </w:r>
      <w:proofErr w:type="spellEnd"/>
      <w:r w:rsidRPr="00F33C4D">
        <w:rPr>
          <w:rFonts w:ascii="Times New Roman" w:hAnsi="Times New Roman"/>
          <w:sz w:val="20"/>
        </w:rPr>
        <w:t xml:space="preserve"> </w:t>
      </w:r>
      <w:proofErr w:type="spellStart"/>
      <w:r w:rsidRPr="00F33C4D">
        <w:rPr>
          <w:rFonts w:ascii="Times New Roman" w:hAnsi="Times New Roman"/>
          <w:sz w:val="20"/>
        </w:rPr>
        <w:t>Cuci</w:t>
      </w:r>
      <w:proofErr w:type="spellEnd"/>
      <w:r>
        <w:rPr>
          <w:rFonts w:ascii="Times New Roman" w:hAnsi="Times New Roman"/>
          <w:bCs/>
          <w:sz w:val="20"/>
          <w:lang w:val="en-US"/>
        </w:rPr>
        <w:t xml:space="preserve"> </w:t>
      </w:r>
      <w:proofErr w:type="spellStart"/>
      <w:r w:rsidRPr="00F33C4D">
        <w:rPr>
          <w:rFonts w:ascii="Times New Roman" w:hAnsi="Times New Roman"/>
          <w:sz w:val="20"/>
        </w:rPr>
        <w:t>Tangan</w:t>
      </w:r>
      <w:proofErr w:type="spellEnd"/>
      <w:r w:rsidRPr="00F33C4D">
        <w:rPr>
          <w:rFonts w:ascii="Times New Roman" w:hAnsi="Times New Roman"/>
          <w:sz w:val="20"/>
        </w:rPr>
        <w:t xml:space="preserve"> </w:t>
      </w:r>
      <w:proofErr w:type="spellStart"/>
      <w:r w:rsidRPr="00F33C4D">
        <w:rPr>
          <w:rFonts w:ascii="Times New Roman" w:hAnsi="Times New Roman"/>
          <w:sz w:val="20"/>
        </w:rPr>
        <w:t>Pakai</w:t>
      </w:r>
      <w:proofErr w:type="spellEnd"/>
      <w:r w:rsidRPr="00F33C4D">
        <w:rPr>
          <w:rFonts w:ascii="Times New Roman" w:hAnsi="Times New Roman"/>
          <w:sz w:val="20"/>
        </w:rPr>
        <w:t xml:space="preserve"> </w:t>
      </w:r>
      <w:proofErr w:type="spellStart"/>
      <w:r w:rsidRPr="00F33C4D">
        <w:rPr>
          <w:rFonts w:ascii="Times New Roman" w:hAnsi="Times New Roman"/>
          <w:sz w:val="20"/>
        </w:rPr>
        <w:t>Sabun</w:t>
      </w:r>
      <w:proofErr w:type="spellEnd"/>
      <w:r w:rsidRPr="00F33C4D">
        <w:rPr>
          <w:rFonts w:ascii="Times New Roman" w:hAnsi="Times New Roman"/>
          <w:sz w:val="20"/>
        </w:rPr>
        <w:t xml:space="preserve"> </w:t>
      </w:r>
      <w:proofErr w:type="spellStart"/>
      <w:r w:rsidRPr="00F33C4D">
        <w:rPr>
          <w:rFonts w:ascii="Times New Roman" w:hAnsi="Times New Roman"/>
          <w:sz w:val="20"/>
        </w:rPr>
        <w:t>Pada</w:t>
      </w:r>
      <w:proofErr w:type="spellEnd"/>
      <w:r w:rsidRPr="00F33C4D">
        <w:rPr>
          <w:rFonts w:ascii="Times New Roman" w:hAnsi="Times New Roman"/>
          <w:sz w:val="20"/>
        </w:rPr>
        <w:t xml:space="preserve"> </w:t>
      </w:r>
      <w:proofErr w:type="spellStart"/>
      <w:r w:rsidRPr="00F33C4D">
        <w:rPr>
          <w:rFonts w:ascii="Times New Roman" w:hAnsi="Times New Roman"/>
          <w:sz w:val="20"/>
        </w:rPr>
        <w:t>Anak</w:t>
      </w:r>
      <w:proofErr w:type="spellEnd"/>
      <w:r w:rsidRPr="00F33C4D">
        <w:rPr>
          <w:rFonts w:ascii="Times New Roman" w:hAnsi="Times New Roman"/>
          <w:sz w:val="20"/>
        </w:rPr>
        <w:t xml:space="preserve"> </w:t>
      </w:r>
      <w:proofErr w:type="spellStart"/>
      <w:proofErr w:type="gramStart"/>
      <w:r w:rsidRPr="00F33C4D">
        <w:rPr>
          <w:rFonts w:ascii="Times New Roman" w:hAnsi="Times New Roman"/>
          <w:sz w:val="20"/>
        </w:rPr>
        <w:t>Usia</w:t>
      </w:r>
      <w:proofErr w:type="spellEnd"/>
      <w:proofErr w:type="gramEnd"/>
      <w:r w:rsidRPr="00F33C4D">
        <w:rPr>
          <w:rFonts w:ascii="Times New Roman" w:hAnsi="Times New Roman"/>
          <w:sz w:val="20"/>
        </w:rPr>
        <w:t xml:space="preserve"> </w:t>
      </w:r>
      <w:proofErr w:type="spellStart"/>
      <w:r w:rsidRPr="00F33C4D">
        <w:rPr>
          <w:rFonts w:ascii="Times New Roman" w:hAnsi="Times New Roman"/>
          <w:sz w:val="20"/>
        </w:rPr>
        <w:t>Sekolah</w:t>
      </w:r>
      <w:proofErr w:type="spellEnd"/>
      <w:r w:rsidRPr="00F33C4D">
        <w:rPr>
          <w:rFonts w:ascii="Times New Roman" w:hAnsi="Times New Roman"/>
          <w:sz w:val="20"/>
        </w:rPr>
        <w:t xml:space="preserve"> Di SD 2 </w:t>
      </w:r>
      <w:proofErr w:type="spellStart"/>
      <w:r w:rsidRPr="00F33C4D">
        <w:rPr>
          <w:rFonts w:ascii="Times New Roman" w:hAnsi="Times New Roman"/>
          <w:sz w:val="20"/>
        </w:rPr>
        <w:t>Jambidan</w:t>
      </w:r>
      <w:proofErr w:type="spellEnd"/>
      <w:r w:rsidRPr="00F33C4D">
        <w:rPr>
          <w:rFonts w:ascii="Times New Roman" w:hAnsi="Times New Roman"/>
          <w:sz w:val="20"/>
        </w:rPr>
        <w:t xml:space="preserve"> </w:t>
      </w:r>
      <w:proofErr w:type="spellStart"/>
      <w:r w:rsidRPr="00F33C4D">
        <w:rPr>
          <w:rFonts w:ascii="Times New Roman" w:hAnsi="Times New Roman"/>
          <w:sz w:val="20"/>
        </w:rPr>
        <w:t>Banguntapan</w:t>
      </w:r>
      <w:proofErr w:type="spellEnd"/>
      <w:r w:rsidRPr="00F33C4D">
        <w:rPr>
          <w:rFonts w:ascii="Times New Roman" w:hAnsi="Times New Roman"/>
          <w:sz w:val="20"/>
        </w:rPr>
        <w:t xml:space="preserve"> </w:t>
      </w:r>
      <w:proofErr w:type="spellStart"/>
      <w:r w:rsidRPr="00F33C4D">
        <w:rPr>
          <w:rFonts w:ascii="Times New Roman" w:hAnsi="Times New Roman"/>
          <w:sz w:val="20"/>
        </w:rPr>
        <w:t>Bantul</w:t>
      </w:r>
      <w:proofErr w:type="spellEnd"/>
      <w:r w:rsidRPr="00F33C4D">
        <w:rPr>
          <w:rFonts w:ascii="Times New Roman" w:hAnsi="Times New Roman"/>
          <w:sz w:val="20"/>
        </w:rPr>
        <w:t>.</w:t>
      </w:r>
      <w:r w:rsidRPr="00742363">
        <w:rPr>
          <w:rFonts w:ascii="Times New Roman" w:hAnsi="Times New Roman"/>
          <w:i/>
          <w:sz w:val="20"/>
        </w:rPr>
        <w:t xml:space="preserve"> </w:t>
      </w:r>
      <w:proofErr w:type="spellStart"/>
      <w:proofErr w:type="gramStart"/>
      <w:r w:rsidRPr="00742363">
        <w:rPr>
          <w:rFonts w:ascii="Times New Roman" w:hAnsi="Times New Roman"/>
          <w:sz w:val="20"/>
        </w:rPr>
        <w:t>Bantul</w:t>
      </w:r>
      <w:proofErr w:type="spellEnd"/>
      <w:r w:rsidRPr="00742363">
        <w:rPr>
          <w:rFonts w:ascii="Times New Roman" w:hAnsi="Times New Roman"/>
          <w:sz w:val="20"/>
        </w:rPr>
        <w:t>.</w:t>
      </w:r>
      <w:proofErr w:type="gramEnd"/>
      <w:r w:rsidRPr="00742363">
        <w:rPr>
          <w:rFonts w:ascii="Times New Roman" w:hAnsi="Times New Roman"/>
          <w:sz w:val="20"/>
        </w:rPr>
        <w:t xml:space="preserve"> </w:t>
      </w:r>
      <w:r>
        <w:rPr>
          <w:rFonts w:ascii="Times New Roman" w:hAnsi="Times New Roman"/>
          <w:sz w:val="20"/>
          <w:lang w:val="en-US"/>
        </w:rPr>
        <w:t>2012.</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sidRPr="00F02ED3">
        <w:rPr>
          <w:rFonts w:ascii="Times New Roman" w:eastAsia="TimesNewRomanPSMT" w:hAnsi="Times New Roman"/>
          <w:sz w:val="20"/>
        </w:rPr>
        <w:t>Kustanty</w:t>
      </w:r>
      <w:proofErr w:type="spellEnd"/>
      <w:r w:rsidRPr="00F02ED3">
        <w:rPr>
          <w:rFonts w:ascii="Times New Roman" w:eastAsia="TimesNewRomanPSMT" w:hAnsi="Times New Roman"/>
          <w:sz w:val="20"/>
        </w:rPr>
        <w:t xml:space="preserve">, N. </w:t>
      </w:r>
      <w:proofErr w:type="spellStart"/>
      <w:r w:rsidRPr="00F02ED3">
        <w:rPr>
          <w:rFonts w:ascii="Times New Roman" w:eastAsia="TimesNewRomanPSMT" w:hAnsi="Times New Roman"/>
          <w:sz w:val="20"/>
        </w:rPr>
        <w:t>Karakteristik</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Keluarga</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tentang</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Perilaku</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Hidup</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Bersih</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dan</w:t>
      </w:r>
      <w:proofErr w:type="spellEnd"/>
      <w:r>
        <w:rPr>
          <w:rFonts w:ascii="Times New Roman" w:eastAsia="TimesNewRomanPSMT" w:hAnsi="Times New Roman"/>
          <w:sz w:val="20"/>
          <w:lang w:val="en-US"/>
        </w:rPr>
        <w:t xml:space="preserve"> </w:t>
      </w:r>
      <w:proofErr w:type="spellStart"/>
      <w:r w:rsidRPr="00F02ED3">
        <w:rPr>
          <w:rFonts w:ascii="Times New Roman" w:eastAsia="TimesNewRomanPSMT" w:hAnsi="Times New Roman"/>
          <w:sz w:val="20"/>
        </w:rPr>
        <w:t>Sehat</w:t>
      </w:r>
      <w:proofErr w:type="spellEnd"/>
      <w:r w:rsidRPr="00F02ED3">
        <w:rPr>
          <w:rFonts w:ascii="Times New Roman" w:eastAsia="TimesNewRomanPSMT" w:hAnsi="Times New Roman"/>
          <w:sz w:val="20"/>
        </w:rPr>
        <w:t xml:space="preserve"> (PHBS) </w:t>
      </w:r>
      <w:proofErr w:type="spellStart"/>
      <w:r w:rsidRPr="00F02ED3">
        <w:rPr>
          <w:rFonts w:ascii="Times New Roman" w:eastAsia="TimesNewRomanPSMT" w:hAnsi="Times New Roman"/>
          <w:sz w:val="20"/>
        </w:rPr>
        <w:t>pada</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Tatanan</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Rumah</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tangga</w:t>
      </w:r>
      <w:proofErr w:type="spellEnd"/>
      <w:r w:rsidRPr="00F02ED3">
        <w:rPr>
          <w:rFonts w:ascii="Times New Roman" w:eastAsia="TimesNewRomanPSMT" w:hAnsi="Times New Roman"/>
          <w:sz w:val="20"/>
        </w:rPr>
        <w:t xml:space="preserve"> di </w:t>
      </w:r>
      <w:proofErr w:type="spellStart"/>
      <w:r w:rsidRPr="00F02ED3">
        <w:rPr>
          <w:rFonts w:ascii="Times New Roman" w:eastAsia="TimesNewRomanPSMT" w:hAnsi="Times New Roman"/>
          <w:sz w:val="20"/>
        </w:rPr>
        <w:t>Desa</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Karangasem</w:t>
      </w:r>
      <w:proofErr w:type="spellEnd"/>
      <w:r w:rsidRPr="00F02ED3">
        <w:rPr>
          <w:rFonts w:ascii="Times New Roman" w:eastAsia="TimesNewRomanPSMT" w:hAnsi="Times New Roman"/>
          <w:sz w:val="20"/>
        </w:rPr>
        <w:t>.</w:t>
      </w:r>
      <w:proofErr w:type="gramEnd"/>
      <w:r w:rsidRPr="00F02ED3">
        <w:rPr>
          <w:rFonts w:ascii="Times New Roman" w:eastAsia="TimesNewRomanPSMT" w:hAnsi="Times New Roman"/>
          <w:sz w:val="20"/>
        </w:rPr>
        <w:t xml:space="preserve"> </w:t>
      </w:r>
      <w:proofErr w:type="spellStart"/>
      <w:proofErr w:type="gramStart"/>
      <w:r w:rsidRPr="00F02ED3">
        <w:rPr>
          <w:rFonts w:ascii="Times New Roman" w:eastAsia="TimesNewRomanPSMT" w:hAnsi="Times New Roman"/>
          <w:iCs/>
          <w:sz w:val="20"/>
        </w:rPr>
        <w:t>Jurnal</w:t>
      </w:r>
      <w:proofErr w:type="spellEnd"/>
      <w:r w:rsidRPr="00F02ED3">
        <w:rPr>
          <w:rFonts w:ascii="Times New Roman" w:eastAsia="TimesNewRomanPSMT" w:hAnsi="Times New Roman"/>
          <w:iCs/>
          <w:sz w:val="20"/>
        </w:rPr>
        <w:t xml:space="preserve"> </w:t>
      </w:r>
      <w:proofErr w:type="spellStart"/>
      <w:r w:rsidRPr="00F02ED3">
        <w:rPr>
          <w:rFonts w:ascii="Times New Roman" w:eastAsia="TimesNewRomanPSMT" w:hAnsi="Times New Roman"/>
          <w:iCs/>
          <w:sz w:val="20"/>
        </w:rPr>
        <w:t>gaster</w:t>
      </w:r>
      <w:proofErr w:type="spellEnd"/>
      <w:r w:rsidRPr="00F02ED3">
        <w:rPr>
          <w:rFonts w:ascii="Times New Roman" w:eastAsia="TimesNewRomanPSMT" w:hAnsi="Times New Roman"/>
          <w:sz w:val="20"/>
        </w:rPr>
        <w:t>, Vol.8, No. 2</w:t>
      </w:r>
      <w:r w:rsidRPr="00F02ED3">
        <w:rPr>
          <w:rFonts w:ascii="Times New Roman" w:eastAsia="TimesNewRomanPSMT" w:hAnsi="Times New Roman"/>
          <w:sz w:val="20"/>
          <w:lang w:val="en-US"/>
        </w:rPr>
        <w:t>.</w:t>
      </w:r>
      <w:proofErr w:type="gramEnd"/>
      <w:r w:rsidRPr="00F02ED3">
        <w:rPr>
          <w:rFonts w:ascii="Times New Roman" w:eastAsia="TimesNewRomanPSMT" w:hAnsi="Times New Roman"/>
          <w:sz w:val="20"/>
          <w:lang w:val="en-US"/>
        </w:rPr>
        <w:t xml:space="preserve"> 2013. </w:t>
      </w:r>
    </w:p>
    <w:p w:rsidR="00EE630A" w:rsidRDefault="00EE630A" w:rsidP="00EE630A">
      <w:pPr>
        <w:spacing w:line="360" w:lineRule="auto"/>
        <w:ind w:left="567" w:hanging="567"/>
        <w:jc w:val="both"/>
        <w:rPr>
          <w:rStyle w:val="Hyperlink"/>
          <w:rFonts w:ascii="Times New Roman" w:hAnsi="Times New Roman"/>
          <w:sz w:val="20"/>
          <w:lang w:val="en-US"/>
        </w:rPr>
      </w:pPr>
      <w:proofErr w:type="spellStart"/>
      <w:r w:rsidRPr="00F02ED3">
        <w:rPr>
          <w:rStyle w:val="Hyperlink"/>
          <w:rFonts w:ascii="Times New Roman" w:hAnsi="Times New Roman"/>
          <w:sz w:val="20"/>
        </w:rPr>
        <w:t>Maryunani</w:t>
      </w:r>
      <w:proofErr w:type="spellEnd"/>
      <w:r w:rsidRPr="00F02ED3">
        <w:rPr>
          <w:rStyle w:val="Hyperlink"/>
          <w:rFonts w:ascii="Times New Roman" w:hAnsi="Times New Roman"/>
          <w:sz w:val="20"/>
        </w:rPr>
        <w:t>,</w:t>
      </w:r>
      <w:r w:rsidRPr="00F02ED3">
        <w:rPr>
          <w:rStyle w:val="Hyperlink"/>
          <w:rFonts w:ascii="Times New Roman" w:hAnsi="Times New Roman"/>
          <w:sz w:val="20"/>
          <w:lang w:val="en-US"/>
        </w:rPr>
        <w:t xml:space="preserve"> </w:t>
      </w:r>
      <w:r>
        <w:rPr>
          <w:rStyle w:val="Hyperlink"/>
          <w:rFonts w:ascii="Times New Roman" w:hAnsi="Times New Roman"/>
          <w:sz w:val="20"/>
          <w:lang w:val="en-US"/>
        </w:rPr>
        <w:t xml:space="preserve">A. </w:t>
      </w:r>
      <w:proofErr w:type="spellStart"/>
      <w:r w:rsidRPr="00F02ED3">
        <w:rPr>
          <w:rStyle w:val="Hyperlink"/>
          <w:rFonts w:ascii="Times New Roman" w:hAnsi="Times New Roman"/>
          <w:sz w:val="20"/>
        </w:rPr>
        <w:t>Prilaku</w:t>
      </w:r>
      <w:proofErr w:type="spellEnd"/>
      <w:r w:rsidRPr="00F02ED3">
        <w:rPr>
          <w:rStyle w:val="Hyperlink"/>
          <w:rFonts w:ascii="Times New Roman" w:hAnsi="Times New Roman"/>
          <w:sz w:val="20"/>
        </w:rPr>
        <w:t xml:space="preserve"> </w:t>
      </w:r>
      <w:proofErr w:type="spellStart"/>
      <w:r w:rsidRPr="00F02ED3">
        <w:rPr>
          <w:rStyle w:val="Hyperlink"/>
          <w:rFonts w:ascii="Times New Roman" w:hAnsi="Times New Roman"/>
          <w:sz w:val="20"/>
        </w:rPr>
        <w:t>Hidup</w:t>
      </w:r>
      <w:proofErr w:type="spellEnd"/>
      <w:r w:rsidRPr="00F02ED3">
        <w:rPr>
          <w:rStyle w:val="Hyperlink"/>
          <w:rFonts w:ascii="Times New Roman" w:hAnsi="Times New Roman"/>
          <w:sz w:val="20"/>
        </w:rPr>
        <w:t xml:space="preserve"> </w:t>
      </w:r>
      <w:proofErr w:type="spellStart"/>
      <w:r w:rsidRPr="00F02ED3">
        <w:rPr>
          <w:rStyle w:val="Hyperlink"/>
          <w:rFonts w:ascii="Times New Roman" w:hAnsi="Times New Roman"/>
          <w:sz w:val="20"/>
        </w:rPr>
        <w:t>Bersih</w:t>
      </w:r>
      <w:proofErr w:type="spellEnd"/>
      <w:r w:rsidRPr="00F02ED3">
        <w:rPr>
          <w:rStyle w:val="Hyperlink"/>
          <w:rFonts w:ascii="Times New Roman" w:hAnsi="Times New Roman"/>
          <w:sz w:val="20"/>
        </w:rPr>
        <w:t xml:space="preserve"> Dan </w:t>
      </w:r>
      <w:proofErr w:type="spellStart"/>
      <w:r w:rsidRPr="00F02ED3">
        <w:rPr>
          <w:rStyle w:val="Hyperlink"/>
          <w:rFonts w:ascii="Times New Roman" w:hAnsi="Times New Roman"/>
          <w:sz w:val="20"/>
        </w:rPr>
        <w:t>Sehat</w:t>
      </w:r>
      <w:proofErr w:type="spellEnd"/>
      <w:r w:rsidRPr="00F02ED3">
        <w:rPr>
          <w:rStyle w:val="Hyperlink"/>
          <w:rFonts w:ascii="Times New Roman" w:hAnsi="Times New Roman"/>
          <w:sz w:val="20"/>
        </w:rPr>
        <w:t xml:space="preserve"> (PHBS),</w:t>
      </w:r>
      <w:r>
        <w:rPr>
          <w:rStyle w:val="Hyperlink"/>
          <w:rFonts w:ascii="Times New Roman" w:hAnsi="Times New Roman"/>
          <w:sz w:val="20"/>
        </w:rPr>
        <w:t xml:space="preserve"> Jakarta</w:t>
      </w:r>
      <w:r>
        <w:rPr>
          <w:rStyle w:val="Hyperlink"/>
          <w:rFonts w:ascii="Times New Roman" w:hAnsi="Times New Roman"/>
          <w:sz w:val="20"/>
          <w:lang w:val="en-US"/>
        </w:rPr>
        <w:t xml:space="preserve">: </w:t>
      </w:r>
      <w:r w:rsidRPr="00F02ED3">
        <w:rPr>
          <w:rStyle w:val="Hyperlink"/>
          <w:rFonts w:ascii="Times New Roman" w:hAnsi="Times New Roman"/>
          <w:sz w:val="20"/>
        </w:rPr>
        <w:t>TIM</w:t>
      </w:r>
      <w:r w:rsidRPr="00F02ED3">
        <w:rPr>
          <w:rStyle w:val="Hyperlink"/>
          <w:rFonts w:ascii="Times New Roman" w:hAnsi="Times New Roman"/>
          <w:sz w:val="20"/>
          <w:lang w:val="en-US"/>
        </w:rPr>
        <w:t>. 2013.</w:t>
      </w:r>
    </w:p>
    <w:p w:rsidR="00EE630A" w:rsidRDefault="00EE630A" w:rsidP="00EE630A">
      <w:pPr>
        <w:spacing w:line="360" w:lineRule="auto"/>
        <w:ind w:left="567" w:hanging="567"/>
        <w:jc w:val="both"/>
        <w:rPr>
          <w:rStyle w:val="Hyperlink"/>
          <w:rFonts w:ascii="Times New Roman" w:hAnsi="Times New Roman"/>
          <w:sz w:val="20"/>
          <w:lang w:val="en-US"/>
        </w:rPr>
      </w:pPr>
      <w:proofErr w:type="spellStart"/>
      <w:r>
        <w:rPr>
          <w:rFonts w:ascii="Times New Roman" w:hAnsi="Times New Roman"/>
          <w:sz w:val="20"/>
        </w:rPr>
        <w:t>Notoatmodjo</w:t>
      </w:r>
      <w:proofErr w:type="spellEnd"/>
      <w:r>
        <w:rPr>
          <w:rFonts w:ascii="Times New Roman" w:hAnsi="Times New Roman"/>
          <w:sz w:val="20"/>
        </w:rPr>
        <w:t>, S.</w:t>
      </w:r>
      <w:r>
        <w:rPr>
          <w:rFonts w:ascii="Times New Roman" w:hAnsi="Times New Roman"/>
          <w:sz w:val="20"/>
          <w:lang w:val="en-US"/>
        </w:rPr>
        <w:t xml:space="preserve"> </w:t>
      </w:r>
      <w:proofErr w:type="spellStart"/>
      <w:r w:rsidRPr="00F02ED3">
        <w:rPr>
          <w:rFonts w:ascii="Times New Roman" w:hAnsi="Times New Roman"/>
          <w:sz w:val="20"/>
        </w:rPr>
        <w:t>Metodologi</w:t>
      </w:r>
      <w:proofErr w:type="spellEnd"/>
      <w:r w:rsidRPr="00F02ED3">
        <w:rPr>
          <w:rFonts w:ascii="Times New Roman" w:hAnsi="Times New Roman"/>
          <w:sz w:val="20"/>
        </w:rPr>
        <w:t xml:space="preserve"> </w:t>
      </w:r>
      <w:proofErr w:type="spellStart"/>
      <w:r w:rsidRPr="00F02ED3">
        <w:rPr>
          <w:rFonts w:ascii="Times New Roman" w:hAnsi="Times New Roman"/>
          <w:sz w:val="20"/>
        </w:rPr>
        <w:t>Penelitian</w:t>
      </w:r>
      <w:proofErr w:type="spellEnd"/>
      <w:r w:rsidRPr="00F02ED3">
        <w:rPr>
          <w:rFonts w:ascii="Times New Roman" w:hAnsi="Times New Roman"/>
          <w:sz w:val="20"/>
        </w:rPr>
        <w:t xml:space="preserve"> </w:t>
      </w:r>
      <w:proofErr w:type="spellStart"/>
      <w:r w:rsidRPr="00F02ED3">
        <w:rPr>
          <w:rFonts w:ascii="Times New Roman" w:hAnsi="Times New Roman"/>
          <w:sz w:val="20"/>
        </w:rPr>
        <w:t>Kesehatan</w:t>
      </w:r>
      <w:proofErr w:type="spellEnd"/>
      <w:r w:rsidRPr="00F02ED3">
        <w:rPr>
          <w:rFonts w:ascii="Times New Roman" w:hAnsi="Times New Roman"/>
          <w:sz w:val="20"/>
        </w:rPr>
        <w:t xml:space="preserve">. </w:t>
      </w:r>
      <w:r>
        <w:rPr>
          <w:rFonts w:ascii="Times New Roman" w:hAnsi="Times New Roman"/>
          <w:sz w:val="20"/>
          <w:lang w:val="en-US"/>
        </w:rPr>
        <w:t xml:space="preserve">Jakarta: </w:t>
      </w:r>
      <w:r w:rsidRPr="00F02ED3">
        <w:rPr>
          <w:rFonts w:ascii="Times New Roman" w:hAnsi="Times New Roman"/>
          <w:sz w:val="20"/>
        </w:rPr>
        <w:t xml:space="preserve">PT </w:t>
      </w:r>
      <w:proofErr w:type="spellStart"/>
      <w:r w:rsidRPr="00F02ED3">
        <w:rPr>
          <w:rFonts w:ascii="Times New Roman" w:hAnsi="Times New Roman"/>
          <w:sz w:val="20"/>
        </w:rPr>
        <w:t>Rineka</w:t>
      </w:r>
      <w:proofErr w:type="spellEnd"/>
      <w:r>
        <w:rPr>
          <w:rFonts w:ascii="Times New Roman" w:hAnsi="Times New Roman"/>
          <w:sz w:val="20"/>
          <w:lang w:val="en-US"/>
        </w:rPr>
        <w:t xml:space="preserve"> </w:t>
      </w:r>
      <w:proofErr w:type="spellStart"/>
      <w:r>
        <w:rPr>
          <w:rFonts w:ascii="Times New Roman" w:hAnsi="Times New Roman"/>
          <w:sz w:val="20"/>
        </w:rPr>
        <w:t>Cipta</w:t>
      </w:r>
      <w:proofErr w:type="spellEnd"/>
      <w:r>
        <w:rPr>
          <w:rFonts w:ascii="Times New Roman" w:hAnsi="Times New Roman"/>
          <w:sz w:val="20"/>
          <w:lang w:val="en-US"/>
        </w:rPr>
        <w:t>. 2010.</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rPr>
        <w:t>Notoatmodjo</w:t>
      </w:r>
      <w:proofErr w:type="spellEnd"/>
      <w:r>
        <w:rPr>
          <w:rFonts w:ascii="Times New Roman" w:hAnsi="Times New Roman"/>
          <w:sz w:val="20"/>
        </w:rPr>
        <w:t xml:space="preserve">, S. </w:t>
      </w:r>
      <w:proofErr w:type="spellStart"/>
      <w:r w:rsidRPr="00742363">
        <w:rPr>
          <w:rFonts w:ascii="Times New Roman" w:hAnsi="Times New Roman"/>
          <w:sz w:val="20"/>
        </w:rPr>
        <w:t>Sikap</w:t>
      </w:r>
      <w:proofErr w:type="spellEnd"/>
      <w:r w:rsidRPr="00742363">
        <w:rPr>
          <w:rFonts w:ascii="Times New Roman" w:hAnsi="Times New Roman"/>
          <w:sz w:val="20"/>
        </w:rPr>
        <w:t xml:space="preserve"> </w:t>
      </w:r>
      <w:proofErr w:type="spellStart"/>
      <w:r w:rsidRPr="00742363">
        <w:rPr>
          <w:rFonts w:ascii="Times New Roman" w:hAnsi="Times New Roman"/>
          <w:sz w:val="20"/>
        </w:rPr>
        <w:t>dan</w:t>
      </w:r>
      <w:proofErr w:type="spellEnd"/>
      <w:r w:rsidRPr="00742363">
        <w:rPr>
          <w:rFonts w:ascii="Times New Roman" w:hAnsi="Times New Roman"/>
          <w:sz w:val="20"/>
        </w:rPr>
        <w:t xml:space="preserve"> </w:t>
      </w:r>
      <w:proofErr w:type="spellStart"/>
      <w:r w:rsidRPr="00742363">
        <w:rPr>
          <w:rFonts w:ascii="Times New Roman" w:hAnsi="Times New Roman"/>
          <w:sz w:val="20"/>
        </w:rPr>
        <w:t>Prilaku</w:t>
      </w:r>
      <w:proofErr w:type="spellEnd"/>
      <w:r w:rsidRPr="00742363">
        <w:rPr>
          <w:rFonts w:ascii="Times New Roman" w:hAnsi="Times New Roman"/>
          <w:sz w:val="20"/>
        </w:rPr>
        <w:t xml:space="preserve"> </w:t>
      </w:r>
      <w:proofErr w:type="spellStart"/>
      <w:r w:rsidRPr="00742363">
        <w:rPr>
          <w:rFonts w:ascii="Times New Roman" w:hAnsi="Times New Roman"/>
          <w:sz w:val="20"/>
        </w:rPr>
        <w:t>Kesehatan</w:t>
      </w:r>
      <w:proofErr w:type="spellEnd"/>
      <w:r w:rsidRPr="00742363">
        <w:rPr>
          <w:rFonts w:ascii="Times New Roman" w:hAnsi="Times New Roman"/>
          <w:sz w:val="20"/>
        </w:rPr>
        <w:t xml:space="preserve">, </w:t>
      </w:r>
      <w:r>
        <w:rPr>
          <w:rFonts w:ascii="Times New Roman" w:hAnsi="Times New Roman"/>
          <w:sz w:val="20"/>
          <w:lang w:val="en-US"/>
        </w:rPr>
        <w:t xml:space="preserve">Jakarta: </w:t>
      </w:r>
      <w:r>
        <w:rPr>
          <w:rFonts w:ascii="Times New Roman" w:hAnsi="Times New Roman"/>
          <w:sz w:val="20"/>
        </w:rPr>
        <w:t xml:space="preserve">PT </w:t>
      </w:r>
      <w:proofErr w:type="spellStart"/>
      <w:r>
        <w:rPr>
          <w:rFonts w:ascii="Times New Roman" w:hAnsi="Times New Roman"/>
          <w:sz w:val="20"/>
        </w:rPr>
        <w:t>Rineka</w:t>
      </w:r>
      <w:proofErr w:type="spellEnd"/>
      <w:r>
        <w:rPr>
          <w:rFonts w:ascii="Times New Roman" w:hAnsi="Times New Roman"/>
          <w:sz w:val="20"/>
        </w:rPr>
        <w:t xml:space="preserve"> </w:t>
      </w:r>
      <w:proofErr w:type="spellStart"/>
      <w:r>
        <w:rPr>
          <w:rFonts w:ascii="Times New Roman" w:hAnsi="Times New Roman"/>
          <w:sz w:val="20"/>
        </w:rPr>
        <w:t>Cipta</w:t>
      </w:r>
      <w:proofErr w:type="spellEnd"/>
      <w:r>
        <w:rPr>
          <w:rFonts w:ascii="Times New Roman" w:hAnsi="Times New Roman"/>
          <w:sz w:val="20"/>
          <w:lang w:val="en-US"/>
        </w:rPr>
        <w:t xml:space="preserve">. 2010. </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Notoatmodjo</w:t>
      </w:r>
      <w:proofErr w:type="spellEnd"/>
      <w:r>
        <w:rPr>
          <w:rFonts w:ascii="Times New Roman" w:hAnsi="Times New Roman"/>
          <w:sz w:val="20"/>
        </w:rPr>
        <w:t xml:space="preserve"> S.</w:t>
      </w:r>
      <w:r>
        <w:rPr>
          <w:rFonts w:ascii="Times New Roman" w:hAnsi="Times New Roman"/>
          <w:sz w:val="20"/>
          <w:lang w:val="en-US"/>
        </w:rPr>
        <w:t xml:space="preserve"> </w:t>
      </w:r>
      <w:proofErr w:type="spellStart"/>
      <w:r w:rsidRPr="00742363">
        <w:rPr>
          <w:rFonts w:ascii="Times New Roman" w:hAnsi="Times New Roman"/>
          <w:sz w:val="20"/>
        </w:rPr>
        <w:t>Promosi</w:t>
      </w:r>
      <w:proofErr w:type="spellEnd"/>
      <w:r w:rsidRPr="00742363">
        <w:rPr>
          <w:rFonts w:ascii="Times New Roman" w:hAnsi="Times New Roman"/>
          <w:sz w:val="20"/>
        </w:rPr>
        <w:t xml:space="preserve"> </w:t>
      </w:r>
      <w:proofErr w:type="spellStart"/>
      <w:r w:rsidRPr="00742363">
        <w:rPr>
          <w:rFonts w:ascii="Times New Roman" w:hAnsi="Times New Roman"/>
          <w:sz w:val="20"/>
        </w:rPr>
        <w:t>Kesehatan</w:t>
      </w:r>
      <w:proofErr w:type="spellEnd"/>
      <w:r w:rsidRPr="00742363">
        <w:rPr>
          <w:rFonts w:ascii="Times New Roman" w:hAnsi="Times New Roman"/>
          <w:sz w:val="20"/>
        </w:rPr>
        <w:t xml:space="preserve"> </w:t>
      </w:r>
      <w:proofErr w:type="spellStart"/>
      <w:r w:rsidRPr="00742363">
        <w:rPr>
          <w:rFonts w:ascii="Times New Roman" w:hAnsi="Times New Roman"/>
          <w:sz w:val="20"/>
        </w:rPr>
        <w:t>dan</w:t>
      </w:r>
      <w:proofErr w:type="spellEnd"/>
      <w:r w:rsidRPr="00742363">
        <w:rPr>
          <w:rFonts w:ascii="Times New Roman" w:hAnsi="Times New Roman"/>
          <w:sz w:val="20"/>
        </w:rPr>
        <w:t xml:space="preserve"> </w:t>
      </w:r>
      <w:proofErr w:type="spellStart"/>
      <w:r w:rsidRPr="00742363">
        <w:rPr>
          <w:rFonts w:ascii="Times New Roman" w:hAnsi="Times New Roman"/>
          <w:sz w:val="20"/>
        </w:rPr>
        <w:t>Prilaku</w:t>
      </w:r>
      <w:proofErr w:type="spellEnd"/>
      <w:r w:rsidRPr="00742363">
        <w:rPr>
          <w:rFonts w:ascii="Times New Roman" w:hAnsi="Times New Roman"/>
          <w:sz w:val="20"/>
        </w:rPr>
        <w:t xml:space="preserve"> </w:t>
      </w:r>
      <w:proofErr w:type="spellStart"/>
      <w:r w:rsidRPr="00742363">
        <w:rPr>
          <w:rFonts w:ascii="Times New Roman" w:hAnsi="Times New Roman"/>
          <w:sz w:val="20"/>
        </w:rPr>
        <w:t>Kesehatan</w:t>
      </w:r>
      <w:proofErr w:type="spellEnd"/>
      <w:r w:rsidRPr="00742363">
        <w:rPr>
          <w:rFonts w:ascii="Times New Roman" w:hAnsi="Times New Roman"/>
          <w:sz w:val="20"/>
        </w:rPr>
        <w:t>.</w:t>
      </w:r>
      <w:proofErr w:type="gramEnd"/>
      <w:r w:rsidRPr="00742363">
        <w:rPr>
          <w:rFonts w:ascii="Times New Roman" w:hAnsi="Times New Roman"/>
          <w:sz w:val="20"/>
        </w:rPr>
        <w:t xml:space="preserve"> Jakarta: PT</w:t>
      </w:r>
      <w:r>
        <w:rPr>
          <w:rFonts w:ascii="Times New Roman" w:hAnsi="Times New Roman"/>
          <w:sz w:val="20"/>
          <w:lang w:val="en-US"/>
        </w:rPr>
        <w:t xml:space="preserve"> </w:t>
      </w:r>
      <w:proofErr w:type="spellStart"/>
      <w:r w:rsidRPr="00742363">
        <w:rPr>
          <w:rFonts w:ascii="Times New Roman" w:hAnsi="Times New Roman"/>
          <w:sz w:val="20"/>
        </w:rPr>
        <w:t>Rineka</w:t>
      </w:r>
      <w:proofErr w:type="spellEnd"/>
      <w:r w:rsidRPr="00742363">
        <w:rPr>
          <w:rFonts w:ascii="Times New Roman" w:hAnsi="Times New Roman"/>
          <w:sz w:val="20"/>
        </w:rPr>
        <w:t xml:space="preserve"> </w:t>
      </w:r>
      <w:proofErr w:type="spellStart"/>
      <w:r w:rsidRPr="00742363">
        <w:rPr>
          <w:rFonts w:ascii="Times New Roman" w:hAnsi="Times New Roman"/>
          <w:sz w:val="20"/>
        </w:rPr>
        <w:t>Cipta</w:t>
      </w:r>
      <w:proofErr w:type="spellEnd"/>
      <w:r w:rsidRPr="00742363">
        <w:rPr>
          <w:rFonts w:ascii="Times New Roman" w:hAnsi="Times New Roman"/>
          <w:sz w:val="20"/>
        </w:rPr>
        <w:t>.</w:t>
      </w:r>
      <w:r>
        <w:rPr>
          <w:rFonts w:ascii="Times New Roman" w:hAnsi="Times New Roman"/>
          <w:sz w:val="20"/>
          <w:lang w:val="en-US"/>
        </w:rPr>
        <w:t xml:space="preserve"> 2012.</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bCs/>
          <w:sz w:val="20"/>
        </w:rPr>
        <w:t>Nurhanifah</w:t>
      </w:r>
      <w:proofErr w:type="spellEnd"/>
      <w:r>
        <w:rPr>
          <w:rFonts w:ascii="Times New Roman" w:hAnsi="Times New Roman"/>
          <w:bCs/>
          <w:sz w:val="20"/>
        </w:rPr>
        <w:t>, A. D.</w:t>
      </w:r>
      <w:r>
        <w:rPr>
          <w:rFonts w:ascii="Times New Roman" w:hAnsi="Times New Roman"/>
          <w:bCs/>
          <w:sz w:val="20"/>
          <w:lang w:val="en-US"/>
        </w:rPr>
        <w:t xml:space="preserve"> </w:t>
      </w:r>
      <w:proofErr w:type="spellStart"/>
      <w:r w:rsidRPr="00F02ED3">
        <w:rPr>
          <w:rFonts w:ascii="Times New Roman" w:hAnsi="Times New Roman"/>
          <w:bCs/>
          <w:sz w:val="20"/>
        </w:rPr>
        <w:t>Pengaruh</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Pendidikan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Kesehatan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Tentang</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Cuci</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Tangan</w:t>
      </w:r>
      <w:proofErr w:type="spellEnd"/>
      <w:r>
        <w:rPr>
          <w:rFonts w:ascii="Times New Roman" w:hAnsi="Times New Roman"/>
          <w:sz w:val="20"/>
          <w:lang w:val="en-US"/>
        </w:rPr>
        <w:t xml:space="preserve"> </w:t>
      </w:r>
      <w:proofErr w:type="spellStart"/>
      <w:r w:rsidRPr="00F02ED3">
        <w:rPr>
          <w:rFonts w:ascii="Times New Roman" w:hAnsi="Times New Roman"/>
          <w:bCs/>
          <w:sz w:val="20"/>
        </w:rPr>
        <w:t>Terhadap</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Pengetahuan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Pada</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Anak</w:t>
      </w:r>
      <w:proofErr w:type="spellEnd"/>
      <w:r w:rsidRPr="00F02ED3">
        <w:rPr>
          <w:rFonts w:ascii="Times New Roman" w:hAnsi="Times New Roman"/>
          <w:bCs/>
          <w:sz w:val="20"/>
        </w:rPr>
        <w:t xml:space="preserve"> </w:t>
      </w:r>
      <w:proofErr w:type="spellStart"/>
      <w:proofErr w:type="gramStart"/>
      <w:r>
        <w:rPr>
          <w:rFonts w:ascii="Times New Roman" w:hAnsi="Times New Roman"/>
          <w:bCs/>
          <w:sz w:val="20"/>
        </w:rPr>
        <w:t>Sd</w:t>
      </w:r>
      <w:proofErr w:type="spellEnd"/>
      <w:proofErr w:type="gramEnd"/>
      <w:r>
        <w:rPr>
          <w:rFonts w:ascii="Times New Roman" w:hAnsi="Times New Roman"/>
          <w:bCs/>
          <w:sz w:val="20"/>
        </w:rPr>
        <w:t xml:space="preserve"> </w:t>
      </w:r>
      <w:proofErr w:type="spellStart"/>
      <w:r>
        <w:rPr>
          <w:rFonts w:ascii="Times New Roman" w:hAnsi="Times New Roman"/>
          <w:bCs/>
          <w:sz w:val="20"/>
        </w:rPr>
        <w:t>Kelas</w:t>
      </w:r>
      <w:proofErr w:type="spellEnd"/>
      <w:r>
        <w:rPr>
          <w:rFonts w:ascii="Times New Roman" w:hAnsi="Times New Roman"/>
          <w:bCs/>
          <w:sz w:val="20"/>
        </w:rPr>
        <w:t xml:space="preserve"> III</w:t>
      </w:r>
      <w:r>
        <w:rPr>
          <w:rFonts w:ascii="Times New Roman" w:hAnsi="Times New Roman"/>
          <w:bCs/>
          <w:sz w:val="20"/>
        </w:rPr>
        <w:t xml:space="preserve"> Di SDN </w:t>
      </w:r>
      <w:proofErr w:type="spellStart"/>
      <w:r>
        <w:rPr>
          <w:rFonts w:ascii="Times New Roman" w:hAnsi="Times New Roman"/>
          <w:bCs/>
          <w:sz w:val="20"/>
        </w:rPr>
        <w:t>Hegarmanah</w:t>
      </w:r>
      <w:proofErr w:type="spellEnd"/>
      <w:r>
        <w:rPr>
          <w:rFonts w:ascii="Times New Roman" w:hAnsi="Times New Roman"/>
          <w:bCs/>
          <w:sz w:val="20"/>
        </w:rPr>
        <w:t xml:space="preserve"> </w:t>
      </w:r>
      <w:r>
        <w:rPr>
          <w:rFonts w:ascii="Times New Roman" w:hAnsi="Times New Roman"/>
          <w:bCs/>
          <w:sz w:val="20"/>
          <w:lang w:val="en-US"/>
        </w:rPr>
        <w:t>J</w:t>
      </w:r>
      <w:proofErr w:type="spellStart"/>
      <w:r>
        <w:rPr>
          <w:rFonts w:ascii="Times New Roman" w:hAnsi="Times New Roman"/>
          <w:bCs/>
          <w:sz w:val="20"/>
        </w:rPr>
        <w:t>atinangor</w:t>
      </w:r>
      <w:proofErr w:type="spellEnd"/>
      <w:r>
        <w:rPr>
          <w:rFonts w:ascii="Times New Roman" w:hAnsi="Times New Roman"/>
          <w:bCs/>
          <w:sz w:val="20"/>
          <w:lang w:val="en-US"/>
        </w:rPr>
        <w:t>.</w:t>
      </w:r>
      <w:r w:rsidRPr="00F02ED3">
        <w:rPr>
          <w:rFonts w:ascii="Times New Roman" w:hAnsi="Times New Roman"/>
          <w:bCs/>
          <w:sz w:val="20"/>
        </w:rPr>
        <w:t xml:space="preserve"> 2016.</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rPr>
        <w:t>Nuryanti</w:t>
      </w:r>
      <w:proofErr w:type="spellEnd"/>
      <w:r>
        <w:rPr>
          <w:rFonts w:ascii="Times New Roman" w:hAnsi="Times New Roman"/>
          <w:sz w:val="20"/>
        </w:rPr>
        <w:t>, L</w:t>
      </w:r>
      <w:r w:rsidRPr="00F02ED3">
        <w:rPr>
          <w:rFonts w:ascii="Times New Roman" w:hAnsi="Times New Roman"/>
          <w:sz w:val="20"/>
        </w:rPr>
        <w:t xml:space="preserve">. </w:t>
      </w:r>
      <w:proofErr w:type="spellStart"/>
      <w:r w:rsidRPr="00F02ED3">
        <w:rPr>
          <w:rFonts w:ascii="Times New Roman" w:hAnsi="Times New Roman"/>
          <w:sz w:val="20"/>
        </w:rPr>
        <w:t>Psikologi</w:t>
      </w:r>
      <w:proofErr w:type="spellEnd"/>
      <w:r w:rsidRPr="00F02ED3">
        <w:rPr>
          <w:rFonts w:ascii="Times New Roman" w:hAnsi="Times New Roman"/>
          <w:sz w:val="20"/>
        </w:rPr>
        <w:t xml:space="preserve"> </w:t>
      </w:r>
      <w:proofErr w:type="spellStart"/>
      <w:r w:rsidRPr="00F02ED3">
        <w:rPr>
          <w:rFonts w:ascii="Times New Roman" w:hAnsi="Times New Roman"/>
          <w:sz w:val="20"/>
        </w:rPr>
        <w:t>Anak</w:t>
      </w:r>
      <w:proofErr w:type="spellEnd"/>
      <w:r w:rsidRPr="00F02ED3">
        <w:rPr>
          <w:rFonts w:ascii="Times New Roman" w:hAnsi="Times New Roman"/>
          <w:sz w:val="20"/>
        </w:rPr>
        <w:t xml:space="preserve">. Jakarta: PT </w:t>
      </w:r>
      <w:proofErr w:type="spellStart"/>
      <w:r w:rsidRPr="00F02ED3">
        <w:rPr>
          <w:rFonts w:ascii="Times New Roman" w:hAnsi="Times New Roman"/>
          <w:sz w:val="20"/>
        </w:rPr>
        <w:t>Indeks</w:t>
      </w:r>
      <w:proofErr w:type="spellEnd"/>
      <w:r w:rsidRPr="00F02ED3">
        <w:rPr>
          <w:rFonts w:ascii="Times New Roman" w:hAnsi="Times New Roman"/>
          <w:sz w:val="20"/>
        </w:rPr>
        <w:t>.</w:t>
      </w:r>
      <w:r w:rsidRPr="00F02ED3">
        <w:rPr>
          <w:rFonts w:ascii="Times New Roman" w:hAnsi="Times New Roman"/>
          <w:sz w:val="20"/>
          <w:lang w:val="en-US"/>
        </w:rPr>
        <w:t xml:space="preserve"> 2008.</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Nursalam</w:t>
      </w:r>
      <w:proofErr w:type="spellEnd"/>
      <w:r>
        <w:rPr>
          <w:rFonts w:ascii="Times New Roman" w:hAnsi="Times New Roman"/>
          <w:sz w:val="20"/>
          <w:lang w:val="en-US"/>
        </w:rPr>
        <w:t>.,</w:t>
      </w:r>
      <w:proofErr w:type="gramEnd"/>
      <w:r>
        <w:rPr>
          <w:rFonts w:ascii="Times New Roman" w:hAnsi="Times New Roman"/>
          <w:sz w:val="20"/>
          <w:lang w:val="en-US"/>
        </w:rPr>
        <w:t xml:space="preserve"> </w:t>
      </w:r>
      <w:proofErr w:type="spellStart"/>
      <w:r>
        <w:rPr>
          <w:rFonts w:ascii="Times New Roman" w:hAnsi="Times New Roman"/>
          <w:sz w:val="20"/>
        </w:rPr>
        <w:t>Efendi</w:t>
      </w:r>
      <w:proofErr w:type="spellEnd"/>
      <w:r>
        <w:rPr>
          <w:rFonts w:ascii="Times New Roman" w:hAnsi="Times New Roman"/>
          <w:sz w:val="20"/>
        </w:rPr>
        <w:t>, F</w:t>
      </w:r>
      <w:r>
        <w:rPr>
          <w:rFonts w:ascii="Times New Roman" w:hAnsi="Times New Roman"/>
          <w:sz w:val="20"/>
          <w:lang w:val="en-US"/>
        </w:rPr>
        <w:t xml:space="preserve">. </w:t>
      </w:r>
      <w:proofErr w:type="spellStart"/>
      <w:r w:rsidRPr="00742363">
        <w:rPr>
          <w:rFonts w:ascii="Times New Roman" w:hAnsi="Times New Roman"/>
          <w:sz w:val="20"/>
        </w:rPr>
        <w:t>Pendidikan</w:t>
      </w:r>
      <w:proofErr w:type="spellEnd"/>
      <w:r w:rsidRPr="00742363">
        <w:rPr>
          <w:rFonts w:ascii="Times New Roman" w:hAnsi="Times New Roman"/>
          <w:sz w:val="20"/>
        </w:rPr>
        <w:t xml:space="preserve"> </w:t>
      </w:r>
      <w:proofErr w:type="spellStart"/>
      <w:r w:rsidRPr="00742363">
        <w:rPr>
          <w:rFonts w:ascii="Times New Roman" w:hAnsi="Times New Roman"/>
          <w:sz w:val="20"/>
        </w:rPr>
        <w:t>Dalam</w:t>
      </w:r>
      <w:proofErr w:type="spellEnd"/>
      <w:r w:rsidRPr="00742363">
        <w:rPr>
          <w:rFonts w:ascii="Times New Roman" w:hAnsi="Times New Roman"/>
          <w:sz w:val="20"/>
        </w:rPr>
        <w:t xml:space="preserve"> </w:t>
      </w:r>
      <w:proofErr w:type="spellStart"/>
      <w:r w:rsidRPr="00742363">
        <w:rPr>
          <w:rFonts w:ascii="Times New Roman" w:hAnsi="Times New Roman"/>
          <w:sz w:val="20"/>
        </w:rPr>
        <w:t>Keperawatan</w:t>
      </w:r>
      <w:proofErr w:type="spellEnd"/>
      <w:r w:rsidRPr="00742363">
        <w:rPr>
          <w:rFonts w:ascii="Times New Roman" w:hAnsi="Times New Roman"/>
          <w:sz w:val="20"/>
        </w:rPr>
        <w:t xml:space="preserve">. </w:t>
      </w:r>
      <w:proofErr w:type="spellStart"/>
      <w:r w:rsidRPr="00742363">
        <w:rPr>
          <w:rFonts w:ascii="Times New Roman" w:hAnsi="Times New Roman"/>
          <w:sz w:val="20"/>
        </w:rPr>
        <w:t>Jakarta</w:t>
      </w:r>
      <w:proofErr w:type="gramStart"/>
      <w:r w:rsidRPr="00742363">
        <w:rPr>
          <w:rFonts w:ascii="Times New Roman" w:hAnsi="Times New Roman"/>
          <w:sz w:val="20"/>
        </w:rPr>
        <w:t>:Salemba</w:t>
      </w:r>
      <w:proofErr w:type="spellEnd"/>
      <w:proofErr w:type="gramEnd"/>
      <w:r>
        <w:rPr>
          <w:rFonts w:ascii="Times New Roman" w:hAnsi="Times New Roman"/>
          <w:sz w:val="20"/>
          <w:lang w:val="en-US"/>
        </w:rPr>
        <w:t xml:space="preserve"> </w:t>
      </w:r>
      <w:proofErr w:type="spellStart"/>
      <w:r w:rsidRPr="00742363">
        <w:rPr>
          <w:rFonts w:ascii="Times New Roman" w:hAnsi="Times New Roman"/>
          <w:sz w:val="20"/>
        </w:rPr>
        <w:t>Medika</w:t>
      </w:r>
      <w:proofErr w:type="spellEnd"/>
      <w:r w:rsidRPr="00742363">
        <w:rPr>
          <w:rFonts w:ascii="Times New Roman" w:hAnsi="Times New Roman"/>
          <w:sz w:val="20"/>
        </w:rPr>
        <w:t>.</w:t>
      </w:r>
      <w:r>
        <w:rPr>
          <w:rFonts w:ascii="Times New Roman" w:hAnsi="Times New Roman"/>
          <w:sz w:val="20"/>
          <w:lang w:val="en-US"/>
        </w:rPr>
        <w:t xml:space="preserve"> </w:t>
      </w:r>
      <w:r w:rsidRPr="00742363">
        <w:rPr>
          <w:rFonts w:ascii="Times New Roman" w:hAnsi="Times New Roman"/>
          <w:sz w:val="20"/>
        </w:rPr>
        <w:t>2008.</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lastRenderedPageBreak/>
        <w:t>Nursalam</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proofErr w:type="gramStart"/>
      <w:r w:rsidRPr="00F02ED3">
        <w:rPr>
          <w:rFonts w:ascii="Times New Roman" w:hAnsi="Times New Roman"/>
          <w:sz w:val="20"/>
        </w:rPr>
        <w:t>Konsep</w:t>
      </w:r>
      <w:proofErr w:type="spellEnd"/>
      <w:r w:rsidRPr="00F02ED3">
        <w:rPr>
          <w:rFonts w:ascii="Times New Roman" w:hAnsi="Times New Roman"/>
          <w:sz w:val="20"/>
        </w:rPr>
        <w:t xml:space="preserve"> </w:t>
      </w:r>
      <w:proofErr w:type="spellStart"/>
      <w:r w:rsidRPr="00F02ED3">
        <w:rPr>
          <w:rFonts w:ascii="Times New Roman" w:hAnsi="Times New Roman"/>
          <w:sz w:val="20"/>
        </w:rPr>
        <w:t>dan</w:t>
      </w:r>
      <w:proofErr w:type="spellEnd"/>
      <w:r w:rsidRPr="00F02ED3">
        <w:rPr>
          <w:rFonts w:ascii="Times New Roman" w:hAnsi="Times New Roman"/>
          <w:sz w:val="20"/>
        </w:rPr>
        <w:t xml:space="preserve"> </w:t>
      </w:r>
      <w:proofErr w:type="spellStart"/>
      <w:r w:rsidRPr="00F02ED3">
        <w:rPr>
          <w:rFonts w:ascii="Times New Roman" w:hAnsi="Times New Roman"/>
          <w:sz w:val="20"/>
        </w:rPr>
        <w:t>Penerapan</w:t>
      </w:r>
      <w:proofErr w:type="spellEnd"/>
      <w:r w:rsidRPr="00F02ED3">
        <w:rPr>
          <w:rFonts w:ascii="Times New Roman" w:hAnsi="Times New Roman"/>
          <w:sz w:val="20"/>
        </w:rPr>
        <w:t xml:space="preserve"> </w:t>
      </w:r>
      <w:proofErr w:type="spellStart"/>
      <w:r w:rsidRPr="00F02ED3">
        <w:rPr>
          <w:rFonts w:ascii="Times New Roman" w:hAnsi="Times New Roman"/>
          <w:sz w:val="20"/>
        </w:rPr>
        <w:t>Metodologi</w:t>
      </w:r>
      <w:proofErr w:type="spellEnd"/>
      <w:r w:rsidRPr="00F02ED3">
        <w:rPr>
          <w:rFonts w:ascii="Times New Roman" w:hAnsi="Times New Roman"/>
          <w:sz w:val="20"/>
        </w:rPr>
        <w:t xml:space="preserve"> </w:t>
      </w:r>
      <w:proofErr w:type="spellStart"/>
      <w:r w:rsidRPr="00F02ED3">
        <w:rPr>
          <w:rFonts w:ascii="Times New Roman" w:hAnsi="Times New Roman"/>
          <w:sz w:val="20"/>
        </w:rPr>
        <w:t>Penelitian</w:t>
      </w:r>
      <w:proofErr w:type="spellEnd"/>
      <w:r w:rsidRPr="00F02ED3">
        <w:rPr>
          <w:rFonts w:ascii="Times New Roman" w:hAnsi="Times New Roman"/>
          <w:sz w:val="20"/>
        </w:rPr>
        <w:t xml:space="preserve"> </w:t>
      </w:r>
      <w:proofErr w:type="spellStart"/>
      <w:r w:rsidRPr="00F02ED3">
        <w:rPr>
          <w:rFonts w:ascii="Times New Roman" w:hAnsi="Times New Roman"/>
          <w:sz w:val="20"/>
        </w:rPr>
        <w:t>Ilmu</w:t>
      </w:r>
      <w:proofErr w:type="spellEnd"/>
      <w:r>
        <w:rPr>
          <w:rFonts w:ascii="Times New Roman" w:hAnsi="Times New Roman"/>
          <w:sz w:val="20"/>
          <w:lang w:val="en-US"/>
        </w:rPr>
        <w:t xml:space="preserve"> </w:t>
      </w:r>
      <w:proofErr w:type="spellStart"/>
      <w:r w:rsidRPr="00F02ED3">
        <w:rPr>
          <w:rFonts w:ascii="Times New Roman" w:hAnsi="Times New Roman"/>
          <w:sz w:val="20"/>
        </w:rPr>
        <w:t>Keperawatan</w:t>
      </w:r>
      <w:proofErr w:type="spellEnd"/>
      <w:r w:rsidRPr="00F02ED3">
        <w:rPr>
          <w:rFonts w:ascii="Times New Roman" w:hAnsi="Times New Roman"/>
          <w:sz w:val="20"/>
        </w:rPr>
        <w:t>.</w:t>
      </w:r>
      <w:proofErr w:type="gramEnd"/>
      <w:r>
        <w:rPr>
          <w:rFonts w:ascii="Times New Roman" w:hAnsi="Times New Roman"/>
          <w:sz w:val="20"/>
          <w:lang w:val="en-US"/>
        </w:rPr>
        <w:t xml:space="preserve"> </w:t>
      </w:r>
      <w:r>
        <w:rPr>
          <w:rFonts w:ascii="Times New Roman" w:hAnsi="Times New Roman"/>
          <w:sz w:val="20"/>
        </w:rPr>
        <w:t>Jakarta</w:t>
      </w:r>
      <w:r w:rsidRPr="00F02ED3">
        <w:rPr>
          <w:rFonts w:ascii="Times New Roman" w:hAnsi="Times New Roman"/>
          <w:sz w:val="20"/>
        </w:rPr>
        <w:t xml:space="preserve">: </w:t>
      </w:r>
      <w:proofErr w:type="spellStart"/>
      <w:r w:rsidRPr="00F02ED3">
        <w:rPr>
          <w:rFonts w:ascii="Times New Roman" w:hAnsi="Times New Roman"/>
          <w:sz w:val="20"/>
        </w:rPr>
        <w:t>Salemba</w:t>
      </w:r>
      <w:proofErr w:type="spellEnd"/>
      <w:r w:rsidRPr="00F02ED3">
        <w:rPr>
          <w:rFonts w:ascii="Times New Roman" w:hAnsi="Times New Roman"/>
          <w:sz w:val="20"/>
        </w:rPr>
        <w:t xml:space="preserve"> </w:t>
      </w:r>
      <w:proofErr w:type="spellStart"/>
      <w:r w:rsidRPr="00F02ED3">
        <w:rPr>
          <w:rFonts w:ascii="Times New Roman" w:hAnsi="Times New Roman"/>
          <w:sz w:val="20"/>
        </w:rPr>
        <w:t>Medika</w:t>
      </w:r>
      <w:proofErr w:type="spellEnd"/>
      <w:r w:rsidRPr="00F02ED3">
        <w:rPr>
          <w:rFonts w:ascii="Times New Roman" w:hAnsi="Times New Roman"/>
          <w:sz w:val="20"/>
        </w:rPr>
        <w:t xml:space="preserve">. </w:t>
      </w:r>
      <w:r>
        <w:rPr>
          <w:rFonts w:ascii="Times New Roman" w:hAnsi="Times New Roman"/>
          <w:sz w:val="20"/>
          <w:lang w:val="en-US"/>
        </w:rPr>
        <w:t>2008.</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lang w:val="en-US"/>
        </w:rPr>
        <w:t>Ony</w:t>
      </w:r>
      <w:proofErr w:type="spellEnd"/>
      <w:r>
        <w:rPr>
          <w:rFonts w:ascii="Times New Roman" w:hAnsi="Times New Roman"/>
          <w:sz w:val="20"/>
          <w:lang w:val="en-US"/>
        </w:rPr>
        <w:t xml:space="preserve">, L. </w:t>
      </w:r>
      <w:proofErr w:type="spellStart"/>
      <w:r>
        <w:rPr>
          <w:rFonts w:ascii="Times New Roman" w:hAnsi="Times New Roman"/>
          <w:sz w:val="20"/>
          <w:lang w:val="en-US"/>
        </w:rPr>
        <w:t>Praktik</w:t>
      </w:r>
      <w:proofErr w:type="spellEnd"/>
      <w:r>
        <w:rPr>
          <w:rFonts w:ascii="Times New Roman" w:hAnsi="Times New Roman"/>
          <w:sz w:val="20"/>
          <w:lang w:val="en-US"/>
        </w:rPr>
        <w:t xml:space="preserve"> </w:t>
      </w:r>
      <w:proofErr w:type="spellStart"/>
      <w:r>
        <w:rPr>
          <w:rFonts w:ascii="Times New Roman" w:hAnsi="Times New Roman"/>
          <w:sz w:val="20"/>
          <w:lang w:val="en-US"/>
        </w:rPr>
        <w:t>Hidup</w:t>
      </w:r>
      <w:proofErr w:type="spellEnd"/>
      <w:r>
        <w:rPr>
          <w:rFonts w:ascii="Times New Roman" w:hAnsi="Times New Roman"/>
          <w:sz w:val="20"/>
          <w:lang w:val="en-US"/>
        </w:rPr>
        <w:t xml:space="preserve"> </w:t>
      </w:r>
      <w:proofErr w:type="spellStart"/>
      <w:r>
        <w:rPr>
          <w:rFonts w:ascii="Times New Roman" w:hAnsi="Times New Roman"/>
          <w:sz w:val="20"/>
          <w:lang w:val="en-US"/>
        </w:rPr>
        <w:t>Bersih</w:t>
      </w:r>
      <w:proofErr w:type="spellEnd"/>
      <w:r>
        <w:rPr>
          <w:rFonts w:ascii="Times New Roman" w:hAnsi="Times New Roman"/>
          <w:sz w:val="20"/>
          <w:lang w:val="en-US"/>
        </w:rPr>
        <w:t xml:space="preserve"> </w:t>
      </w:r>
      <w:proofErr w:type="spellStart"/>
      <w:r>
        <w:rPr>
          <w:rFonts w:ascii="Times New Roman" w:hAnsi="Times New Roman"/>
          <w:sz w:val="20"/>
          <w:lang w:val="en-US"/>
        </w:rPr>
        <w:t>dan</w:t>
      </w:r>
      <w:proofErr w:type="spellEnd"/>
      <w:r>
        <w:rPr>
          <w:rFonts w:ascii="Times New Roman" w:hAnsi="Times New Roman"/>
          <w:sz w:val="20"/>
          <w:lang w:val="en-US"/>
        </w:rPr>
        <w:t xml:space="preserve"> </w:t>
      </w:r>
      <w:proofErr w:type="spellStart"/>
      <w:r>
        <w:rPr>
          <w:rFonts w:ascii="Times New Roman" w:hAnsi="Times New Roman"/>
          <w:sz w:val="20"/>
          <w:lang w:val="en-US"/>
        </w:rPr>
        <w:t>Sehat</w:t>
      </w:r>
      <w:proofErr w:type="spellEnd"/>
      <w:r>
        <w:rPr>
          <w:rFonts w:ascii="Times New Roman" w:hAnsi="Times New Roman"/>
          <w:sz w:val="20"/>
          <w:lang w:val="en-US"/>
        </w:rPr>
        <w:t xml:space="preserve"> (PHBS) </w:t>
      </w:r>
      <w:proofErr w:type="spellStart"/>
      <w:r>
        <w:rPr>
          <w:rFonts w:ascii="Times New Roman" w:hAnsi="Times New Roman"/>
          <w:sz w:val="20"/>
          <w:lang w:val="en-US"/>
        </w:rPr>
        <w:t>pada</w:t>
      </w:r>
      <w:proofErr w:type="spellEnd"/>
      <w:r>
        <w:rPr>
          <w:rFonts w:ascii="Times New Roman" w:hAnsi="Times New Roman"/>
          <w:sz w:val="20"/>
          <w:lang w:val="en-US"/>
        </w:rPr>
        <w:t xml:space="preserve"> </w:t>
      </w:r>
      <w:proofErr w:type="spellStart"/>
      <w:r>
        <w:rPr>
          <w:rFonts w:ascii="Times New Roman" w:hAnsi="Times New Roman"/>
          <w:sz w:val="20"/>
          <w:lang w:val="en-US"/>
        </w:rPr>
        <w:t>peserta</w:t>
      </w:r>
      <w:proofErr w:type="spellEnd"/>
      <w:r>
        <w:rPr>
          <w:rFonts w:ascii="Times New Roman" w:hAnsi="Times New Roman"/>
          <w:sz w:val="20"/>
          <w:lang w:val="en-US"/>
        </w:rPr>
        <w:t xml:space="preserve"> </w:t>
      </w:r>
      <w:proofErr w:type="spellStart"/>
      <w:r>
        <w:rPr>
          <w:rFonts w:ascii="Times New Roman" w:hAnsi="Times New Roman"/>
          <w:sz w:val="20"/>
          <w:lang w:val="en-US"/>
        </w:rPr>
        <w:t>pendidikan</w:t>
      </w:r>
      <w:proofErr w:type="spellEnd"/>
      <w:r>
        <w:rPr>
          <w:rFonts w:ascii="Times New Roman" w:hAnsi="Times New Roman"/>
          <w:sz w:val="20"/>
          <w:lang w:val="en-US"/>
        </w:rPr>
        <w:t xml:space="preserve"> </w:t>
      </w:r>
      <w:proofErr w:type="spellStart"/>
      <w:r>
        <w:rPr>
          <w:rFonts w:ascii="Times New Roman" w:hAnsi="Times New Roman"/>
          <w:sz w:val="20"/>
          <w:lang w:val="en-US"/>
        </w:rPr>
        <w:t>anak</w:t>
      </w:r>
      <w:proofErr w:type="spellEnd"/>
      <w:r>
        <w:rPr>
          <w:rFonts w:ascii="Times New Roman" w:hAnsi="Times New Roman"/>
          <w:sz w:val="20"/>
          <w:lang w:val="en-US"/>
        </w:rPr>
        <w:t xml:space="preserve"> </w:t>
      </w:r>
      <w:proofErr w:type="spellStart"/>
      <w:proofErr w:type="gramStart"/>
      <w:r>
        <w:rPr>
          <w:rFonts w:ascii="Times New Roman" w:hAnsi="Times New Roman"/>
          <w:sz w:val="20"/>
          <w:lang w:val="en-US"/>
        </w:rPr>
        <w:t>usia</w:t>
      </w:r>
      <w:proofErr w:type="spellEnd"/>
      <w:proofErr w:type="gramEnd"/>
      <w:r>
        <w:rPr>
          <w:rFonts w:ascii="Times New Roman" w:hAnsi="Times New Roman"/>
          <w:sz w:val="20"/>
          <w:lang w:val="en-US"/>
        </w:rPr>
        <w:t xml:space="preserve"> </w:t>
      </w:r>
      <w:proofErr w:type="spellStart"/>
      <w:r>
        <w:rPr>
          <w:rFonts w:ascii="Times New Roman" w:hAnsi="Times New Roman"/>
          <w:sz w:val="20"/>
          <w:lang w:val="en-US"/>
        </w:rPr>
        <w:t>dini</w:t>
      </w:r>
      <w:proofErr w:type="spellEnd"/>
      <w:r>
        <w:rPr>
          <w:rFonts w:ascii="Times New Roman" w:hAnsi="Times New Roman"/>
          <w:sz w:val="20"/>
          <w:lang w:val="en-US"/>
        </w:rPr>
        <w:t xml:space="preserve"> (PAUD) di </w:t>
      </w:r>
      <w:proofErr w:type="spellStart"/>
      <w:r>
        <w:rPr>
          <w:rFonts w:ascii="Times New Roman" w:hAnsi="Times New Roman"/>
          <w:sz w:val="20"/>
          <w:lang w:val="en-US"/>
        </w:rPr>
        <w:t>Kecamatan</w:t>
      </w:r>
      <w:proofErr w:type="spellEnd"/>
      <w:r>
        <w:rPr>
          <w:rFonts w:ascii="Times New Roman" w:hAnsi="Times New Roman"/>
          <w:sz w:val="20"/>
          <w:lang w:val="en-US"/>
        </w:rPr>
        <w:t xml:space="preserve"> </w:t>
      </w:r>
      <w:proofErr w:type="spellStart"/>
      <w:r>
        <w:rPr>
          <w:rFonts w:ascii="Times New Roman" w:hAnsi="Times New Roman"/>
          <w:sz w:val="20"/>
          <w:lang w:val="en-US"/>
        </w:rPr>
        <w:t>Koja</w:t>
      </w:r>
      <w:proofErr w:type="spellEnd"/>
      <w:r>
        <w:rPr>
          <w:rFonts w:ascii="Times New Roman" w:hAnsi="Times New Roman"/>
          <w:sz w:val="20"/>
          <w:lang w:val="en-US"/>
        </w:rPr>
        <w:t xml:space="preserve"> Jakarta Utara. </w:t>
      </w:r>
      <w:proofErr w:type="gramStart"/>
      <w:r>
        <w:rPr>
          <w:rFonts w:ascii="Times New Roman" w:hAnsi="Times New Roman"/>
          <w:sz w:val="20"/>
          <w:lang w:val="en-US"/>
        </w:rPr>
        <w:t>Jakarta :</w:t>
      </w:r>
      <w:proofErr w:type="gramEnd"/>
      <w:r>
        <w:rPr>
          <w:rFonts w:ascii="Times New Roman" w:hAnsi="Times New Roman"/>
          <w:sz w:val="20"/>
          <w:lang w:val="en-US"/>
        </w:rPr>
        <w:t xml:space="preserve"> UHAMKA. 2010</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Priyoto</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r w:rsidRPr="00F02ED3">
        <w:rPr>
          <w:rFonts w:ascii="Times New Roman" w:hAnsi="Times New Roman"/>
          <w:iCs/>
          <w:sz w:val="20"/>
        </w:rPr>
        <w:t>Perubahan</w:t>
      </w:r>
      <w:proofErr w:type="spellEnd"/>
      <w:r w:rsidRPr="00F02ED3">
        <w:rPr>
          <w:rFonts w:ascii="Times New Roman" w:hAnsi="Times New Roman"/>
          <w:iCs/>
          <w:sz w:val="20"/>
        </w:rPr>
        <w:t xml:space="preserve"> </w:t>
      </w:r>
      <w:proofErr w:type="spellStart"/>
      <w:r w:rsidRPr="00F02ED3">
        <w:rPr>
          <w:rFonts w:ascii="Times New Roman" w:hAnsi="Times New Roman"/>
          <w:iCs/>
          <w:sz w:val="20"/>
        </w:rPr>
        <w:t>Dalam</w:t>
      </w:r>
      <w:proofErr w:type="spellEnd"/>
      <w:r w:rsidRPr="00F02ED3">
        <w:rPr>
          <w:rFonts w:ascii="Times New Roman" w:hAnsi="Times New Roman"/>
          <w:iCs/>
          <w:sz w:val="20"/>
        </w:rPr>
        <w:t xml:space="preserve"> </w:t>
      </w:r>
      <w:proofErr w:type="spellStart"/>
      <w:r w:rsidRPr="00F02ED3">
        <w:rPr>
          <w:rFonts w:ascii="Times New Roman" w:hAnsi="Times New Roman"/>
          <w:iCs/>
          <w:sz w:val="20"/>
        </w:rPr>
        <w:t>Perilaku</w:t>
      </w:r>
      <w:proofErr w:type="spellEnd"/>
      <w:r w:rsidRPr="00F02ED3">
        <w:rPr>
          <w:rFonts w:ascii="Times New Roman" w:hAnsi="Times New Roman"/>
          <w:iCs/>
          <w:sz w:val="20"/>
        </w:rPr>
        <w:t xml:space="preserve"> </w:t>
      </w:r>
      <w:proofErr w:type="spellStart"/>
      <w:r w:rsidRPr="00F02ED3">
        <w:rPr>
          <w:rFonts w:ascii="Times New Roman" w:hAnsi="Times New Roman"/>
          <w:iCs/>
          <w:sz w:val="20"/>
        </w:rPr>
        <w:t>Kesehatan</w:t>
      </w:r>
      <w:proofErr w:type="spellEnd"/>
      <w:r w:rsidRPr="00F02ED3">
        <w:rPr>
          <w:rFonts w:ascii="Times New Roman" w:hAnsi="Times New Roman"/>
          <w:sz w:val="20"/>
        </w:rPr>
        <w:t xml:space="preserve">. Yogyakarta: </w:t>
      </w:r>
      <w:proofErr w:type="spellStart"/>
      <w:r w:rsidRPr="00F02ED3">
        <w:rPr>
          <w:rFonts w:ascii="Times New Roman" w:hAnsi="Times New Roman"/>
          <w:sz w:val="20"/>
        </w:rPr>
        <w:t>Graha</w:t>
      </w:r>
      <w:proofErr w:type="spellEnd"/>
      <w:r w:rsidRPr="00F02ED3">
        <w:rPr>
          <w:rFonts w:ascii="Times New Roman" w:hAnsi="Times New Roman"/>
          <w:sz w:val="20"/>
        </w:rPr>
        <w:t xml:space="preserve"> </w:t>
      </w:r>
      <w:proofErr w:type="spellStart"/>
      <w:r w:rsidRPr="00F02ED3">
        <w:rPr>
          <w:rFonts w:ascii="Times New Roman" w:hAnsi="Times New Roman"/>
          <w:sz w:val="20"/>
        </w:rPr>
        <w:t>Ilmu</w:t>
      </w:r>
      <w:proofErr w:type="spellEnd"/>
      <w:r w:rsidRPr="00F02ED3">
        <w:rPr>
          <w:rFonts w:ascii="Times New Roman" w:hAnsi="Times New Roman"/>
          <w:sz w:val="20"/>
        </w:rPr>
        <w:t>.</w:t>
      </w:r>
      <w:r>
        <w:rPr>
          <w:rFonts w:ascii="Times New Roman" w:hAnsi="Times New Roman"/>
          <w:sz w:val="20"/>
          <w:lang w:val="en-US"/>
        </w:rPr>
        <w:t xml:space="preserve"> 2015.</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Purwandari</w:t>
      </w:r>
      <w:proofErr w:type="spellEnd"/>
      <w:r>
        <w:rPr>
          <w:rFonts w:ascii="Times New Roman" w:hAnsi="Times New Roman"/>
          <w:sz w:val="20"/>
          <w:lang w:val="en-US"/>
        </w:rPr>
        <w:t>.</w:t>
      </w:r>
      <w:proofErr w:type="gramEnd"/>
      <w:r>
        <w:rPr>
          <w:rFonts w:ascii="Times New Roman" w:hAnsi="Times New Roman"/>
          <w:sz w:val="20"/>
          <w:lang w:val="en-US"/>
        </w:rPr>
        <w:t xml:space="preserve"> </w:t>
      </w:r>
      <w:proofErr w:type="spellStart"/>
      <w:r w:rsidRPr="00F02ED3">
        <w:rPr>
          <w:rFonts w:ascii="Times New Roman" w:hAnsi="Times New Roman"/>
          <w:bCs/>
          <w:sz w:val="20"/>
        </w:rPr>
        <w:t>Hubungan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Antara</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Perilaku</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Mencuci</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Tangan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Dengan</w:t>
      </w:r>
      <w:proofErr w:type="spellEnd"/>
      <w:r>
        <w:rPr>
          <w:rFonts w:ascii="Times New Roman" w:hAnsi="Times New Roman"/>
          <w:sz w:val="20"/>
          <w:lang w:val="en-US"/>
        </w:rPr>
        <w:t xml:space="preserve"> </w:t>
      </w:r>
      <w:proofErr w:type="spellStart"/>
      <w:r w:rsidRPr="00F02ED3">
        <w:rPr>
          <w:rFonts w:ascii="Times New Roman" w:hAnsi="Times New Roman"/>
          <w:bCs/>
          <w:sz w:val="20"/>
        </w:rPr>
        <w:t>Insiden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Diare</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Pada</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Anak</w:t>
      </w:r>
      <w:proofErr w:type="spellEnd"/>
      <w:r w:rsidRPr="00F02ED3">
        <w:rPr>
          <w:rFonts w:ascii="Times New Roman" w:hAnsi="Times New Roman"/>
          <w:bCs/>
          <w:sz w:val="20"/>
        </w:rPr>
        <w:t xml:space="preserve"> </w:t>
      </w:r>
      <w:proofErr w:type="spellStart"/>
      <w:proofErr w:type="gramStart"/>
      <w:r w:rsidRPr="00F02ED3">
        <w:rPr>
          <w:rFonts w:ascii="Times New Roman" w:hAnsi="Times New Roman"/>
          <w:bCs/>
          <w:sz w:val="20"/>
        </w:rPr>
        <w:t>Usia</w:t>
      </w:r>
      <w:proofErr w:type="spellEnd"/>
      <w:proofErr w:type="gramEnd"/>
      <w:r w:rsidRPr="00F02ED3">
        <w:rPr>
          <w:rFonts w:ascii="Times New Roman" w:hAnsi="Times New Roman"/>
          <w:bCs/>
          <w:sz w:val="20"/>
        </w:rPr>
        <w:t xml:space="preserve"> </w:t>
      </w:r>
      <w:proofErr w:type="spellStart"/>
      <w:r w:rsidRPr="00F02ED3">
        <w:rPr>
          <w:rFonts w:ascii="Times New Roman" w:hAnsi="Times New Roman"/>
          <w:bCs/>
          <w:sz w:val="20"/>
        </w:rPr>
        <w:t>Sekolah</w:t>
      </w:r>
      <w:proofErr w:type="spellEnd"/>
      <w:r w:rsidRPr="00F02ED3">
        <w:rPr>
          <w:rFonts w:ascii="Times New Roman" w:hAnsi="Times New Roman"/>
          <w:bCs/>
          <w:sz w:val="20"/>
        </w:rPr>
        <w:t xml:space="preserve"> Di </w:t>
      </w:r>
      <w:proofErr w:type="spellStart"/>
      <w:r w:rsidRPr="00F02ED3">
        <w:rPr>
          <w:rFonts w:ascii="Times New Roman" w:hAnsi="Times New Roman"/>
          <w:bCs/>
          <w:sz w:val="20"/>
        </w:rPr>
        <w:t>Kabupaten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Jember</w:t>
      </w:r>
      <w:proofErr w:type="spellEnd"/>
      <w:r w:rsidRPr="00F02ED3">
        <w:rPr>
          <w:rFonts w:ascii="Times New Roman" w:hAnsi="Times New Roman"/>
          <w:bCs/>
          <w:sz w:val="20"/>
        </w:rPr>
        <w:t xml:space="preserve">. </w:t>
      </w:r>
      <w:proofErr w:type="spellStart"/>
      <w:r w:rsidRPr="00F02ED3">
        <w:rPr>
          <w:rFonts w:ascii="Times New Roman" w:hAnsi="Times New Roman"/>
          <w:sz w:val="20"/>
        </w:rPr>
        <w:t>Jurnal</w:t>
      </w:r>
      <w:proofErr w:type="spellEnd"/>
      <w:r w:rsidRPr="00F02ED3">
        <w:rPr>
          <w:rFonts w:ascii="Times New Roman" w:hAnsi="Times New Roman"/>
          <w:sz w:val="20"/>
        </w:rPr>
        <w:t xml:space="preserve"> </w:t>
      </w:r>
      <w:proofErr w:type="spellStart"/>
      <w:r w:rsidRPr="00F02ED3">
        <w:rPr>
          <w:rFonts w:ascii="Times New Roman" w:hAnsi="Times New Roman"/>
          <w:sz w:val="20"/>
        </w:rPr>
        <w:t>Keperawatan</w:t>
      </w:r>
      <w:proofErr w:type="spellEnd"/>
      <w:r w:rsidRPr="00F02ED3">
        <w:rPr>
          <w:rFonts w:ascii="Times New Roman" w:hAnsi="Times New Roman"/>
          <w:sz w:val="20"/>
        </w:rPr>
        <w:t xml:space="preserve">, ISSN: 2086-3071. </w:t>
      </w:r>
      <w:proofErr w:type="gramStart"/>
      <w:r>
        <w:rPr>
          <w:rFonts w:ascii="Times New Roman" w:hAnsi="Times New Roman"/>
          <w:sz w:val="20"/>
        </w:rPr>
        <w:t xml:space="preserve">Volume 4, </w:t>
      </w:r>
      <w:proofErr w:type="spellStart"/>
      <w:r>
        <w:rPr>
          <w:rFonts w:ascii="Times New Roman" w:hAnsi="Times New Roman"/>
          <w:sz w:val="20"/>
        </w:rPr>
        <w:t>Nomor</w:t>
      </w:r>
      <w:proofErr w:type="spellEnd"/>
      <w:r>
        <w:rPr>
          <w:rFonts w:ascii="Times New Roman" w:hAnsi="Times New Roman"/>
          <w:sz w:val="20"/>
        </w:rPr>
        <w:t xml:space="preserve"> 2</w:t>
      </w:r>
      <w:r>
        <w:rPr>
          <w:rFonts w:ascii="Times New Roman" w:hAnsi="Times New Roman"/>
          <w:sz w:val="20"/>
          <w:lang w:val="en-US"/>
        </w:rPr>
        <w:t>.</w:t>
      </w:r>
      <w:proofErr w:type="gramEnd"/>
      <w:r>
        <w:rPr>
          <w:rFonts w:ascii="Times New Roman" w:hAnsi="Times New Roman"/>
          <w:sz w:val="20"/>
          <w:lang w:val="en-US"/>
        </w:rPr>
        <w:t xml:space="preserve"> 2013. </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rPr>
        <w:t>Rahman</w:t>
      </w:r>
      <w:proofErr w:type="spellEnd"/>
      <w:r>
        <w:rPr>
          <w:rFonts w:ascii="Times New Roman" w:hAnsi="Times New Roman"/>
          <w:sz w:val="20"/>
        </w:rPr>
        <w:t>, A</w:t>
      </w:r>
      <w:r w:rsidRPr="00742363">
        <w:rPr>
          <w:rFonts w:ascii="Times New Roman" w:hAnsi="Times New Roman"/>
          <w:sz w:val="20"/>
        </w:rPr>
        <w:t>.</w:t>
      </w:r>
      <w:r>
        <w:rPr>
          <w:rFonts w:ascii="Times New Roman" w:hAnsi="Times New Roman"/>
          <w:sz w:val="20"/>
          <w:lang w:val="en-US"/>
        </w:rPr>
        <w:t xml:space="preserve"> A. </w:t>
      </w:r>
      <w:proofErr w:type="spellStart"/>
      <w:r w:rsidRPr="00742363">
        <w:rPr>
          <w:rFonts w:ascii="Times New Roman" w:hAnsi="Times New Roman"/>
          <w:sz w:val="20"/>
        </w:rPr>
        <w:t>Psikologi</w:t>
      </w:r>
      <w:proofErr w:type="spellEnd"/>
      <w:r w:rsidRPr="00742363">
        <w:rPr>
          <w:rFonts w:ascii="Times New Roman" w:hAnsi="Times New Roman"/>
          <w:sz w:val="20"/>
        </w:rPr>
        <w:t xml:space="preserve"> </w:t>
      </w:r>
      <w:proofErr w:type="spellStart"/>
      <w:r w:rsidRPr="00742363">
        <w:rPr>
          <w:rFonts w:ascii="Times New Roman" w:hAnsi="Times New Roman"/>
          <w:sz w:val="20"/>
        </w:rPr>
        <w:t>Sosial</w:t>
      </w:r>
      <w:proofErr w:type="spellEnd"/>
      <w:r w:rsidRPr="00742363">
        <w:rPr>
          <w:rFonts w:ascii="Times New Roman" w:hAnsi="Times New Roman"/>
          <w:sz w:val="20"/>
        </w:rPr>
        <w:t xml:space="preserve">: </w:t>
      </w:r>
      <w:proofErr w:type="spellStart"/>
      <w:r w:rsidRPr="00742363">
        <w:rPr>
          <w:rFonts w:ascii="Times New Roman" w:hAnsi="Times New Roman"/>
          <w:sz w:val="20"/>
        </w:rPr>
        <w:t>Integrasi</w:t>
      </w:r>
      <w:proofErr w:type="spellEnd"/>
      <w:r w:rsidRPr="00742363">
        <w:rPr>
          <w:rFonts w:ascii="Times New Roman" w:hAnsi="Times New Roman"/>
          <w:sz w:val="20"/>
        </w:rPr>
        <w:t xml:space="preserve"> </w:t>
      </w:r>
      <w:proofErr w:type="spellStart"/>
      <w:r w:rsidRPr="00742363">
        <w:rPr>
          <w:rFonts w:ascii="Times New Roman" w:hAnsi="Times New Roman"/>
          <w:sz w:val="20"/>
        </w:rPr>
        <w:t>Pengetahuan</w:t>
      </w:r>
      <w:proofErr w:type="spellEnd"/>
      <w:r w:rsidRPr="00742363">
        <w:rPr>
          <w:rFonts w:ascii="Times New Roman" w:hAnsi="Times New Roman"/>
          <w:sz w:val="20"/>
        </w:rPr>
        <w:t xml:space="preserve"> </w:t>
      </w:r>
      <w:proofErr w:type="spellStart"/>
      <w:r w:rsidRPr="00742363">
        <w:rPr>
          <w:rFonts w:ascii="Times New Roman" w:hAnsi="Times New Roman"/>
          <w:sz w:val="20"/>
        </w:rPr>
        <w:t>Wahyu</w:t>
      </w:r>
      <w:proofErr w:type="spellEnd"/>
      <w:r w:rsidRPr="00742363">
        <w:rPr>
          <w:rFonts w:ascii="Times New Roman" w:hAnsi="Times New Roman"/>
          <w:sz w:val="20"/>
        </w:rPr>
        <w:t xml:space="preserve"> </w:t>
      </w:r>
      <w:proofErr w:type="spellStart"/>
      <w:r w:rsidRPr="00742363">
        <w:rPr>
          <w:rFonts w:ascii="Times New Roman" w:hAnsi="Times New Roman"/>
          <w:sz w:val="20"/>
        </w:rPr>
        <w:t>danPengetahuan</w:t>
      </w:r>
      <w:proofErr w:type="spellEnd"/>
      <w:r w:rsidRPr="00742363">
        <w:rPr>
          <w:rFonts w:ascii="Times New Roman" w:hAnsi="Times New Roman"/>
          <w:sz w:val="20"/>
        </w:rPr>
        <w:t xml:space="preserve"> </w:t>
      </w:r>
      <w:proofErr w:type="spellStart"/>
      <w:r w:rsidRPr="00742363">
        <w:rPr>
          <w:rFonts w:ascii="Times New Roman" w:hAnsi="Times New Roman"/>
          <w:sz w:val="20"/>
        </w:rPr>
        <w:t>Empirik</w:t>
      </w:r>
      <w:proofErr w:type="spellEnd"/>
      <w:r w:rsidRPr="00742363">
        <w:rPr>
          <w:rFonts w:ascii="Times New Roman" w:hAnsi="Times New Roman"/>
          <w:sz w:val="20"/>
        </w:rPr>
        <w:t xml:space="preserve">. Jakarta: </w:t>
      </w:r>
      <w:proofErr w:type="spellStart"/>
      <w:r w:rsidRPr="00742363">
        <w:rPr>
          <w:rFonts w:ascii="Times New Roman" w:hAnsi="Times New Roman"/>
          <w:sz w:val="20"/>
        </w:rPr>
        <w:t>Rajawali</w:t>
      </w:r>
      <w:proofErr w:type="spellEnd"/>
      <w:r w:rsidRPr="00742363">
        <w:rPr>
          <w:rFonts w:ascii="Times New Roman" w:hAnsi="Times New Roman"/>
          <w:sz w:val="20"/>
        </w:rPr>
        <w:t xml:space="preserve"> Pers.</w:t>
      </w:r>
      <w:r>
        <w:rPr>
          <w:rFonts w:ascii="Times New Roman" w:hAnsi="Times New Roman"/>
          <w:sz w:val="20"/>
          <w:lang w:val="en-US"/>
        </w:rPr>
        <w:t xml:space="preserve"> 2013</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sidRPr="00F02ED3">
        <w:rPr>
          <w:rFonts w:ascii="Times New Roman" w:hAnsi="Times New Roman"/>
          <w:sz w:val="20"/>
        </w:rPr>
        <w:t>Riskesdas</w:t>
      </w:r>
      <w:proofErr w:type="spellEnd"/>
      <w:r w:rsidRPr="00F02ED3">
        <w:rPr>
          <w:rFonts w:ascii="Times New Roman" w:hAnsi="Times New Roman"/>
          <w:sz w:val="20"/>
        </w:rPr>
        <w:t>.</w:t>
      </w:r>
      <w:proofErr w:type="gramEnd"/>
      <w:r w:rsidRPr="00F02ED3">
        <w:rPr>
          <w:rFonts w:ascii="Times New Roman" w:hAnsi="Times New Roman"/>
          <w:sz w:val="20"/>
        </w:rPr>
        <w:t xml:space="preserve"> </w:t>
      </w:r>
      <w:proofErr w:type="spellStart"/>
      <w:r w:rsidRPr="00F02ED3">
        <w:rPr>
          <w:rFonts w:ascii="Times New Roman" w:hAnsi="Times New Roman"/>
          <w:sz w:val="20"/>
        </w:rPr>
        <w:t>Provinsi</w:t>
      </w:r>
      <w:proofErr w:type="spellEnd"/>
      <w:r w:rsidRPr="00F02ED3">
        <w:rPr>
          <w:rFonts w:ascii="Times New Roman" w:hAnsi="Times New Roman"/>
          <w:sz w:val="20"/>
        </w:rPr>
        <w:t xml:space="preserve"> </w:t>
      </w:r>
      <w:proofErr w:type="spellStart"/>
      <w:r w:rsidRPr="00F02ED3">
        <w:rPr>
          <w:rFonts w:ascii="Times New Roman" w:hAnsi="Times New Roman"/>
          <w:sz w:val="20"/>
        </w:rPr>
        <w:t>Banten</w:t>
      </w:r>
      <w:proofErr w:type="spellEnd"/>
      <w:r w:rsidRPr="00F02ED3">
        <w:rPr>
          <w:rFonts w:ascii="Times New Roman" w:hAnsi="Times New Roman"/>
          <w:sz w:val="20"/>
        </w:rPr>
        <w:t xml:space="preserve">. 2013. </w:t>
      </w:r>
    </w:p>
    <w:p w:rsidR="00EE630A" w:rsidRDefault="00EE630A" w:rsidP="00EE630A">
      <w:pPr>
        <w:spacing w:line="360" w:lineRule="auto"/>
        <w:ind w:left="567" w:hanging="567"/>
        <w:jc w:val="both"/>
        <w:rPr>
          <w:rFonts w:ascii="Times New Roman" w:hAnsi="Times New Roman"/>
          <w:bCs/>
          <w:sz w:val="20"/>
          <w:lang w:val="en-US"/>
        </w:rPr>
      </w:pPr>
      <w:proofErr w:type="spellStart"/>
      <w:proofErr w:type="gramStart"/>
      <w:r w:rsidRPr="003A4FAE">
        <w:rPr>
          <w:rFonts w:ascii="Times New Roman" w:hAnsi="Times New Roman"/>
          <w:bCs/>
          <w:sz w:val="20"/>
        </w:rPr>
        <w:t>Setiadi</w:t>
      </w:r>
      <w:proofErr w:type="spellEnd"/>
      <w:r w:rsidRPr="003A4FAE">
        <w:rPr>
          <w:rFonts w:ascii="Times New Roman" w:hAnsi="Times New Roman"/>
          <w:bCs/>
          <w:sz w:val="20"/>
        </w:rPr>
        <w:t xml:space="preserve">, S., </w:t>
      </w:r>
      <w:proofErr w:type="spellStart"/>
      <w:r w:rsidRPr="003A4FAE">
        <w:rPr>
          <w:rFonts w:ascii="Times New Roman" w:hAnsi="Times New Roman"/>
          <w:bCs/>
          <w:sz w:val="20"/>
        </w:rPr>
        <w:t>Dermawan</w:t>
      </w:r>
      <w:proofErr w:type="spellEnd"/>
      <w:r w:rsidRPr="003A4FAE">
        <w:rPr>
          <w:rFonts w:ascii="Times New Roman" w:hAnsi="Times New Roman"/>
          <w:bCs/>
          <w:sz w:val="20"/>
        </w:rPr>
        <w:t>, A.C.</w:t>
      </w:r>
      <w:r w:rsidRPr="003A4FAE">
        <w:rPr>
          <w:rFonts w:ascii="Times New Roman" w:hAnsi="Times New Roman"/>
          <w:bCs/>
          <w:sz w:val="20"/>
          <w:lang w:val="en-US"/>
        </w:rPr>
        <w:t xml:space="preserve"> </w:t>
      </w:r>
      <w:r w:rsidRPr="003A4FAE">
        <w:rPr>
          <w:rFonts w:ascii="Times New Roman" w:hAnsi="Times New Roman"/>
          <w:bCs/>
          <w:sz w:val="20"/>
        </w:rPr>
        <w:t xml:space="preserve">Proses </w:t>
      </w:r>
      <w:proofErr w:type="spellStart"/>
      <w:r w:rsidRPr="003A4FAE">
        <w:rPr>
          <w:rFonts w:ascii="Times New Roman" w:hAnsi="Times New Roman"/>
          <w:bCs/>
          <w:sz w:val="20"/>
        </w:rPr>
        <w:t>pembelajaran</w:t>
      </w:r>
      <w:proofErr w:type="spellEnd"/>
      <w:r w:rsidRPr="003A4FAE">
        <w:rPr>
          <w:rFonts w:ascii="Times New Roman" w:hAnsi="Times New Roman"/>
          <w:bCs/>
          <w:sz w:val="20"/>
        </w:rPr>
        <w:t xml:space="preserve"> </w:t>
      </w:r>
      <w:proofErr w:type="spellStart"/>
      <w:r w:rsidRPr="003A4FAE">
        <w:rPr>
          <w:rFonts w:ascii="Times New Roman" w:hAnsi="Times New Roman"/>
          <w:bCs/>
          <w:sz w:val="20"/>
        </w:rPr>
        <w:t>dalam</w:t>
      </w:r>
      <w:proofErr w:type="spellEnd"/>
      <w:r w:rsidRPr="003A4FAE">
        <w:rPr>
          <w:rFonts w:ascii="Times New Roman" w:hAnsi="Times New Roman"/>
          <w:bCs/>
          <w:sz w:val="20"/>
        </w:rPr>
        <w:t xml:space="preserve"> </w:t>
      </w:r>
      <w:proofErr w:type="spellStart"/>
      <w:r w:rsidRPr="003A4FAE">
        <w:rPr>
          <w:rFonts w:ascii="Times New Roman" w:hAnsi="Times New Roman"/>
          <w:bCs/>
          <w:sz w:val="20"/>
        </w:rPr>
        <w:t>pendidikan</w:t>
      </w:r>
      <w:proofErr w:type="spellEnd"/>
      <w:r w:rsidRPr="003A4FAE">
        <w:rPr>
          <w:rFonts w:ascii="Times New Roman" w:hAnsi="Times New Roman"/>
          <w:sz w:val="20"/>
          <w:lang w:val="en-US"/>
        </w:rPr>
        <w:t xml:space="preserve"> </w:t>
      </w:r>
      <w:proofErr w:type="spellStart"/>
      <w:r w:rsidRPr="003A4FAE">
        <w:rPr>
          <w:rFonts w:ascii="Times New Roman" w:hAnsi="Times New Roman"/>
          <w:bCs/>
          <w:sz w:val="20"/>
        </w:rPr>
        <w:t>kesehatan</w:t>
      </w:r>
      <w:proofErr w:type="spellEnd"/>
      <w:r w:rsidRPr="003A4FAE">
        <w:rPr>
          <w:rFonts w:ascii="Times New Roman" w:hAnsi="Times New Roman"/>
          <w:bCs/>
          <w:sz w:val="20"/>
        </w:rPr>
        <w:t>.</w:t>
      </w:r>
      <w:proofErr w:type="gramEnd"/>
      <w:r w:rsidRPr="003A4FAE">
        <w:rPr>
          <w:rFonts w:ascii="Times New Roman" w:hAnsi="Times New Roman"/>
          <w:bCs/>
          <w:sz w:val="20"/>
        </w:rPr>
        <w:t xml:space="preserve"> </w:t>
      </w:r>
      <w:r w:rsidRPr="003A4FAE">
        <w:rPr>
          <w:rFonts w:ascii="Times New Roman" w:hAnsi="Times New Roman"/>
          <w:bCs/>
          <w:sz w:val="20"/>
          <w:lang w:val="en-US"/>
        </w:rPr>
        <w:t xml:space="preserve">Jakarta: </w:t>
      </w:r>
      <w:r w:rsidRPr="003A4FAE">
        <w:rPr>
          <w:rFonts w:ascii="Times New Roman" w:hAnsi="Times New Roman"/>
          <w:bCs/>
          <w:sz w:val="20"/>
        </w:rPr>
        <w:t>Trans Info Media</w:t>
      </w:r>
      <w:r w:rsidRPr="003A4FAE">
        <w:rPr>
          <w:rFonts w:ascii="Times New Roman" w:hAnsi="Times New Roman"/>
          <w:bCs/>
          <w:sz w:val="20"/>
          <w:lang w:val="en-US"/>
        </w:rPr>
        <w:t xml:space="preserve">. 2008. </w:t>
      </w:r>
    </w:p>
    <w:p w:rsidR="00EE630A" w:rsidRDefault="00EE630A" w:rsidP="00EE630A">
      <w:pPr>
        <w:spacing w:line="360" w:lineRule="auto"/>
        <w:ind w:left="567" w:hanging="567"/>
        <w:jc w:val="both"/>
        <w:rPr>
          <w:rFonts w:ascii="Times New Roman" w:hAnsi="Times New Roman"/>
          <w:bCs/>
          <w:sz w:val="20"/>
          <w:lang w:val="en-US"/>
        </w:rPr>
      </w:pPr>
      <w:proofErr w:type="spellStart"/>
      <w:proofErr w:type="gramStart"/>
      <w:r>
        <w:rPr>
          <w:rFonts w:ascii="Times New Roman" w:hAnsi="Times New Roman"/>
          <w:sz w:val="20"/>
        </w:rPr>
        <w:t>Sunaryo</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proofErr w:type="gramStart"/>
      <w:r w:rsidRPr="003A4FAE">
        <w:rPr>
          <w:rFonts w:ascii="Times New Roman" w:hAnsi="Times New Roman"/>
          <w:iCs/>
          <w:sz w:val="20"/>
        </w:rPr>
        <w:t>Psikologi</w:t>
      </w:r>
      <w:proofErr w:type="spellEnd"/>
      <w:r w:rsidRPr="003A4FAE">
        <w:rPr>
          <w:rFonts w:ascii="Times New Roman" w:hAnsi="Times New Roman"/>
          <w:iCs/>
          <w:sz w:val="20"/>
        </w:rPr>
        <w:t xml:space="preserve"> </w:t>
      </w:r>
      <w:proofErr w:type="spellStart"/>
      <w:r w:rsidRPr="003A4FAE">
        <w:rPr>
          <w:rFonts w:ascii="Times New Roman" w:hAnsi="Times New Roman"/>
          <w:iCs/>
          <w:sz w:val="20"/>
        </w:rPr>
        <w:t>untuk</w:t>
      </w:r>
      <w:proofErr w:type="spellEnd"/>
      <w:r w:rsidRPr="003A4FAE">
        <w:rPr>
          <w:rFonts w:ascii="Times New Roman" w:hAnsi="Times New Roman"/>
          <w:iCs/>
          <w:sz w:val="20"/>
        </w:rPr>
        <w:t xml:space="preserve"> </w:t>
      </w:r>
      <w:proofErr w:type="spellStart"/>
      <w:r w:rsidRPr="003A4FAE">
        <w:rPr>
          <w:rFonts w:ascii="Times New Roman" w:hAnsi="Times New Roman"/>
          <w:iCs/>
          <w:sz w:val="20"/>
        </w:rPr>
        <w:t>keperawatan</w:t>
      </w:r>
      <w:proofErr w:type="spellEnd"/>
      <w:r w:rsidRPr="003A4FAE">
        <w:rPr>
          <w:rFonts w:ascii="Times New Roman" w:hAnsi="Times New Roman"/>
          <w:iCs/>
          <w:sz w:val="20"/>
        </w:rPr>
        <w:t>.</w:t>
      </w:r>
      <w:proofErr w:type="gramEnd"/>
      <w:r w:rsidRPr="003A4FAE">
        <w:rPr>
          <w:rFonts w:ascii="Times New Roman" w:hAnsi="Times New Roman"/>
          <w:iCs/>
          <w:sz w:val="20"/>
        </w:rPr>
        <w:t xml:space="preserve"> </w:t>
      </w:r>
      <w:r w:rsidRPr="003A4FAE">
        <w:rPr>
          <w:rFonts w:ascii="Times New Roman" w:hAnsi="Times New Roman"/>
          <w:sz w:val="20"/>
        </w:rPr>
        <w:t>Jakarta: EGC.</w:t>
      </w:r>
      <w:r>
        <w:rPr>
          <w:rFonts w:ascii="Times New Roman" w:hAnsi="Times New Roman"/>
          <w:sz w:val="20"/>
          <w:lang w:val="en-US"/>
        </w:rPr>
        <w:t xml:space="preserve"> 2004. </w:t>
      </w:r>
    </w:p>
    <w:p w:rsidR="00EE630A" w:rsidRPr="003A4FAE" w:rsidRDefault="00EE630A" w:rsidP="00EE630A">
      <w:pPr>
        <w:spacing w:line="360" w:lineRule="auto"/>
        <w:ind w:left="567" w:hanging="567"/>
        <w:jc w:val="both"/>
        <w:rPr>
          <w:rFonts w:ascii="Times New Roman" w:hAnsi="Times New Roman"/>
          <w:bCs/>
          <w:sz w:val="20"/>
          <w:lang w:val="en-US"/>
        </w:rPr>
      </w:pPr>
      <w:proofErr w:type="spellStart"/>
      <w:proofErr w:type="gramStart"/>
      <w:r>
        <w:rPr>
          <w:rFonts w:ascii="Times New Roman" w:hAnsi="Times New Roman"/>
          <w:sz w:val="20"/>
        </w:rPr>
        <w:t>Sugiyono</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r w:rsidRPr="00F02ED3">
        <w:rPr>
          <w:rFonts w:ascii="Times New Roman" w:hAnsi="Times New Roman"/>
          <w:sz w:val="20"/>
        </w:rPr>
        <w:t>Metode</w:t>
      </w:r>
      <w:proofErr w:type="spellEnd"/>
      <w:r w:rsidRPr="00F02ED3">
        <w:rPr>
          <w:rFonts w:ascii="Times New Roman" w:hAnsi="Times New Roman"/>
          <w:sz w:val="20"/>
        </w:rPr>
        <w:t xml:space="preserve"> </w:t>
      </w:r>
      <w:proofErr w:type="spellStart"/>
      <w:r w:rsidRPr="00F02ED3">
        <w:rPr>
          <w:rFonts w:ascii="Times New Roman" w:hAnsi="Times New Roman"/>
          <w:sz w:val="20"/>
        </w:rPr>
        <w:t>Penelitian</w:t>
      </w:r>
      <w:proofErr w:type="spellEnd"/>
      <w:r w:rsidRPr="00F02ED3">
        <w:rPr>
          <w:rFonts w:ascii="Times New Roman" w:hAnsi="Times New Roman"/>
          <w:sz w:val="20"/>
        </w:rPr>
        <w:t xml:space="preserve"> </w:t>
      </w:r>
      <w:proofErr w:type="spellStart"/>
      <w:r w:rsidRPr="00F02ED3">
        <w:rPr>
          <w:rFonts w:ascii="Times New Roman" w:hAnsi="Times New Roman"/>
          <w:sz w:val="20"/>
        </w:rPr>
        <w:t>Kuantitatif</w:t>
      </w:r>
      <w:proofErr w:type="spellEnd"/>
      <w:r w:rsidRPr="00F02ED3">
        <w:rPr>
          <w:rFonts w:ascii="Times New Roman" w:hAnsi="Times New Roman"/>
          <w:sz w:val="20"/>
        </w:rPr>
        <w:t xml:space="preserve">, </w:t>
      </w:r>
      <w:proofErr w:type="spellStart"/>
      <w:r w:rsidRPr="00F02ED3">
        <w:rPr>
          <w:rFonts w:ascii="Times New Roman" w:hAnsi="Times New Roman"/>
          <w:sz w:val="20"/>
        </w:rPr>
        <w:t>Kualitatif</w:t>
      </w:r>
      <w:proofErr w:type="spellEnd"/>
      <w:r w:rsidRPr="00F02ED3">
        <w:rPr>
          <w:rFonts w:ascii="Times New Roman" w:hAnsi="Times New Roman"/>
          <w:sz w:val="20"/>
        </w:rPr>
        <w:t xml:space="preserve">, </w:t>
      </w:r>
      <w:proofErr w:type="spellStart"/>
      <w:r w:rsidRPr="00F02ED3">
        <w:rPr>
          <w:rFonts w:ascii="Times New Roman" w:hAnsi="Times New Roman"/>
          <w:sz w:val="20"/>
        </w:rPr>
        <w:t>dan</w:t>
      </w:r>
      <w:proofErr w:type="spellEnd"/>
      <w:r w:rsidRPr="00F02ED3">
        <w:rPr>
          <w:rFonts w:ascii="Times New Roman" w:hAnsi="Times New Roman"/>
          <w:sz w:val="20"/>
        </w:rPr>
        <w:t xml:space="preserve"> R&amp;D</w:t>
      </w:r>
      <w:r>
        <w:rPr>
          <w:rFonts w:ascii="Times New Roman" w:hAnsi="Times New Roman"/>
          <w:sz w:val="20"/>
        </w:rPr>
        <w:t>. Bandung</w:t>
      </w:r>
      <w:r w:rsidRPr="00F02ED3">
        <w:rPr>
          <w:rFonts w:ascii="Times New Roman" w:hAnsi="Times New Roman"/>
          <w:sz w:val="20"/>
        </w:rPr>
        <w:t>:</w:t>
      </w:r>
      <w:r>
        <w:rPr>
          <w:rFonts w:ascii="Times New Roman" w:hAnsi="Times New Roman"/>
          <w:sz w:val="20"/>
          <w:lang w:val="en-US"/>
        </w:rPr>
        <w:t xml:space="preserve"> </w:t>
      </w:r>
      <w:proofErr w:type="spellStart"/>
      <w:r w:rsidRPr="00F02ED3">
        <w:rPr>
          <w:rFonts w:ascii="Times New Roman" w:hAnsi="Times New Roman"/>
          <w:sz w:val="20"/>
        </w:rPr>
        <w:t>Afabeta</w:t>
      </w:r>
      <w:proofErr w:type="spellEnd"/>
      <w:r w:rsidRPr="00F02ED3">
        <w:rPr>
          <w:rFonts w:ascii="Times New Roman" w:hAnsi="Times New Roman"/>
          <w:sz w:val="20"/>
        </w:rPr>
        <w:t>.</w:t>
      </w:r>
      <w:r>
        <w:rPr>
          <w:rFonts w:ascii="Times New Roman" w:hAnsi="Times New Roman"/>
          <w:sz w:val="20"/>
          <w:lang w:val="en-US"/>
        </w:rPr>
        <w:t xml:space="preserve"> 2011.</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sidRPr="00F02ED3">
        <w:rPr>
          <w:rFonts w:ascii="Times New Roman" w:hAnsi="Times New Roman"/>
          <w:sz w:val="20"/>
        </w:rPr>
        <w:t>Sugiyono</w:t>
      </w:r>
      <w:proofErr w:type="spellEnd"/>
      <w:r w:rsidRPr="00F02ED3">
        <w:rPr>
          <w:rFonts w:ascii="Times New Roman" w:hAnsi="Times New Roman"/>
          <w:sz w:val="20"/>
        </w:rPr>
        <w:t>.</w:t>
      </w:r>
      <w:proofErr w:type="gramEnd"/>
      <w:r w:rsidRPr="00F02ED3">
        <w:rPr>
          <w:rFonts w:ascii="Times New Roman" w:hAnsi="Times New Roman"/>
          <w:sz w:val="20"/>
          <w:lang w:val="en-US"/>
        </w:rPr>
        <w:t xml:space="preserve"> </w:t>
      </w:r>
      <w:proofErr w:type="spellStart"/>
      <w:r w:rsidRPr="00F02ED3">
        <w:rPr>
          <w:rFonts w:ascii="Times New Roman" w:hAnsi="Times New Roman"/>
          <w:sz w:val="20"/>
        </w:rPr>
        <w:t>Metode</w:t>
      </w:r>
      <w:proofErr w:type="spellEnd"/>
      <w:r w:rsidRPr="00F02ED3">
        <w:rPr>
          <w:rFonts w:ascii="Times New Roman" w:hAnsi="Times New Roman"/>
          <w:sz w:val="20"/>
        </w:rPr>
        <w:t xml:space="preserve"> </w:t>
      </w:r>
      <w:proofErr w:type="spellStart"/>
      <w:r w:rsidRPr="00F02ED3">
        <w:rPr>
          <w:rFonts w:ascii="Times New Roman" w:hAnsi="Times New Roman"/>
          <w:sz w:val="20"/>
        </w:rPr>
        <w:t>Penelitian</w:t>
      </w:r>
      <w:proofErr w:type="spellEnd"/>
      <w:r w:rsidRPr="00F02ED3">
        <w:rPr>
          <w:rFonts w:ascii="Times New Roman" w:hAnsi="Times New Roman"/>
          <w:sz w:val="20"/>
        </w:rPr>
        <w:t xml:space="preserve"> </w:t>
      </w:r>
      <w:proofErr w:type="spellStart"/>
      <w:r w:rsidRPr="00F02ED3">
        <w:rPr>
          <w:rFonts w:ascii="Times New Roman" w:hAnsi="Times New Roman"/>
          <w:sz w:val="20"/>
        </w:rPr>
        <w:t>Administrasi</w:t>
      </w:r>
      <w:proofErr w:type="spellEnd"/>
      <w:r w:rsidRPr="00F02ED3">
        <w:rPr>
          <w:rFonts w:ascii="Times New Roman" w:hAnsi="Times New Roman"/>
          <w:sz w:val="20"/>
        </w:rPr>
        <w:t xml:space="preserve">. </w:t>
      </w:r>
      <w:proofErr w:type="spellStart"/>
      <w:r w:rsidRPr="00F02ED3">
        <w:rPr>
          <w:rFonts w:ascii="Times New Roman" w:hAnsi="Times New Roman"/>
          <w:sz w:val="20"/>
        </w:rPr>
        <w:t>Cetakan</w:t>
      </w:r>
      <w:proofErr w:type="spellEnd"/>
      <w:r w:rsidRPr="00F02ED3">
        <w:rPr>
          <w:rFonts w:ascii="Times New Roman" w:hAnsi="Times New Roman"/>
          <w:sz w:val="20"/>
        </w:rPr>
        <w:t xml:space="preserve"> </w:t>
      </w:r>
      <w:proofErr w:type="spellStart"/>
      <w:r w:rsidRPr="00F02ED3">
        <w:rPr>
          <w:rFonts w:ascii="Times New Roman" w:hAnsi="Times New Roman"/>
          <w:sz w:val="20"/>
        </w:rPr>
        <w:t>ke</w:t>
      </w:r>
      <w:proofErr w:type="spellEnd"/>
      <w:r w:rsidRPr="00F02ED3">
        <w:rPr>
          <w:rFonts w:ascii="Times New Roman" w:hAnsi="Times New Roman"/>
          <w:sz w:val="20"/>
        </w:rPr>
        <w:t xml:space="preserve"> 20, Bandung:</w:t>
      </w:r>
      <w:r w:rsidRPr="00F02ED3">
        <w:rPr>
          <w:rFonts w:ascii="Times New Roman" w:hAnsi="Times New Roman"/>
          <w:sz w:val="20"/>
          <w:lang w:val="en-US"/>
        </w:rPr>
        <w:t xml:space="preserve"> </w:t>
      </w:r>
      <w:proofErr w:type="spellStart"/>
      <w:r w:rsidRPr="00F02ED3">
        <w:rPr>
          <w:rFonts w:ascii="Times New Roman" w:hAnsi="Times New Roman"/>
          <w:sz w:val="20"/>
        </w:rPr>
        <w:t>Alfabeta</w:t>
      </w:r>
      <w:proofErr w:type="spellEnd"/>
      <w:r w:rsidRPr="00F02ED3">
        <w:rPr>
          <w:rFonts w:ascii="Times New Roman" w:hAnsi="Times New Roman"/>
          <w:sz w:val="20"/>
        </w:rPr>
        <w:t>.</w:t>
      </w:r>
      <w:r w:rsidRPr="00F02ED3">
        <w:rPr>
          <w:rFonts w:ascii="Times New Roman" w:hAnsi="Times New Roman"/>
          <w:sz w:val="20"/>
          <w:lang w:val="en-US"/>
        </w:rPr>
        <w:t xml:space="preserve"> 2012.</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Sugiyono</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r w:rsidRPr="00742363">
        <w:rPr>
          <w:rFonts w:ascii="Times New Roman" w:hAnsi="Times New Roman"/>
          <w:sz w:val="20"/>
        </w:rPr>
        <w:t>Metode</w:t>
      </w:r>
      <w:proofErr w:type="spellEnd"/>
      <w:r w:rsidRPr="00742363">
        <w:rPr>
          <w:rFonts w:ascii="Times New Roman" w:hAnsi="Times New Roman"/>
          <w:sz w:val="20"/>
        </w:rPr>
        <w:t xml:space="preserve"> </w:t>
      </w:r>
      <w:proofErr w:type="spellStart"/>
      <w:r w:rsidRPr="00742363">
        <w:rPr>
          <w:rFonts w:ascii="Times New Roman" w:hAnsi="Times New Roman"/>
          <w:sz w:val="20"/>
        </w:rPr>
        <w:t>Penelitian</w:t>
      </w:r>
      <w:proofErr w:type="spellEnd"/>
      <w:r w:rsidRPr="00742363">
        <w:rPr>
          <w:rFonts w:ascii="Times New Roman" w:hAnsi="Times New Roman"/>
          <w:sz w:val="20"/>
        </w:rPr>
        <w:t xml:space="preserve"> </w:t>
      </w:r>
      <w:proofErr w:type="spellStart"/>
      <w:r w:rsidRPr="00742363">
        <w:rPr>
          <w:rFonts w:ascii="Times New Roman" w:hAnsi="Times New Roman"/>
          <w:sz w:val="20"/>
        </w:rPr>
        <w:t>Kuantitatif</w:t>
      </w:r>
      <w:proofErr w:type="spellEnd"/>
      <w:r w:rsidRPr="00742363">
        <w:rPr>
          <w:rFonts w:ascii="Times New Roman" w:hAnsi="Times New Roman"/>
          <w:sz w:val="20"/>
        </w:rPr>
        <w:t>,</w:t>
      </w:r>
      <w:r>
        <w:rPr>
          <w:rFonts w:ascii="Times New Roman" w:hAnsi="Times New Roman"/>
          <w:sz w:val="20"/>
        </w:rPr>
        <w:t xml:space="preserve"> </w:t>
      </w:r>
      <w:proofErr w:type="spellStart"/>
      <w:r>
        <w:rPr>
          <w:rFonts w:ascii="Times New Roman" w:hAnsi="Times New Roman"/>
          <w:sz w:val="20"/>
        </w:rPr>
        <w:t>Kualitatif</w:t>
      </w:r>
      <w:proofErr w:type="spellEnd"/>
      <w:r>
        <w:rPr>
          <w:rFonts w:ascii="Times New Roman" w:hAnsi="Times New Roman"/>
          <w:sz w:val="20"/>
        </w:rPr>
        <w:t xml:space="preserve">, </w:t>
      </w:r>
      <w:proofErr w:type="spellStart"/>
      <w:r>
        <w:rPr>
          <w:rFonts w:ascii="Times New Roman" w:hAnsi="Times New Roman"/>
          <w:sz w:val="20"/>
        </w:rPr>
        <w:t>dan</w:t>
      </w:r>
      <w:proofErr w:type="spellEnd"/>
      <w:r>
        <w:rPr>
          <w:rFonts w:ascii="Times New Roman" w:hAnsi="Times New Roman"/>
          <w:sz w:val="20"/>
        </w:rPr>
        <w:t xml:space="preserve"> R&amp;D. Bandung</w:t>
      </w:r>
      <w:r w:rsidRPr="00742363">
        <w:rPr>
          <w:rFonts w:ascii="Times New Roman" w:hAnsi="Times New Roman"/>
          <w:sz w:val="20"/>
        </w:rPr>
        <w:t>:</w:t>
      </w:r>
      <w:r>
        <w:rPr>
          <w:rFonts w:ascii="Times New Roman" w:hAnsi="Times New Roman"/>
          <w:sz w:val="20"/>
          <w:lang w:val="en-US"/>
        </w:rPr>
        <w:t xml:space="preserve"> </w:t>
      </w:r>
      <w:proofErr w:type="spellStart"/>
      <w:r w:rsidRPr="00742363">
        <w:rPr>
          <w:rFonts w:ascii="Times New Roman" w:hAnsi="Times New Roman"/>
          <w:sz w:val="20"/>
        </w:rPr>
        <w:t>Alfabeta</w:t>
      </w:r>
      <w:proofErr w:type="spellEnd"/>
      <w:r w:rsidRPr="00742363">
        <w:rPr>
          <w:rFonts w:ascii="Times New Roman" w:hAnsi="Times New Roman"/>
          <w:sz w:val="20"/>
        </w:rPr>
        <w:t>.</w:t>
      </w:r>
      <w:r>
        <w:rPr>
          <w:rFonts w:ascii="Times New Roman" w:hAnsi="Times New Roman"/>
          <w:sz w:val="20"/>
          <w:lang w:val="en-US"/>
        </w:rPr>
        <w:t xml:space="preserve"> 2013.</w:t>
      </w:r>
    </w:p>
    <w:p w:rsidR="00EE630A" w:rsidRDefault="00EE630A" w:rsidP="00EE630A">
      <w:pPr>
        <w:spacing w:line="360" w:lineRule="auto"/>
        <w:ind w:left="567" w:hanging="567"/>
        <w:jc w:val="both"/>
        <w:rPr>
          <w:rFonts w:ascii="Times New Roman" w:hAnsi="Times New Roman"/>
          <w:iCs/>
          <w:sz w:val="20"/>
          <w:lang w:val="en-US"/>
        </w:rPr>
      </w:pPr>
      <w:proofErr w:type="spellStart"/>
      <w:proofErr w:type="gramStart"/>
      <w:r>
        <w:rPr>
          <w:rFonts w:ascii="Times New Roman" w:hAnsi="Times New Roman"/>
          <w:sz w:val="20"/>
        </w:rPr>
        <w:t>Sutanta</w:t>
      </w:r>
      <w:proofErr w:type="spellEnd"/>
      <w:r>
        <w:rPr>
          <w:rFonts w:ascii="Times New Roman" w:hAnsi="Times New Roman"/>
          <w:sz w:val="20"/>
          <w:lang w:val="en-US"/>
        </w:rPr>
        <w:t>.</w:t>
      </w:r>
      <w:proofErr w:type="gramEnd"/>
      <w:r>
        <w:rPr>
          <w:rFonts w:ascii="Times New Roman" w:hAnsi="Times New Roman"/>
          <w:sz w:val="20"/>
          <w:lang w:val="en-US"/>
        </w:rPr>
        <w:t xml:space="preserve"> </w:t>
      </w:r>
      <w:proofErr w:type="gramStart"/>
      <w:r w:rsidRPr="00742363">
        <w:rPr>
          <w:rFonts w:ascii="Times New Roman" w:hAnsi="Times New Roman"/>
          <w:bCs/>
          <w:sz w:val="20"/>
        </w:rPr>
        <w:t xml:space="preserve">Tingkat </w:t>
      </w:r>
      <w:proofErr w:type="spellStart"/>
      <w:r w:rsidRPr="00742363">
        <w:rPr>
          <w:rFonts w:ascii="Times New Roman" w:hAnsi="Times New Roman"/>
          <w:bCs/>
          <w:sz w:val="20"/>
        </w:rPr>
        <w:t>Pengetahuan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Berhubungan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dengan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Sikap</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Cuci</w:t>
      </w:r>
      <w:proofErr w:type="spellEnd"/>
      <w:r>
        <w:rPr>
          <w:rFonts w:ascii="Times New Roman" w:hAnsi="Times New Roman"/>
          <w:bCs/>
          <w:sz w:val="20"/>
          <w:lang w:val="en-US"/>
        </w:rPr>
        <w:t xml:space="preserve"> </w:t>
      </w:r>
      <w:proofErr w:type="spellStart"/>
      <w:r w:rsidRPr="00742363">
        <w:rPr>
          <w:rFonts w:ascii="Times New Roman" w:hAnsi="Times New Roman"/>
          <w:bCs/>
          <w:sz w:val="20"/>
        </w:rPr>
        <w:t>Tangan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Bersih</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Pakai</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Sabun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Sebelum</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dan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Setelah</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Makan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pada</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Siswa</w:t>
      </w:r>
      <w:proofErr w:type="spellEnd"/>
      <w:r w:rsidRPr="00742363">
        <w:rPr>
          <w:rFonts w:ascii="Times New Roman" w:hAnsi="Times New Roman"/>
          <w:bCs/>
          <w:sz w:val="20"/>
        </w:rPr>
        <w:t xml:space="preserve"> SD N </w:t>
      </w:r>
      <w:proofErr w:type="spellStart"/>
      <w:r w:rsidRPr="00742363">
        <w:rPr>
          <w:rFonts w:ascii="Times New Roman" w:hAnsi="Times New Roman"/>
          <w:bCs/>
          <w:sz w:val="20"/>
        </w:rPr>
        <w:t>Ngebel</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Tamantirta</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Kasihan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Bantul</w:t>
      </w:r>
      <w:proofErr w:type="spellEnd"/>
      <w:r w:rsidRPr="00742363">
        <w:rPr>
          <w:rFonts w:ascii="Times New Roman" w:hAnsi="Times New Roman"/>
          <w:bCs/>
          <w:sz w:val="20"/>
        </w:rPr>
        <w:t>, Yogyakarta.</w:t>
      </w:r>
      <w:proofErr w:type="gramEnd"/>
      <w:r w:rsidRPr="00742363">
        <w:rPr>
          <w:rFonts w:ascii="Times New Roman" w:hAnsi="Times New Roman"/>
          <w:bCs/>
          <w:sz w:val="20"/>
        </w:rPr>
        <w:t xml:space="preserve"> </w:t>
      </w:r>
      <w:proofErr w:type="spellStart"/>
      <w:r w:rsidRPr="00742363">
        <w:rPr>
          <w:rFonts w:ascii="Times New Roman" w:hAnsi="Times New Roman"/>
          <w:iCs/>
          <w:sz w:val="20"/>
        </w:rPr>
        <w:t>Khoiruddin</w:t>
      </w:r>
      <w:proofErr w:type="spellEnd"/>
      <w:r w:rsidRPr="00742363">
        <w:rPr>
          <w:rFonts w:ascii="Times New Roman" w:hAnsi="Times New Roman"/>
          <w:iCs/>
          <w:sz w:val="20"/>
        </w:rPr>
        <w:t xml:space="preserve">, </w:t>
      </w:r>
      <w:proofErr w:type="spellStart"/>
      <w:r w:rsidRPr="00742363">
        <w:rPr>
          <w:rFonts w:ascii="Times New Roman" w:hAnsi="Times New Roman"/>
          <w:iCs/>
          <w:sz w:val="20"/>
        </w:rPr>
        <w:t>Kirnantoro</w:t>
      </w:r>
      <w:proofErr w:type="spellEnd"/>
      <w:r w:rsidRPr="00742363">
        <w:rPr>
          <w:rFonts w:ascii="Times New Roman" w:hAnsi="Times New Roman"/>
          <w:iCs/>
          <w:sz w:val="20"/>
        </w:rPr>
        <w:t xml:space="preserve">, </w:t>
      </w:r>
      <w:proofErr w:type="spellStart"/>
      <w:r w:rsidRPr="00742363">
        <w:rPr>
          <w:rFonts w:ascii="Times New Roman" w:hAnsi="Times New Roman"/>
          <w:iCs/>
          <w:sz w:val="20"/>
        </w:rPr>
        <w:t>Sutanta</w:t>
      </w:r>
      <w:proofErr w:type="spellEnd"/>
      <w:r w:rsidRPr="00742363">
        <w:rPr>
          <w:rFonts w:ascii="Times New Roman" w:hAnsi="Times New Roman"/>
          <w:iCs/>
          <w:sz w:val="20"/>
        </w:rPr>
        <w:t xml:space="preserve">, 2015. JNKI, Vol. 3, No. 3, </w:t>
      </w:r>
      <w:proofErr w:type="spellStart"/>
      <w:r w:rsidRPr="00742363">
        <w:rPr>
          <w:rFonts w:ascii="Times New Roman" w:hAnsi="Times New Roman"/>
          <w:iCs/>
          <w:sz w:val="20"/>
        </w:rPr>
        <w:t>Tahun</w:t>
      </w:r>
      <w:proofErr w:type="spellEnd"/>
      <w:r w:rsidRPr="00742363">
        <w:rPr>
          <w:rFonts w:ascii="Times New Roman" w:hAnsi="Times New Roman"/>
          <w:iCs/>
          <w:sz w:val="20"/>
        </w:rPr>
        <w:t xml:space="preserve"> 2015, 176-180.</w:t>
      </w:r>
    </w:p>
    <w:p w:rsidR="00EE630A" w:rsidRDefault="00EE630A" w:rsidP="00EE630A">
      <w:pPr>
        <w:spacing w:line="360" w:lineRule="auto"/>
        <w:ind w:left="567" w:hanging="567"/>
        <w:jc w:val="both"/>
        <w:rPr>
          <w:rFonts w:ascii="Times New Roman" w:hAnsi="Times New Roman"/>
          <w:iCs/>
          <w:sz w:val="20"/>
          <w:lang w:val="en-US"/>
        </w:rPr>
      </w:pPr>
      <w:proofErr w:type="spellStart"/>
      <w:proofErr w:type="gramStart"/>
      <w:r>
        <w:rPr>
          <w:rFonts w:ascii="Times New Roman" w:hAnsi="Times New Roman"/>
          <w:sz w:val="20"/>
        </w:rPr>
        <w:t>Syahputri</w:t>
      </w:r>
      <w:proofErr w:type="spellEnd"/>
      <w:r>
        <w:rPr>
          <w:rFonts w:ascii="Times New Roman" w:hAnsi="Times New Roman"/>
          <w:sz w:val="20"/>
        </w:rPr>
        <w:t>.</w:t>
      </w:r>
      <w:proofErr w:type="gramEnd"/>
      <w:r w:rsidRPr="00742363">
        <w:rPr>
          <w:rFonts w:ascii="Times New Roman" w:hAnsi="Times New Roman"/>
          <w:sz w:val="20"/>
        </w:rPr>
        <w:t xml:space="preserve"> </w:t>
      </w:r>
      <w:proofErr w:type="spellStart"/>
      <w:proofErr w:type="gramStart"/>
      <w:r w:rsidRPr="00742363">
        <w:rPr>
          <w:rFonts w:ascii="Times New Roman" w:hAnsi="Times New Roman"/>
          <w:sz w:val="20"/>
        </w:rPr>
        <w:t>Hubungan</w:t>
      </w:r>
      <w:proofErr w:type="spellEnd"/>
      <w:r w:rsidRPr="00742363">
        <w:rPr>
          <w:rFonts w:ascii="Times New Roman" w:hAnsi="Times New Roman"/>
          <w:sz w:val="20"/>
        </w:rPr>
        <w:t xml:space="preserve"> </w:t>
      </w:r>
      <w:proofErr w:type="spellStart"/>
      <w:r w:rsidRPr="00742363">
        <w:rPr>
          <w:rFonts w:ascii="Times New Roman" w:hAnsi="Times New Roman"/>
          <w:sz w:val="20"/>
        </w:rPr>
        <w:t>Perilaku</w:t>
      </w:r>
      <w:proofErr w:type="spellEnd"/>
      <w:r w:rsidRPr="00742363">
        <w:rPr>
          <w:rFonts w:ascii="Times New Roman" w:hAnsi="Times New Roman"/>
          <w:sz w:val="20"/>
        </w:rPr>
        <w:t xml:space="preserve"> </w:t>
      </w:r>
      <w:proofErr w:type="spellStart"/>
      <w:r w:rsidRPr="00742363">
        <w:rPr>
          <w:rFonts w:ascii="Times New Roman" w:hAnsi="Times New Roman"/>
          <w:sz w:val="20"/>
        </w:rPr>
        <w:t>Hidup</w:t>
      </w:r>
      <w:proofErr w:type="spellEnd"/>
      <w:r w:rsidRPr="00742363">
        <w:rPr>
          <w:rFonts w:ascii="Times New Roman" w:hAnsi="Times New Roman"/>
          <w:sz w:val="20"/>
        </w:rPr>
        <w:t xml:space="preserve"> </w:t>
      </w:r>
      <w:proofErr w:type="spellStart"/>
      <w:r w:rsidRPr="00742363">
        <w:rPr>
          <w:rFonts w:ascii="Times New Roman" w:hAnsi="Times New Roman"/>
          <w:sz w:val="20"/>
        </w:rPr>
        <w:t>Bersih</w:t>
      </w:r>
      <w:proofErr w:type="spellEnd"/>
      <w:r w:rsidRPr="00742363">
        <w:rPr>
          <w:rFonts w:ascii="Times New Roman" w:hAnsi="Times New Roman"/>
          <w:sz w:val="20"/>
        </w:rPr>
        <w:t xml:space="preserve"> </w:t>
      </w:r>
      <w:proofErr w:type="spellStart"/>
      <w:r w:rsidRPr="00742363">
        <w:rPr>
          <w:rFonts w:ascii="Times New Roman" w:hAnsi="Times New Roman"/>
          <w:sz w:val="20"/>
        </w:rPr>
        <w:t>dan</w:t>
      </w:r>
      <w:proofErr w:type="spellEnd"/>
      <w:r w:rsidRPr="00742363">
        <w:rPr>
          <w:rFonts w:ascii="Times New Roman" w:hAnsi="Times New Roman"/>
          <w:sz w:val="20"/>
        </w:rPr>
        <w:t xml:space="preserve"> </w:t>
      </w:r>
      <w:proofErr w:type="spellStart"/>
      <w:r w:rsidRPr="00742363">
        <w:rPr>
          <w:rFonts w:ascii="Times New Roman" w:hAnsi="Times New Roman"/>
          <w:sz w:val="20"/>
        </w:rPr>
        <w:t>Sehat</w:t>
      </w:r>
      <w:proofErr w:type="spellEnd"/>
      <w:r w:rsidRPr="00742363">
        <w:rPr>
          <w:rFonts w:ascii="Times New Roman" w:hAnsi="Times New Roman"/>
          <w:sz w:val="20"/>
        </w:rPr>
        <w:t xml:space="preserve"> </w:t>
      </w:r>
      <w:proofErr w:type="spellStart"/>
      <w:r w:rsidRPr="00742363">
        <w:rPr>
          <w:rFonts w:ascii="Times New Roman" w:hAnsi="Times New Roman"/>
          <w:sz w:val="20"/>
        </w:rPr>
        <w:t>Dengan</w:t>
      </w:r>
      <w:proofErr w:type="spellEnd"/>
      <w:r w:rsidRPr="00742363">
        <w:rPr>
          <w:rFonts w:ascii="Times New Roman" w:hAnsi="Times New Roman"/>
          <w:sz w:val="20"/>
        </w:rPr>
        <w:t xml:space="preserve"> </w:t>
      </w:r>
      <w:proofErr w:type="spellStart"/>
      <w:r w:rsidRPr="00742363">
        <w:rPr>
          <w:rFonts w:ascii="Times New Roman" w:hAnsi="Times New Roman"/>
          <w:sz w:val="20"/>
        </w:rPr>
        <w:t>Kejadian</w:t>
      </w:r>
      <w:proofErr w:type="spellEnd"/>
      <w:r w:rsidRPr="00742363">
        <w:rPr>
          <w:rFonts w:ascii="Times New Roman" w:hAnsi="Times New Roman"/>
          <w:sz w:val="20"/>
        </w:rPr>
        <w:t xml:space="preserve"> </w:t>
      </w:r>
      <w:proofErr w:type="spellStart"/>
      <w:r w:rsidRPr="00742363">
        <w:rPr>
          <w:rFonts w:ascii="Times New Roman" w:hAnsi="Times New Roman"/>
          <w:sz w:val="20"/>
        </w:rPr>
        <w:t>Diare</w:t>
      </w:r>
      <w:proofErr w:type="spellEnd"/>
      <w:r w:rsidRPr="00742363">
        <w:rPr>
          <w:rFonts w:ascii="Times New Roman" w:hAnsi="Times New Roman"/>
          <w:sz w:val="20"/>
        </w:rPr>
        <w:t xml:space="preserve"> </w:t>
      </w:r>
      <w:proofErr w:type="spellStart"/>
      <w:r w:rsidRPr="00742363">
        <w:rPr>
          <w:rFonts w:ascii="Times New Roman" w:hAnsi="Times New Roman"/>
          <w:sz w:val="20"/>
        </w:rPr>
        <w:t>Pada</w:t>
      </w:r>
      <w:proofErr w:type="spellEnd"/>
      <w:r w:rsidRPr="00742363">
        <w:rPr>
          <w:rFonts w:ascii="Times New Roman" w:hAnsi="Times New Roman"/>
          <w:sz w:val="20"/>
        </w:rPr>
        <w:t xml:space="preserve"> </w:t>
      </w:r>
      <w:proofErr w:type="spellStart"/>
      <w:r w:rsidRPr="00742363">
        <w:rPr>
          <w:rFonts w:ascii="Times New Roman" w:hAnsi="Times New Roman"/>
          <w:sz w:val="20"/>
        </w:rPr>
        <w:t>Balita</w:t>
      </w:r>
      <w:proofErr w:type="spellEnd"/>
      <w:r w:rsidRPr="00742363">
        <w:rPr>
          <w:rFonts w:ascii="Times New Roman" w:hAnsi="Times New Roman"/>
          <w:sz w:val="20"/>
        </w:rPr>
        <w:t xml:space="preserve"> </w:t>
      </w:r>
      <w:proofErr w:type="spellStart"/>
      <w:r w:rsidRPr="00742363">
        <w:rPr>
          <w:rFonts w:ascii="Times New Roman" w:hAnsi="Times New Roman"/>
          <w:sz w:val="20"/>
        </w:rPr>
        <w:t>Usia</w:t>
      </w:r>
      <w:proofErr w:type="spellEnd"/>
      <w:r w:rsidRPr="00742363">
        <w:rPr>
          <w:rFonts w:ascii="Times New Roman" w:hAnsi="Times New Roman"/>
          <w:sz w:val="20"/>
        </w:rPr>
        <w:t xml:space="preserve"> 1-3 </w:t>
      </w:r>
      <w:proofErr w:type="spellStart"/>
      <w:r w:rsidRPr="00742363">
        <w:rPr>
          <w:rFonts w:ascii="Times New Roman" w:hAnsi="Times New Roman"/>
          <w:sz w:val="20"/>
        </w:rPr>
        <w:t>tahun</w:t>
      </w:r>
      <w:proofErr w:type="spellEnd"/>
      <w:r w:rsidRPr="00742363">
        <w:rPr>
          <w:rFonts w:ascii="Times New Roman" w:hAnsi="Times New Roman"/>
          <w:sz w:val="20"/>
        </w:rPr>
        <w:t>.</w:t>
      </w:r>
      <w:proofErr w:type="gramEnd"/>
      <w:r w:rsidRPr="00742363">
        <w:rPr>
          <w:rFonts w:ascii="Times New Roman" w:hAnsi="Times New Roman"/>
          <w:sz w:val="20"/>
        </w:rPr>
        <w:t xml:space="preserve"> </w:t>
      </w:r>
      <w:r>
        <w:rPr>
          <w:rFonts w:ascii="Times New Roman" w:hAnsi="Times New Roman"/>
          <w:sz w:val="20"/>
          <w:lang w:val="en-US"/>
        </w:rPr>
        <w:t>2011.</w:t>
      </w:r>
    </w:p>
    <w:p w:rsidR="00EE630A" w:rsidRPr="003A4FAE" w:rsidRDefault="00EE630A" w:rsidP="00EE630A">
      <w:pPr>
        <w:spacing w:line="360" w:lineRule="auto"/>
        <w:ind w:left="567" w:hanging="567"/>
        <w:jc w:val="both"/>
        <w:rPr>
          <w:rFonts w:ascii="Times New Roman" w:hAnsi="Times New Roman"/>
          <w:iCs/>
          <w:sz w:val="20"/>
          <w:lang w:val="en-US"/>
        </w:rPr>
      </w:pPr>
      <w:proofErr w:type="spellStart"/>
      <w:proofErr w:type="gramStart"/>
      <w:r>
        <w:rPr>
          <w:rFonts w:ascii="Times New Roman" w:hAnsi="Times New Roman"/>
          <w:sz w:val="20"/>
        </w:rPr>
        <w:t>Wantiyah</w:t>
      </w:r>
      <w:proofErr w:type="spellEnd"/>
      <w:r>
        <w:rPr>
          <w:rFonts w:ascii="Times New Roman" w:hAnsi="Times New Roman"/>
          <w:sz w:val="20"/>
          <w:lang w:val="en-US"/>
        </w:rPr>
        <w:t>.</w:t>
      </w:r>
      <w:proofErr w:type="gramEnd"/>
      <w:r>
        <w:rPr>
          <w:rFonts w:ascii="Times New Roman" w:hAnsi="Times New Roman"/>
          <w:sz w:val="20"/>
          <w:lang w:val="en-US"/>
        </w:rPr>
        <w:t xml:space="preserve"> </w:t>
      </w:r>
      <w:proofErr w:type="spellStart"/>
      <w:r w:rsidRPr="00742363">
        <w:rPr>
          <w:rFonts w:ascii="Times New Roman" w:hAnsi="Times New Roman"/>
          <w:bCs/>
          <w:sz w:val="20"/>
        </w:rPr>
        <w:t>Hubungan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Antara</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Perilaku</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Mencuci</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Tangan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Dengan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Insiden</w:t>
      </w:r>
      <w:proofErr w:type="spellEnd"/>
      <w:r>
        <w:rPr>
          <w:rFonts w:ascii="Times New Roman" w:hAnsi="Times New Roman"/>
          <w:sz w:val="20"/>
          <w:lang w:val="en-US"/>
        </w:rPr>
        <w:t xml:space="preserve"> </w:t>
      </w:r>
      <w:proofErr w:type="spellStart"/>
      <w:r w:rsidRPr="00742363">
        <w:rPr>
          <w:rFonts w:ascii="Times New Roman" w:hAnsi="Times New Roman"/>
          <w:bCs/>
          <w:sz w:val="20"/>
        </w:rPr>
        <w:t>Diare</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Pada</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Anak</w:t>
      </w:r>
      <w:proofErr w:type="spellEnd"/>
      <w:r w:rsidRPr="00742363">
        <w:rPr>
          <w:rFonts w:ascii="Times New Roman" w:hAnsi="Times New Roman"/>
          <w:bCs/>
          <w:sz w:val="20"/>
        </w:rPr>
        <w:t xml:space="preserve"> </w:t>
      </w:r>
      <w:proofErr w:type="spellStart"/>
      <w:proofErr w:type="gramStart"/>
      <w:r w:rsidRPr="00742363">
        <w:rPr>
          <w:rFonts w:ascii="Times New Roman" w:hAnsi="Times New Roman"/>
          <w:bCs/>
          <w:sz w:val="20"/>
        </w:rPr>
        <w:t>Usia</w:t>
      </w:r>
      <w:proofErr w:type="spellEnd"/>
      <w:proofErr w:type="gramEnd"/>
      <w:r w:rsidRPr="00742363">
        <w:rPr>
          <w:rFonts w:ascii="Times New Roman" w:hAnsi="Times New Roman"/>
          <w:bCs/>
          <w:sz w:val="20"/>
        </w:rPr>
        <w:t xml:space="preserve"> </w:t>
      </w:r>
      <w:proofErr w:type="spellStart"/>
      <w:r w:rsidRPr="00742363">
        <w:rPr>
          <w:rFonts w:ascii="Times New Roman" w:hAnsi="Times New Roman"/>
          <w:bCs/>
          <w:sz w:val="20"/>
        </w:rPr>
        <w:t>Sekolah</w:t>
      </w:r>
      <w:proofErr w:type="spellEnd"/>
      <w:r w:rsidRPr="00742363">
        <w:rPr>
          <w:rFonts w:ascii="Times New Roman" w:hAnsi="Times New Roman"/>
          <w:bCs/>
          <w:sz w:val="20"/>
        </w:rPr>
        <w:t xml:space="preserve"> Di </w:t>
      </w:r>
      <w:proofErr w:type="spellStart"/>
      <w:r w:rsidRPr="00742363">
        <w:rPr>
          <w:rFonts w:ascii="Times New Roman" w:hAnsi="Times New Roman"/>
          <w:bCs/>
          <w:sz w:val="20"/>
        </w:rPr>
        <w:t>Kabupaten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Jember</w:t>
      </w:r>
      <w:proofErr w:type="spellEnd"/>
      <w:r w:rsidRPr="00742363">
        <w:rPr>
          <w:rFonts w:ascii="Times New Roman" w:hAnsi="Times New Roman"/>
          <w:bCs/>
          <w:sz w:val="20"/>
        </w:rPr>
        <w:t xml:space="preserve">. </w:t>
      </w:r>
      <w:proofErr w:type="spellStart"/>
      <w:proofErr w:type="gramStart"/>
      <w:r w:rsidRPr="00742363">
        <w:rPr>
          <w:rFonts w:ascii="Times New Roman" w:hAnsi="Times New Roman"/>
          <w:bCs/>
          <w:sz w:val="20"/>
        </w:rPr>
        <w:t>Jember</w:t>
      </w:r>
      <w:proofErr w:type="spellEnd"/>
      <w:r w:rsidRPr="00742363">
        <w:rPr>
          <w:rFonts w:ascii="Times New Roman" w:hAnsi="Times New Roman"/>
          <w:bCs/>
          <w:sz w:val="20"/>
        </w:rPr>
        <w:t>.</w:t>
      </w:r>
      <w:proofErr w:type="gramEnd"/>
      <w:r w:rsidRPr="00742363">
        <w:rPr>
          <w:rFonts w:ascii="Times New Roman" w:hAnsi="Times New Roman"/>
          <w:bCs/>
          <w:sz w:val="20"/>
        </w:rPr>
        <w:t xml:space="preserve"> </w:t>
      </w:r>
      <w:r w:rsidRPr="00742363">
        <w:rPr>
          <w:rFonts w:ascii="Times New Roman" w:hAnsi="Times New Roman"/>
          <w:sz w:val="20"/>
        </w:rPr>
        <w:t xml:space="preserve">Volume 4, </w:t>
      </w:r>
      <w:proofErr w:type="spellStart"/>
      <w:r w:rsidRPr="00742363">
        <w:rPr>
          <w:rFonts w:ascii="Times New Roman" w:hAnsi="Times New Roman"/>
          <w:sz w:val="20"/>
        </w:rPr>
        <w:t>Nomor</w:t>
      </w:r>
      <w:proofErr w:type="spellEnd"/>
      <w:r w:rsidRPr="00742363">
        <w:rPr>
          <w:rFonts w:ascii="Times New Roman" w:hAnsi="Times New Roman"/>
          <w:sz w:val="20"/>
        </w:rPr>
        <w:t xml:space="preserve"> 2 </w:t>
      </w:r>
      <w:proofErr w:type="spellStart"/>
      <w:r w:rsidRPr="00742363">
        <w:rPr>
          <w:rFonts w:ascii="Times New Roman" w:hAnsi="Times New Roman"/>
          <w:sz w:val="20"/>
        </w:rPr>
        <w:t>Versi</w:t>
      </w:r>
      <w:proofErr w:type="spellEnd"/>
      <w:r w:rsidRPr="00742363">
        <w:rPr>
          <w:rFonts w:ascii="Times New Roman" w:hAnsi="Times New Roman"/>
          <w:sz w:val="20"/>
        </w:rPr>
        <w:t xml:space="preserve"> online n/ URL: </w:t>
      </w:r>
      <w:hyperlink r:id="rId10" w:history="1">
        <w:r w:rsidRPr="00735840">
          <w:rPr>
            <w:rStyle w:val="Hyperlink"/>
            <w:rFonts w:ascii="Times New Roman" w:hAnsi="Times New Roman"/>
            <w:sz w:val="20"/>
          </w:rPr>
          <w:t>http://ejournal.umm.ac.id/index.php/keperawatan/article/view/2362</w:t>
        </w:r>
      </w:hyperlink>
      <w:r>
        <w:rPr>
          <w:rFonts w:ascii="Times New Roman" w:hAnsi="Times New Roman"/>
          <w:sz w:val="20"/>
          <w:lang w:val="en-US"/>
        </w:rPr>
        <w:t>. 2013.</w:t>
      </w:r>
    </w:p>
    <w:p w:rsidR="00EE630A" w:rsidRPr="003A4FAE"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rPr>
        <w:t>Wawan</w:t>
      </w:r>
      <w:proofErr w:type="spellEnd"/>
      <w:r>
        <w:rPr>
          <w:rFonts w:ascii="Times New Roman" w:hAnsi="Times New Roman"/>
          <w:sz w:val="20"/>
        </w:rPr>
        <w:t>, A.</w:t>
      </w:r>
      <w:r>
        <w:rPr>
          <w:rFonts w:ascii="Times New Roman" w:hAnsi="Times New Roman"/>
          <w:sz w:val="20"/>
          <w:lang w:val="en-US"/>
        </w:rPr>
        <w:t xml:space="preserve">, </w:t>
      </w:r>
      <w:proofErr w:type="spellStart"/>
      <w:r>
        <w:rPr>
          <w:rFonts w:ascii="Times New Roman" w:hAnsi="Times New Roman"/>
          <w:sz w:val="20"/>
        </w:rPr>
        <w:t>Dewi</w:t>
      </w:r>
      <w:proofErr w:type="spellEnd"/>
      <w:r>
        <w:rPr>
          <w:rFonts w:ascii="Times New Roman" w:hAnsi="Times New Roman"/>
          <w:sz w:val="20"/>
        </w:rPr>
        <w:t xml:space="preserve">, M. </w:t>
      </w:r>
      <w:proofErr w:type="spellStart"/>
      <w:r w:rsidRPr="00742363">
        <w:rPr>
          <w:rFonts w:ascii="Times New Roman" w:hAnsi="Times New Roman"/>
          <w:sz w:val="20"/>
        </w:rPr>
        <w:t>Pengetahuan</w:t>
      </w:r>
      <w:proofErr w:type="spellEnd"/>
      <w:r w:rsidRPr="00742363">
        <w:rPr>
          <w:rFonts w:ascii="Times New Roman" w:hAnsi="Times New Roman"/>
          <w:sz w:val="20"/>
        </w:rPr>
        <w:t xml:space="preserve">, </w:t>
      </w:r>
      <w:proofErr w:type="spellStart"/>
      <w:r w:rsidRPr="00742363">
        <w:rPr>
          <w:rFonts w:ascii="Times New Roman" w:hAnsi="Times New Roman"/>
          <w:sz w:val="20"/>
        </w:rPr>
        <w:t>Sikap</w:t>
      </w:r>
      <w:proofErr w:type="spellEnd"/>
      <w:r w:rsidRPr="00742363">
        <w:rPr>
          <w:rFonts w:ascii="Times New Roman" w:hAnsi="Times New Roman"/>
          <w:sz w:val="20"/>
        </w:rPr>
        <w:t xml:space="preserve"> </w:t>
      </w:r>
      <w:proofErr w:type="spellStart"/>
      <w:r w:rsidRPr="00742363">
        <w:rPr>
          <w:rFonts w:ascii="Times New Roman" w:hAnsi="Times New Roman"/>
          <w:sz w:val="20"/>
        </w:rPr>
        <w:t>dan</w:t>
      </w:r>
      <w:proofErr w:type="spellEnd"/>
      <w:r w:rsidRPr="00742363">
        <w:rPr>
          <w:rFonts w:ascii="Times New Roman" w:hAnsi="Times New Roman"/>
          <w:sz w:val="20"/>
        </w:rPr>
        <w:t xml:space="preserve"> </w:t>
      </w:r>
      <w:proofErr w:type="spellStart"/>
      <w:r w:rsidRPr="00742363">
        <w:rPr>
          <w:rFonts w:ascii="Times New Roman" w:hAnsi="Times New Roman"/>
          <w:sz w:val="20"/>
        </w:rPr>
        <w:t>Perilaku</w:t>
      </w:r>
      <w:proofErr w:type="spellEnd"/>
      <w:r>
        <w:rPr>
          <w:rFonts w:ascii="Times New Roman" w:hAnsi="Times New Roman"/>
          <w:sz w:val="20"/>
          <w:lang w:val="en-US"/>
        </w:rPr>
        <w:t xml:space="preserve"> </w:t>
      </w:r>
      <w:proofErr w:type="spellStart"/>
      <w:r w:rsidRPr="00742363">
        <w:rPr>
          <w:rFonts w:ascii="Times New Roman" w:hAnsi="Times New Roman"/>
          <w:sz w:val="20"/>
        </w:rPr>
        <w:t>Manusia.Yogyakarta</w:t>
      </w:r>
      <w:proofErr w:type="spellEnd"/>
      <w:r w:rsidRPr="00742363">
        <w:rPr>
          <w:rFonts w:ascii="Times New Roman" w:hAnsi="Times New Roman"/>
          <w:sz w:val="20"/>
        </w:rPr>
        <w:t xml:space="preserve">: </w:t>
      </w:r>
      <w:proofErr w:type="spellStart"/>
      <w:r w:rsidRPr="00742363">
        <w:rPr>
          <w:rFonts w:ascii="Times New Roman" w:hAnsi="Times New Roman"/>
          <w:sz w:val="20"/>
        </w:rPr>
        <w:t>Nuha</w:t>
      </w:r>
      <w:proofErr w:type="spellEnd"/>
      <w:r w:rsidRPr="00742363">
        <w:rPr>
          <w:rFonts w:ascii="Times New Roman" w:hAnsi="Times New Roman"/>
          <w:sz w:val="20"/>
        </w:rPr>
        <w:t xml:space="preserve"> </w:t>
      </w:r>
      <w:proofErr w:type="spellStart"/>
      <w:r w:rsidRPr="00742363">
        <w:rPr>
          <w:rFonts w:ascii="Times New Roman" w:hAnsi="Times New Roman"/>
          <w:sz w:val="20"/>
        </w:rPr>
        <w:t>Medika</w:t>
      </w:r>
      <w:proofErr w:type="spellEnd"/>
      <w:r w:rsidRPr="00742363">
        <w:rPr>
          <w:rFonts w:ascii="Times New Roman" w:hAnsi="Times New Roman"/>
          <w:sz w:val="20"/>
        </w:rPr>
        <w:t xml:space="preserve">. </w:t>
      </w:r>
      <w:r>
        <w:rPr>
          <w:rFonts w:ascii="Times New Roman" w:hAnsi="Times New Roman"/>
          <w:sz w:val="20"/>
          <w:lang w:val="en-US"/>
        </w:rPr>
        <w:t>2011.</w:t>
      </w:r>
    </w:p>
    <w:p w:rsidR="00EE630A" w:rsidRPr="00EE630A" w:rsidRDefault="00EE630A" w:rsidP="00EE630A">
      <w:pPr>
        <w:spacing w:line="360" w:lineRule="auto"/>
        <w:ind w:left="567" w:hanging="567"/>
        <w:jc w:val="both"/>
        <w:rPr>
          <w:rFonts w:ascii="Times New Roman" w:hAnsi="Times New Roman"/>
          <w:iCs/>
          <w:sz w:val="20"/>
        </w:rPr>
      </w:pPr>
    </w:p>
    <w:p w:rsidR="00797292" w:rsidRDefault="00797292">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sectPr w:rsidR="003B0C23" w:rsidSect="009A169E">
      <w:headerReference w:type="default" r:id="rId1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536" w:rsidRDefault="00EE3536">
      <w:r>
        <w:separator/>
      </w:r>
    </w:p>
  </w:endnote>
  <w:endnote w:type="continuationSeparator" w:id="0">
    <w:p w:rsidR="00EE3536" w:rsidRDefault="00EE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20000001" w:usb1="08070000" w:usb2="00000010" w:usb3="00000000" w:csb0="000201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536" w:rsidRPr="00043761" w:rsidRDefault="00EE3536">
      <w:pPr>
        <w:pStyle w:val="Bulleted"/>
        <w:numPr>
          <w:ilvl w:val="0"/>
          <w:numId w:val="0"/>
        </w:numPr>
        <w:rPr>
          <w:rFonts w:ascii="Sabon" w:hAnsi="Sabon"/>
          <w:color w:val="auto"/>
          <w:szCs w:val="20"/>
        </w:rPr>
      </w:pPr>
      <w:r>
        <w:separator/>
      </w:r>
    </w:p>
  </w:footnote>
  <w:footnote w:type="continuationSeparator" w:id="0">
    <w:p w:rsidR="00EE3536" w:rsidRDefault="00EE3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B91" w:rsidRDefault="005B4B91">
    <w:pPr>
      <w:pStyle w:val="Header"/>
    </w:pPr>
  </w:p>
  <w:p w:rsidR="005B4B91" w:rsidRDefault="005B4B91">
    <w:pPr>
      <w:pStyle w:val="Header"/>
    </w:pPr>
  </w:p>
  <w:p w:rsidR="005B4B91" w:rsidRDefault="005B4B91">
    <w:pPr>
      <w:pStyle w:val="Header"/>
    </w:pPr>
  </w:p>
  <w:p w:rsidR="005B4B91" w:rsidRDefault="005B4B91">
    <w:pPr>
      <w:pStyle w:val="Header"/>
    </w:pPr>
  </w:p>
  <w:p w:rsidR="005B4B91" w:rsidRDefault="005B4B91">
    <w:pPr>
      <w:pStyle w:val="Header"/>
    </w:pPr>
  </w:p>
  <w:p w:rsidR="005B4B91" w:rsidRDefault="005B4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47C3A"/>
    <w:rsid w:val="00137524"/>
    <w:rsid w:val="00165E82"/>
    <w:rsid w:val="0017062B"/>
    <w:rsid w:val="003608F8"/>
    <w:rsid w:val="003B0C23"/>
    <w:rsid w:val="00480A2E"/>
    <w:rsid w:val="00521A70"/>
    <w:rsid w:val="005A3C4E"/>
    <w:rsid w:val="005B4B91"/>
    <w:rsid w:val="005C24F9"/>
    <w:rsid w:val="005F03B4"/>
    <w:rsid w:val="006E490A"/>
    <w:rsid w:val="00721922"/>
    <w:rsid w:val="00797292"/>
    <w:rsid w:val="007A5ED1"/>
    <w:rsid w:val="008E20F8"/>
    <w:rsid w:val="00935719"/>
    <w:rsid w:val="009406AF"/>
    <w:rsid w:val="009A169E"/>
    <w:rsid w:val="00A02FAE"/>
    <w:rsid w:val="00BC1D18"/>
    <w:rsid w:val="00C62478"/>
    <w:rsid w:val="00CE57CF"/>
    <w:rsid w:val="00D21DD8"/>
    <w:rsid w:val="00D30CE7"/>
    <w:rsid w:val="00DD5771"/>
    <w:rsid w:val="00E46D2B"/>
    <w:rsid w:val="00EA3F4B"/>
    <w:rsid w:val="00EE3536"/>
    <w:rsid w:val="00EE630A"/>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hiddenspellerror">
    <w:name w:val="hiddenspellerror"/>
    <w:basedOn w:val="DefaultParagraphFont"/>
    <w:rsid w:val="005B4B91"/>
  </w:style>
  <w:style w:type="character" w:customStyle="1" w:styleId="mceitemhidden">
    <w:name w:val="mceitemhidden"/>
    <w:basedOn w:val="DefaultParagraphFont"/>
    <w:rsid w:val="005B4B91"/>
  </w:style>
  <w:style w:type="character" w:customStyle="1" w:styleId="hiddensuggestion">
    <w:name w:val="hiddensuggestion"/>
    <w:basedOn w:val="DefaultParagraphFont"/>
    <w:rsid w:val="005B4B91"/>
  </w:style>
  <w:style w:type="paragraph" w:styleId="NoSpacing">
    <w:name w:val="No Spacing"/>
    <w:uiPriority w:val="1"/>
    <w:qFormat/>
    <w:rsid w:val="00E46D2B"/>
    <w:rPr>
      <w:rFonts w:ascii="Sabon" w:hAnsi="Sabon"/>
      <w:sz w:val="22"/>
      <w:lang w:eastAsia="en-US"/>
    </w:rPr>
  </w:style>
  <w:style w:type="paragraph" w:styleId="ListParagraph">
    <w:name w:val="List Paragraph"/>
    <w:basedOn w:val="Normal"/>
    <w:link w:val="ListParagraphChar"/>
    <w:uiPriority w:val="34"/>
    <w:qFormat/>
    <w:rsid w:val="003B0C23"/>
    <w:pPr>
      <w:spacing w:after="200" w:line="276" w:lineRule="auto"/>
      <w:ind w:left="720"/>
      <w:contextualSpacing/>
    </w:pPr>
    <w:rPr>
      <w:rFonts w:ascii="Calibri" w:eastAsia="Calibri" w:hAnsi="Calibri"/>
      <w:szCs w:val="22"/>
      <w:lang w:val="id-ID"/>
    </w:rPr>
  </w:style>
  <w:style w:type="character" w:customStyle="1" w:styleId="ListParagraphChar">
    <w:name w:val="List Paragraph Char"/>
    <w:link w:val="ListParagraph"/>
    <w:uiPriority w:val="34"/>
    <w:rsid w:val="003B0C23"/>
    <w:rPr>
      <w:rFonts w:ascii="Calibri" w:eastAsia="Calibri" w:hAnsi="Calibri"/>
      <w:sz w:val="22"/>
      <w:szCs w:val="22"/>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hiddenspellerror">
    <w:name w:val="hiddenspellerror"/>
    <w:basedOn w:val="DefaultParagraphFont"/>
    <w:rsid w:val="005B4B91"/>
  </w:style>
  <w:style w:type="character" w:customStyle="1" w:styleId="mceitemhidden">
    <w:name w:val="mceitemhidden"/>
    <w:basedOn w:val="DefaultParagraphFont"/>
    <w:rsid w:val="005B4B91"/>
  </w:style>
  <w:style w:type="character" w:customStyle="1" w:styleId="hiddensuggestion">
    <w:name w:val="hiddensuggestion"/>
    <w:basedOn w:val="DefaultParagraphFont"/>
    <w:rsid w:val="005B4B91"/>
  </w:style>
  <w:style w:type="paragraph" w:styleId="NoSpacing">
    <w:name w:val="No Spacing"/>
    <w:uiPriority w:val="1"/>
    <w:qFormat/>
    <w:rsid w:val="00E46D2B"/>
    <w:rPr>
      <w:rFonts w:ascii="Sabon" w:hAnsi="Sabon"/>
      <w:sz w:val="22"/>
      <w:lang w:eastAsia="en-US"/>
    </w:rPr>
  </w:style>
  <w:style w:type="paragraph" w:styleId="ListParagraph">
    <w:name w:val="List Paragraph"/>
    <w:basedOn w:val="Normal"/>
    <w:link w:val="ListParagraphChar"/>
    <w:uiPriority w:val="34"/>
    <w:qFormat/>
    <w:rsid w:val="003B0C23"/>
    <w:pPr>
      <w:spacing w:after="200" w:line="276" w:lineRule="auto"/>
      <w:ind w:left="720"/>
      <w:contextualSpacing/>
    </w:pPr>
    <w:rPr>
      <w:rFonts w:ascii="Calibri" w:eastAsia="Calibri" w:hAnsi="Calibri"/>
      <w:szCs w:val="22"/>
      <w:lang w:val="id-ID"/>
    </w:rPr>
  </w:style>
  <w:style w:type="character" w:customStyle="1" w:styleId="ListParagraphChar">
    <w:name w:val="List Paragraph Char"/>
    <w:link w:val="ListParagraph"/>
    <w:uiPriority w:val="34"/>
    <w:rsid w:val="003B0C23"/>
    <w:rPr>
      <w:rFonts w:ascii="Calibri" w:eastAsia="Calibri" w:hAnsi="Calibri"/>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v.azz90@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journal.umm.ac.id/index.php/keperawatan/article/view/2362" TargetMode="External"/><Relationship Id="rId4" Type="http://schemas.openxmlformats.org/officeDocument/2006/relationships/settings" Target="settings.xml"/><Relationship Id="rId9" Type="http://schemas.openxmlformats.org/officeDocument/2006/relationships/hyperlink" Target="http://lifestyle.okezo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2528</TotalTime>
  <Pages>7</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SHIEVA NUR AZIZAH AHMAD</cp:lastModifiedBy>
  <cp:revision>3</cp:revision>
  <cp:lastPrinted>2007-03-22T16:16:00Z</cp:lastPrinted>
  <dcterms:created xsi:type="dcterms:W3CDTF">2021-06-16T14:33:00Z</dcterms:created>
  <dcterms:modified xsi:type="dcterms:W3CDTF">2021-12-14T02:45:00Z</dcterms:modified>
</cp:coreProperties>
</file>