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2E628" w14:textId="77777777" w:rsidR="00635501" w:rsidRPr="00533106" w:rsidRDefault="00F57A51" w:rsidP="000A3685">
      <w:pPr>
        <w:pStyle w:val="Title"/>
        <w:rPr>
          <w:lang w:val="en-US"/>
        </w:rPr>
      </w:pPr>
      <w:r w:rsidRPr="00F57A51">
        <w:rPr>
          <w:lang w:val="en-US"/>
        </w:rPr>
        <w:t>Use of Psidium guajava and Citrus aurantifolia as Peel-Off Masks</w:t>
      </w:r>
    </w:p>
    <w:p w14:paraId="5824817E" w14:textId="4ACED0BD" w:rsidR="00635501" w:rsidRPr="00533106" w:rsidRDefault="00F57A51" w:rsidP="00E459E1">
      <w:pPr>
        <w:pStyle w:val="Authors"/>
        <w:rPr>
          <w:lang w:val="en-US"/>
        </w:rPr>
      </w:pPr>
      <w:r w:rsidRPr="00F57A51">
        <w:rPr>
          <w:lang w:val="en-US"/>
        </w:rPr>
        <w:t xml:space="preserve">Rosaria </w:t>
      </w:r>
      <w:proofErr w:type="spellStart"/>
      <w:r w:rsidRPr="00F57A51">
        <w:rPr>
          <w:lang w:val="en-US"/>
        </w:rPr>
        <w:t>Ika</w:t>
      </w:r>
      <w:proofErr w:type="spellEnd"/>
      <w:r w:rsidRPr="00F57A51">
        <w:rPr>
          <w:lang w:val="en-US"/>
        </w:rPr>
        <w:t xml:space="preserve"> Pratiwi</w:t>
      </w:r>
      <w:r w:rsidRPr="00F57A51">
        <w:rPr>
          <w:vertAlign w:val="superscript"/>
          <w:lang w:val="en-US"/>
        </w:rPr>
        <w:t>1</w:t>
      </w:r>
      <w:r w:rsidR="00A908D1">
        <w:rPr>
          <w:vertAlign w:val="superscript"/>
          <w:lang w:val="en-US"/>
        </w:rPr>
        <w:t xml:space="preserve"> </w:t>
      </w:r>
      <w:r w:rsidR="000A3685" w:rsidRPr="000A3685">
        <w:rPr>
          <w:lang w:val="en-US"/>
        </w:rPr>
        <w:t>Wilda Amananti</w:t>
      </w:r>
      <w:r>
        <w:rPr>
          <w:vertAlign w:val="superscript"/>
          <w:lang w:val="en-US"/>
        </w:rPr>
        <w:t>2</w:t>
      </w:r>
    </w:p>
    <w:p w14:paraId="156FCCE3" w14:textId="7B2ACC4E" w:rsidR="00635501" w:rsidRPr="005270A6" w:rsidRDefault="003A57CE" w:rsidP="00243F5B">
      <w:pPr>
        <w:pStyle w:val="Addresses"/>
        <w:spacing w:after="0"/>
        <w:rPr>
          <w:lang w:val="en-US"/>
        </w:rPr>
      </w:pPr>
      <w:r w:rsidRPr="003A57CE">
        <w:rPr>
          <w:vertAlign w:val="superscript"/>
          <w:lang w:val="en-US"/>
        </w:rPr>
        <w:t>1</w:t>
      </w:r>
      <w:r w:rsidRPr="003A57CE">
        <w:rPr>
          <w:lang w:val="en-US"/>
        </w:rPr>
        <w:t xml:space="preserve">Pharmacy Study Program, </w:t>
      </w:r>
      <w:proofErr w:type="spellStart"/>
      <w:r w:rsidRPr="003A57CE">
        <w:rPr>
          <w:lang w:val="en-US"/>
        </w:rPr>
        <w:t>Politeknik</w:t>
      </w:r>
      <w:proofErr w:type="spellEnd"/>
      <w:r w:rsidRPr="003A57CE">
        <w:rPr>
          <w:lang w:val="en-US"/>
        </w:rPr>
        <w:t xml:space="preserve"> Harapan Bersama, </w:t>
      </w:r>
      <w:proofErr w:type="spellStart"/>
      <w:r w:rsidRPr="003A57CE">
        <w:rPr>
          <w:lang w:val="en-US"/>
        </w:rPr>
        <w:t>Mataram</w:t>
      </w:r>
      <w:proofErr w:type="spellEnd"/>
      <w:r w:rsidRPr="003A57CE">
        <w:rPr>
          <w:lang w:val="en-US"/>
        </w:rPr>
        <w:t xml:space="preserve"> Street, </w:t>
      </w:r>
      <w:proofErr w:type="spellStart"/>
      <w:r w:rsidRPr="003A57CE">
        <w:rPr>
          <w:lang w:val="en-US"/>
        </w:rPr>
        <w:t>Tegal</w:t>
      </w:r>
      <w:proofErr w:type="spellEnd"/>
      <w:r w:rsidRPr="003A57CE">
        <w:rPr>
          <w:lang w:val="en-US"/>
        </w:rPr>
        <w:t xml:space="preserve">, </w:t>
      </w:r>
      <w:proofErr w:type="spellStart"/>
      <w:r w:rsidRPr="003A57CE">
        <w:rPr>
          <w:lang w:val="en-US"/>
        </w:rPr>
        <w:t>Jawa</w:t>
      </w:r>
      <w:proofErr w:type="spellEnd"/>
      <w:r w:rsidRPr="003A57CE">
        <w:rPr>
          <w:lang w:val="en-US"/>
        </w:rPr>
        <w:t xml:space="preserve"> Tengah, Indonesia</w:t>
      </w:r>
    </w:p>
    <w:p w14:paraId="7D13DCDB" w14:textId="24D85517" w:rsidR="00635501" w:rsidRDefault="00635501" w:rsidP="00243F5B">
      <w:pPr>
        <w:pStyle w:val="E-mail"/>
        <w:spacing w:after="0"/>
      </w:pPr>
      <w:r w:rsidRPr="005270A6">
        <w:rPr>
          <w:vertAlign w:val="superscript"/>
        </w:rPr>
        <w:t>*</w:t>
      </w:r>
      <w:r w:rsidRPr="005270A6">
        <w:t>Corresponding author</w:t>
      </w:r>
      <w:r w:rsidR="00D677D8">
        <w:t xml:space="preserve"> </w:t>
      </w:r>
      <w:r w:rsidRPr="005270A6">
        <w:t xml:space="preserve">: </w:t>
      </w:r>
      <w:hyperlink r:id="rId8" w:history="1">
        <w:r w:rsidR="00243F5B" w:rsidRPr="009F2CF9">
          <w:rPr>
            <w:rStyle w:val="Hyperlink"/>
          </w:rPr>
          <w:t>rosariaikapratiwi45@gmail.com</w:t>
        </w:r>
      </w:hyperlink>
    </w:p>
    <w:p w14:paraId="53434AF8" w14:textId="77777777" w:rsidR="00243F5B" w:rsidRPr="00243F5B" w:rsidRDefault="00243F5B" w:rsidP="00243F5B">
      <w:pPr>
        <w:pStyle w:val="Abstract"/>
        <w:rPr>
          <w:lang w:val="en-US"/>
        </w:rPr>
      </w:pPr>
    </w:p>
    <w:p w14:paraId="7E0CA6D4" w14:textId="77777777" w:rsidR="00F57A51" w:rsidRPr="00F57A51" w:rsidRDefault="00635501" w:rsidP="00243F5B">
      <w:pPr>
        <w:pStyle w:val="Abstract"/>
        <w:spacing w:after="0"/>
        <w:rPr>
          <w:lang w:val="en-US"/>
        </w:rPr>
      </w:pPr>
      <w:r w:rsidRPr="005270A6">
        <w:rPr>
          <w:b/>
          <w:lang w:val="en-US"/>
        </w:rPr>
        <w:t xml:space="preserve">Abstract. </w:t>
      </w:r>
      <w:r w:rsidR="00F57A51" w:rsidRPr="00F57A51">
        <w:rPr>
          <w:lang w:val="en-US"/>
        </w:rPr>
        <w:t xml:space="preserve">Peel-off masks have been developed as a face care cosmetic preparation in liquid form. Guava fruit (Psidium guajava) contains flavonoids that are effective in removing acne and clearing blackheads. Lime (Citrus aurantifolia) contains flavonoids used as a skin rejuvenator. This study aims to identify the flavonoid compounds contained in guava (Psidium guajava) and lime (Citrus aurantifolia) and the best concentration as a peel-off mask preparation. The research design made three peel-off mask formulas, each formula carried out three replications, statistical analysis using one-way ANOVA. Comparison of lime and guava in formula I (5%:9%), formula II (7%:7%), formula III (9%:5%), while the additives have the same concentration. Based on the research results, guava and lime contain flavonoid compounds which are indicated by the formation of an orange-red colored solution through the addition of concentrated ethanol, concentrated HCl, and magnesium. The formula I, II, and III have a pH of 5, the density of formula I (1.033 g/ml), formula II (1.031 g/ml), and formula III (1.030 g/ml). The viscosity of formula I (1,723 </w:t>
      </w:r>
      <w:proofErr w:type="spellStart"/>
      <w:r w:rsidR="00F57A51" w:rsidRPr="00F57A51">
        <w:rPr>
          <w:lang w:val="en-US"/>
        </w:rPr>
        <w:t>cP</w:t>
      </w:r>
      <w:proofErr w:type="spellEnd"/>
      <w:r w:rsidR="00F57A51" w:rsidRPr="00F57A51">
        <w:rPr>
          <w:lang w:val="en-US"/>
        </w:rPr>
        <w:t xml:space="preserve">), formula II (1,311 </w:t>
      </w:r>
      <w:proofErr w:type="spellStart"/>
      <w:r w:rsidR="00F57A51" w:rsidRPr="00F57A51">
        <w:rPr>
          <w:lang w:val="en-US"/>
        </w:rPr>
        <w:t>cP</w:t>
      </w:r>
      <w:proofErr w:type="spellEnd"/>
      <w:r w:rsidR="00F57A51" w:rsidRPr="00F57A51">
        <w:rPr>
          <w:lang w:val="en-US"/>
        </w:rPr>
        <w:t xml:space="preserve">), and formula III (1,292 </w:t>
      </w:r>
      <w:proofErr w:type="spellStart"/>
      <w:r w:rsidR="00F57A51" w:rsidRPr="00F57A51">
        <w:rPr>
          <w:lang w:val="en-US"/>
        </w:rPr>
        <w:t>cP</w:t>
      </w:r>
      <w:proofErr w:type="spellEnd"/>
      <w:r w:rsidR="00F57A51" w:rsidRPr="00F57A51">
        <w:rPr>
          <w:lang w:val="en-US"/>
        </w:rPr>
        <w:t xml:space="preserve">). The homogeneity test on formulas I, II, and III was homogeneous and there was no precipitate. It was concluded that guava and lime contain flavonoid compounds, and the best concentration as a peel-off mask preparation was formula II. </w:t>
      </w:r>
    </w:p>
    <w:p w14:paraId="27345AEA" w14:textId="4613AB06" w:rsidR="00243F5B" w:rsidRDefault="00F57A51" w:rsidP="00243F5B">
      <w:pPr>
        <w:pStyle w:val="Abstract"/>
        <w:spacing w:after="0"/>
        <w:rPr>
          <w:lang w:val="en-US"/>
        </w:rPr>
      </w:pPr>
      <w:proofErr w:type="gramStart"/>
      <w:r w:rsidRPr="00243F5B">
        <w:rPr>
          <w:b/>
          <w:bCs/>
          <w:lang w:val="en-US"/>
        </w:rPr>
        <w:t>Keywords</w:t>
      </w:r>
      <w:r w:rsidRPr="00F57A51">
        <w:rPr>
          <w:lang w:val="en-US"/>
        </w:rPr>
        <w:t xml:space="preserve"> :</w:t>
      </w:r>
      <w:proofErr w:type="gramEnd"/>
      <w:r w:rsidRPr="00F57A51">
        <w:rPr>
          <w:lang w:val="en-US"/>
        </w:rPr>
        <w:t xml:space="preserve"> Psidium guajava; Citrus aurantifolia; Peel-Off Masks</w:t>
      </w:r>
    </w:p>
    <w:p w14:paraId="7B94D786" w14:textId="77777777" w:rsidR="00243F5B" w:rsidRPr="00243F5B" w:rsidRDefault="00243F5B" w:rsidP="00243F5B">
      <w:pPr>
        <w:pStyle w:val="Section"/>
        <w:numPr>
          <w:ilvl w:val="0"/>
          <w:numId w:val="0"/>
        </w:numPr>
        <w:ind w:left="1560"/>
        <w:rPr>
          <w:lang w:val="en-US"/>
        </w:rPr>
      </w:pPr>
    </w:p>
    <w:p w14:paraId="4943CF62" w14:textId="77777777" w:rsidR="00635501" w:rsidRPr="00001042" w:rsidRDefault="00635501" w:rsidP="00640CF3">
      <w:pPr>
        <w:pStyle w:val="Section"/>
        <w:ind w:left="0"/>
        <w:rPr>
          <w:lang w:val="en-US"/>
        </w:rPr>
      </w:pPr>
      <w:r w:rsidRPr="00001042">
        <w:rPr>
          <w:lang w:val="en-US"/>
        </w:rPr>
        <w:t>Introduction</w:t>
      </w:r>
    </w:p>
    <w:p w14:paraId="4977B420" w14:textId="77777777" w:rsidR="00F57A51" w:rsidRDefault="00F57A51" w:rsidP="00F57A51">
      <w:pPr>
        <w:pStyle w:val="BodytextIndented"/>
      </w:pPr>
      <w:r>
        <w:t>Masker Peel-off masks have been developed as a topical application of facial and neck care cosmetics [1]. Peel-off is applied to form a thin elastic layer [2], used for 15-20 minutes even some peel-off masks are used overnight for better results [3]. The active substances and additives in the mask can penetrate the skin and supply the needed substances in a short time [4]. Peel-off functions to clean, moisturize, shrink pores and remove dead skin cells deposited in the stratum corneous so that the skin becomes more elastic [5]. Peel-off is useful for removing blackheads, tightening the skin, relaxing facial muscles, preventing wrinkles, and as a refresher [6].</w:t>
      </w:r>
    </w:p>
    <w:p w14:paraId="1045FB15" w14:textId="77777777" w:rsidR="00F57A51" w:rsidRDefault="00F57A51" w:rsidP="00F57A51">
      <w:pPr>
        <w:pStyle w:val="BodytextIndented"/>
      </w:pPr>
      <w:r>
        <w:t xml:space="preserve">Skin is the outermost covering of the human body that protects it from environmental influences. Some indications of aging on the skin include wrinkles, black spots on the face, dry skin, and loss of fat, resulting in the skin losing its smoothness [7]. All of these symptoms require treatment to slow the loss of natural collagen [8]. The ability of the skin to repair itself continues to decline and collagen will decrease so that the skin loses its elasticity [9]. Treatment using antioxidants is a strategy to prevent premature aging. Polyphenol compounds are one of the most anti-aging substances because </w:t>
      </w:r>
      <w:r>
        <w:lastRenderedPageBreak/>
        <w:t>they can prevent oxidation reactions on the skin [10]. Antioxidants are commonly used in skin care products to protect the skin from free radicals [11].</w:t>
      </w:r>
    </w:p>
    <w:p w14:paraId="67BE04BB" w14:textId="77777777" w:rsidR="00F57A51" w:rsidRDefault="00F57A51" w:rsidP="00F57A51">
      <w:pPr>
        <w:pStyle w:val="BodytextIndented"/>
      </w:pPr>
      <w:r>
        <w:t xml:space="preserve">Natural sources of plants have been used for centuries in Indonesia to treat various health problems. Currently, one of the plants that are widely cultivated as phytopharmaceutical is guava (Psidium guajava) [12]. Guava plants (Psidium guajava) are widely distributed throughout the world, especially in tropical countries, including Indonesia [13]. This plant has biological activities including antidiarrheal, antimicrobial, antioxidant, hepatoprotective, anti-allergic, antispasmodic, anti-diabetic, anti-inflammatory, and antitussive [14]. Guava fruit contains nutrients, vitamins, and antioxidant compounds [15], while guava leaves contain flavonoids, alkaloids, triterpenoids, tannins, and essential oils [16]. The flavonoids and essential oils contained in the guava plant have antimicrobial properties so that they can be used as anti-acne [17]. </w:t>
      </w:r>
    </w:p>
    <w:p w14:paraId="7FC86B4C" w14:textId="77777777" w:rsidR="00F57A51" w:rsidRDefault="00F57A51" w:rsidP="00F57A51">
      <w:pPr>
        <w:pStyle w:val="BodytextIndented"/>
      </w:pPr>
      <w:r>
        <w:t>Citrus plants are grown all over the world and the plant is consumed as fresh fruit, but in some countries such as Brazil and the United States parts of the plant are marketed in the form of concentrated juice or through the pasteurization process [18]. Lime fruit (Citrus aurantifolia) is used for lemonade, mixed drinks, bottled juices, and carbonated drinks. Lime fruit is also used as a flavoring and cosmetic preparation [19]. This fruit contains potassium, iron, phosphorus, calcium, vitamin C, niacin, riboflavin, B2, thiamin, B1, vitamin A, crude fiber, carbohydrates, fat, and protein [20]. The skin of the fruit contains essential oils which are used in the perfume chemical industry, while in the health sector it is used as an antioxidant [21]. Orange juice contains saponins and flavonoids, namely hesperidin (</w:t>
      </w:r>
      <w:proofErr w:type="spellStart"/>
      <w:r>
        <w:t>hesperetin</w:t>
      </w:r>
      <w:proofErr w:type="spellEnd"/>
      <w:r>
        <w:t xml:space="preserve"> 7-rutinoside), </w:t>
      </w:r>
      <w:proofErr w:type="spellStart"/>
      <w:r>
        <w:t>tangeretin</w:t>
      </w:r>
      <w:proofErr w:type="spellEnd"/>
      <w:r>
        <w:t xml:space="preserve">, naringin, </w:t>
      </w:r>
      <w:proofErr w:type="spellStart"/>
      <w:r>
        <w:t>eriocitrin</w:t>
      </w:r>
      <w:proofErr w:type="spellEnd"/>
      <w:r>
        <w:t xml:space="preserve">, and </w:t>
      </w:r>
      <w:proofErr w:type="spellStart"/>
      <w:r>
        <w:t>eriocitrocide</w:t>
      </w:r>
      <w:proofErr w:type="spellEnd"/>
      <w:r>
        <w:t xml:space="preserve"> [22]. Lime fruit is generally used by industry to produce lime juice and lime powder [23]. </w:t>
      </w:r>
    </w:p>
    <w:p w14:paraId="53E82E68" w14:textId="77777777" w:rsidR="0044171A" w:rsidRDefault="00F57A51" w:rsidP="00F57A51">
      <w:pPr>
        <w:pStyle w:val="BodytextIndented"/>
      </w:pPr>
      <w:r>
        <w:t>This study combines guava and lime fruit to obtain an optimal therapeutic effect as a peel-off preparation used for facial treatments. The purpose of this study was to identify the flavonoid compounds contained in guava (Psidium guajava) and lime (Citrus aurantifolia) and the best concentration as a peel-off mask preparation.</w:t>
      </w:r>
    </w:p>
    <w:p w14:paraId="46C93BFE" w14:textId="1546B05A" w:rsidR="00635501" w:rsidRPr="00001042" w:rsidRDefault="00635501" w:rsidP="00F57A51">
      <w:pPr>
        <w:pStyle w:val="BodytextIndented"/>
      </w:pPr>
      <w:r w:rsidRPr="00001042">
        <w:t xml:space="preserve"> </w:t>
      </w:r>
    </w:p>
    <w:p w14:paraId="310F6301" w14:textId="3AE5A84F" w:rsidR="00635501" w:rsidRPr="00001042" w:rsidRDefault="00640CF3" w:rsidP="0044171A">
      <w:pPr>
        <w:pStyle w:val="Section"/>
        <w:spacing w:before="0"/>
        <w:ind w:left="0"/>
        <w:rPr>
          <w:lang w:val="en-US"/>
        </w:rPr>
      </w:pPr>
      <w:r>
        <w:rPr>
          <w:lang w:val="en-US"/>
        </w:rPr>
        <w:t xml:space="preserve">Materials and </w:t>
      </w:r>
      <w:r w:rsidR="00635501">
        <w:rPr>
          <w:lang w:val="en-US"/>
        </w:rPr>
        <w:t>Method</w:t>
      </w:r>
      <w:r w:rsidR="00F4289D">
        <w:rPr>
          <w:lang w:val="en-US"/>
        </w:rPr>
        <w:t>s</w:t>
      </w:r>
    </w:p>
    <w:p w14:paraId="3655EE23" w14:textId="0CB91AAE" w:rsidR="00F57A51" w:rsidRPr="0044171A" w:rsidRDefault="00F57A51" w:rsidP="0044171A">
      <w:pPr>
        <w:pStyle w:val="Subsection"/>
        <w:spacing w:before="0"/>
        <w:rPr>
          <w:i/>
          <w:iCs w:val="0"/>
          <w:lang w:val="en-US"/>
        </w:rPr>
      </w:pPr>
      <w:r w:rsidRPr="0044171A">
        <w:rPr>
          <w:i/>
          <w:iCs w:val="0"/>
          <w:lang w:val="en-US"/>
        </w:rPr>
        <w:t>Materials</w:t>
      </w:r>
    </w:p>
    <w:p w14:paraId="199D8737" w14:textId="77777777" w:rsidR="00F57A51" w:rsidRPr="00F57A51" w:rsidRDefault="00F57A51" w:rsidP="00F57A51">
      <w:pPr>
        <w:ind w:firstLine="284"/>
        <w:jc w:val="both"/>
        <w:rPr>
          <w:rFonts w:ascii="Times New Roman" w:hAnsi="Times New Roman"/>
          <w:lang w:val="en-US"/>
        </w:rPr>
      </w:pPr>
      <w:r w:rsidRPr="00F57A51">
        <w:rPr>
          <w:rFonts w:ascii="Times New Roman" w:hAnsi="Times New Roman"/>
          <w:lang w:val="en-US"/>
        </w:rPr>
        <w:t xml:space="preserve">The materials used are guava fruit, lime fruit, propylene glycol, nipagin, </w:t>
      </w:r>
      <w:proofErr w:type="spellStart"/>
      <w:r w:rsidRPr="00F57A51">
        <w:rPr>
          <w:rFonts w:ascii="Times New Roman" w:hAnsi="Times New Roman"/>
          <w:lang w:val="en-US"/>
        </w:rPr>
        <w:t>nipasol</w:t>
      </w:r>
      <w:proofErr w:type="spellEnd"/>
      <w:r w:rsidRPr="00F57A51">
        <w:rPr>
          <w:rFonts w:ascii="Times New Roman" w:hAnsi="Times New Roman"/>
          <w:lang w:val="en-US"/>
        </w:rPr>
        <w:t xml:space="preserve">, </w:t>
      </w:r>
      <w:proofErr w:type="spellStart"/>
      <w:r w:rsidRPr="00F57A51">
        <w:rPr>
          <w:rFonts w:ascii="Times New Roman" w:hAnsi="Times New Roman"/>
          <w:lang w:val="en-US"/>
        </w:rPr>
        <w:t>aquadest</w:t>
      </w:r>
      <w:proofErr w:type="spellEnd"/>
      <w:r w:rsidRPr="00F57A51">
        <w:rPr>
          <w:rFonts w:ascii="Times New Roman" w:hAnsi="Times New Roman"/>
          <w:lang w:val="en-US"/>
        </w:rPr>
        <w:t xml:space="preserve">, 96% ethanol, magnesium, concentrated HCl, pH paper. </w:t>
      </w:r>
    </w:p>
    <w:p w14:paraId="2FC5C715" w14:textId="17E489E4" w:rsidR="00F57A51" w:rsidRPr="0044171A" w:rsidRDefault="00F57A51" w:rsidP="0044171A">
      <w:pPr>
        <w:pStyle w:val="Subsection"/>
        <w:rPr>
          <w:i/>
          <w:iCs w:val="0"/>
          <w:lang w:val="en-US"/>
        </w:rPr>
      </w:pPr>
      <w:r w:rsidRPr="0044171A">
        <w:rPr>
          <w:i/>
          <w:iCs w:val="0"/>
          <w:lang w:val="en-US"/>
        </w:rPr>
        <w:t xml:space="preserve">Study Design </w:t>
      </w:r>
    </w:p>
    <w:p w14:paraId="12504801" w14:textId="4977F9DF" w:rsidR="00A908D1" w:rsidRPr="00F57A51" w:rsidRDefault="00F57A51" w:rsidP="0044171A">
      <w:pPr>
        <w:ind w:firstLine="284"/>
        <w:jc w:val="both"/>
        <w:rPr>
          <w:rFonts w:ascii="Times New Roman" w:hAnsi="Times New Roman"/>
          <w:lang w:val="en-US"/>
        </w:rPr>
      </w:pPr>
      <w:r w:rsidRPr="00F57A51">
        <w:rPr>
          <w:rFonts w:ascii="Times New Roman" w:hAnsi="Times New Roman"/>
          <w:lang w:val="en-US"/>
        </w:rPr>
        <w:t>Experimental research design made three peel-off mask formulas, each formula three replications. This study consisted of three stages, namely the first stage of identification of flavonoids in guava and lime juice, the second stage of making peel-off mask preparations, and the third stage of evaluating pH, specific gravity, viscosity, and homogeneity of peel-off masks.</w:t>
      </w:r>
    </w:p>
    <w:p w14:paraId="4D7E6077" w14:textId="77777777" w:rsidR="00F57A51" w:rsidRDefault="00F57A51" w:rsidP="00A908D1">
      <w:pPr>
        <w:pStyle w:val="ListParagraph"/>
        <w:numPr>
          <w:ilvl w:val="0"/>
          <w:numId w:val="18"/>
        </w:numPr>
        <w:spacing w:after="0" w:line="240" w:lineRule="auto"/>
        <w:ind w:left="284" w:hanging="284"/>
        <w:jc w:val="both"/>
        <w:rPr>
          <w:rFonts w:ascii="Times New Roman" w:hAnsi="Times New Roman"/>
          <w:lang w:val="en-US"/>
        </w:rPr>
      </w:pPr>
      <w:r w:rsidRPr="00F57A51">
        <w:rPr>
          <w:rFonts w:ascii="Times New Roman" w:hAnsi="Times New Roman"/>
          <w:lang w:val="en-US"/>
        </w:rPr>
        <w:t>Identification of flavonoids</w:t>
      </w:r>
    </w:p>
    <w:p w14:paraId="044799A3" w14:textId="77777777" w:rsidR="00F57A51" w:rsidRDefault="00F57A51" w:rsidP="00A908D1">
      <w:pPr>
        <w:pStyle w:val="ListParagraph"/>
        <w:spacing w:after="0" w:line="240" w:lineRule="auto"/>
        <w:ind w:left="284"/>
        <w:jc w:val="both"/>
        <w:rPr>
          <w:rFonts w:ascii="Times New Roman" w:hAnsi="Times New Roman"/>
          <w:lang w:val="en-US"/>
        </w:rPr>
      </w:pPr>
      <w:r w:rsidRPr="00F57A51">
        <w:rPr>
          <w:rFonts w:ascii="Times New Roman" w:hAnsi="Times New Roman"/>
          <w:lang w:val="en-US"/>
        </w:rPr>
        <w:t xml:space="preserve">0.5 g of the sample was added with 10 ml of </w:t>
      </w:r>
      <w:proofErr w:type="spellStart"/>
      <w:r w:rsidRPr="00F57A51">
        <w:rPr>
          <w:rFonts w:ascii="Times New Roman" w:hAnsi="Times New Roman"/>
          <w:lang w:val="en-US"/>
        </w:rPr>
        <w:t>aquadest</w:t>
      </w:r>
      <w:proofErr w:type="spellEnd"/>
      <w:r w:rsidRPr="00F57A51">
        <w:rPr>
          <w:rFonts w:ascii="Times New Roman" w:hAnsi="Times New Roman"/>
          <w:lang w:val="en-US"/>
        </w:rPr>
        <w:t xml:space="preserve"> then heated, filtered, and 1 ml of the filtrate was taken, then added with 1 ml of 96% ethanol, 0.1 g of magnesium, and 10 ml of concentrated HCl. Flavonoids in guava and lime are indicated by the formation of orange to red color [24]. </w:t>
      </w:r>
    </w:p>
    <w:p w14:paraId="49DDC4FA" w14:textId="77777777" w:rsidR="00F57A51" w:rsidRDefault="00F57A51" w:rsidP="00A908D1">
      <w:pPr>
        <w:pStyle w:val="ListParagraph"/>
        <w:numPr>
          <w:ilvl w:val="0"/>
          <w:numId w:val="18"/>
        </w:numPr>
        <w:spacing w:after="0" w:line="240" w:lineRule="auto"/>
        <w:ind w:left="284" w:hanging="284"/>
        <w:jc w:val="both"/>
        <w:rPr>
          <w:rFonts w:ascii="Times New Roman" w:hAnsi="Times New Roman"/>
          <w:lang w:val="en-US"/>
        </w:rPr>
      </w:pPr>
      <w:r w:rsidRPr="00F57A51">
        <w:rPr>
          <w:rFonts w:ascii="Times New Roman" w:hAnsi="Times New Roman"/>
          <w:lang w:val="en-US"/>
        </w:rPr>
        <w:t>Making Peel-Off Masks</w:t>
      </w:r>
    </w:p>
    <w:p w14:paraId="5BDA7E97" w14:textId="77777777" w:rsidR="00F57A51" w:rsidRPr="00F57A51" w:rsidRDefault="00F57A51" w:rsidP="00A908D1">
      <w:pPr>
        <w:pStyle w:val="ListParagraph"/>
        <w:spacing w:after="0" w:line="240" w:lineRule="auto"/>
        <w:ind w:left="284"/>
        <w:jc w:val="both"/>
        <w:rPr>
          <w:rFonts w:ascii="Times New Roman" w:hAnsi="Times New Roman"/>
          <w:lang w:val="en-US"/>
        </w:rPr>
      </w:pPr>
      <w:r w:rsidRPr="00F57A51">
        <w:rPr>
          <w:rFonts w:ascii="Times New Roman" w:hAnsi="Times New Roman"/>
          <w:lang w:val="en-US"/>
        </w:rPr>
        <w:t xml:space="preserve">Nipagin and </w:t>
      </w:r>
      <w:proofErr w:type="spellStart"/>
      <w:r w:rsidRPr="00F57A51">
        <w:rPr>
          <w:rFonts w:ascii="Times New Roman" w:hAnsi="Times New Roman"/>
          <w:lang w:val="en-US"/>
        </w:rPr>
        <w:t>nipasol</w:t>
      </w:r>
      <w:proofErr w:type="spellEnd"/>
      <w:r w:rsidRPr="00F57A51">
        <w:rPr>
          <w:rFonts w:ascii="Times New Roman" w:hAnsi="Times New Roman"/>
          <w:lang w:val="en-US"/>
        </w:rPr>
        <w:t xml:space="preserve"> were added with 2 drops of 96% ethanol, added propylene glycol, and stirred continuously until dissolved. The juice of the guava fruit is added little by little, the juice of the lime, and </w:t>
      </w:r>
      <w:proofErr w:type="spellStart"/>
      <w:r w:rsidRPr="00F57A51">
        <w:rPr>
          <w:rFonts w:ascii="Times New Roman" w:hAnsi="Times New Roman"/>
          <w:lang w:val="en-US"/>
        </w:rPr>
        <w:t>aquadest</w:t>
      </w:r>
      <w:proofErr w:type="spellEnd"/>
      <w:r w:rsidRPr="00F57A51">
        <w:rPr>
          <w:rFonts w:ascii="Times New Roman" w:hAnsi="Times New Roman"/>
          <w:lang w:val="en-US"/>
        </w:rPr>
        <w:t xml:space="preserve"> is added to a volume of 30 ml.</w:t>
      </w:r>
    </w:p>
    <w:p w14:paraId="6837438A" w14:textId="77777777" w:rsidR="00F57A51" w:rsidRDefault="00F57A51" w:rsidP="00A908D1">
      <w:pPr>
        <w:pStyle w:val="ListParagraph"/>
        <w:numPr>
          <w:ilvl w:val="0"/>
          <w:numId w:val="18"/>
        </w:numPr>
        <w:spacing w:after="0" w:line="240" w:lineRule="auto"/>
        <w:ind w:left="284" w:hanging="284"/>
        <w:jc w:val="both"/>
        <w:rPr>
          <w:rFonts w:ascii="Times New Roman" w:hAnsi="Times New Roman"/>
          <w:lang w:val="en-US"/>
        </w:rPr>
      </w:pPr>
      <w:r w:rsidRPr="00F57A51">
        <w:rPr>
          <w:rFonts w:ascii="Times New Roman" w:hAnsi="Times New Roman"/>
          <w:lang w:val="en-US"/>
        </w:rPr>
        <w:t>Evaluation</w:t>
      </w:r>
    </w:p>
    <w:p w14:paraId="2B26F96C" w14:textId="77777777" w:rsidR="00F57A51" w:rsidRPr="00F57A51" w:rsidRDefault="00F57A51" w:rsidP="00A908D1">
      <w:pPr>
        <w:pStyle w:val="ListParagraph"/>
        <w:numPr>
          <w:ilvl w:val="0"/>
          <w:numId w:val="19"/>
        </w:numPr>
        <w:spacing w:after="0" w:line="240" w:lineRule="auto"/>
        <w:ind w:left="567" w:hanging="283"/>
        <w:jc w:val="both"/>
        <w:rPr>
          <w:rFonts w:ascii="Times New Roman" w:hAnsi="Times New Roman"/>
          <w:lang w:val="en-US"/>
        </w:rPr>
      </w:pPr>
      <w:r w:rsidRPr="00F57A51">
        <w:rPr>
          <w:rFonts w:ascii="Times New Roman" w:hAnsi="Times New Roman"/>
          <w:lang w:val="en-US"/>
        </w:rPr>
        <w:t>pH</w:t>
      </w:r>
    </w:p>
    <w:p w14:paraId="6C71765D" w14:textId="1AB9CE9C" w:rsidR="00A908D1" w:rsidRDefault="00F57A51" w:rsidP="0044171A">
      <w:pPr>
        <w:ind w:left="567"/>
        <w:jc w:val="both"/>
        <w:rPr>
          <w:rFonts w:ascii="Times New Roman" w:hAnsi="Times New Roman"/>
          <w:lang w:val="en-US"/>
        </w:rPr>
      </w:pPr>
      <w:r w:rsidRPr="00F57A51">
        <w:rPr>
          <w:rFonts w:ascii="Times New Roman" w:hAnsi="Times New Roman"/>
          <w:lang w:val="en-US"/>
        </w:rPr>
        <w:t xml:space="preserve">Take a sample of a peel-off mask, put it on litmus paper, observe the color change that occurs, the color is compared with the indicator. </w:t>
      </w:r>
    </w:p>
    <w:p w14:paraId="31D676C8" w14:textId="77777777" w:rsidR="00F57A51" w:rsidRPr="00F57A51" w:rsidRDefault="00F57A51" w:rsidP="00A908D1">
      <w:pPr>
        <w:pStyle w:val="ListParagraph"/>
        <w:numPr>
          <w:ilvl w:val="0"/>
          <w:numId w:val="19"/>
        </w:numPr>
        <w:spacing w:after="0" w:line="240" w:lineRule="auto"/>
        <w:ind w:left="567" w:hanging="283"/>
        <w:jc w:val="both"/>
        <w:rPr>
          <w:rFonts w:ascii="Times New Roman" w:hAnsi="Times New Roman"/>
          <w:lang w:val="en-US"/>
        </w:rPr>
      </w:pPr>
      <w:r w:rsidRPr="00F57A51">
        <w:rPr>
          <w:rFonts w:ascii="Times New Roman" w:hAnsi="Times New Roman"/>
          <w:lang w:val="en-US"/>
        </w:rPr>
        <w:t>Density</w:t>
      </w:r>
    </w:p>
    <w:p w14:paraId="0B97B60B" w14:textId="77777777" w:rsidR="00F57A51" w:rsidRPr="00F57A51" w:rsidRDefault="00F57A51" w:rsidP="00A908D1">
      <w:pPr>
        <w:ind w:left="567"/>
        <w:jc w:val="both"/>
        <w:rPr>
          <w:rFonts w:ascii="Times New Roman" w:hAnsi="Times New Roman"/>
          <w:lang w:val="en-US"/>
        </w:rPr>
      </w:pPr>
      <w:r w:rsidRPr="00F57A51">
        <w:rPr>
          <w:rFonts w:ascii="Times New Roman" w:hAnsi="Times New Roman"/>
          <w:lang w:val="en-US"/>
        </w:rPr>
        <w:t xml:space="preserve">The clean and dry pycnometer was weighed, the sample was put in the pycnometer at a temperature of 25°C, allowed to stand until a temperature of 20°C, the temperature was set back </w:t>
      </w:r>
      <w:r w:rsidRPr="00F57A51">
        <w:rPr>
          <w:rFonts w:ascii="Times New Roman" w:hAnsi="Times New Roman"/>
          <w:lang w:val="en-US"/>
        </w:rPr>
        <w:lastRenderedPageBreak/>
        <w:t>to 25°C. Weigh the pycnometer and peel-off mask sample, record the weighing results and calculate the density.</w:t>
      </w:r>
    </w:p>
    <w:p w14:paraId="562F803D" w14:textId="6CDF3697" w:rsidR="00F57A51" w:rsidRPr="00F57A51" w:rsidRDefault="00F57A51" w:rsidP="00A908D1">
      <w:pPr>
        <w:ind w:firstLine="284"/>
        <w:jc w:val="both"/>
        <w:rPr>
          <w:rFonts w:ascii="Times New Roman" w:hAnsi="Times New Roman"/>
          <w:lang w:val="en-US"/>
        </w:rPr>
      </w:pPr>
      <w:r w:rsidRPr="00F57A51">
        <w:rPr>
          <w:rFonts w:ascii="Times New Roman" w:hAnsi="Times New Roman"/>
          <w:lang w:val="en-US"/>
        </w:rPr>
        <w:t>c.</w:t>
      </w:r>
      <w:r w:rsidR="00A908D1">
        <w:rPr>
          <w:rFonts w:ascii="Times New Roman" w:hAnsi="Times New Roman"/>
          <w:lang w:val="en-US"/>
        </w:rPr>
        <w:t xml:space="preserve">  </w:t>
      </w:r>
      <w:r w:rsidRPr="00F57A51">
        <w:rPr>
          <w:rFonts w:ascii="Times New Roman" w:hAnsi="Times New Roman"/>
          <w:lang w:val="en-US"/>
        </w:rPr>
        <w:t xml:space="preserve">Viscosity </w:t>
      </w:r>
    </w:p>
    <w:p w14:paraId="77577F7F" w14:textId="77777777" w:rsidR="00F57A51" w:rsidRPr="00F57A51" w:rsidRDefault="00F57A51" w:rsidP="00A908D1">
      <w:pPr>
        <w:ind w:left="567"/>
        <w:jc w:val="both"/>
        <w:rPr>
          <w:rFonts w:ascii="Times New Roman" w:hAnsi="Times New Roman"/>
          <w:lang w:val="en-US"/>
        </w:rPr>
      </w:pPr>
      <w:r w:rsidRPr="00F57A51">
        <w:rPr>
          <w:rFonts w:ascii="Times New Roman" w:hAnsi="Times New Roman"/>
          <w:lang w:val="en-US"/>
        </w:rPr>
        <w:t>The peel-off mask sample was inserted by a viscometer to the specified limit, pulled the sample using filler to the upper limit, calculated the time required for the sample to drop to the lower limit using a stopwatch, and calculated the peel-off mask viscosity.</w:t>
      </w:r>
    </w:p>
    <w:p w14:paraId="72C31515" w14:textId="5FD7023C" w:rsidR="00F57A51" w:rsidRPr="00F57A51" w:rsidRDefault="00F57A51" w:rsidP="00A908D1">
      <w:pPr>
        <w:ind w:firstLine="284"/>
        <w:jc w:val="both"/>
        <w:rPr>
          <w:rFonts w:ascii="Times New Roman" w:hAnsi="Times New Roman"/>
          <w:lang w:val="en-US"/>
        </w:rPr>
      </w:pPr>
      <w:r w:rsidRPr="00F57A51">
        <w:rPr>
          <w:rFonts w:ascii="Times New Roman" w:hAnsi="Times New Roman"/>
          <w:lang w:val="en-US"/>
        </w:rPr>
        <w:t>d.</w:t>
      </w:r>
      <w:r w:rsidR="00A908D1">
        <w:rPr>
          <w:rFonts w:ascii="Times New Roman" w:hAnsi="Times New Roman"/>
          <w:lang w:val="en-US"/>
        </w:rPr>
        <w:t xml:space="preserve">  </w:t>
      </w:r>
      <w:r w:rsidRPr="00F57A51">
        <w:rPr>
          <w:rFonts w:ascii="Times New Roman" w:hAnsi="Times New Roman"/>
          <w:lang w:val="en-US"/>
        </w:rPr>
        <w:t xml:space="preserve">Homogeneity </w:t>
      </w:r>
    </w:p>
    <w:p w14:paraId="214EB579" w14:textId="05B2A7DB" w:rsidR="00F57A51" w:rsidRPr="00F57A51" w:rsidRDefault="00F57A51" w:rsidP="0044171A">
      <w:pPr>
        <w:ind w:left="567"/>
        <w:jc w:val="both"/>
        <w:rPr>
          <w:rFonts w:ascii="Times New Roman" w:hAnsi="Times New Roman"/>
          <w:lang w:val="en-US"/>
        </w:rPr>
      </w:pPr>
      <w:r w:rsidRPr="00F57A51">
        <w:rPr>
          <w:rFonts w:ascii="Times New Roman" w:hAnsi="Times New Roman"/>
          <w:lang w:val="en-US"/>
        </w:rPr>
        <w:t>The peel-off mask was put in a 10 ml test tube and observed using a sodium lamp and a black cloth background. The test is carried out by observing the preparation including particles or deposits in the preparation made. If there are no solid particles or deposits, the preparation is said to be homogeneous.</w:t>
      </w:r>
    </w:p>
    <w:p w14:paraId="6394B3BA" w14:textId="22AD3965" w:rsidR="00F57A51" w:rsidRPr="0044171A" w:rsidRDefault="00F57A51" w:rsidP="0044171A">
      <w:pPr>
        <w:pStyle w:val="Subsection"/>
        <w:rPr>
          <w:i/>
          <w:iCs w:val="0"/>
          <w:lang w:val="en-US"/>
        </w:rPr>
      </w:pPr>
      <w:r w:rsidRPr="0044171A">
        <w:rPr>
          <w:i/>
          <w:iCs w:val="0"/>
          <w:lang w:val="en-US"/>
        </w:rPr>
        <w:t xml:space="preserve">Statistical Analysis </w:t>
      </w:r>
    </w:p>
    <w:p w14:paraId="5ABFDF6E" w14:textId="77777777" w:rsidR="00635501" w:rsidRDefault="00F57A51" w:rsidP="00A908D1">
      <w:pPr>
        <w:ind w:firstLine="284"/>
        <w:jc w:val="both"/>
        <w:rPr>
          <w:rFonts w:ascii="Times New Roman" w:hAnsi="Times New Roman"/>
          <w:noProof/>
          <w:lang w:val="en-US" w:eastAsia="id-ID"/>
        </w:rPr>
      </w:pPr>
      <w:r w:rsidRPr="00F57A51">
        <w:rPr>
          <w:rFonts w:ascii="Times New Roman" w:hAnsi="Times New Roman"/>
          <w:lang w:val="en-US"/>
        </w:rPr>
        <w:t>The measurement of the significant difference between the formula or the concentration of guava and lime juice with different densities and viscosity was carried out by using one-way ANOVA statistical analysis</w:t>
      </w:r>
      <w:r w:rsidR="00635501">
        <w:rPr>
          <w:rFonts w:ascii="Times New Roman" w:hAnsi="Times New Roman"/>
          <w:noProof/>
          <w:lang w:val="en-US" w:eastAsia="id-ID"/>
        </w:rPr>
        <w:t xml:space="preserve">. </w:t>
      </w:r>
    </w:p>
    <w:p w14:paraId="0DEB5847" w14:textId="77777777" w:rsidR="000A3685" w:rsidRPr="00001042" w:rsidRDefault="000A3685" w:rsidP="003A57CE">
      <w:pPr>
        <w:jc w:val="both"/>
        <w:rPr>
          <w:rFonts w:ascii="Times New Roman" w:hAnsi="Times New Roman"/>
          <w:lang w:val="en-US"/>
        </w:rPr>
      </w:pPr>
    </w:p>
    <w:p w14:paraId="18A6630D" w14:textId="77777777" w:rsidR="00635501" w:rsidRPr="00F57A51" w:rsidRDefault="00635501" w:rsidP="0044171A">
      <w:pPr>
        <w:pStyle w:val="Section"/>
        <w:spacing w:before="0"/>
        <w:ind w:left="0"/>
        <w:rPr>
          <w:rFonts w:ascii="Times New Roman" w:hAnsi="Times New Roman"/>
          <w:lang w:val="en-US"/>
        </w:rPr>
      </w:pPr>
      <w:r w:rsidRPr="00F57A51">
        <w:rPr>
          <w:rFonts w:ascii="Times New Roman" w:hAnsi="Times New Roman"/>
          <w:lang w:val="en-US"/>
        </w:rPr>
        <w:t>Result</w:t>
      </w:r>
      <w:r w:rsidR="00F4289D" w:rsidRPr="00F57A51">
        <w:rPr>
          <w:rFonts w:ascii="Times New Roman" w:hAnsi="Times New Roman"/>
          <w:lang w:val="en-US"/>
        </w:rPr>
        <w:t>s</w:t>
      </w:r>
      <w:r w:rsidRPr="00F57A51">
        <w:rPr>
          <w:rFonts w:ascii="Times New Roman" w:hAnsi="Times New Roman"/>
          <w:lang w:val="en-US"/>
        </w:rPr>
        <w:t xml:space="preserve"> and Discussion</w:t>
      </w:r>
    </w:p>
    <w:p w14:paraId="4232B999" w14:textId="7B702877" w:rsidR="00F57A51" w:rsidRPr="0044171A" w:rsidRDefault="00F57A51" w:rsidP="0044171A">
      <w:pPr>
        <w:pStyle w:val="Subsection"/>
        <w:spacing w:before="0"/>
        <w:rPr>
          <w:i/>
          <w:iCs w:val="0"/>
          <w:lang w:val="en-ID" w:eastAsia="en-ID"/>
        </w:rPr>
      </w:pPr>
      <w:r w:rsidRPr="0044171A">
        <w:rPr>
          <w:i/>
          <w:iCs w:val="0"/>
          <w:lang w:val="en-ID" w:eastAsia="en-GB"/>
        </w:rPr>
        <w:t>Ide</w:t>
      </w:r>
      <w:r w:rsidRPr="0044171A">
        <w:rPr>
          <w:i/>
          <w:iCs w:val="0"/>
          <w:lang w:val="en-ID" w:eastAsia="en-ID"/>
        </w:rPr>
        <w:t>ntification of flavonoids</w:t>
      </w:r>
    </w:p>
    <w:p w14:paraId="2F06EE30" w14:textId="77777777" w:rsidR="00F57A51" w:rsidRPr="00F57A51" w:rsidRDefault="00F57A51" w:rsidP="0044171A">
      <w:pPr>
        <w:pStyle w:val="Abstract"/>
        <w:spacing w:after="0"/>
        <w:ind w:left="0" w:firstLine="284"/>
        <w:rPr>
          <w:rFonts w:ascii="Times New Roman" w:hAnsi="Times New Roman"/>
          <w:b/>
          <w:bCs/>
          <w:sz w:val="22"/>
          <w:szCs w:val="22"/>
          <w:lang w:val="en-ID" w:eastAsia="en-GB"/>
        </w:rPr>
      </w:pPr>
      <w:r w:rsidRPr="00F57A51">
        <w:rPr>
          <w:rFonts w:ascii="Times New Roman" w:hAnsi="Times New Roman"/>
          <w:sz w:val="22"/>
          <w:szCs w:val="22"/>
          <w:lang w:val="en-ID" w:eastAsia="en-GB"/>
        </w:rPr>
        <w:t xml:space="preserve">The results of the screening test showed that guava and lime fruit contained flavonoid secondary metabolites (Table 1). </w:t>
      </w:r>
    </w:p>
    <w:p w14:paraId="37EC657B" w14:textId="77777777" w:rsidR="00F57A51" w:rsidRPr="00F57A51" w:rsidRDefault="00F57A51" w:rsidP="00F57A51">
      <w:pPr>
        <w:pStyle w:val="Abstract"/>
        <w:spacing w:after="0"/>
        <w:ind w:left="0"/>
        <w:rPr>
          <w:rFonts w:ascii="Times New Roman" w:hAnsi="Times New Roman"/>
          <w:sz w:val="22"/>
          <w:szCs w:val="22"/>
          <w:lang w:val="en-ID" w:eastAsia="en-GB"/>
        </w:rPr>
      </w:pPr>
    </w:p>
    <w:p w14:paraId="02FDE273" w14:textId="77777777" w:rsidR="00F57A51" w:rsidRPr="00F57A51" w:rsidRDefault="00F57A51" w:rsidP="00F57A51">
      <w:pPr>
        <w:pStyle w:val="Abstract"/>
        <w:spacing w:after="0"/>
        <w:ind w:left="284"/>
        <w:jc w:val="center"/>
        <w:rPr>
          <w:rFonts w:ascii="Times New Roman" w:hAnsi="Times New Roman"/>
          <w:sz w:val="22"/>
          <w:szCs w:val="22"/>
          <w:lang w:val="en-ID" w:eastAsia="en-GB"/>
        </w:rPr>
      </w:pPr>
      <w:r w:rsidRPr="00F57A51">
        <w:rPr>
          <w:rFonts w:ascii="Times New Roman" w:hAnsi="Times New Roman"/>
          <w:sz w:val="22"/>
          <w:szCs w:val="22"/>
          <w:lang w:val="en-ID" w:eastAsia="en-GB"/>
        </w:rPr>
        <w:t xml:space="preserve">Table 1. Phytochemical Screening of Guava and Lime Fruit Flavonoids </w:t>
      </w:r>
    </w:p>
    <w:p w14:paraId="60E5032F" w14:textId="77777777" w:rsidR="00F57A51" w:rsidRPr="00F57A51" w:rsidRDefault="00F57A51" w:rsidP="00F57A51">
      <w:pPr>
        <w:pStyle w:val="Abstract"/>
        <w:spacing w:after="0"/>
        <w:ind w:left="284"/>
        <w:jc w:val="center"/>
        <w:rPr>
          <w:rFonts w:ascii="Times New Roman" w:hAnsi="Times New Roman"/>
          <w:sz w:val="22"/>
          <w:szCs w:val="22"/>
          <w:lang w:val="en-ID" w:eastAsia="en-GB"/>
        </w:rPr>
      </w:pPr>
    </w:p>
    <w:tbl>
      <w:tblPr>
        <w:tblStyle w:val="TableGrid"/>
        <w:tblW w:w="8500" w:type="dxa"/>
        <w:tblInd w:w="284" w:type="dxa"/>
        <w:tblBorders>
          <w:left w:val="none" w:sz="0" w:space="0" w:color="auto"/>
          <w:right w:val="none" w:sz="0" w:space="0" w:color="auto"/>
          <w:insideV w:val="none" w:sz="0" w:space="0" w:color="auto"/>
        </w:tblBorders>
        <w:tblLook w:val="04A0" w:firstRow="1" w:lastRow="0" w:firstColumn="1" w:lastColumn="0" w:noHBand="0" w:noVBand="1"/>
      </w:tblPr>
      <w:tblGrid>
        <w:gridCol w:w="1838"/>
        <w:gridCol w:w="3118"/>
        <w:gridCol w:w="1843"/>
        <w:gridCol w:w="1701"/>
      </w:tblGrid>
      <w:tr w:rsidR="00F57A51" w:rsidRPr="00F57A51" w14:paraId="1B884503" w14:textId="77777777" w:rsidTr="00DB7E8F">
        <w:tc>
          <w:tcPr>
            <w:tcW w:w="1838" w:type="dxa"/>
            <w:shd w:val="clear" w:color="auto" w:fill="F2F2F2" w:themeFill="background1" w:themeFillShade="F2"/>
          </w:tcPr>
          <w:p w14:paraId="4CB7FEC3" w14:textId="77777777" w:rsidR="00F57A51" w:rsidRPr="00F57A51" w:rsidRDefault="00F57A51" w:rsidP="00DB7E8F">
            <w:pPr>
              <w:pStyle w:val="Abstract"/>
              <w:spacing w:after="120"/>
              <w:ind w:left="0"/>
              <w:jc w:val="center"/>
              <w:rPr>
                <w:rFonts w:ascii="Times New Roman" w:hAnsi="Times New Roman"/>
                <w:b/>
                <w:bCs/>
                <w:sz w:val="22"/>
                <w:szCs w:val="22"/>
                <w:lang w:val="en-ID" w:eastAsia="en-GB"/>
              </w:rPr>
            </w:pPr>
            <w:r w:rsidRPr="00F57A51">
              <w:rPr>
                <w:rFonts w:ascii="Times New Roman" w:hAnsi="Times New Roman"/>
                <w:b/>
                <w:bCs/>
                <w:sz w:val="22"/>
                <w:szCs w:val="22"/>
                <w:lang w:val="en-ID" w:eastAsia="en-GB"/>
              </w:rPr>
              <w:t>Fruit Type</w:t>
            </w:r>
          </w:p>
        </w:tc>
        <w:tc>
          <w:tcPr>
            <w:tcW w:w="3118" w:type="dxa"/>
            <w:shd w:val="clear" w:color="auto" w:fill="F2F2F2" w:themeFill="background1" w:themeFillShade="F2"/>
          </w:tcPr>
          <w:p w14:paraId="49B563C5" w14:textId="77777777" w:rsidR="00F57A51" w:rsidRPr="00F57A51" w:rsidRDefault="00F57A51" w:rsidP="00DB7E8F">
            <w:pPr>
              <w:pStyle w:val="Abstract"/>
              <w:spacing w:after="120"/>
              <w:ind w:left="0"/>
              <w:jc w:val="center"/>
              <w:rPr>
                <w:rFonts w:ascii="Times New Roman" w:hAnsi="Times New Roman"/>
                <w:b/>
                <w:bCs/>
                <w:sz w:val="22"/>
                <w:szCs w:val="22"/>
                <w:lang w:val="en-ID" w:eastAsia="en-GB"/>
              </w:rPr>
            </w:pPr>
            <w:r w:rsidRPr="00F57A51">
              <w:rPr>
                <w:rFonts w:ascii="Times New Roman" w:hAnsi="Times New Roman"/>
                <w:b/>
                <w:bCs/>
                <w:sz w:val="22"/>
                <w:szCs w:val="22"/>
                <w:lang w:val="en-ID" w:eastAsia="en-GB"/>
              </w:rPr>
              <w:t xml:space="preserve">Reagent </w:t>
            </w:r>
          </w:p>
        </w:tc>
        <w:tc>
          <w:tcPr>
            <w:tcW w:w="1843" w:type="dxa"/>
            <w:shd w:val="clear" w:color="auto" w:fill="F2F2F2" w:themeFill="background1" w:themeFillShade="F2"/>
          </w:tcPr>
          <w:p w14:paraId="4EC149BE" w14:textId="77777777" w:rsidR="00F57A51" w:rsidRPr="00F57A51" w:rsidRDefault="00F57A51" w:rsidP="00DB7E8F">
            <w:pPr>
              <w:pStyle w:val="Abstract"/>
              <w:spacing w:after="120"/>
              <w:ind w:left="0"/>
              <w:jc w:val="center"/>
              <w:rPr>
                <w:rFonts w:ascii="Times New Roman" w:hAnsi="Times New Roman"/>
                <w:b/>
                <w:bCs/>
                <w:sz w:val="22"/>
                <w:szCs w:val="22"/>
                <w:lang w:val="en-ID" w:eastAsia="en-GB"/>
              </w:rPr>
            </w:pPr>
            <w:proofErr w:type="spellStart"/>
            <w:r w:rsidRPr="00F57A51">
              <w:rPr>
                <w:rFonts w:ascii="Times New Roman" w:hAnsi="Times New Roman"/>
                <w:b/>
                <w:bCs/>
                <w:sz w:val="22"/>
                <w:szCs w:val="22"/>
                <w:lang w:val="en-ID" w:eastAsia="en-GB"/>
              </w:rPr>
              <w:t>Color</w:t>
            </w:r>
            <w:proofErr w:type="spellEnd"/>
            <w:r w:rsidRPr="00F57A51">
              <w:rPr>
                <w:rFonts w:ascii="Times New Roman" w:hAnsi="Times New Roman"/>
                <w:b/>
                <w:bCs/>
                <w:sz w:val="22"/>
                <w:szCs w:val="22"/>
                <w:lang w:val="en-ID" w:eastAsia="en-GB"/>
              </w:rPr>
              <w:t xml:space="preserve"> Change </w:t>
            </w:r>
          </w:p>
        </w:tc>
        <w:tc>
          <w:tcPr>
            <w:tcW w:w="1701" w:type="dxa"/>
            <w:shd w:val="clear" w:color="auto" w:fill="F2F2F2" w:themeFill="background1" w:themeFillShade="F2"/>
          </w:tcPr>
          <w:p w14:paraId="6836DB4F" w14:textId="77777777" w:rsidR="00F57A51" w:rsidRPr="00F57A51" w:rsidRDefault="00F57A51" w:rsidP="00DB7E8F">
            <w:pPr>
              <w:pStyle w:val="Abstract"/>
              <w:spacing w:after="120"/>
              <w:ind w:left="0"/>
              <w:jc w:val="center"/>
              <w:rPr>
                <w:rFonts w:ascii="Times New Roman" w:hAnsi="Times New Roman"/>
                <w:b/>
                <w:bCs/>
                <w:sz w:val="22"/>
                <w:szCs w:val="22"/>
                <w:lang w:val="en-ID" w:eastAsia="en-GB"/>
              </w:rPr>
            </w:pPr>
            <w:r w:rsidRPr="00F57A51">
              <w:rPr>
                <w:rFonts w:ascii="Times New Roman" w:hAnsi="Times New Roman"/>
                <w:b/>
                <w:bCs/>
                <w:sz w:val="22"/>
                <w:szCs w:val="22"/>
                <w:lang w:val="en-ID" w:eastAsia="en-GB"/>
              </w:rPr>
              <w:t xml:space="preserve">Results </w:t>
            </w:r>
          </w:p>
        </w:tc>
      </w:tr>
      <w:tr w:rsidR="00F57A51" w:rsidRPr="00F57A51" w14:paraId="235E2813" w14:textId="77777777" w:rsidTr="00DB7E8F">
        <w:tc>
          <w:tcPr>
            <w:tcW w:w="1838" w:type="dxa"/>
          </w:tcPr>
          <w:p w14:paraId="55CC395D" w14:textId="77777777" w:rsidR="00F57A51" w:rsidRPr="00F57A51" w:rsidRDefault="00F57A51" w:rsidP="00DB7E8F">
            <w:pPr>
              <w:pStyle w:val="Abstract"/>
              <w:spacing w:after="120"/>
              <w:ind w:left="0"/>
              <w:rPr>
                <w:rFonts w:ascii="Times New Roman" w:hAnsi="Times New Roman"/>
                <w:sz w:val="22"/>
                <w:szCs w:val="22"/>
                <w:lang w:val="en-ID" w:eastAsia="en-GB"/>
              </w:rPr>
            </w:pPr>
            <w:r w:rsidRPr="00F57A51">
              <w:rPr>
                <w:rFonts w:ascii="Times New Roman" w:hAnsi="Times New Roman"/>
                <w:sz w:val="22"/>
                <w:szCs w:val="22"/>
                <w:lang w:val="en-ID" w:eastAsia="en-GB"/>
              </w:rPr>
              <w:t>Guava</w:t>
            </w:r>
          </w:p>
        </w:tc>
        <w:tc>
          <w:tcPr>
            <w:tcW w:w="3118" w:type="dxa"/>
          </w:tcPr>
          <w:p w14:paraId="16C1843F" w14:textId="77B3660A" w:rsidR="00F57A51" w:rsidRPr="00F57A51" w:rsidRDefault="00F57A51" w:rsidP="00DB7E8F">
            <w:pPr>
              <w:pStyle w:val="Abstract"/>
              <w:spacing w:after="120"/>
              <w:ind w:left="0"/>
              <w:rPr>
                <w:rFonts w:ascii="Times New Roman" w:hAnsi="Times New Roman"/>
                <w:sz w:val="22"/>
                <w:szCs w:val="22"/>
                <w:lang w:val="en-ID" w:eastAsia="en-GB"/>
              </w:rPr>
            </w:pPr>
            <w:r w:rsidRPr="00F57A51">
              <w:rPr>
                <w:rFonts w:ascii="Times New Roman" w:hAnsi="Times New Roman"/>
                <w:sz w:val="22"/>
                <w:szCs w:val="22"/>
              </w:rPr>
              <w:t xml:space="preserve">0.5 g sample + 10 ml </w:t>
            </w:r>
            <w:proofErr w:type="spellStart"/>
            <w:r w:rsidRPr="00F57A51">
              <w:rPr>
                <w:rFonts w:ascii="Times New Roman" w:hAnsi="Times New Roman"/>
                <w:sz w:val="22"/>
                <w:szCs w:val="22"/>
              </w:rPr>
              <w:t>aquadest</w:t>
            </w:r>
            <w:proofErr w:type="spellEnd"/>
            <w:r w:rsidRPr="00F57A51">
              <w:rPr>
                <w:rFonts w:ascii="Times New Roman" w:hAnsi="Times New Roman"/>
                <w:sz w:val="22"/>
                <w:szCs w:val="22"/>
              </w:rPr>
              <w:t xml:space="preserve"> + heat + filter and take 1 ml filtrate + 1 ml 96% ethanol + 0.1 g</w:t>
            </w:r>
            <w:r w:rsidR="007E639D">
              <w:rPr>
                <w:rFonts w:ascii="Times New Roman" w:hAnsi="Times New Roman"/>
                <w:sz w:val="22"/>
                <w:szCs w:val="22"/>
              </w:rPr>
              <w:t xml:space="preserve"> </w:t>
            </w:r>
            <w:r w:rsidRPr="00F57A51">
              <w:rPr>
                <w:rFonts w:ascii="Times New Roman" w:hAnsi="Times New Roman"/>
                <w:sz w:val="22"/>
                <w:szCs w:val="22"/>
              </w:rPr>
              <w:t xml:space="preserve">magnesium + 10 ml concentrated HCl </w:t>
            </w:r>
          </w:p>
        </w:tc>
        <w:tc>
          <w:tcPr>
            <w:tcW w:w="1843" w:type="dxa"/>
          </w:tcPr>
          <w:p w14:paraId="18FB281A" w14:textId="77777777" w:rsidR="00F57A51" w:rsidRPr="00F57A51" w:rsidRDefault="00F57A51" w:rsidP="00DB7E8F">
            <w:pPr>
              <w:pStyle w:val="Abstract"/>
              <w:spacing w:after="120"/>
              <w:ind w:left="0"/>
              <w:rPr>
                <w:rFonts w:ascii="Times New Roman" w:hAnsi="Times New Roman"/>
                <w:sz w:val="22"/>
                <w:szCs w:val="22"/>
                <w:lang w:val="en-ID" w:eastAsia="en-GB"/>
              </w:rPr>
            </w:pPr>
            <w:r w:rsidRPr="00F57A51">
              <w:rPr>
                <w:rFonts w:ascii="Times New Roman" w:hAnsi="Times New Roman"/>
                <w:noProof/>
                <w:sz w:val="22"/>
                <w:szCs w:val="22"/>
                <w:lang w:val="en-US"/>
              </w:rPr>
              <w:drawing>
                <wp:inline distT="0" distB="0" distL="0" distR="0" wp14:anchorId="5974A67D" wp14:editId="6B23F049">
                  <wp:extent cx="1106605" cy="821454"/>
                  <wp:effectExtent l="9207" t="0" r="7938" b="7937"/>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1140889" cy="846903"/>
                          </a:xfrm>
                          <a:prstGeom prst="rect">
                            <a:avLst/>
                          </a:prstGeom>
                          <a:noFill/>
                          <a:ln>
                            <a:noFill/>
                          </a:ln>
                        </pic:spPr>
                      </pic:pic>
                    </a:graphicData>
                  </a:graphic>
                </wp:inline>
              </w:drawing>
            </w:r>
          </w:p>
          <w:p w14:paraId="763E1E4C" w14:textId="77777777" w:rsidR="00F57A51" w:rsidRPr="00F57A51" w:rsidRDefault="00F57A51" w:rsidP="00DB7E8F">
            <w:pPr>
              <w:pStyle w:val="Abstract"/>
              <w:spacing w:after="120"/>
              <w:ind w:left="0"/>
              <w:rPr>
                <w:rFonts w:ascii="Times New Roman" w:hAnsi="Times New Roman"/>
                <w:sz w:val="22"/>
                <w:szCs w:val="22"/>
                <w:lang w:val="en-ID" w:eastAsia="en-GB"/>
              </w:rPr>
            </w:pPr>
            <w:r w:rsidRPr="00F57A51">
              <w:rPr>
                <w:rFonts w:ascii="Times New Roman" w:hAnsi="Times New Roman"/>
                <w:sz w:val="22"/>
                <w:szCs w:val="22"/>
                <w:lang w:val="en-ID" w:eastAsia="en-GB"/>
              </w:rPr>
              <w:t>Orange - Red</w:t>
            </w:r>
          </w:p>
        </w:tc>
        <w:tc>
          <w:tcPr>
            <w:tcW w:w="1701" w:type="dxa"/>
          </w:tcPr>
          <w:p w14:paraId="481D33EF" w14:textId="77777777" w:rsidR="00F57A51" w:rsidRPr="00F57A51" w:rsidRDefault="00F57A51" w:rsidP="00DB7E8F">
            <w:pPr>
              <w:pStyle w:val="Abstract"/>
              <w:spacing w:after="120"/>
              <w:ind w:left="0"/>
              <w:rPr>
                <w:rFonts w:ascii="Times New Roman" w:hAnsi="Times New Roman"/>
                <w:sz w:val="22"/>
                <w:szCs w:val="22"/>
                <w:lang w:val="en-ID" w:eastAsia="en-GB"/>
              </w:rPr>
            </w:pPr>
            <w:r w:rsidRPr="00F57A51">
              <w:rPr>
                <w:rFonts w:ascii="Times New Roman" w:hAnsi="Times New Roman"/>
                <w:sz w:val="22"/>
                <w:szCs w:val="22"/>
                <w:lang w:val="en-ID" w:eastAsia="en-GB"/>
              </w:rPr>
              <w:t>(+) Flavonoids</w:t>
            </w:r>
          </w:p>
        </w:tc>
      </w:tr>
      <w:tr w:rsidR="00F57A51" w:rsidRPr="00F57A51" w14:paraId="669E3E47" w14:textId="77777777" w:rsidTr="00DB7E8F">
        <w:tc>
          <w:tcPr>
            <w:tcW w:w="1838" w:type="dxa"/>
          </w:tcPr>
          <w:p w14:paraId="6E3428FB" w14:textId="77777777" w:rsidR="00F57A51" w:rsidRPr="00F57A51" w:rsidRDefault="00F57A51" w:rsidP="00DB7E8F">
            <w:pPr>
              <w:pStyle w:val="Abstract"/>
              <w:spacing w:after="120"/>
              <w:ind w:left="0"/>
              <w:rPr>
                <w:rFonts w:ascii="Times New Roman" w:hAnsi="Times New Roman"/>
                <w:sz w:val="22"/>
                <w:szCs w:val="22"/>
                <w:lang w:val="en-ID" w:eastAsia="en-GB"/>
              </w:rPr>
            </w:pPr>
            <w:r w:rsidRPr="00F57A51">
              <w:rPr>
                <w:rFonts w:ascii="Times New Roman" w:hAnsi="Times New Roman"/>
                <w:sz w:val="22"/>
                <w:szCs w:val="22"/>
                <w:lang w:val="en-ID" w:eastAsia="en-GB"/>
              </w:rPr>
              <w:t>Lime Fruit</w:t>
            </w:r>
          </w:p>
        </w:tc>
        <w:tc>
          <w:tcPr>
            <w:tcW w:w="3118" w:type="dxa"/>
          </w:tcPr>
          <w:p w14:paraId="62151B58" w14:textId="77777777" w:rsidR="00F57A51" w:rsidRPr="00F57A51" w:rsidRDefault="00F57A51" w:rsidP="00DB7E8F">
            <w:pPr>
              <w:pStyle w:val="Abstract"/>
              <w:spacing w:after="120"/>
              <w:ind w:left="0"/>
              <w:rPr>
                <w:rFonts w:ascii="Times New Roman" w:hAnsi="Times New Roman"/>
                <w:sz w:val="22"/>
                <w:szCs w:val="22"/>
                <w:lang w:val="en-ID" w:eastAsia="en-GB"/>
              </w:rPr>
            </w:pPr>
            <w:r w:rsidRPr="00F57A51">
              <w:rPr>
                <w:rFonts w:ascii="Times New Roman" w:hAnsi="Times New Roman"/>
                <w:sz w:val="22"/>
                <w:szCs w:val="22"/>
              </w:rPr>
              <w:t xml:space="preserve">0.5 g sample + 10 ml </w:t>
            </w:r>
            <w:proofErr w:type="spellStart"/>
            <w:r w:rsidRPr="00F57A51">
              <w:rPr>
                <w:rFonts w:ascii="Times New Roman" w:hAnsi="Times New Roman"/>
                <w:sz w:val="22"/>
                <w:szCs w:val="22"/>
              </w:rPr>
              <w:t>aquadest</w:t>
            </w:r>
            <w:proofErr w:type="spellEnd"/>
            <w:r w:rsidRPr="00F57A51">
              <w:rPr>
                <w:rFonts w:ascii="Times New Roman" w:hAnsi="Times New Roman"/>
                <w:sz w:val="22"/>
                <w:szCs w:val="22"/>
              </w:rPr>
              <w:t xml:space="preserve"> + heat + filter and take 1 ml filtrate + 1 ml 96% ethanol + 0.1 g magnesium + 10 ml concentrated HCl </w:t>
            </w:r>
          </w:p>
        </w:tc>
        <w:tc>
          <w:tcPr>
            <w:tcW w:w="1843" w:type="dxa"/>
          </w:tcPr>
          <w:p w14:paraId="5EC6EA0A" w14:textId="77777777" w:rsidR="00F57A51" w:rsidRPr="00F57A51" w:rsidRDefault="00F57A51" w:rsidP="00DB7E8F">
            <w:pPr>
              <w:pStyle w:val="Abstract"/>
              <w:spacing w:after="120"/>
              <w:ind w:left="0"/>
              <w:rPr>
                <w:rFonts w:ascii="Times New Roman" w:hAnsi="Times New Roman"/>
                <w:sz w:val="22"/>
                <w:szCs w:val="22"/>
                <w:lang w:val="en-ID" w:eastAsia="en-GB"/>
              </w:rPr>
            </w:pPr>
            <w:r w:rsidRPr="00F57A51">
              <w:rPr>
                <w:rFonts w:ascii="Times New Roman" w:hAnsi="Times New Roman"/>
                <w:noProof/>
                <w:sz w:val="22"/>
                <w:szCs w:val="22"/>
                <w:lang w:val="en-US"/>
              </w:rPr>
              <w:drawing>
                <wp:inline distT="0" distB="0" distL="0" distR="0" wp14:anchorId="5CC6096B" wp14:editId="3464331A">
                  <wp:extent cx="1230238" cy="81089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1260452" cy="830810"/>
                          </a:xfrm>
                          <a:prstGeom prst="rect">
                            <a:avLst/>
                          </a:prstGeom>
                          <a:noFill/>
                          <a:ln>
                            <a:noFill/>
                          </a:ln>
                        </pic:spPr>
                      </pic:pic>
                    </a:graphicData>
                  </a:graphic>
                </wp:inline>
              </w:drawing>
            </w:r>
          </w:p>
          <w:p w14:paraId="100D7121" w14:textId="77777777" w:rsidR="00F57A51" w:rsidRPr="00F57A51" w:rsidRDefault="00F57A51" w:rsidP="00DB7E8F">
            <w:pPr>
              <w:pStyle w:val="Abstract"/>
              <w:spacing w:after="120"/>
              <w:ind w:left="0"/>
              <w:rPr>
                <w:rFonts w:ascii="Times New Roman" w:hAnsi="Times New Roman"/>
                <w:sz w:val="22"/>
                <w:szCs w:val="22"/>
                <w:lang w:val="en-ID" w:eastAsia="en-GB"/>
              </w:rPr>
            </w:pPr>
            <w:r w:rsidRPr="00F57A51">
              <w:rPr>
                <w:rFonts w:ascii="Times New Roman" w:hAnsi="Times New Roman"/>
                <w:sz w:val="22"/>
                <w:szCs w:val="22"/>
                <w:lang w:val="en-ID" w:eastAsia="en-GB"/>
              </w:rPr>
              <w:t>Orange – Red</w:t>
            </w:r>
          </w:p>
        </w:tc>
        <w:tc>
          <w:tcPr>
            <w:tcW w:w="1701" w:type="dxa"/>
          </w:tcPr>
          <w:p w14:paraId="6EB9BD40" w14:textId="77777777" w:rsidR="00F57A51" w:rsidRPr="00F57A51" w:rsidRDefault="00F57A51" w:rsidP="00DB7E8F">
            <w:pPr>
              <w:pStyle w:val="Abstract"/>
              <w:spacing w:after="120"/>
              <w:ind w:left="0"/>
              <w:rPr>
                <w:rFonts w:ascii="Times New Roman" w:hAnsi="Times New Roman"/>
                <w:sz w:val="22"/>
                <w:szCs w:val="22"/>
                <w:lang w:val="en-ID" w:eastAsia="en-GB"/>
              </w:rPr>
            </w:pPr>
            <w:r w:rsidRPr="00F57A51">
              <w:rPr>
                <w:rFonts w:ascii="Times New Roman" w:hAnsi="Times New Roman"/>
                <w:sz w:val="22"/>
                <w:szCs w:val="22"/>
                <w:lang w:val="en-ID" w:eastAsia="en-GB"/>
              </w:rPr>
              <w:t>(+) Flavonoids</w:t>
            </w:r>
          </w:p>
        </w:tc>
      </w:tr>
    </w:tbl>
    <w:p w14:paraId="5FC817B6" w14:textId="77777777" w:rsidR="00F57A51" w:rsidRPr="00F57A51" w:rsidRDefault="00F57A51" w:rsidP="00DC37AE">
      <w:pPr>
        <w:pStyle w:val="Abstract"/>
        <w:spacing w:after="120"/>
        <w:ind w:left="0"/>
        <w:rPr>
          <w:rFonts w:ascii="Times New Roman" w:hAnsi="Times New Roman"/>
          <w:sz w:val="22"/>
          <w:szCs w:val="22"/>
          <w:lang w:val="en-ID" w:eastAsia="en-GB"/>
        </w:rPr>
      </w:pPr>
    </w:p>
    <w:p w14:paraId="1A428CDE" w14:textId="77777777" w:rsidR="00F57A51" w:rsidRPr="00F57A51" w:rsidRDefault="00F57A51" w:rsidP="00F57A51">
      <w:pPr>
        <w:pStyle w:val="Abstract"/>
        <w:spacing w:after="120"/>
        <w:ind w:left="284" w:firstLine="567"/>
        <w:rPr>
          <w:rFonts w:ascii="Times New Roman" w:hAnsi="Times New Roman"/>
          <w:sz w:val="22"/>
          <w:szCs w:val="22"/>
          <w:lang w:val="en-ID" w:eastAsia="en-GB"/>
        </w:rPr>
      </w:pPr>
      <w:r w:rsidRPr="00F57A51">
        <w:rPr>
          <w:rFonts w:ascii="Times New Roman" w:hAnsi="Times New Roman"/>
          <w:sz w:val="22"/>
          <w:szCs w:val="22"/>
          <w:lang w:val="en-ID" w:eastAsia="en-GB"/>
        </w:rPr>
        <w:t xml:space="preserve">The flavonoid test used the </w:t>
      </w:r>
      <w:proofErr w:type="spellStart"/>
      <w:r w:rsidRPr="00F57A51">
        <w:rPr>
          <w:rFonts w:ascii="Times New Roman" w:hAnsi="Times New Roman"/>
          <w:sz w:val="22"/>
          <w:szCs w:val="22"/>
          <w:lang w:val="en-ID" w:eastAsia="en-GB"/>
        </w:rPr>
        <w:t>Wilstater</w:t>
      </w:r>
      <w:proofErr w:type="spellEnd"/>
      <w:r w:rsidRPr="00F57A51">
        <w:rPr>
          <w:rFonts w:ascii="Times New Roman" w:hAnsi="Times New Roman"/>
          <w:sz w:val="22"/>
          <w:szCs w:val="22"/>
          <w:lang w:val="en-ID" w:eastAsia="en-GB"/>
        </w:rPr>
        <w:t xml:space="preserve"> method by adding concentrations of Mg and HCl into the sample. The addition of HCl aims to </w:t>
      </w:r>
      <w:proofErr w:type="spellStart"/>
      <w:r w:rsidRPr="00F57A51">
        <w:rPr>
          <w:rFonts w:ascii="Times New Roman" w:hAnsi="Times New Roman"/>
          <w:sz w:val="22"/>
          <w:szCs w:val="22"/>
          <w:lang w:val="en-ID" w:eastAsia="en-GB"/>
        </w:rPr>
        <w:t>hydrolyze</w:t>
      </w:r>
      <w:proofErr w:type="spellEnd"/>
      <w:r w:rsidRPr="00F57A51">
        <w:rPr>
          <w:rFonts w:ascii="Times New Roman" w:hAnsi="Times New Roman"/>
          <w:sz w:val="22"/>
          <w:szCs w:val="22"/>
          <w:lang w:val="en-ID" w:eastAsia="en-GB"/>
        </w:rPr>
        <w:t xml:space="preserve"> flavonoids into aglycones through the hydrolysis of O-glycosyl. The glycosyl is replaced by H+ from the acid due to its electrophilic nature. Reduction with concentrated Mg and HCl produces orange or red-</w:t>
      </w:r>
      <w:proofErr w:type="spellStart"/>
      <w:r w:rsidRPr="00F57A51">
        <w:rPr>
          <w:rFonts w:ascii="Times New Roman" w:hAnsi="Times New Roman"/>
          <w:sz w:val="22"/>
          <w:szCs w:val="22"/>
          <w:lang w:val="en-ID" w:eastAsia="en-GB"/>
        </w:rPr>
        <w:t>colored</w:t>
      </w:r>
      <w:proofErr w:type="spellEnd"/>
      <w:r w:rsidRPr="00F57A51">
        <w:rPr>
          <w:rFonts w:ascii="Times New Roman" w:hAnsi="Times New Roman"/>
          <w:sz w:val="22"/>
          <w:szCs w:val="22"/>
          <w:lang w:val="en-ID" w:eastAsia="en-GB"/>
        </w:rPr>
        <w:t xml:space="preserve"> complex compounds which are flavonoid derivatives including </w:t>
      </w:r>
      <w:proofErr w:type="spellStart"/>
      <w:r w:rsidRPr="00F57A51">
        <w:rPr>
          <w:rFonts w:ascii="Times New Roman" w:hAnsi="Times New Roman"/>
          <w:sz w:val="22"/>
          <w:szCs w:val="22"/>
          <w:lang w:val="en-ID" w:eastAsia="en-GB"/>
        </w:rPr>
        <w:t>flavonols</w:t>
      </w:r>
      <w:proofErr w:type="spellEnd"/>
      <w:r w:rsidRPr="00F57A51">
        <w:rPr>
          <w:rFonts w:ascii="Times New Roman" w:hAnsi="Times New Roman"/>
          <w:sz w:val="22"/>
          <w:szCs w:val="22"/>
          <w:lang w:val="en-ID" w:eastAsia="en-GB"/>
        </w:rPr>
        <w:t xml:space="preserve">, flavanones, flavanonols, and </w:t>
      </w:r>
      <w:r w:rsidRPr="00F57A51">
        <w:rPr>
          <w:rFonts w:ascii="Times New Roman" w:hAnsi="Times New Roman"/>
          <w:sz w:val="22"/>
          <w:szCs w:val="22"/>
          <w:lang w:val="en-ID" w:eastAsia="en-GB"/>
        </w:rPr>
        <w:lastRenderedPageBreak/>
        <w:t>xanthones. Flavonoids are phenolic compounds widely distributed in plants and have pharmacological properties such as antimicrobial and exogenous antioxidants [25][26].</w:t>
      </w:r>
    </w:p>
    <w:p w14:paraId="0622DBC5" w14:textId="34CD6EB0" w:rsidR="00F57A51" w:rsidRPr="00DC37AE" w:rsidRDefault="00DC37AE" w:rsidP="00DC37AE">
      <w:pPr>
        <w:pStyle w:val="Subsection"/>
        <w:numPr>
          <w:ilvl w:val="0"/>
          <w:numId w:val="0"/>
        </w:numPr>
        <w:rPr>
          <w:b/>
          <w:bCs/>
          <w:i/>
          <w:iCs w:val="0"/>
        </w:rPr>
      </w:pPr>
      <w:r w:rsidRPr="00DC37AE">
        <w:rPr>
          <w:i/>
          <w:iCs w:val="0"/>
          <w:lang w:val="en-ID" w:eastAsia="en-GB"/>
        </w:rPr>
        <w:t xml:space="preserve">3.2. </w:t>
      </w:r>
      <w:r w:rsidR="00F57A51" w:rsidRPr="00DC37AE">
        <w:rPr>
          <w:i/>
          <w:iCs w:val="0"/>
          <w:lang w:val="en-ID" w:eastAsia="en-GB"/>
        </w:rPr>
        <w:t>Making Peel-Off Masks</w:t>
      </w:r>
      <w:r w:rsidR="00F57A51" w:rsidRPr="00DC37AE">
        <w:rPr>
          <w:b/>
          <w:bCs/>
          <w:i/>
          <w:iCs w:val="0"/>
        </w:rPr>
        <w:t xml:space="preserve"> </w:t>
      </w:r>
    </w:p>
    <w:p w14:paraId="0255D41C" w14:textId="77777777" w:rsidR="00F57A51" w:rsidRPr="00F57A51" w:rsidRDefault="00F57A51" w:rsidP="00F57A51">
      <w:pPr>
        <w:pStyle w:val="Abstract"/>
        <w:spacing w:after="0"/>
        <w:ind w:left="284"/>
        <w:rPr>
          <w:rFonts w:ascii="Times New Roman" w:hAnsi="Times New Roman"/>
          <w:sz w:val="22"/>
          <w:szCs w:val="22"/>
          <w:lang w:val="en-ID" w:eastAsia="en-GB"/>
        </w:rPr>
      </w:pPr>
      <w:r w:rsidRPr="00F57A51">
        <w:rPr>
          <w:rFonts w:ascii="Times New Roman" w:hAnsi="Times New Roman"/>
          <w:sz w:val="22"/>
          <w:szCs w:val="22"/>
          <w:lang w:val="en-ID" w:eastAsia="en-GB"/>
        </w:rPr>
        <w:t xml:space="preserve">The characterization of peel-off masks is shown (Table 2): </w:t>
      </w:r>
    </w:p>
    <w:p w14:paraId="31B6EAD9" w14:textId="77777777" w:rsidR="00F57A51" w:rsidRPr="00F57A51" w:rsidRDefault="00F57A51" w:rsidP="00F57A51">
      <w:pPr>
        <w:pStyle w:val="Abstract"/>
        <w:spacing w:after="0"/>
        <w:ind w:left="284"/>
        <w:rPr>
          <w:rFonts w:ascii="Times New Roman" w:hAnsi="Times New Roman"/>
          <w:sz w:val="22"/>
          <w:szCs w:val="22"/>
          <w:lang w:val="en-ID" w:eastAsia="en-GB"/>
        </w:rPr>
      </w:pPr>
    </w:p>
    <w:p w14:paraId="515C54E9" w14:textId="77777777" w:rsidR="00F57A51" w:rsidRPr="00F57A51" w:rsidRDefault="00F57A51" w:rsidP="00F57A51">
      <w:pPr>
        <w:pStyle w:val="Abstract"/>
        <w:spacing w:after="0"/>
        <w:ind w:left="284"/>
        <w:jc w:val="center"/>
        <w:rPr>
          <w:rFonts w:ascii="Times New Roman" w:hAnsi="Times New Roman"/>
          <w:sz w:val="22"/>
          <w:szCs w:val="22"/>
          <w:lang w:val="en-ID" w:eastAsia="en-GB"/>
        </w:rPr>
      </w:pPr>
      <w:r w:rsidRPr="00F57A51">
        <w:rPr>
          <w:rFonts w:ascii="Times New Roman" w:hAnsi="Times New Roman"/>
          <w:sz w:val="22"/>
          <w:szCs w:val="22"/>
          <w:lang w:val="en-ID" w:eastAsia="en-GB"/>
        </w:rPr>
        <w:t xml:space="preserve">Table 2. Peel-Off Mask Characterization </w:t>
      </w:r>
    </w:p>
    <w:tbl>
      <w:tblPr>
        <w:tblStyle w:val="TableGrid"/>
        <w:tblW w:w="8783" w:type="dxa"/>
        <w:tblInd w:w="284" w:type="dxa"/>
        <w:tblBorders>
          <w:left w:val="none" w:sz="0" w:space="0" w:color="auto"/>
          <w:right w:val="none" w:sz="0" w:space="0" w:color="auto"/>
          <w:insideV w:val="none" w:sz="0" w:space="0" w:color="auto"/>
        </w:tblBorders>
        <w:tblLook w:val="04A0" w:firstRow="1" w:lastRow="0" w:firstColumn="1" w:lastColumn="0" w:noHBand="0" w:noVBand="1"/>
      </w:tblPr>
      <w:tblGrid>
        <w:gridCol w:w="3085"/>
        <w:gridCol w:w="1134"/>
        <w:gridCol w:w="1185"/>
        <w:gridCol w:w="1088"/>
        <w:gridCol w:w="1097"/>
        <w:gridCol w:w="1194"/>
      </w:tblGrid>
      <w:tr w:rsidR="00F57A51" w:rsidRPr="00F57A51" w14:paraId="27048870" w14:textId="77777777" w:rsidTr="007E639D">
        <w:tc>
          <w:tcPr>
            <w:tcW w:w="3085" w:type="dxa"/>
            <w:vMerge w:val="restart"/>
            <w:shd w:val="clear" w:color="auto" w:fill="F2F2F2" w:themeFill="background1" w:themeFillShade="F2"/>
          </w:tcPr>
          <w:p w14:paraId="5E324376" w14:textId="77777777" w:rsidR="00F57A51" w:rsidRPr="00F57A51" w:rsidRDefault="00F57A51" w:rsidP="00DB7E8F">
            <w:pPr>
              <w:pStyle w:val="Abstract"/>
              <w:spacing w:after="0"/>
              <w:ind w:left="0"/>
              <w:jc w:val="center"/>
              <w:rPr>
                <w:rFonts w:ascii="Times New Roman" w:hAnsi="Times New Roman"/>
                <w:b/>
                <w:bCs/>
                <w:sz w:val="22"/>
                <w:szCs w:val="22"/>
                <w:lang w:val="en-ID" w:eastAsia="en-GB"/>
              </w:rPr>
            </w:pPr>
          </w:p>
          <w:p w14:paraId="4952F762" w14:textId="77777777" w:rsidR="00F57A51" w:rsidRPr="00F57A51" w:rsidRDefault="00F57A51" w:rsidP="00DB7E8F">
            <w:pPr>
              <w:pStyle w:val="Abstract"/>
              <w:spacing w:after="0"/>
              <w:ind w:left="0"/>
              <w:jc w:val="center"/>
              <w:rPr>
                <w:rFonts w:ascii="Times New Roman" w:hAnsi="Times New Roman"/>
                <w:b/>
                <w:bCs/>
                <w:sz w:val="22"/>
                <w:szCs w:val="22"/>
                <w:lang w:val="en-ID" w:eastAsia="en-GB"/>
              </w:rPr>
            </w:pPr>
            <w:r w:rsidRPr="00F57A51">
              <w:rPr>
                <w:rFonts w:ascii="Times New Roman" w:hAnsi="Times New Roman"/>
                <w:b/>
                <w:bCs/>
                <w:sz w:val="22"/>
                <w:szCs w:val="22"/>
                <w:lang w:val="en-ID" w:eastAsia="en-GB"/>
              </w:rPr>
              <w:t xml:space="preserve">Component </w:t>
            </w:r>
          </w:p>
        </w:tc>
        <w:tc>
          <w:tcPr>
            <w:tcW w:w="5698" w:type="dxa"/>
            <w:gridSpan w:val="5"/>
            <w:shd w:val="clear" w:color="auto" w:fill="F2F2F2" w:themeFill="background1" w:themeFillShade="F2"/>
          </w:tcPr>
          <w:p w14:paraId="0EE94B90" w14:textId="77777777" w:rsidR="00F57A51" w:rsidRPr="00F57A51" w:rsidRDefault="00F57A51" w:rsidP="00DB7E8F">
            <w:pPr>
              <w:pStyle w:val="Abstract"/>
              <w:spacing w:after="0"/>
              <w:ind w:left="0"/>
              <w:jc w:val="center"/>
              <w:rPr>
                <w:rFonts w:ascii="Times New Roman" w:hAnsi="Times New Roman"/>
                <w:b/>
                <w:bCs/>
                <w:sz w:val="22"/>
                <w:szCs w:val="22"/>
                <w:lang w:val="en-ID" w:eastAsia="en-GB"/>
              </w:rPr>
            </w:pPr>
            <w:r w:rsidRPr="00F57A51">
              <w:rPr>
                <w:rFonts w:ascii="Times New Roman" w:hAnsi="Times New Roman"/>
                <w:b/>
                <w:bCs/>
                <w:sz w:val="22"/>
                <w:szCs w:val="22"/>
                <w:lang w:val="en-ID" w:eastAsia="en-GB"/>
              </w:rPr>
              <w:t xml:space="preserve">Concentration (%) </w:t>
            </w:r>
          </w:p>
        </w:tc>
      </w:tr>
      <w:tr w:rsidR="00F57A51" w:rsidRPr="00F57A51" w14:paraId="5DE53FFE" w14:textId="77777777" w:rsidTr="007E639D">
        <w:tc>
          <w:tcPr>
            <w:tcW w:w="3085" w:type="dxa"/>
            <w:vMerge/>
            <w:shd w:val="clear" w:color="auto" w:fill="F2F2F2" w:themeFill="background1" w:themeFillShade="F2"/>
          </w:tcPr>
          <w:p w14:paraId="73F30235" w14:textId="77777777" w:rsidR="00F57A51" w:rsidRPr="00F57A51" w:rsidRDefault="00F57A51" w:rsidP="00DB7E8F">
            <w:pPr>
              <w:pStyle w:val="Abstract"/>
              <w:spacing w:after="0"/>
              <w:ind w:left="0"/>
              <w:jc w:val="center"/>
              <w:rPr>
                <w:rFonts w:ascii="Times New Roman" w:hAnsi="Times New Roman"/>
                <w:b/>
                <w:bCs/>
                <w:sz w:val="22"/>
                <w:szCs w:val="22"/>
                <w:lang w:val="en-ID" w:eastAsia="en-GB"/>
              </w:rPr>
            </w:pPr>
          </w:p>
        </w:tc>
        <w:tc>
          <w:tcPr>
            <w:tcW w:w="3407" w:type="dxa"/>
            <w:gridSpan w:val="3"/>
            <w:shd w:val="clear" w:color="auto" w:fill="F2F2F2" w:themeFill="background1" w:themeFillShade="F2"/>
          </w:tcPr>
          <w:p w14:paraId="4CA89D12" w14:textId="77777777" w:rsidR="00F57A51" w:rsidRPr="00F57A51" w:rsidRDefault="00F57A51" w:rsidP="00DB7E8F">
            <w:pPr>
              <w:pStyle w:val="Abstract"/>
              <w:spacing w:after="0"/>
              <w:ind w:left="0"/>
              <w:jc w:val="center"/>
              <w:rPr>
                <w:rFonts w:ascii="Times New Roman" w:hAnsi="Times New Roman"/>
                <w:b/>
                <w:bCs/>
                <w:sz w:val="22"/>
                <w:szCs w:val="22"/>
                <w:lang w:val="en-ID" w:eastAsia="en-GB"/>
              </w:rPr>
            </w:pPr>
            <w:r w:rsidRPr="00F57A51">
              <w:rPr>
                <w:rFonts w:ascii="Times New Roman" w:hAnsi="Times New Roman"/>
                <w:b/>
                <w:bCs/>
                <w:sz w:val="22"/>
                <w:szCs w:val="22"/>
                <w:lang w:val="en-ID" w:eastAsia="en-GB"/>
              </w:rPr>
              <w:t>Formula</w:t>
            </w:r>
          </w:p>
        </w:tc>
        <w:tc>
          <w:tcPr>
            <w:tcW w:w="1097" w:type="dxa"/>
            <w:vMerge w:val="restart"/>
            <w:shd w:val="clear" w:color="auto" w:fill="F2F2F2" w:themeFill="background1" w:themeFillShade="F2"/>
          </w:tcPr>
          <w:p w14:paraId="7B9E9214" w14:textId="77777777" w:rsidR="00F57A51" w:rsidRPr="00F57A51" w:rsidRDefault="00F57A51" w:rsidP="00DB7E8F">
            <w:pPr>
              <w:pStyle w:val="Abstract"/>
              <w:spacing w:after="0"/>
              <w:ind w:left="0"/>
              <w:jc w:val="center"/>
              <w:rPr>
                <w:rFonts w:ascii="Times New Roman" w:hAnsi="Times New Roman"/>
                <w:b/>
                <w:bCs/>
                <w:sz w:val="22"/>
                <w:szCs w:val="22"/>
                <w:lang w:val="en-ID" w:eastAsia="en-GB"/>
              </w:rPr>
            </w:pPr>
            <w:r w:rsidRPr="00F57A51">
              <w:rPr>
                <w:rFonts w:ascii="Times New Roman" w:hAnsi="Times New Roman"/>
                <w:b/>
                <w:bCs/>
                <w:sz w:val="22"/>
                <w:szCs w:val="22"/>
                <w:lang w:val="en-ID" w:eastAsia="en-GB"/>
              </w:rPr>
              <w:t>Standard</w:t>
            </w:r>
          </w:p>
        </w:tc>
        <w:tc>
          <w:tcPr>
            <w:tcW w:w="1194" w:type="dxa"/>
            <w:vMerge w:val="restart"/>
            <w:shd w:val="clear" w:color="auto" w:fill="F2F2F2" w:themeFill="background1" w:themeFillShade="F2"/>
          </w:tcPr>
          <w:p w14:paraId="0D57019B" w14:textId="77777777" w:rsidR="00F57A51" w:rsidRPr="00F57A51" w:rsidRDefault="00F57A51" w:rsidP="00DB7E8F">
            <w:pPr>
              <w:pStyle w:val="Abstract"/>
              <w:spacing w:after="0"/>
              <w:ind w:left="0"/>
              <w:jc w:val="center"/>
              <w:rPr>
                <w:rFonts w:ascii="Times New Roman" w:hAnsi="Times New Roman"/>
                <w:b/>
                <w:bCs/>
                <w:sz w:val="22"/>
                <w:szCs w:val="22"/>
                <w:lang w:val="en-ID" w:eastAsia="en-GB"/>
              </w:rPr>
            </w:pPr>
            <w:r w:rsidRPr="00F57A51">
              <w:rPr>
                <w:rFonts w:ascii="Times New Roman" w:hAnsi="Times New Roman"/>
                <w:b/>
                <w:bCs/>
                <w:sz w:val="22"/>
                <w:szCs w:val="22"/>
                <w:lang w:val="en-ID" w:eastAsia="en-GB"/>
              </w:rPr>
              <w:t>Literature</w:t>
            </w:r>
          </w:p>
        </w:tc>
      </w:tr>
      <w:tr w:rsidR="00F57A51" w:rsidRPr="00F57A51" w14:paraId="2FF48A44" w14:textId="77777777" w:rsidTr="007E639D">
        <w:tc>
          <w:tcPr>
            <w:tcW w:w="3085" w:type="dxa"/>
            <w:vMerge/>
          </w:tcPr>
          <w:p w14:paraId="3ED4E551" w14:textId="77777777" w:rsidR="00F57A51" w:rsidRPr="00F57A51" w:rsidRDefault="00F57A51" w:rsidP="00DB7E8F">
            <w:pPr>
              <w:pStyle w:val="Abstract"/>
              <w:spacing w:after="0"/>
              <w:ind w:left="0"/>
              <w:rPr>
                <w:rFonts w:ascii="Times New Roman" w:hAnsi="Times New Roman"/>
                <w:b/>
                <w:bCs/>
                <w:sz w:val="22"/>
                <w:szCs w:val="22"/>
                <w:lang w:val="en-ID" w:eastAsia="en-GB"/>
              </w:rPr>
            </w:pPr>
          </w:p>
        </w:tc>
        <w:tc>
          <w:tcPr>
            <w:tcW w:w="1134" w:type="dxa"/>
            <w:shd w:val="clear" w:color="auto" w:fill="F2F2F2" w:themeFill="background1" w:themeFillShade="F2"/>
          </w:tcPr>
          <w:p w14:paraId="086E1970" w14:textId="77777777" w:rsidR="00F57A51" w:rsidRPr="00F57A51" w:rsidRDefault="00F57A51" w:rsidP="00DB7E8F">
            <w:pPr>
              <w:pStyle w:val="Abstract"/>
              <w:spacing w:after="0"/>
              <w:ind w:left="0"/>
              <w:jc w:val="center"/>
              <w:rPr>
                <w:rFonts w:ascii="Times New Roman" w:hAnsi="Times New Roman"/>
                <w:b/>
                <w:bCs/>
                <w:sz w:val="22"/>
                <w:szCs w:val="22"/>
                <w:lang w:val="en-ID" w:eastAsia="en-GB"/>
              </w:rPr>
            </w:pPr>
            <w:r w:rsidRPr="00F57A51">
              <w:rPr>
                <w:rFonts w:ascii="Times New Roman" w:hAnsi="Times New Roman"/>
                <w:b/>
                <w:bCs/>
                <w:sz w:val="22"/>
                <w:szCs w:val="22"/>
                <w:lang w:val="en-ID" w:eastAsia="en-GB"/>
              </w:rPr>
              <w:t>I</w:t>
            </w:r>
          </w:p>
        </w:tc>
        <w:tc>
          <w:tcPr>
            <w:tcW w:w="1185" w:type="dxa"/>
            <w:shd w:val="clear" w:color="auto" w:fill="F2F2F2" w:themeFill="background1" w:themeFillShade="F2"/>
          </w:tcPr>
          <w:p w14:paraId="02D29C55" w14:textId="77777777" w:rsidR="00F57A51" w:rsidRPr="00F57A51" w:rsidRDefault="00F57A51" w:rsidP="00DB7E8F">
            <w:pPr>
              <w:pStyle w:val="Abstract"/>
              <w:spacing w:after="0"/>
              <w:ind w:left="0"/>
              <w:jc w:val="center"/>
              <w:rPr>
                <w:rFonts w:ascii="Times New Roman" w:hAnsi="Times New Roman"/>
                <w:b/>
                <w:bCs/>
                <w:sz w:val="22"/>
                <w:szCs w:val="22"/>
                <w:lang w:val="en-ID" w:eastAsia="en-GB"/>
              </w:rPr>
            </w:pPr>
            <w:r w:rsidRPr="00F57A51">
              <w:rPr>
                <w:rFonts w:ascii="Times New Roman" w:hAnsi="Times New Roman"/>
                <w:b/>
                <w:bCs/>
                <w:sz w:val="22"/>
                <w:szCs w:val="22"/>
                <w:lang w:val="en-ID" w:eastAsia="en-GB"/>
              </w:rPr>
              <w:t>II</w:t>
            </w:r>
          </w:p>
        </w:tc>
        <w:tc>
          <w:tcPr>
            <w:tcW w:w="1088" w:type="dxa"/>
            <w:shd w:val="clear" w:color="auto" w:fill="F2F2F2" w:themeFill="background1" w:themeFillShade="F2"/>
          </w:tcPr>
          <w:p w14:paraId="64C416A8" w14:textId="77777777" w:rsidR="00F57A51" w:rsidRPr="00F57A51" w:rsidRDefault="00F57A51" w:rsidP="00DB7E8F">
            <w:pPr>
              <w:pStyle w:val="Abstract"/>
              <w:spacing w:after="0"/>
              <w:ind w:left="0"/>
              <w:jc w:val="center"/>
              <w:rPr>
                <w:rFonts w:ascii="Times New Roman" w:hAnsi="Times New Roman"/>
                <w:b/>
                <w:bCs/>
                <w:sz w:val="22"/>
                <w:szCs w:val="22"/>
                <w:lang w:val="en-ID" w:eastAsia="en-GB"/>
              </w:rPr>
            </w:pPr>
            <w:r w:rsidRPr="00F57A51">
              <w:rPr>
                <w:rFonts w:ascii="Times New Roman" w:hAnsi="Times New Roman"/>
                <w:b/>
                <w:bCs/>
                <w:sz w:val="22"/>
                <w:szCs w:val="22"/>
                <w:lang w:val="en-ID" w:eastAsia="en-GB"/>
              </w:rPr>
              <w:t>III</w:t>
            </w:r>
          </w:p>
        </w:tc>
        <w:tc>
          <w:tcPr>
            <w:tcW w:w="1097" w:type="dxa"/>
            <w:vMerge/>
          </w:tcPr>
          <w:p w14:paraId="51A62A90" w14:textId="77777777" w:rsidR="00F57A51" w:rsidRPr="00F57A51" w:rsidRDefault="00F57A51" w:rsidP="00DB7E8F">
            <w:pPr>
              <w:pStyle w:val="Abstract"/>
              <w:spacing w:after="0"/>
              <w:ind w:left="0"/>
              <w:rPr>
                <w:rFonts w:ascii="Times New Roman" w:hAnsi="Times New Roman"/>
                <w:sz w:val="22"/>
                <w:szCs w:val="22"/>
                <w:lang w:val="en-ID" w:eastAsia="en-GB"/>
              </w:rPr>
            </w:pPr>
          </w:p>
        </w:tc>
        <w:tc>
          <w:tcPr>
            <w:tcW w:w="1194" w:type="dxa"/>
            <w:vMerge/>
          </w:tcPr>
          <w:p w14:paraId="6EBBA6A2" w14:textId="77777777" w:rsidR="00F57A51" w:rsidRPr="00F57A51" w:rsidRDefault="00F57A51" w:rsidP="00DB7E8F">
            <w:pPr>
              <w:pStyle w:val="Abstract"/>
              <w:spacing w:after="0"/>
              <w:ind w:left="0"/>
              <w:rPr>
                <w:rFonts w:ascii="Times New Roman" w:hAnsi="Times New Roman"/>
                <w:sz w:val="22"/>
                <w:szCs w:val="22"/>
                <w:lang w:val="en-ID" w:eastAsia="en-GB"/>
              </w:rPr>
            </w:pPr>
          </w:p>
        </w:tc>
      </w:tr>
      <w:tr w:rsidR="00F57A51" w:rsidRPr="00F57A51" w14:paraId="76FD7AF9" w14:textId="77777777" w:rsidTr="007E639D">
        <w:tc>
          <w:tcPr>
            <w:tcW w:w="3085" w:type="dxa"/>
          </w:tcPr>
          <w:p w14:paraId="53691E74" w14:textId="77777777" w:rsidR="00F57A51" w:rsidRPr="00F57A51" w:rsidRDefault="00F57A51" w:rsidP="00DB7E8F">
            <w:pPr>
              <w:pStyle w:val="Abstract"/>
              <w:spacing w:after="0"/>
              <w:ind w:left="0"/>
              <w:jc w:val="left"/>
              <w:rPr>
                <w:rFonts w:ascii="Times New Roman" w:hAnsi="Times New Roman"/>
                <w:sz w:val="22"/>
                <w:szCs w:val="22"/>
                <w:lang w:val="en-ID" w:eastAsia="en-GB"/>
              </w:rPr>
            </w:pPr>
            <w:r w:rsidRPr="00F57A51">
              <w:rPr>
                <w:rFonts w:ascii="Times New Roman" w:hAnsi="Times New Roman"/>
                <w:sz w:val="22"/>
                <w:szCs w:val="22"/>
              </w:rPr>
              <w:t>Guava juice (</w:t>
            </w:r>
            <w:r w:rsidRPr="00F57A51">
              <w:rPr>
                <w:rFonts w:ascii="Times New Roman" w:hAnsi="Times New Roman"/>
                <w:i/>
                <w:iCs/>
                <w:sz w:val="22"/>
                <w:szCs w:val="22"/>
              </w:rPr>
              <w:t>Psidium guajava</w:t>
            </w:r>
            <w:r w:rsidRPr="00F57A51">
              <w:rPr>
                <w:rFonts w:ascii="Times New Roman" w:hAnsi="Times New Roman"/>
                <w:sz w:val="22"/>
                <w:szCs w:val="22"/>
              </w:rPr>
              <w:t>)</w:t>
            </w:r>
          </w:p>
        </w:tc>
        <w:tc>
          <w:tcPr>
            <w:tcW w:w="1134" w:type="dxa"/>
          </w:tcPr>
          <w:p w14:paraId="02C23A7C"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9</w:t>
            </w:r>
          </w:p>
        </w:tc>
        <w:tc>
          <w:tcPr>
            <w:tcW w:w="1185" w:type="dxa"/>
          </w:tcPr>
          <w:p w14:paraId="704A6190"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7</w:t>
            </w:r>
          </w:p>
        </w:tc>
        <w:tc>
          <w:tcPr>
            <w:tcW w:w="1088" w:type="dxa"/>
          </w:tcPr>
          <w:p w14:paraId="708DCC32"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5</w:t>
            </w:r>
          </w:p>
        </w:tc>
        <w:tc>
          <w:tcPr>
            <w:tcW w:w="1097" w:type="dxa"/>
          </w:tcPr>
          <w:p w14:paraId="0ADF86E3"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w:t>
            </w:r>
          </w:p>
        </w:tc>
        <w:tc>
          <w:tcPr>
            <w:tcW w:w="1194" w:type="dxa"/>
          </w:tcPr>
          <w:p w14:paraId="3C467B85"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w:t>
            </w:r>
          </w:p>
        </w:tc>
      </w:tr>
      <w:tr w:rsidR="00F57A51" w:rsidRPr="00F57A51" w14:paraId="13A6D90B" w14:textId="77777777" w:rsidTr="007E639D">
        <w:tc>
          <w:tcPr>
            <w:tcW w:w="3085" w:type="dxa"/>
          </w:tcPr>
          <w:p w14:paraId="7563A49B" w14:textId="77777777" w:rsidR="00F57A51" w:rsidRPr="00F57A51" w:rsidRDefault="00F57A51" w:rsidP="00DB7E8F">
            <w:pPr>
              <w:pStyle w:val="Abstract"/>
              <w:spacing w:after="0"/>
              <w:ind w:left="0"/>
              <w:rPr>
                <w:rFonts w:ascii="Times New Roman" w:hAnsi="Times New Roman"/>
                <w:iCs/>
                <w:sz w:val="22"/>
                <w:szCs w:val="22"/>
                <w:lang w:val="en-ID" w:eastAsia="en-GB"/>
              </w:rPr>
            </w:pPr>
            <w:r w:rsidRPr="00F57A51">
              <w:rPr>
                <w:rFonts w:ascii="Times New Roman" w:hAnsi="Times New Roman"/>
                <w:sz w:val="22"/>
                <w:szCs w:val="22"/>
                <w:lang w:val="en-ID" w:eastAsia="en-GB"/>
              </w:rPr>
              <w:t>Lime juice (</w:t>
            </w:r>
            <w:r w:rsidRPr="00F57A51">
              <w:rPr>
                <w:rFonts w:ascii="Times New Roman" w:hAnsi="Times New Roman"/>
                <w:i/>
                <w:sz w:val="22"/>
                <w:szCs w:val="22"/>
              </w:rPr>
              <w:t>Citrus aurantifolia</w:t>
            </w:r>
            <w:r w:rsidRPr="00F57A51">
              <w:rPr>
                <w:rFonts w:ascii="Times New Roman" w:hAnsi="Times New Roman"/>
                <w:iCs/>
                <w:sz w:val="22"/>
                <w:szCs w:val="22"/>
              </w:rPr>
              <w:t>)</w:t>
            </w:r>
          </w:p>
        </w:tc>
        <w:tc>
          <w:tcPr>
            <w:tcW w:w="1134" w:type="dxa"/>
          </w:tcPr>
          <w:p w14:paraId="0AAEBBC8"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5</w:t>
            </w:r>
          </w:p>
        </w:tc>
        <w:tc>
          <w:tcPr>
            <w:tcW w:w="1185" w:type="dxa"/>
          </w:tcPr>
          <w:p w14:paraId="6C66A9AA"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7</w:t>
            </w:r>
          </w:p>
        </w:tc>
        <w:tc>
          <w:tcPr>
            <w:tcW w:w="1088" w:type="dxa"/>
          </w:tcPr>
          <w:p w14:paraId="3987DFEF"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9</w:t>
            </w:r>
          </w:p>
        </w:tc>
        <w:tc>
          <w:tcPr>
            <w:tcW w:w="1097" w:type="dxa"/>
          </w:tcPr>
          <w:p w14:paraId="2CA6B35C"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w:t>
            </w:r>
          </w:p>
        </w:tc>
        <w:tc>
          <w:tcPr>
            <w:tcW w:w="1194" w:type="dxa"/>
          </w:tcPr>
          <w:p w14:paraId="123B9A9B"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w:t>
            </w:r>
          </w:p>
        </w:tc>
      </w:tr>
      <w:tr w:rsidR="00F57A51" w:rsidRPr="00F57A51" w14:paraId="1C30F311" w14:textId="77777777" w:rsidTr="007E639D">
        <w:tc>
          <w:tcPr>
            <w:tcW w:w="3085" w:type="dxa"/>
          </w:tcPr>
          <w:p w14:paraId="02E13F56" w14:textId="77777777" w:rsidR="00F57A51" w:rsidRPr="00F57A51" w:rsidRDefault="00F57A51" w:rsidP="00DB7E8F">
            <w:pPr>
              <w:pStyle w:val="Abstract"/>
              <w:spacing w:after="0"/>
              <w:ind w:left="0"/>
              <w:rPr>
                <w:rFonts w:ascii="Times New Roman" w:hAnsi="Times New Roman"/>
                <w:sz w:val="22"/>
                <w:szCs w:val="22"/>
                <w:lang w:val="en-ID" w:eastAsia="en-GB"/>
              </w:rPr>
            </w:pPr>
            <w:proofErr w:type="spellStart"/>
            <w:r w:rsidRPr="00F57A51">
              <w:rPr>
                <w:rFonts w:ascii="Times New Roman" w:hAnsi="Times New Roman"/>
                <w:sz w:val="22"/>
                <w:szCs w:val="22"/>
              </w:rPr>
              <w:t>Propilenglikol</w:t>
            </w:r>
            <w:proofErr w:type="spellEnd"/>
            <w:r w:rsidRPr="00F57A51">
              <w:rPr>
                <w:rFonts w:ascii="Times New Roman" w:hAnsi="Times New Roman"/>
                <w:sz w:val="22"/>
                <w:szCs w:val="22"/>
              </w:rPr>
              <w:t xml:space="preserve"> </w:t>
            </w:r>
          </w:p>
        </w:tc>
        <w:tc>
          <w:tcPr>
            <w:tcW w:w="1134" w:type="dxa"/>
          </w:tcPr>
          <w:p w14:paraId="16476C89"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12</w:t>
            </w:r>
          </w:p>
        </w:tc>
        <w:tc>
          <w:tcPr>
            <w:tcW w:w="1185" w:type="dxa"/>
          </w:tcPr>
          <w:p w14:paraId="4D1B7047"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12</w:t>
            </w:r>
          </w:p>
        </w:tc>
        <w:tc>
          <w:tcPr>
            <w:tcW w:w="1088" w:type="dxa"/>
          </w:tcPr>
          <w:p w14:paraId="30AF4097"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12</w:t>
            </w:r>
          </w:p>
        </w:tc>
        <w:tc>
          <w:tcPr>
            <w:tcW w:w="1097" w:type="dxa"/>
          </w:tcPr>
          <w:p w14:paraId="4E4DB0CE"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&lt;15</w:t>
            </w:r>
          </w:p>
        </w:tc>
        <w:tc>
          <w:tcPr>
            <w:tcW w:w="1194" w:type="dxa"/>
          </w:tcPr>
          <w:p w14:paraId="1584A169"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[27]</w:t>
            </w:r>
          </w:p>
        </w:tc>
      </w:tr>
      <w:tr w:rsidR="00F57A51" w:rsidRPr="00F57A51" w14:paraId="40BCBED6" w14:textId="77777777" w:rsidTr="007E639D">
        <w:tc>
          <w:tcPr>
            <w:tcW w:w="3085" w:type="dxa"/>
          </w:tcPr>
          <w:p w14:paraId="1CE99650" w14:textId="77777777" w:rsidR="00F57A51" w:rsidRPr="00F57A51" w:rsidRDefault="00F57A51" w:rsidP="00DB7E8F">
            <w:pPr>
              <w:pStyle w:val="Abstract"/>
              <w:spacing w:after="0"/>
              <w:ind w:left="0"/>
              <w:rPr>
                <w:rFonts w:ascii="Times New Roman" w:hAnsi="Times New Roman"/>
                <w:sz w:val="22"/>
                <w:szCs w:val="22"/>
                <w:lang w:val="en-ID" w:eastAsia="en-GB"/>
              </w:rPr>
            </w:pPr>
            <w:r w:rsidRPr="00F57A51">
              <w:rPr>
                <w:rFonts w:ascii="Times New Roman" w:hAnsi="Times New Roman"/>
                <w:sz w:val="22"/>
                <w:szCs w:val="22"/>
              </w:rPr>
              <w:t xml:space="preserve">Nipagin </w:t>
            </w:r>
          </w:p>
        </w:tc>
        <w:tc>
          <w:tcPr>
            <w:tcW w:w="1134" w:type="dxa"/>
          </w:tcPr>
          <w:p w14:paraId="48384B4F"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0,2</w:t>
            </w:r>
          </w:p>
        </w:tc>
        <w:tc>
          <w:tcPr>
            <w:tcW w:w="1185" w:type="dxa"/>
          </w:tcPr>
          <w:p w14:paraId="32AE0425"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0,2</w:t>
            </w:r>
          </w:p>
        </w:tc>
        <w:tc>
          <w:tcPr>
            <w:tcW w:w="1088" w:type="dxa"/>
          </w:tcPr>
          <w:p w14:paraId="58E1CF3D"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0,2</w:t>
            </w:r>
          </w:p>
        </w:tc>
        <w:tc>
          <w:tcPr>
            <w:tcW w:w="1097" w:type="dxa"/>
          </w:tcPr>
          <w:p w14:paraId="69D84228"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rPr>
              <w:t>0,02-0,3</w:t>
            </w:r>
          </w:p>
        </w:tc>
        <w:tc>
          <w:tcPr>
            <w:tcW w:w="1194" w:type="dxa"/>
          </w:tcPr>
          <w:p w14:paraId="286EE10F"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[27]</w:t>
            </w:r>
          </w:p>
        </w:tc>
      </w:tr>
      <w:tr w:rsidR="00F57A51" w:rsidRPr="00F57A51" w14:paraId="28642A8C" w14:textId="77777777" w:rsidTr="007E639D">
        <w:tc>
          <w:tcPr>
            <w:tcW w:w="3085" w:type="dxa"/>
          </w:tcPr>
          <w:p w14:paraId="23F1EF09" w14:textId="77777777" w:rsidR="00F57A51" w:rsidRPr="00F57A51" w:rsidRDefault="00F57A51" w:rsidP="00DB7E8F">
            <w:pPr>
              <w:pStyle w:val="Abstract"/>
              <w:spacing w:after="0"/>
              <w:ind w:left="0"/>
              <w:rPr>
                <w:rFonts w:ascii="Times New Roman" w:hAnsi="Times New Roman"/>
                <w:sz w:val="22"/>
                <w:szCs w:val="22"/>
                <w:lang w:val="en-ID" w:eastAsia="en-GB"/>
              </w:rPr>
            </w:pPr>
            <w:proofErr w:type="spellStart"/>
            <w:r w:rsidRPr="00F57A51">
              <w:rPr>
                <w:rFonts w:ascii="Times New Roman" w:hAnsi="Times New Roman"/>
                <w:sz w:val="22"/>
                <w:szCs w:val="22"/>
              </w:rPr>
              <w:t>Nipasol</w:t>
            </w:r>
            <w:proofErr w:type="spellEnd"/>
            <w:r w:rsidRPr="00F57A51">
              <w:rPr>
                <w:rFonts w:ascii="Times New Roman" w:hAnsi="Times New Roman"/>
                <w:sz w:val="22"/>
                <w:szCs w:val="22"/>
              </w:rPr>
              <w:t xml:space="preserve"> </w:t>
            </w:r>
          </w:p>
        </w:tc>
        <w:tc>
          <w:tcPr>
            <w:tcW w:w="1134" w:type="dxa"/>
          </w:tcPr>
          <w:p w14:paraId="136BF733"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0,05</w:t>
            </w:r>
          </w:p>
        </w:tc>
        <w:tc>
          <w:tcPr>
            <w:tcW w:w="1185" w:type="dxa"/>
          </w:tcPr>
          <w:p w14:paraId="2FF72B95"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0,05</w:t>
            </w:r>
          </w:p>
        </w:tc>
        <w:tc>
          <w:tcPr>
            <w:tcW w:w="1088" w:type="dxa"/>
          </w:tcPr>
          <w:p w14:paraId="384FB49E"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0,05</w:t>
            </w:r>
          </w:p>
        </w:tc>
        <w:tc>
          <w:tcPr>
            <w:tcW w:w="1097" w:type="dxa"/>
          </w:tcPr>
          <w:p w14:paraId="64D0E1CB"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rPr>
              <w:t>0,01-0,06</w:t>
            </w:r>
          </w:p>
        </w:tc>
        <w:tc>
          <w:tcPr>
            <w:tcW w:w="1194" w:type="dxa"/>
          </w:tcPr>
          <w:p w14:paraId="3C732521"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[27]</w:t>
            </w:r>
          </w:p>
        </w:tc>
      </w:tr>
      <w:tr w:rsidR="00F57A51" w:rsidRPr="00F57A51" w14:paraId="6BFDDC8D" w14:textId="77777777" w:rsidTr="007E639D">
        <w:tc>
          <w:tcPr>
            <w:tcW w:w="3085" w:type="dxa"/>
          </w:tcPr>
          <w:p w14:paraId="25C1023F" w14:textId="77777777" w:rsidR="00F57A51" w:rsidRPr="00F57A51" w:rsidRDefault="00F57A51" w:rsidP="00DB7E8F">
            <w:pPr>
              <w:pStyle w:val="Abstract"/>
              <w:spacing w:after="0"/>
              <w:ind w:left="0"/>
              <w:rPr>
                <w:rFonts w:ascii="Times New Roman" w:hAnsi="Times New Roman"/>
                <w:sz w:val="22"/>
                <w:szCs w:val="22"/>
                <w:lang w:val="en-ID" w:eastAsia="en-GB"/>
              </w:rPr>
            </w:pPr>
            <w:proofErr w:type="spellStart"/>
            <w:r w:rsidRPr="00F57A51">
              <w:rPr>
                <w:rFonts w:ascii="Times New Roman" w:hAnsi="Times New Roman"/>
                <w:sz w:val="22"/>
                <w:szCs w:val="22"/>
              </w:rPr>
              <w:t>Aquadest</w:t>
            </w:r>
            <w:proofErr w:type="spellEnd"/>
            <w:r w:rsidRPr="00F57A51">
              <w:rPr>
                <w:rFonts w:ascii="Times New Roman" w:hAnsi="Times New Roman"/>
                <w:sz w:val="22"/>
                <w:szCs w:val="22"/>
              </w:rPr>
              <w:t xml:space="preserve"> </w:t>
            </w:r>
          </w:p>
        </w:tc>
        <w:tc>
          <w:tcPr>
            <w:tcW w:w="1134" w:type="dxa"/>
          </w:tcPr>
          <w:p w14:paraId="787FE601"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Ad 30 ml</w:t>
            </w:r>
          </w:p>
        </w:tc>
        <w:tc>
          <w:tcPr>
            <w:tcW w:w="1185" w:type="dxa"/>
          </w:tcPr>
          <w:p w14:paraId="5DA79A44"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Ad 30 ml</w:t>
            </w:r>
          </w:p>
        </w:tc>
        <w:tc>
          <w:tcPr>
            <w:tcW w:w="1088" w:type="dxa"/>
          </w:tcPr>
          <w:p w14:paraId="01D5FDBF"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Ad 30 ml</w:t>
            </w:r>
          </w:p>
        </w:tc>
        <w:tc>
          <w:tcPr>
            <w:tcW w:w="1097" w:type="dxa"/>
          </w:tcPr>
          <w:p w14:paraId="0974301A"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w:t>
            </w:r>
          </w:p>
        </w:tc>
        <w:tc>
          <w:tcPr>
            <w:tcW w:w="1194" w:type="dxa"/>
          </w:tcPr>
          <w:p w14:paraId="49661343" w14:textId="77777777" w:rsidR="00F57A51" w:rsidRPr="00F57A51" w:rsidRDefault="00F57A51" w:rsidP="00DB7E8F">
            <w:pPr>
              <w:pStyle w:val="Abstract"/>
              <w:spacing w:after="0"/>
              <w:ind w:left="0"/>
              <w:jc w:val="center"/>
              <w:rPr>
                <w:rFonts w:ascii="Times New Roman" w:hAnsi="Times New Roman"/>
                <w:sz w:val="22"/>
                <w:szCs w:val="22"/>
                <w:lang w:val="en-ID" w:eastAsia="en-GB"/>
              </w:rPr>
            </w:pPr>
          </w:p>
        </w:tc>
      </w:tr>
    </w:tbl>
    <w:p w14:paraId="0502FB5F" w14:textId="77777777" w:rsidR="00F57A51" w:rsidRPr="00F57A51" w:rsidRDefault="00F57A51" w:rsidP="00DC37AE">
      <w:pPr>
        <w:pStyle w:val="Abstract"/>
        <w:spacing w:after="0"/>
        <w:ind w:left="0"/>
        <w:rPr>
          <w:rFonts w:ascii="Times New Roman" w:hAnsi="Times New Roman"/>
          <w:b/>
          <w:bCs/>
          <w:sz w:val="22"/>
          <w:szCs w:val="22"/>
        </w:rPr>
      </w:pPr>
    </w:p>
    <w:p w14:paraId="5E721F96" w14:textId="77777777" w:rsidR="00F57A51" w:rsidRPr="00F57A51" w:rsidRDefault="00F57A51" w:rsidP="00DC37AE">
      <w:pPr>
        <w:pStyle w:val="Abstract"/>
        <w:spacing w:after="0"/>
        <w:ind w:left="284" w:firstLine="567"/>
        <w:rPr>
          <w:rFonts w:ascii="Times New Roman" w:hAnsi="Times New Roman"/>
          <w:sz w:val="22"/>
          <w:szCs w:val="22"/>
        </w:rPr>
      </w:pPr>
      <w:r w:rsidRPr="00F57A51">
        <w:rPr>
          <w:rFonts w:ascii="Times New Roman" w:hAnsi="Times New Roman"/>
          <w:sz w:val="22"/>
          <w:szCs w:val="22"/>
        </w:rPr>
        <w:t xml:space="preserve">The three formulas had the same concentration of propylene glycol, nipagin, and </w:t>
      </w:r>
      <w:proofErr w:type="spellStart"/>
      <w:r w:rsidRPr="00F57A51">
        <w:rPr>
          <w:rFonts w:ascii="Times New Roman" w:hAnsi="Times New Roman"/>
          <w:sz w:val="22"/>
          <w:szCs w:val="22"/>
        </w:rPr>
        <w:t>nipasol</w:t>
      </w:r>
      <w:proofErr w:type="spellEnd"/>
      <w:r w:rsidRPr="00F57A51">
        <w:rPr>
          <w:rFonts w:ascii="Times New Roman" w:hAnsi="Times New Roman"/>
          <w:sz w:val="22"/>
          <w:szCs w:val="22"/>
        </w:rPr>
        <w:t>, but the concentrations of the active substances from guava and lime juice were different in each formula.</w:t>
      </w:r>
    </w:p>
    <w:p w14:paraId="5B32A08C" w14:textId="77777777" w:rsidR="00F57A51" w:rsidRPr="00F57A51" w:rsidRDefault="00F57A51" w:rsidP="00DC37AE">
      <w:pPr>
        <w:pStyle w:val="Abstract"/>
        <w:spacing w:after="0"/>
        <w:ind w:left="0"/>
        <w:rPr>
          <w:rFonts w:ascii="Times New Roman" w:hAnsi="Times New Roman"/>
          <w:b/>
          <w:bCs/>
          <w:sz w:val="22"/>
          <w:szCs w:val="22"/>
        </w:rPr>
      </w:pPr>
    </w:p>
    <w:p w14:paraId="4045F9A5" w14:textId="7A0BBBE0" w:rsidR="00F57A51" w:rsidRPr="00DC37AE" w:rsidRDefault="00F57A51" w:rsidP="00DC37AE">
      <w:pPr>
        <w:pStyle w:val="Section"/>
        <w:numPr>
          <w:ilvl w:val="1"/>
          <w:numId w:val="18"/>
        </w:numPr>
        <w:spacing w:before="0"/>
        <w:ind w:left="426" w:hanging="426"/>
        <w:rPr>
          <w:rFonts w:ascii="Times New Roman" w:hAnsi="Times New Roman"/>
          <w:b w:val="0"/>
          <w:bCs/>
          <w:i/>
          <w:iCs w:val="0"/>
        </w:rPr>
      </w:pPr>
      <w:r w:rsidRPr="00DC37AE">
        <w:rPr>
          <w:rFonts w:ascii="Times New Roman" w:hAnsi="Times New Roman"/>
          <w:b w:val="0"/>
          <w:bCs/>
          <w:i/>
          <w:iCs w:val="0"/>
          <w:lang w:val="en-ID" w:eastAsia="en-GB"/>
        </w:rPr>
        <w:t>Evaluation</w:t>
      </w:r>
    </w:p>
    <w:p w14:paraId="5787002A" w14:textId="77777777" w:rsidR="00F57A51" w:rsidRPr="00F57A51" w:rsidRDefault="00F57A51" w:rsidP="00F57A51">
      <w:pPr>
        <w:pStyle w:val="Abstract"/>
        <w:numPr>
          <w:ilvl w:val="0"/>
          <w:numId w:val="20"/>
        </w:numPr>
        <w:spacing w:after="0"/>
        <w:ind w:left="567" w:hanging="283"/>
        <w:rPr>
          <w:rFonts w:ascii="Times New Roman" w:hAnsi="Times New Roman"/>
          <w:b/>
          <w:bCs/>
          <w:sz w:val="22"/>
          <w:szCs w:val="22"/>
        </w:rPr>
      </w:pPr>
      <w:r w:rsidRPr="00F57A51">
        <w:rPr>
          <w:rFonts w:ascii="Times New Roman" w:hAnsi="Times New Roman"/>
          <w:sz w:val="22"/>
          <w:szCs w:val="22"/>
          <w:lang w:val="en-ID" w:eastAsia="en-GB"/>
        </w:rPr>
        <w:t>pH Test</w:t>
      </w:r>
    </w:p>
    <w:p w14:paraId="711E2133" w14:textId="77777777" w:rsidR="00F57A51" w:rsidRPr="00F57A51" w:rsidRDefault="00F57A51" w:rsidP="00F57A51">
      <w:pPr>
        <w:pStyle w:val="Abstract"/>
        <w:spacing w:after="0"/>
        <w:ind w:left="644"/>
        <w:jc w:val="center"/>
        <w:rPr>
          <w:rFonts w:ascii="Times New Roman" w:hAnsi="Times New Roman"/>
          <w:sz w:val="22"/>
          <w:szCs w:val="22"/>
        </w:rPr>
      </w:pPr>
      <w:r w:rsidRPr="00F57A51">
        <w:rPr>
          <w:rFonts w:ascii="Times New Roman" w:hAnsi="Times New Roman"/>
          <w:sz w:val="22"/>
          <w:szCs w:val="22"/>
        </w:rPr>
        <w:t>Table 3. pH Test</w:t>
      </w:r>
    </w:p>
    <w:tbl>
      <w:tblPr>
        <w:tblStyle w:val="TableGrid"/>
        <w:tblW w:w="0" w:type="auto"/>
        <w:tblInd w:w="1980" w:type="dxa"/>
        <w:tblBorders>
          <w:left w:val="none" w:sz="0" w:space="0" w:color="auto"/>
          <w:right w:val="none" w:sz="0" w:space="0" w:color="auto"/>
          <w:insideV w:val="none" w:sz="0" w:space="0" w:color="auto"/>
        </w:tblBorders>
        <w:tblLook w:val="04A0" w:firstRow="1" w:lastRow="0" w:firstColumn="1" w:lastColumn="0" w:noHBand="0" w:noVBand="1"/>
      </w:tblPr>
      <w:tblGrid>
        <w:gridCol w:w="2410"/>
        <w:gridCol w:w="3063"/>
      </w:tblGrid>
      <w:tr w:rsidR="00F57A51" w:rsidRPr="00F57A51" w14:paraId="2CDFF24A" w14:textId="77777777" w:rsidTr="00DB7E8F">
        <w:tc>
          <w:tcPr>
            <w:tcW w:w="2410" w:type="dxa"/>
            <w:shd w:val="clear" w:color="auto" w:fill="F2F2F2" w:themeFill="background1" w:themeFillShade="F2"/>
          </w:tcPr>
          <w:p w14:paraId="2BEC887B" w14:textId="77777777" w:rsidR="00F57A51" w:rsidRPr="00F57A51" w:rsidRDefault="00F57A51" w:rsidP="00DB7E8F">
            <w:pPr>
              <w:pStyle w:val="Abstract"/>
              <w:spacing w:after="0"/>
              <w:ind w:left="0"/>
              <w:jc w:val="center"/>
              <w:rPr>
                <w:rFonts w:ascii="Times New Roman" w:hAnsi="Times New Roman"/>
                <w:b/>
                <w:bCs/>
                <w:sz w:val="22"/>
                <w:szCs w:val="22"/>
              </w:rPr>
            </w:pPr>
            <w:r w:rsidRPr="00F57A51">
              <w:rPr>
                <w:rFonts w:ascii="Times New Roman" w:hAnsi="Times New Roman"/>
                <w:b/>
                <w:bCs/>
                <w:sz w:val="22"/>
                <w:szCs w:val="22"/>
              </w:rPr>
              <w:t>Formula</w:t>
            </w:r>
          </w:p>
        </w:tc>
        <w:tc>
          <w:tcPr>
            <w:tcW w:w="3063" w:type="dxa"/>
            <w:shd w:val="clear" w:color="auto" w:fill="F2F2F2" w:themeFill="background1" w:themeFillShade="F2"/>
          </w:tcPr>
          <w:p w14:paraId="2C3CA057" w14:textId="77777777" w:rsidR="00F57A51" w:rsidRPr="00F57A51" w:rsidRDefault="00F57A51" w:rsidP="00DB7E8F">
            <w:pPr>
              <w:pStyle w:val="Abstract"/>
              <w:spacing w:after="0"/>
              <w:ind w:left="0"/>
              <w:jc w:val="center"/>
              <w:rPr>
                <w:rFonts w:ascii="Times New Roman" w:hAnsi="Times New Roman"/>
                <w:b/>
                <w:bCs/>
                <w:sz w:val="22"/>
                <w:szCs w:val="22"/>
              </w:rPr>
            </w:pPr>
            <w:r w:rsidRPr="00F57A51">
              <w:rPr>
                <w:rFonts w:ascii="Times New Roman" w:hAnsi="Times New Roman"/>
                <w:b/>
                <w:bCs/>
                <w:sz w:val="22"/>
                <w:szCs w:val="22"/>
              </w:rPr>
              <w:t>pH</w:t>
            </w:r>
          </w:p>
        </w:tc>
      </w:tr>
      <w:tr w:rsidR="00F57A51" w:rsidRPr="00F57A51" w14:paraId="74F09E64" w14:textId="77777777" w:rsidTr="00DB7E8F">
        <w:tc>
          <w:tcPr>
            <w:tcW w:w="2410" w:type="dxa"/>
          </w:tcPr>
          <w:p w14:paraId="265EBBB4" w14:textId="77777777" w:rsidR="00F57A51" w:rsidRPr="00F57A51" w:rsidRDefault="00F57A51" w:rsidP="00DB7E8F">
            <w:pPr>
              <w:pStyle w:val="Abstract"/>
              <w:spacing w:after="0"/>
              <w:ind w:left="0"/>
              <w:jc w:val="center"/>
              <w:rPr>
                <w:rFonts w:ascii="Times New Roman" w:hAnsi="Times New Roman"/>
                <w:sz w:val="22"/>
                <w:szCs w:val="22"/>
              </w:rPr>
            </w:pPr>
            <w:r w:rsidRPr="00F57A51">
              <w:rPr>
                <w:rFonts w:ascii="Times New Roman" w:hAnsi="Times New Roman"/>
                <w:sz w:val="22"/>
                <w:szCs w:val="22"/>
              </w:rPr>
              <w:t>I</w:t>
            </w:r>
          </w:p>
        </w:tc>
        <w:tc>
          <w:tcPr>
            <w:tcW w:w="3063" w:type="dxa"/>
          </w:tcPr>
          <w:p w14:paraId="1B53B26C" w14:textId="77777777" w:rsidR="00F57A51" w:rsidRPr="00F57A51" w:rsidRDefault="00F57A51" w:rsidP="00DB7E8F">
            <w:pPr>
              <w:pStyle w:val="Abstract"/>
              <w:spacing w:after="0"/>
              <w:ind w:left="0"/>
              <w:jc w:val="center"/>
              <w:rPr>
                <w:rFonts w:ascii="Times New Roman" w:hAnsi="Times New Roman"/>
                <w:sz w:val="22"/>
                <w:szCs w:val="22"/>
              </w:rPr>
            </w:pPr>
            <w:r w:rsidRPr="00F57A51">
              <w:rPr>
                <w:rFonts w:ascii="Times New Roman" w:hAnsi="Times New Roman"/>
                <w:sz w:val="22"/>
                <w:szCs w:val="22"/>
              </w:rPr>
              <w:t>5</w:t>
            </w:r>
          </w:p>
        </w:tc>
      </w:tr>
      <w:tr w:rsidR="00F57A51" w:rsidRPr="00F57A51" w14:paraId="192FDAC0" w14:textId="77777777" w:rsidTr="00DB7E8F">
        <w:tc>
          <w:tcPr>
            <w:tcW w:w="2410" w:type="dxa"/>
          </w:tcPr>
          <w:p w14:paraId="4DF95545" w14:textId="77777777" w:rsidR="00F57A51" w:rsidRPr="00F57A51" w:rsidRDefault="00F57A51" w:rsidP="00DB7E8F">
            <w:pPr>
              <w:pStyle w:val="Abstract"/>
              <w:spacing w:after="0"/>
              <w:ind w:left="0"/>
              <w:jc w:val="center"/>
              <w:rPr>
                <w:rFonts w:ascii="Times New Roman" w:hAnsi="Times New Roman"/>
                <w:sz w:val="22"/>
                <w:szCs w:val="22"/>
              </w:rPr>
            </w:pPr>
            <w:r w:rsidRPr="00F57A51">
              <w:rPr>
                <w:rFonts w:ascii="Times New Roman" w:hAnsi="Times New Roman"/>
                <w:sz w:val="22"/>
                <w:szCs w:val="22"/>
              </w:rPr>
              <w:t>II</w:t>
            </w:r>
          </w:p>
        </w:tc>
        <w:tc>
          <w:tcPr>
            <w:tcW w:w="3063" w:type="dxa"/>
          </w:tcPr>
          <w:p w14:paraId="7149041E" w14:textId="77777777" w:rsidR="00F57A51" w:rsidRPr="00F57A51" w:rsidRDefault="00F57A51" w:rsidP="00DB7E8F">
            <w:pPr>
              <w:pStyle w:val="Abstract"/>
              <w:spacing w:after="0"/>
              <w:ind w:left="0"/>
              <w:jc w:val="center"/>
              <w:rPr>
                <w:rFonts w:ascii="Times New Roman" w:hAnsi="Times New Roman"/>
                <w:sz w:val="22"/>
                <w:szCs w:val="22"/>
              </w:rPr>
            </w:pPr>
            <w:r w:rsidRPr="00F57A51">
              <w:rPr>
                <w:rFonts w:ascii="Times New Roman" w:hAnsi="Times New Roman"/>
                <w:sz w:val="22"/>
                <w:szCs w:val="22"/>
              </w:rPr>
              <w:t>5</w:t>
            </w:r>
          </w:p>
        </w:tc>
      </w:tr>
      <w:tr w:rsidR="00F57A51" w:rsidRPr="00F57A51" w14:paraId="0D224CFE" w14:textId="77777777" w:rsidTr="00DB7E8F">
        <w:tc>
          <w:tcPr>
            <w:tcW w:w="2410" w:type="dxa"/>
          </w:tcPr>
          <w:p w14:paraId="5BE7C84C" w14:textId="77777777" w:rsidR="00F57A51" w:rsidRPr="00F57A51" w:rsidRDefault="00F57A51" w:rsidP="00DB7E8F">
            <w:pPr>
              <w:pStyle w:val="Abstract"/>
              <w:spacing w:after="0"/>
              <w:ind w:left="0"/>
              <w:jc w:val="center"/>
              <w:rPr>
                <w:rFonts w:ascii="Times New Roman" w:hAnsi="Times New Roman"/>
                <w:sz w:val="22"/>
                <w:szCs w:val="22"/>
              </w:rPr>
            </w:pPr>
            <w:r w:rsidRPr="00F57A51">
              <w:rPr>
                <w:rFonts w:ascii="Times New Roman" w:hAnsi="Times New Roman"/>
                <w:sz w:val="22"/>
                <w:szCs w:val="22"/>
              </w:rPr>
              <w:t>III</w:t>
            </w:r>
          </w:p>
        </w:tc>
        <w:tc>
          <w:tcPr>
            <w:tcW w:w="3063" w:type="dxa"/>
          </w:tcPr>
          <w:p w14:paraId="65FBEF90" w14:textId="77777777" w:rsidR="00F57A51" w:rsidRPr="00F57A51" w:rsidRDefault="00F57A51" w:rsidP="00DB7E8F">
            <w:pPr>
              <w:pStyle w:val="Abstract"/>
              <w:spacing w:after="0"/>
              <w:ind w:left="0"/>
              <w:jc w:val="center"/>
              <w:rPr>
                <w:rFonts w:ascii="Times New Roman" w:hAnsi="Times New Roman"/>
                <w:sz w:val="22"/>
                <w:szCs w:val="22"/>
              </w:rPr>
            </w:pPr>
            <w:r w:rsidRPr="00F57A51">
              <w:rPr>
                <w:rFonts w:ascii="Times New Roman" w:hAnsi="Times New Roman"/>
                <w:sz w:val="22"/>
                <w:szCs w:val="22"/>
              </w:rPr>
              <w:t>5</w:t>
            </w:r>
          </w:p>
        </w:tc>
      </w:tr>
    </w:tbl>
    <w:p w14:paraId="77F07267" w14:textId="77777777" w:rsidR="00F57A51" w:rsidRPr="00F57A51" w:rsidRDefault="00F57A51" w:rsidP="00F57A51">
      <w:pPr>
        <w:pStyle w:val="Abstract"/>
        <w:spacing w:after="0"/>
        <w:ind w:left="644"/>
        <w:rPr>
          <w:rFonts w:ascii="Times New Roman" w:hAnsi="Times New Roman"/>
          <w:sz w:val="22"/>
          <w:szCs w:val="22"/>
        </w:rPr>
      </w:pPr>
    </w:p>
    <w:p w14:paraId="5E61DA38" w14:textId="77777777" w:rsidR="00F57A51" w:rsidRPr="00F57A51" w:rsidRDefault="00F57A51" w:rsidP="00F57A51">
      <w:pPr>
        <w:pStyle w:val="Abstract"/>
        <w:spacing w:after="0"/>
        <w:ind w:left="567" w:firstLine="567"/>
        <w:rPr>
          <w:rFonts w:ascii="Times New Roman" w:hAnsi="Times New Roman"/>
          <w:b/>
          <w:bCs/>
          <w:sz w:val="22"/>
          <w:szCs w:val="22"/>
        </w:rPr>
      </w:pPr>
      <w:r w:rsidRPr="00F57A51">
        <w:rPr>
          <w:rFonts w:ascii="Times New Roman" w:hAnsi="Times New Roman"/>
          <w:sz w:val="22"/>
          <w:szCs w:val="22"/>
        </w:rPr>
        <w:t>The pH test results showed that the different concentrations in the three formulas had a constant pH of 5 and had met the skin pH requirements. The pH of topical preparations should be in the skin pH range of 4.5 – 6.5, this is due to avoid skin irritation [28]. The more acidic or alkaline a substance is, the greater the damage caused to the skin, such as dry skin, cracks, sensitive skin, and easy infection [29]. The pH of the preparation can change during storage, this is because the carbohydrates contained in the preparation can be digested by microorganisms so that it will undergo a complex reaction so that it will form alcohol and carbon dioxide [30].</w:t>
      </w:r>
    </w:p>
    <w:p w14:paraId="6AFD7979" w14:textId="77777777" w:rsidR="00F57A51" w:rsidRPr="00F57A51" w:rsidRDefault="00F57A51" w:rsidP="00F57A51">
      <w:pPr>
        <w:pStyle w:val="Abstract"/>
        <w:spacing w:after="0"/>
        <w:ind w:left="0"/>
        <w:rPr>
          <w:rFonts w:ascii="Times New Roman" w:hAnsi="Times New Roman"/>
          <w:b/>
          <w:bCs/>
          <w:sz w:val="22"/>
          <w:szCs w:val="22"/>
        </w:rPr>
      </w:pPr>
    </w:p>
    <w:p w14:paraId="1929FCB6" w14:textId="77777777" w:rsidR="00F57A51" w:rsidRPr="00F57A51" w:rsidRDefault="00F57A51" w:rsidP="00F57A51">
      <w:pPr>
        <w:pStyle w:val="Abstract"/>
        <w:numPr>
          <w:ilvl w:val="0"/>
          <w:numId w:val="20"/>
        </w:numPr>
        <w:spacing w:after="0"/>
        <w:ind w:left="567" w:hanging="283"/>
        <w:rPr>
          <w:rFonts w:ascii="Times New Roman" w:hAnsi="Times New Roman"/>
          <w:b/>
          <w:bCs/>
          <w:sz w:val="22"/>
          <w:szCs w:val="22"/>
        </w:rPr>
      </w:pPr>
      <w:r w:rsidRPr="00F57A51">
        <w:rPr>
          <w:rFonts w:ascii="Times New Roman" w:hAnsi="Times New Roman"/>
          <w:sz w:val="22"/>
          <w:szCs w:val="22"/>
          <w:lang w:val="en-ID" w:eastAsia="en-GB"/>
        </w:rPr>
        <w:t>Density</w:t>
      </w:r>
    </w:p>
    <w:p w14:paraId="7AD09F5D" w14:textId="77777777" w:rsidR="00F57A51" w:rsidRPr="00F57A51" w:rsidRDefault="00F57A51" w:rsidP="00F57A51">
      <w:pPr>
        <w:pStyle w:val="Abstract"/>
        <w:spacing w:after="0"/>
        <w:ind w:left="644"/>
        <w:jc w:val="center"/>
        <w:rPr>
          <w:rFonts w:ascii="Times New Roman" w:hAnsi="Times New Roman"/>
          <w:sz w:val="22"/>
          <w:szCs w:val="22"/>
          <w:lang w:val="en-ID" w:eastAsia="en-GB"/>
        </w:rPr>
      </w:pPr>
      <w:r w:rsidRPr="00F57A51">
        <w:rPr>
          <w:rFonts w:ascii="Times New Roman" w:hAnsi="Times New Roman"/>
          <w:sz w:val="22"/>
          <w:szCs w:val="22"/>
          <w:lang w:val="en-ID" w:eastAsia="en-GB"/>
        </w:rPr>
        <w:t>Table 4. Density Test</w:t>
      </w:r>
    </w:p>
    <w:tbl>
      <w:tblPr>
        <w:tblStyle w:val="TableGrid"/>
        <w:tblW w:w="0" w:type="auto"/>
        <w:tblInd w:w="1980" w:type="dxa"/>
        <w:tblBorders>
          <w:left w:val="none" w:sz="0" w:space="0" w:color="auto"/>
          <w:right w:val="none" w:sz="0" w:space="0" w:color="auto"/>
          <w:insideV w:val="none" w:sz="0" w:space="0" w:color="auto"/>
        </w:tblBorders>
        <w:tblLook w:val="04A0" w:firstRow="1" w:lastRow="0" w:firstColumn="1" w:lastColumn="0" w:noHBand="0" w:noVBand="1"/>
      </w:tblPr>
      <w:tblGrid>
        <w:gridCol w:w="2410"/>
        <w:gridCol w:w="3118"/>
      </w:tblGrid>
      <w:tr w:rsidR="00F57A51" w:rsidRPr="00F57A51" w14:paraId="4F781D10" w14:textId="77777777" w:rsidTr="00DB7E8F">
        <w:tc>
          <w:tcPr>
            <w:tcW w:w="2410" w:type="dxa"/>
            <w:shd w:val="clear" w:color="auto" w:fill="F2F2F2" w:themeFill="background1" w:themeFillShade="F2"/>
          </w:tcPr>
          <w:p w14:paraId="307EBD67" w14:textId="77777777" w:rsidR="00F57A51" w:rsidRPr="00F57A51" w:rsidRDefault="00F57A51" w:rsidP="00DB7E8F">
            <w:pPr>
              <w:pStyle w:val="Abstract"/>
              <w:spacing w:after="0"/>
              <w:ind w:left="0"/>
              <w:jc w:val="center"/>
              <w:rPr>
                <w:rFonts w:ascii="Times New Roman" w:hAnsi="Times New Roman"/>
                <w:b/>
                <w:bCs/>
                <w:sz w:val="22"/>
                <w:szCs w:val="22"/>
                <w:lang w:val="en-ID" w:eastAsia="en-GB"/>
              </w:rPr>
            </w:pPr>
            <w:r w:rsidRPr="00F57A51">
              <w:rPr>
                <w:rFonts w:ascii="Times New Roman" w:hAnsi="Times New Roman"/>
                <w:b/>
                <w:bCs/>
                <w:sz w:val="22"/>
                <w:szCs w:val="22"/>
                <w:lang w:val="en-ID" w:eastAsia="en-GB"/>
              </w:rPr>
              <w:t>Formula</w:t>
            </w:r>
          </w:p>
        </w:tc>
        <w:tc>
          <w:tcPr>
            <w:tcW w:w="3118" w:type="dxa"/>
            <w:shd w:val="clear" w:color="auto" w:fill="F2F2F2" w:themeFill="background1" w:themeFillShade="F2"/>
          </w:tcPr>
          <w:p w14:paraId="0934F3C2" w14:textId="77777777" w:rsidR="00F57A51" w:rsidRPr="00F57A51" w:rsidRDefault="00F57A51" w:rsidP="00DB7E8F">
            <w:pPr>
              <w:pStyle w:val="Abstract"/>
              <w:spacing w:after="0"/>
              <w:ind w:left="0"/>
              <w:jc w:val="center"/>
              <w:rPr>
                <w:rFonts w:ascii="Times New Roman" w:hAnsi="Times New Roman"/>
                <w:b/>
                <w:bCs/>
                <w:sz w:val="22"/>
                <w:szCs w:val="22"/>
                <w:lang w:val="en-ID" w:eastAsia="en-GB"/>
              </w:rPr>
            </w:pPr>
            <w:r w:rsidRPr="00F57A51">
              <w:rPr>
                <w:rFonts w:ascii="Times New Roman" w:hAnsi="Times New Roman"/>
                <w:b/>
                <w:bCs/>
                <w:sz w:val="22"/>
                <w:szCs w:val="22"/>
                <w:lang w:val="en-ID" w:eastAsia="en-GB"/>
              </w:rPr>
              <w:t>Density (g/ml)</w:t>
            </w:r>
          </w:p>
        </w:tc>
      </w:tr>
      <w:tr w:rsidR="00F57A51" w:rsidRPr="00F57A51" w14:paraId="0FD777F7" w14:textId="77777777" w:rsidTr="00DB7E8F">
        <w:tc>
          <w:tcPr>
            <w:tcW w:w="2410" w:type="dxa"/>
          </w:tcPr>
          <w:p w14:paraId="4DFFC282"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I</w:t>
            </w:r>
          </w:p>
        </w:tc>
        <w:tc>
          <w:tcPr>
            <w:tcW w:w="3118" w:type="dxa"/>
          </w:tcPr>
          <w:p w14:paraId="67D5CAF1"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rPr>
              <w:t>1,033</w:t>
            </w:r>
          </w:p>
        </w:tc>
      </w:tr>
      <w:tr w:rsidR="00F57A51" w:rsidRPr="00F57A51" w14:paraId="0243ED49" w14:textId="77777777" w:rsidTr="00DB7E8F">
        <w:tc>
          <w:tcPr>
            <w:tcW w:w="2410" w:type="dxa"/>
          </w:tcPr>
          <w:p w14:paraId="5821EE3C"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II</w:t>
            </w:r>
          </w:p>
        </w:tc>
        <w:tc>
          <w:tcPr>
            <w:tcW w:w="3118" w:type="dxa"/>
          </w:tcPr>
          <w:p w14:paraId="28BD53C8"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rPr>
              <w:t>1,031</w:t>
            </w:r>
          </w:p>
        </w:tc>
      </w:tr>
      <w:tr w:rsidR="00F57A51" w:rsidRPr="00F57A51" w14:paraId="7A825906" w14:textId="77777777" w:rsidTr="00DB7E8F">
        <w:tc>
          <w:tcPr>
            <w:tcW w:w="2410" w:type="dxa"/>
          </w:tcPr>
          <w:p w14:paraId="02F2C3E5"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III</w:t>
            </w:r>
          </w:p>
        </w:tc>
        <w:tc>
          <w:tcPr>
            <w:tcW w:w="3118" w:type="dxa"/>
          </w:tcPr>
          <w:p w14:paraId="3651C86A"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rPr>
              <w:t>1,030</w:t>
            </w:r>
          </w:p>
        </w:tc>
      </w:tr>
    </w:tbl>
    <w:p w14:paraId="759E4186" w14:textId="77777777" w:rsidR="00F57A51" w:rsidRPr="00F57A51" w:rsidRDefault="00F57A51" w:rsidP="00F57A51">
      <w:pPr>
        <w:pStyle w:val="Abstract"/>
        <w:spacing w:after="0"/>
        <w:ind w:left="644"/>
        <w:rPr>
          <w:rFonts w:ascii="Times New Roman" w:hAnsi="Times New Roman"/>
          <w:sz w:val="22"/>
          <w:szCs w:val="22"/>
          <w:lang w:val="en-ID" w:eastAsia="en-GB"/>
        </w:rPr>
      </w:pPr>
    </w:p>
    <w:p w14:paraId="5344A5BE" w14:textId="77777777" w:rsidR="00F57A51" w:rsidRPr="00F57A51" w:rsidRDefault="00F57A51" w:rsidP="00F57A51">
      <w:pPr>
        <w:pStyle w:val="Abstract"/>
        <w:spacing w:after="0"/>
        <w:ind w:left="567" w:firstLine="567"/>
        <w:rPr>
          <w:rFonts w:ascii="Times New Roman" w:hAnsi="Times New Roman"/>
          <w:sz w:val="22"/>
          <w:szCs w:val="22"/>
        </w:rPr>
      </w:pPr>
      <w:r w:rsidRPr="00F57A51">
        <w:rPr>
          <w:rFonts w:ascii="Times New Roman" w:hAnsi="Times New Roman"/>
          <w:sz w:val="22"/>
          <w:szCs w:val="22"/>
        </w:rPr>
        <w:t xml:space="preserve">The results of the density test showed that formula I had the highest density (1.033), followed by formula II (1.031), and formula III (1.030). This density is influenced by the atomic mass of a compound such as water, </w:t>
      </w:r>
      <w:proofErr w:type="spellStart"/>
      <w:r w:rsidRPr="00F57A51">
        <w:rPr>
          <w:rFonts w:ascii="Times New Roman" w:hAnsi="Times New Roman"/>
          <w:sz w:val="22"/>
          <w:szCs w:val="22"/>
        </w:rPr>
        <w:t>glycerin</w:t>
      </w:r>
      <w:proofErr w:type="spellEnd"/>
      <w:r w:rsidRPr="00F57A51">
        <w:rPr>
          <w:rFonts w:ascii="Times New Roman" w:hAnsi="Times New Roman"/>
          <w:sz w:val="22"/>
          <w:szCs w:val="22"/>
        </w:rPr>
        <w:t xml:space="preserve">, bio-resin ratio, temperature, and time [31]. Formula I concentration of guava juice is higher than lime juice, guava contains essential oils, </w:t>
      </w:r>
      <w:r w:rsidRPr="00F57A51">
        <w:rPr>
          <w:rFonts w:ascii="Times New Roman" w:hAnsi="Times New Roman"/>
          <w:sz w:val="22"/>
          <w:szCs w:val="22"/>
        </w:rPr>
        <w:lastRenderedPageBreak/>
        <w:t xml:space="preserve">resins, and oxalic acid compounds, besides the content of vitamin C, pectin, and </w:t>
      </w:r>
      <w:proofErr w:type="spellStart"/>
      <w:r w:rsidRPr="00F57A51">
        <w:rPr>
          <w:rFonts w:ascii="Times New Roman" w:hAnsi="Times New Roman"/>
          <w:sz w:val="22"/>
          <w:szCs w:val="22"/>
        </w:rPr>
        <w:t>fiber</w:t>
      </w:r>
      <w:proofErr w:type="spellEnd"/>
      <w:r w:rsidRPr="00F57A51">
        <w:rPr>
          <w:rFonts w:ascii="Times New Roman" w:hAnsi="Times New Roman"/>
          <w:sz w:val="22"/>
          <w:szCs w:val="22"/>
        </w:rPr>
        <w:t xml:space="preserve"> is higher than lime [32]. resulted in the density of formula I being higher than that of formulas II and III. </w:t>
      </w:r>
    </w:p>
    <w:p w14:paraId="0B9751CD" w14:textId="77777777" w:rsidR="00F57A51" w:rsidRPr="00F57A51" w:rsidRDefault="00F57A51" w:rsidP="00F57A51">
      <w:pPr>
        <w:pStyle w:val="Abstract"/>
        <w:spacing w:after="0"/>
        <w:ind w:left="567" w:firstLine="567"/>
        <w:rPr>
          <w:rFonts w:ascii="Times New Roman" w:hAnsi="Times New Roman"/>
          <w:sz w:val="22"/>
          <w:szCs w:val="22"/>
        </w:rPr>
      </w:pPr>
    </w:p>
    <w:p w14:paraId="4729EEE7" w14:textId="77777777" w:rsidR="00F57A51" w:rsidRPr="00F57A51" w:rsidRDefault="00F57A51" w:rsidP="00F57A51">
      <w:pPr>
        <w:pStyle w:val="Abstract"/>
        <w:spacing w:after="0"/>
        <w:ind w:left="567" w:firstLine="567"/>
        <w:jc w:val="center"/>
        <w:rPr>
          <w:rFonts w:ascii="Times New Roman" w:hAnsi="Times New Roman"/>
          <w:sz w:val="22"/>
          <w:szCs w:val="22"/>
          <w:lang w:val="en-ID" w:eastAsia="en-GB"/>
        </w:rPr>
      </w:pPr>
      <w:r w:rsidRPr="00F57A51">
        <w:rPr>
          <w:rFonts w:ascii="Times New Roman" w:hAnsi="Times New Roman"/>
          <w:sz w:val="22"/>
          <w:szCs w:val="22"/>
        </w:rPr>
        <w:t xml:space="preserve">Table 5. Peel-Off Mask Density ANOVA Test  </w:t>
      </w:r>
    </w:p>
    <w:p w14:paraId="2EBEEE0F" w14:textId="77777777" w:rsidR="00F57A51" w:rsidRPr="00F57A51" w:rsidRDefault="00F57A51" w:rsidP="00F57A51">
      <w:pPr>
        <w:pStyle w:val="Abstract"/>
        <w:spacing w:after="0"/>
        <w:ind w:firstLine="284"/>
        <w:rPr>
          <w:rFonts w:ascii="Times New Roman" w:hAnsi="Times New Roman"/>
          <w:sz w:val="22"/>
          <w:szCs w:val="22"/>
        </w:rPr>
      </w:pPr>
      <w:r w:rsidRPr="00F57A51">
        <w:rPr>
          <w:rFonts w:ascii="Times New Roman" w:hAnsi="Times New Roman"/>
          <w:noProof/>
          <w:sz w:val="22"/>
          <w:szCs w:val="22"/>
          <w:lang w:val="en-US"/>
        </w:rPr>
        <w:drawing>
          <wp:inline distT="0" distB="0" distL="0" distR="0" wp14:anchorId="03092F23" wp14:editId="1261F828">
            <wp:extent cx="4019550" cy="88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946" t="56599" r="28398" b="27272"/>
                    <a:stretch/>
                  </pic:blipFill>
                  <pic:spPr bwMode="auto">
                    <a:xfrm>
                      <a:off x="0" y="0"/>
                      <a:ext cx="4019550" cy="885825"/>
                    </a:xfrm>
                    <a:prstGeom prst="rect">
                      <a:avLst/>
                    </a:prstGeom>
                    <a:ln>
                      <a:noFill/>
                    </a:ln>
                    <a:extLst>
                      <a:ext uri="{53640926-AAD7-44D8-BBD7-CCE9431645EC}">
                        <a14:shadowObscured xmlns:a14="http://schemas.microsoft.com/office/drawing/2010/main"/>
                      </a:ext>
                    </a:extLst>
                  </pic:spPr>
                </pic:pic>
              </a:graphicData>
            </a:graphic>
          </wp:inline>
        </w:drawing>
      </w:r>
    </w:p>
    <w:p w14:paraId="6DBF7CA1" w14:textId="77777777" w:rsidR="00F57A51" w:rsidRPr="00F57A51" w:rsidRDefault="00F57A51" w:rsidP="00F57A51">
      <w:pPr>
        <w:pStyle w:val="Abstract"/>
        <w:spacing w:after="0"/>
        <w:ind w:left="567" w:firstLine="567"/>
        <w:rPr>
          <w:rFonts w:ascii="Times New Roman" w:hAnsi="Times New Roman"/>
          <w:sz w:val="22"/>
          <w:szCs w:val="22"/>
          <w:lang w:val="en-ID" w:eastAsia="en-GB"/>
        </w:rPr>
      </w:pPr>
      <w:r w:rsidRPr="00F57A51">
        <w:rPr>
          <w:rFonts w:ascii="Times New Roman" w:hAnsi="Times New Roman"/>
          <w:sz w:val="22"/>
          <w:szCs w:val="22"/>
          <w:lang w:val="en-ID" w:eastAsia="en-GB"/>
        </w:rPr>
        <w:t>The results of the ANOVA test showed that the different concentrations of guava and lime juice did not affected the density of the peel-off mask preparation with a significance value of p = 0.329 (p&gt;0.05).</w:t>
      </w:r>
    </w:p>
    <w:p w14:paraId="661D1BC1" w14:textId="77777777" w:rsidR="00F57A51" w:rsidRPr="00F57A51" w:rsidRDefault="00F57A51" w:rsidP="00F57A51">
      <w:pPr>
        <w:pStyle w:val="Abstract"/>
        <w:spacing w:after="0"/>
        <w:ind w:left="0"/>
        <w:rPr>
          <w:rFonts w:ascii="Times New Roman" w:hAnsi="Times New Roman"/>
          <w:sz w:val="22"/>
          <w:szCs w:val="22"/>
        </w:rPr>
      </w:pPr>
      <w:r w:rsidRPr="00F57A51">
        <w:rPr>
          <w:rFonts w:ascii="Times New Roman" w:hAnsi="Times New Roman"/>
          <w:sz w:val="22"/>
          <w:szCs w:val="22"/>
        </w:rPr>
        <w:t xml:space="preserve"> </w:t>
      </w:r>
    </w:p>
    <w:p w14:paraId="05BEB147" w14:textId="77777777" w:rsidR="00F57A51" w:rsidRPr="00F57A51" w:rsidRDefault="00F57A51" w:rsidP="00F57A51">
      <w:pPr>
        <w:pStyle w:val="Abstract"/>
        <w:numPr>
          <w:ilvl w:val="0"/>
          <w:numId w:val="20"/>
        </w:numPr>
        <w:spacing w:after="0"/>
        <w:rPr>
          <w:rFonts w:ascii="Times New Roman" w:hAnsi="Times New Roman"/>
          <w:b/>
          <w:bCs/>
          <w:sz w:val="22"/>
          <w:szCs w:val="22"/>
        </w:rPr>
      </w:pPr>
      <w:r w:rsidRPr="00F57A51">
        <w:rPr>
          <w:rFonts w:ascii="Times New Roman" w:hAnsi="Times New Roman"/>
          <w:sz w:val="22"/>
          <w:szCs w:val="22"/>
          <w:lang w:val="en-ID" w:eastAsia="en-GB"/>
        </w:rPr>
        <w:t>Viscosity</w:t>
      </w:r>
    </w:p>
    <w:p w14:paraId="7FA3B56C" w14:textId="77777777" w:rsidR="00F57A51" w:rsidRPr="00F57A51" w:rsidRDefault="00F57A51" w:rsidP="00F57A51">
      <w:pPr>
        <w:pStyle w:val="Abstract"/>
        <w:spacing w:after="0"/>
        <w:ind w:left="644"/>
        <w:jc w:val="center"/>
        <w:rPr>
          <w:rFonts w:ascii="Times New Roman" w:hAnsi="Times New Roman"/>
          <w:sz w:val="22"/>
          <w:szCs w:val="22"/>
          <w:lang w:val="en-ID" w:eastAsia="en-GB"/>
        </w:rPr>
      </w:pPr>
      <w:r w:rsidRPr="00F57A51">
        <w:rPr>
          <w:rFonts w:ascii="Times New Roman" w:hAnsi="Times New Roman"/>
          <w:sz w:val="22"/>
          <w:szCs w:val="22"/>
          <w:lang w:val="en-ID" w:eastAsia="en-GB"/>
        </w:rPr>
        <w:t>Table 6. Viscosity Test</w:t>
      </w:r>
    </w:p>
    <w:tbl>
      <w:tblPr>
        <w:tblStyle w:val="TableGrid"/>
        <w:tblW w:w="0" w:type="auto"/>
        <w:tblInd w:w="1980" w:type="dxa"/>
        <w:tblBorders>
          <w:left w:val="none" w:sz="0" w:space="0" w:color="auto"/>
          <w:right w:val="none" w:sz="0" w:space="0" w:color="auto"/>
          <w:insideV w:val="none" w:sz="0" w:space="0" w:color="auto"/>
        </w:tblBorders>
        <w:tblLook w:val="04A0" w:firstRow="1" w:lastRow="0" w:firstColumn="1" w:lastColumn="0" w:noHBand="0" w:noVBand="1"/>
      </w:tblPr>
      <w:tblGrid>
        <w:gridCol w:w="2410"/>
        <w:gridCol w:w="3118"/>
      </w:tblGrid>
      <w:tr w:rsidR="00F57A51" w:rsidRPr="00F57A51" w14:paraId="40DAF741" w14:textId="77777777" w:rsidTr="00DB7E8F">
        <w:tc>
          <w:tcPr>
            <w:tcW w:w="2410" w:type="dxa"/>
            <w:shd w:val="clear" w:color="auto" w:fill="F2F2F2" w:themeFill="background1" w:themeFillShade="F2"/>
          </w:tcPr>
          <w:p w14:paraId="4673FF1F" w14:textId="77777777" w:rsidR="00F57A51" w:rsidRPr="00F57A51" w:rsidRDefault="00F57A51" w:rsidP="00DB7E8F">
            <w:pPr>
              <w:pStyle w:val="Abstract"/>
              <w:spacing w:after="0"/>
              <w:ind w:left="0"/>
              <w:jc w:val="center"/>
              <w:rPr>
                <w:rFonts w:ascii="Times New Roman" w:hAnsi="Times New Roman"/>
                <w:b/>
                <w:bCs/>
                <w:sz w:val="22"/>
                <w:szCs w:val="22"/>
                <w:lang w:val="en-ID" w:eastAsia="en-GB"/>
              </w:rPr>
            </w:pPr>
            <w:r w:rsidRPr="00F57A51">
              <w:rPr>
                <w:rFonts w:ascii="Times New Roman" w:hAnsi="Times New Roman"/>
                <w:b/>
                <w:bCs/>
                <w:sz w:val="22"/>
                <w:szCs w:val="22"/>
                <w:lang w:val="en-ID" w:eastAsia="en-GB"/>
              </w:rPr>
              <w:t>Formula</w:t>
            </w:r>
          </w:p>
        </w:tc>
        <w:tc>
          <w:tcPr>
            <w:tcW w:w="3118" w:type="dxa"/>
            <w:shd w:val="clear" w:color="auto" w:fill="F2F2F2" w:themeFill="background1" w:themeFillShade="F2"/>
          </w:tcPr>
          <w:p w14:paraId="6B0F3116" w14:textId="77777777" w:rsidR="00F57A51" w:rsidRPr="00F57A51" w:rsidRDefault="00F57A51" w:rsidP="00DB7E8F">
            <w:pPr>
              <w:pStyle w:val="Abstract"/>
              <w:spacing w:after="0"/>
              <w:ind w:left="0"/>
              <w:jc w:val="center"/>
              <w:rPr>
                <w:rFonts w:ascii="Times New Roman" w:hAnsi="Times New Roman"/>
                <w:b/>
                <w:bCs/>
                <w:sz w:val="22"/>
                <w:szCs w:val="22"/>
                <w:lang w:val="en-ID" w:eastAsia="en-GB"/>
              </w:rPr>
            </w:pPr>
            <w:r w:rsidRPr="00F57A51">
              <w:rPr>
                <w:rFonts w:ascii="Times New Roman" w:hAnsi="Times New Roman"/>
                <w:b/>
                <w:bCs/>
                <w:sz w:val="22"/>
                <w:szCs w:val="22"/>
                <w:lang w:val="en-ID" w:eastAsia="en-GB"/>
              </w:rPr>
              <w:t>Viscosity (</w:t>
            </w:r>
            <w:proofErr w:type="spellStart"/>
            <w:r w:rsidRPr="00F57A51">
              <w:rPr>
                <w:rFonts w:ascii="Times New Roman" w:hAnsi="Times New Roman"/>
                <w:b/>
                <w:bCs/>
                <w:sz w:val="22"/>
                <w:szCs w:val="22"/>
                <w:lang w:val="en-ID" w:eastAsia="en-GB"/>
              </w:rPr>
              <w:t>cP</w:t>
            </w:r>
            <w:proofErr w:type="spellEnd"/>
            <w:r w:rsidRPr="00F57A51">
              <w:rPr>
                <w:rFonts w:ascii="Times New Roman" w:hAnsi="Times New Roman"/>
                <w:b/>
                <w:bCs/>
                <w:sz w:val="22"/>
                <w:szCs w:val="22"/>
                <w:lang w:val="en-ID" w:eastAsia="en-GB"/>
              </w:rPr>
              <w:t>)</w:t>
            </w:r>
          </w:p>
        </w:tc>
      </w:tr>
      <w:tr w:rsidR="00F57A51" w:rsidRPr="00F57A51" w14:paraId="68DCB181" w14:textId="77777777" w:rsidTr="00DB7E8F">
        <w:tc>
          <w:tcPr>
            <w:tcW w:w="2410" w:type="dxa"/>
          </w:tcPr>
          <w:p w14:paraId="2B4C3F92"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I</w:t>
            </w:r>
          </w:p>
        </w:tc>
        <w:tc>
          <w:tcPr>
            <w:tcW w:w="3118" w:type="dxa"/>
          </w:tcPr>
          <w:p w14:paraId="272F9E68"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rPr>
              <w:t>1,723</w:t>
            </w:r>
          </w:p>
        </w:tc>
      </w:tr>
      <w:tr w:rsidR="00F57A51" w:rsidRPr="00F57A51" w14:paraId="39BF9E0C" w14:textId="77777777" w:rsidTr="00DB7E8F">
        <w:tc>
          <w:tcPr>
            <w:tcW w:w="2410" w:type="dxa"/>
          </w:tcPr>
          <w:p w14:paraId="759284C4"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II</w:t>
            </w:r>
          </w:p>
        </w:tc>
        <w:tc>
          <w:tcPr>
            <w:tcW w:w="3118" w:type="dxa"/>
          </w:tcPr>
          <w:p w14:paraId="10FC4A6B"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rPr>
              <w:t>1,311</w:t>
            </w:r>
          </w:p>
        </w:tc>
      </w:tr>
      <w:tr w:rsidR="00F57A51" w:rsidRPr="00F57A51" w14:paraId="4CCA9A87" w14:textId="77777777" w:rsidTr="00DB7E8F">
        <w:tc>
          <w:tcPr>
            <w:tcW w:w="2410" w:type="dxa"/>
          </w:tcPr>
          <w:p w14:paraId="071F0E86"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III</w:t>
            </w:r>
          </w:p>
        </w:tc>
        <w:tc>
          <w:tcPr>
            <w:tcW w:w="3118" w:type="dxa"/>
          </w:tcPr>
          <w:p w14:paraId="4D7CEE31"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rPr>
              <w:t>1,292</w:t>
            </w:r>
          </w:p>
        </w:tc>
      </w:tr>
    </w:tbl>
    <w:p w14:paraId="139706E3" w14:textId="77777777" w:rsidR="00F57A51" w:rsidRPr="00F57A51" w:rsidRDefault="00F57A51" w:rsidP="00F57A51">
      <w:pPr>
        <w:pStyle w:val="Abstract"/>
        <w:spacing w:after="0"/>
        <w:ind w:left="644"/>
        <w:rPr>
          <w:rFonts w:ascii="Times New Roman" w:hAnsi="Times New Roman"/>
          <w:sz w:val="22"/>
          <w:szCs w:val="22"/>
          <w:lang w:val="en-ID" w:eastAsia="en-GB"/>
        </w:rPr>
      </w:pPr>
    </w:p>
    <w:p w14:paraId="23EFDDC7" w14:textId="77777777" w:rsidR="00F57A51" w:rsidRPr="00F57A51" w:rsidRDefault="00F57A51" w:rsidP="00F57A51">
      <w:pPr>
        <w:pStyle w:val="Abstract"/>
        <w:spacing w:after="0"/>
        <w:ind w:left="567" w:firstLine="567"/>
        <w:rPr>
          <w:rFonts w:ascii="Times New Roman" w:hAnsi="Times New Roman"/>
          <w:sz w:val="22"/>
          <w:szCs w:val="22"/>
          <w:lang w:val="en-ID" w:eastAsia="en-GB"/>
        </w:rPr>
      </w:pPr>
      <w:r w:rsidRPr="00F57A51">
        <w:rPr>
          <w:rFonts w:ascii="Times New Roman" w:hAnsi="Times New Roman"/>
          <w:sz w:val="22"/>
          <w:szCs w:val="22"/>
          <w:lang w:val="en-ID" w:eastAsia="en-GB"/>
        </w:rPr>
        <w:t xml:space="preserve">The results of the viscosity test showed that formula I had the highest viscosity (1,723 </w:t>
      </w:r>
      <w:proofErr w:type="spellStart"/>
      <w:r w:rsidRPr="00F57A51">
        <w:rPr>
          <w:rFonts w:ascii="Times New Roman" w:hAnsi="Times New Roman"/>
          <w:sz w:val="22"/>
          <w:szCs w:val="22"/>
          <w:lang w:val="en-ID" w:eastAsia="en-GB"/>
        </w:rPr>
        <w:t>cP</w:t>
      </w:r>
      <w:proofErr w:type="spellEnd"/>
      <w:r w:rsidRPr="00F57A51">
        <w:rPr>
          <w:rFonts w:ascii="Times New Roman" w:hAnsi="Times New Roman"/>
          <w:sz w:val="22"/>
          <w:szCs w:val="22"/>
          <w:lang w:val="en-ID" w:eastAsia="en-GB"/>
        </w:rPr>
        <w:t xml:space="preserve">), followed by formula II (1,311 </w:t>
      </w:r>
      <w:proofErr w:type="spellStart"/>
      <w:r w:rsidRPr="00F57A51">
        <w:rPr>
          <w:rFonts w:ascii="Times New Roman" w:hAnsi="Times New Roman"/>
          <w:sz w:val="22"/>
          <w:szCs w:val="22"/>
          <w:lang w:val="en-ID" w:eastAsia="en-GB"/>
        </w:rPr>
        <w:t>cP</w:t>
      </w:r>
      <w:proofErr w:type="spellEnd"/>
      <w:r w:rsidRPr="00F57A51">
        <w:rPr>
          <w:rFonts w:ascii="Times New Roman" w:hAnsi="Times New Roman"/>
          <w:sz w:val="22"/>
          <w:szCs w:val="22"/>
          <w:lang w:val="en-ID" w:eastAsia="en-GB"/>
        </w:rPr>
        <w:t>), and formula III (1,292). Guava contains a lot of carbohydrates, in water carbohydrates will form a gel through a helical structure due to hydrogen and ionic bonds so that there is an increase in viscosity. The viscosity of a liquid is a measure of its resistance to flow, the higher the viscosity the greater the resistance [33]. Formula I concentration of guava juice is higher than lime juice, so the higher the increase in gelling agent which causes the viscosity of the preparation to increase [34] and it is increasingly difficult to pour from the container. Formula II concentration of guava juice is the same as lime juice so it has a lower viscosity which makes the preparation easier to pour from the container. Formula III concentration of guava juice is lower than lime juice so it has the lowest viscosity which makes the preparation very runny. The best formula in this peel-off mask preparation is formula II which has ideal viscosity with the same concentration of guava and lime juice.</w:t>
      </w:r>
    </w:p>
    <w:p w14:paraId="441BCE52" w14:textId="77777777" w:rsidR="00F57A51" w:rsidRPr="00F57A51" w:rsidRDefault="00F57A51" w:rsidP="00F57A51">
      <w:pPr>
        <w:pStyle w:val="Abstract"/>
        <w:spacing w:after="0"/>
        <w:ind w:left="0"/>
        <w:rPr>
          <w:rFonts w:ascii="Times New Roman" w:hAnsi="Times New Roman"/>
          <w:sz w:val="22"/>
          <w:szCs w:val="22"/>
          <w:lang w:val="en-ID" w:eastAsia="en-GB"/>
        </w:rPr>
      </w:pPr>
    </w:p>
    <w:p w14:paraId="79C6EE03" w14:textId="77777777" w:rsidR="00F57A51" w:rsidRPr="00F57A51" w:rsidRDefault="00F57A51" w:rsidP="00F57A51">
      <w:pPr>
        <w:pStyle w:val="Abstract"/>
        <w:spacing w:after="0"/>
        <w:ind w:left="567" w:firstLine="567"/>
        <w:jc w:val="center"/>
        <w:rPr>
          <w:rFonts w:ascii="Times New Roman" w:hAnsi="Times New Roman"/>
          <w:sz w:val="22"/>
          <w:szCs w:val="22"/>
          <w:lang w:val="en-ID" w:eastAsia="en-GB"/>
        </w:rPr>
      </w:pPr>
      <w:r w:rsidRPr="00F57A51">
        <w:rPr>
          <w:rFonts w:ascii="Times New Roman" w:hAnsi="Times New Roman"/>
          <w:sz w:val="22"/>
          <w:szCs w:val="22"/>
          <w:lang w:val="en-ID" w:eastAsia="en-GB"/>
        </w:rPr>
        <w:t xml:space="preserve">Table 7. </w:t>
      </w:r>
      <w:r w:rsidRPr="00F57A51">
        <w:rPr>
          <w:rFonts w:ascii="Times New Roman" w:hAnsi="Times New Roman"/>
          <w:sz w:val="22"/>
          <w:szCs w:val="22"/>
        </w:rPr>
        <w:t xml:space="preserve">Peel-Off Mask Density ANOVA Test  </w:t>
      </w:r>
    </w:p>
    <w:p w14:paraId="78D74C4E" w14:textId="1D1C0B78" w:rsidR="00F57A51" w:rsidRPr="00F57A51" w:rsidRDefault="00F57A51" w:rsidP="00DC37AE">
      <w:pPr>
        <w:pStyle w:val="Abstract"/>
        <w:spacing w:after="0"/>
        <w:ind w:left="1135" w:firstLine="567"/>
        <w:rPr>
          <w:rFonts w:ascii="Times New Roman" w:hAnsi="Times New Roman"/>
          <w:sz w:val="22"/>
          <w:szCs w:val="22"/>
          <w:lang w:val="en-ID" w:eastAsia="en-GB"/>
        </w:rPr>
      </w:pPr>
      <w:r w:rsidRPr="00F57A51">
        <w:rPr>
          <w:rFonts w:ascii="Times New Roman" w:hAnsi="Times New Roman"/>
          <w:noProof/>
          <w:sz w:val="22"/>
          <w:szCs w:val="22"/>
          <w:lang w:val="en-US"/>
        </w:rPr>
        <w:drawing>
          <wp:inline distT="0" distB="0" distL="0" distR="0" wp14:anchorId="5379D0FA" wp14:editId="0352EB61">
            <wp:extent cx="409575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946" t="73298" r="27879" b="10588"/>
                    <a:stretch/>
                  </pic:blipFill>
                  <pic:spPr bwMode="auto">
                    <a:xfrm>
                      <a:off x="0" y="0"/>
                      <a:ext cx="4095750" cy="942975"/>
                    </a:xfrm>
                    <a:prstGeom prst="rect">
                      <a:avLst/>
                    </a:prstGeom>
                    <a:ln>
                      <a:noFill/>
                    </a:ln>
                    <a:extLst>
                      <a:ext uri="{53640926-AAD7-44D8-BBD7-CCE9431645EC}">
                        <a14:shadowObscured xmlns:a14="http://schemas.microsoft.com/office/drawing/2010/main"/>
                      </a:ext>
                    </a:extLst>
                  </pic:spPr>
                </pic:pic>
              </a:graphicData>
            </a:graphic>
          </wp:inline>
        </w:drawing>
      </w:r>
    </w:p>
    <w:p w14:paraId="4B9FA8AE" w14:textId="55E0AF9C" w:rsidR="00DC37AE" w:rsidRDefault="00F57A51" w:rsidP="00DC37AE">
      <w:pPr>
        <w:pStyle w:val="Abstract"/>
        <w:spacing w:after="0"/>
        <w:ind w:left="567" w:firstLine="567"/>
        <w:rPr>
          <w:rFonts w:ascii="Times New Roman" w:hAnsi="Times New Roman"/>
          <w:sz w:val="22"/>
          <w:szCs w:val="22"/>
          <w:lang w:val="en-ID" w:eastAsia="en-GB"/>
        </w:rPr>
      </w:pPr>
      <w:r w:rsidRPr="00F57A51">
        <w:rPr>
          <w:rFonts w:ascii="Times New Roman" w:hAnsi="Times New Roman"/>
          <w:sz w:val="22"/>
          <w:szCs w:val="22"/>
          <w:lang w:val="en-ID" w:eastAsia="en-GB"/>
        </w:rPr>
        <w:t>The results of the ANOVA test showed that the different concentrations of guava and lime juice affected the viscosity of the peel-off mask preparation with a significance value of p = 0.00 (p&lt;0.05).</w:t>
      </w:r>
    </w:p>
    <w:p w14:paraId="27BDDFB8" w14:textId="77777777" w:rsidR="00DC37AE" w:rsidRPr="00DC37AE" w:rsidRDefault="00DC37AE" w:rsidP="00DC37AE">
      <w:pPr>
        <w:pStyle w:val="Section"/>
        <w:numPr>
          <w:ilvl w:val="0"/>
          <w:numId w:val="0"/>
        </w:numPr>
        <w:spacing w:before="0"/>
        <w:rPr>
          <w:lang w:val="en-ID" w:eastAsia="en-GB"/>
        </w:rPr>
      </w:pPr>
    </w:p>
    <w:p w14:paraId="15596C0D" w14:textId="77777777" w:rsidR="00F57A51" w:rsidRPr="00F57A51" w:rsidRDefault="00F57A51" w:rsidP="00DC37AE">
      <w:pPr>
        <w:pStyle w:val="Abstract"/>
        <w:numPr>
          <w:ilvl w:val="0"/>
          <w:numId w:val="20"/>
        </w:numPr>
        <w:spacing w:after="0"/>
        <w:ind w:left="567" w:hanging="283"/>
        <w:rPr>
          <w:rFonts w:ascii="Times New Roman" w:hAnsi="Times New Roman"/>
          <w:b/>
          <w:bCs/>
          <w:sz w:val="22"/>
          <w:szCs w:val="22"/>
        </w:rPr>
      </w:pPr>
      <w:r w:rsidRPr="00F57A51">
        <w:rPr>
          <w:rFonts w:ascii="Times New Roman" w:hAnsi="Times New Roman"/>
          <w:sz w:val="22"/>
          <w:szCs w:val="22"/>
          <w:lang w:val="en-ID" w:eastAsia="en-GB"/>
        </w:rPr>
        <w:t xml:space="preserve">Homogeneity </w:t>
      </w:r>
    </w:p>
    <w:p w14:paraId="2292F0E3" w14:textId="77777777" w:rsidR="00F57A51" w:rsidRPr="00F57A51" w:rsidRDefault="00F57A51" w:rsidP="00F57A51">
      <w:pPr>
        <w:pStyle w:val="Abstract"/>
        <w:spacing w:after="12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 xml:space="preserve">Table 8. Peel-Off Mask Homogeneity </w:t>
      </w:r>
    </w:p>
    <w:tbl>
      <w:tblPr>
        <w:tblStyle w:val="TableGrid"/>
        <w:tblW w:w="0" w:type="auto"/>
        <w:tblInd w:w="1696" w:type="dxa"/>
        <w:tblBorders>
          <w:left w:val="none" w:sz="0" w:space="0" w:color="auto"/>
          <w:right w:val="none" w:sz="0" w:space="0" w:color="auto"/>
          <w:insideV w:val="none" w:sz="0" w:space="0" w:color="auto"/>
        </w:tblBorders>
        <w:tblLook w:val="04A0" w:firstRow="1" w:lastRow="0" w:firstColumn="1" w:lastColumn="0" w:noHBand="0" w:noVBand="1"/>
      </w:tblPr>
      <w:tblGrid>
        <w:gridCol w:w="2694"/>
        <w:gridCol w:w="3543"/>
      </w:tblGrid>
      <w:tr w:rsidR="00F57A51" w:rsidRPr="00F57A51" w14:paraId="1E39E66A" w14:textId="77777777" w:rsidTr="00DB7E8F">
        <w:tc>
          <w:tcPr>
            <w:tcW w:w="2694" w:type="dxa"/>
            <w:shd w:val="clear" w:color="auto" w:fill="F2F2F2" w:themeFill="background1" w:themeFillShade="F2"/>
          </w:tcPr>
          <w:p w14:paraId="7A2FF6D9" w14:textId="77777777" w:rsidR="00F57A51" w:rsidRPr="00F57A51" w:rsidRDefault="00F57A51" w:rsidP="00DB7E8F">
            <w:pPr>
              <w:pStyle w:val="Abstract"/>
              <w:spacing w:after="0"/>
              <w:ind w:left="0"/>
              <w:jc w:val="center"/>
              <w:rPr>
                <w:rFonts w:ascii="Times New Roman" w:hAnsi="Times New Roman"/>
                <w:b/>
                <w:bCs/>
                <w:sz w:val="22"/>
                <w:szCs w:val="22"/>
                <w:lang w:val="en-ID" w:eastAsia="en-GB"/>
              </w:rPr>
            </w:pPr>
            <w:r w:rsidRPr="00F57A51">
              <w:rPr>
                <w:rFonts w:ascii="Times New Roman" w:hAnsi="Times New Roman"/>
                <w:b/>
                <w:bCs/>
                <w:sz w:val="22"/>
                <w:szCs w:val="22"/>
                <w:lang w:val="en-ID" w:eastAsia="en-GB"/>
              </w:rPr>
              <w:t>Formula</w:t>
            </w:r>
          </w:p>
        </w:tc>
        <w:tc>
          <w:tcPr>
            <w:tcW w:w="3543" w:type="dxa"/>
            <w:shd w:val="clear" w:color="auto" w:fill="F2F2F2" w:themeFill="background1" w:themeFillShade="F2"/>
          </w:tcPr>
          <w:p w14:paraId="1D1DE07D" w14:textId="77777777" w:rsidR="00F57A51" w:rsidRPr="00F57A51" w:rsidRDefault="00F57A51" w:rsidP="00DB7E8F">
            <w:pPr>
              <w:pStyle w:val="Abstract"/>
              <w:spacing w:after="0"/>
              <w:ind w:left="0"/>
              <w:jc w:val="center"/>
              <w:rPr>
                <w:rFonts w:ascii="Times New Roman" w:hAnsi="Times New Roman"/>
                <w:b/>
                <w:bCs/>
                <w:sz w:val="22"/>
                <w:szCs w:val="22"/>
                <w:lang w:val="en-ID" w:eastAsia="en-GB"/>
              </w:rPr>
            </w:pPr>
            <w:r w:rsidRPr="00F57A51">
              <w:rPr>
                <w:rFonts w:ascii="Times New Roman" w:hAnsi="Times New Roman"/>
                <w:b/>
                <w:bCs/>
                <w:sz w:val="22"/>
                <w:szCs w:val="22"/>
                <w:lang w:val="en-ID" w:eastAsia="en-GB"/>
              </w:rPr>
              <w:t xml:space="preserve">Homogeneity </w:t>
            </w:r>
          </w:p>
        </w:tc>
      </w:tr>
      <w:tr w:rsidR="00F57A51" w:rsidRPr="00F57A51" w14:paraId="4BA2FDB4" w14:textId="77777777" w:rsidTr="00DB7E8F">
        <w:tc>
          <w:tcPr>
            <w:tcW w:w="2694" w:type="dxa"/>
          </w:tcPr>
          <w:p w14:paraId="2E494388"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I</w:t>
            </w:r>
          </w:p>
        </w:tc>
        <w:tc>
          <w:tcPr>
            <w:tcW w:w="3543" w:type="dxa"/>
          </w:tcPr>
          <w:p w14:paraId="4BB075C6"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Homogeneous and no sediment</w:t>
            </w:r>
          </w:p>
        </w:tc>
      </w:tr>
      <w:tr w:rsidR="00F57A51" w:rsidRPr="00F57A51" w14:paraId="6EF35CE9" w14:textId="77777777" w:rsidTr="00DB7E8F">
        <w:tc>
          <w:tcPr>
            <w:tcW w:w="2694" w:type="dxa"/>
          </w:tcPr>
          <w:p w14:paraId="46EBB4E3"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II</w:t>
            </w:r>
          </w:p>
        </w:tc>
        <w:tc>
          <w:tcPr>
            <w:tcW w:w="3543" w:type="dxa"/>
          </w:tcPr>
          <w:p w14:paraId="5B8741C7"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Homogeneous and no sediment</w:t>
            </w:r>
          </w:p>
        </w:tc>
      </w:tr>
      <w:tr w:rsidR="00F57A51" w:rsidRPr="00F57A51" w14:paraId="57CEAE89" w14:textId="77777777" w:rsidTr="00DB7E8F">
        <w:tc>
          <w:tcPr>
            <w:tcW w:w="2694" w:type="dxa"/>
          </w:tcPr>
          <w:p w14:paraId="09404CE3"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III</w:t>
            </w:r>
          </w:p>
        </w:tc>
        <w:tc>
          <w:tcPr>
            <w:tcW w:w="3543" w:type="dxa"/>
          </w:tcPr>
          <w:p w14:paraId="02D245DC" w14:textId="77777777" w:rsidR="00F57A51" w:rsidRPr="00F57A51" w:rsidRDefault="00F57A51" w:rsidP="00DB7E8F">
            <w:pPr>
              <w:pStyle w:val="Abstract"/>
              <w:spacing w:after="0"/>
              <w:ind w:left="0"/>
              <w:jc w:val="center"/>
              <w:rPr>
                <w:rFonts w:ascii="Times New Roman" w:hAnsi="Times New Roman"/>
                <w:sz w:val="22"/>
                <w:szCs w:val="22"/>
                <w:lang w:val="en-ID" w:eastAsia="en-GB"/>
              </w:rPr>
            </w:pPr>
            <w:r w:rsidRPr="00F57A51">
              <w:rPr>
                <w:rFonts w:ascii="Times New Roman" w:hAnsi="Times New Roman"/>
                <w:sz w:val="22"/>
                <w:szCs w:val="22"/>
                <w:lang w:val="en-ID" w:eastAsia="en-GB"/>
              </w:rPr>
              <w:t>Homogeneous and no sediment</w:t>
            </w:r>
          </w:p>
        </w:tc>
      </w:tr>
    </w:tbl>
    <w:p w14:paraId="45755831" w14:textId="77777777" w:rsidR="005C14AE" w:rsidRPr="00F57A51" w:rsidRDefault="00F57A51" w:rsidP="001E4867">
      <w:pPr>
        <w:pStyle w:val="ListParagraph"/>
        <w:spacing w:after="0" w:line="240" w:lineRule="auto"/>
        <w:ind w:left="0" w:firstLine="284"/>
        <w:jc w:val="both"/>
        <w:rPr>
          <w:rFonts w:ascii="Times New Roman" w:hAnsi="Times New Roman" w:cs="Times New Roman"/>
        </w:rPr>
      </w:pPr>
      <w:r w:rsidRPr="00F57A51">
        <w:rPr>
          <w:rFonts w:ascii="Times New Roman" w:hAnsi="Times New Roman" w:cs="Times New Roman"/>
        </w:rPr>
        <w:lastRenderedPageBreak/>
        <w:t>The results of the homogeneity test showed that the three peel-off mask formulas were homogeneous and there were no deposits or particles so that they met the product requirements.</w:t>
      </w:r>
    </w:p>
    <w:p w14:paraId="41C51C61" w14:textId="77777777" w:rsidR="005C14AE" w:rsidRPr="00F57A51" w:rsidRDefault="005C14AE" w:rsidP="001E4867">
      <w:pPr>
        <w:pStyle w:val="ListParagraph"/>
        <w:spacing w:after="0" w:line="240" w:lineRule="auto"/>
        <w:ind w:left="0" w:firstLine="567"/>
        <w:jc w:val="both"/>
        <w:rPr>
          <w:rFonts w:ascii="Times New Roman" w:hAnsi="Times New Roman" w:cs="Times New Roman"/>
        </w:rPr>
      </w:pPr>
    </w:p>
    <w:p w14:paraId="7E1F0A3B" w14:textId="74FD7DCB" w:rsidR="001E4867" w:rsidRPr="00243F5B" w:rsidRDefault="00640CF3" w:rsidP="001E4867">
      <w:pPr>
        <w:pStyle w:val="Abstract"/>
        <w:numPr>
          <w:ilvl w:val="0"/>
          <w:numId w:val="18"/>
        </w:numPr>
        <w:tabs>
          <w:tab w:val="left" w:pos="284"/>
        </w:tabs>
        <w:spacing w:after="0"/>
        <w:ind w:left="284" w:hanging="284"/>
        <w:rPr>
          <w:rFonts w:ascii="Times New Roman" w:hAnsi="Times New Roman"/>
          <w:b/>
          <w:bCs/>
          <w:sz w:val="22"/>
          <w:szCs w:val="22"/>
        </w:rPr>
      </w:pPr>
      <w:r w:rsidRPr="00243F5B">
        <w:rPr>
          <w:rFonts w:ascii="Times New Roman" w:hAnsi="Times New Roman"/>
          <w:b/>
          <w:bCs/>
          <w:sz w:val="22"/>
          <w:szCs w:val="22"/>
        </w:rPr>
        <w:t>Conclusion</w:t>
      </w:r>
    </w:p>
    <w:p w14:paraId="037C36AD" w14:textId="016020B4" w:rsidR="001E4867" w:rsidRDefault="001E4867" w:rsidP="00243F5B">
      <w:pPr>
        <w:pStyle w:val="Abstract"/>
        <w:spacing w:after="0"/>
        <w:ind w:left="0" w:firstLine="284"/>
        <w:rPr>
          <w:rFonts w:ascii="Times New Roman" w:hAnsi="Times New Roman"/>
          <w:sz w:val="22"/>
          <w:szCs w:val="22"/>
        </w:rPr>
      </w:pPr>
      <w:r w:rsidRPr="00243F5B">
        <w:rPr>
          <w:rFonts w:ascii="Times New Roman" w:hAnsi="Times New Roman"/>
          <w:sz w:val="22"/>
          <w:szCs w:val="22"/>
        </w:rPr>
        <w:t>Based on the research results, guava fruit (Psidium guajava) and lime (Citrus aurantifolia) contain flavonoid compounds, and the best concentration as a peel-off mask preparation is formula II.</w:t>
      </w:r>
    </w:p>
    <w:p w14:paraId="5FD33E8E" w14:textId="77777777" w:rsidR="00243F5B" w:rsidRPr="00243F5B" w:rsidRDefault="00243F5B" w:rsidP="00243F5B">
      <w:pPr>
        <w:pStyle w:val="Section"/>
        <w:numPr>
          <w:ilvl w:val="0"/>
          <w:numId w:val="0"/>
        </w:numPr>
        <w:ind w:left="1560"/>
      </w:pPr>
    </w:p>
    <w:p w14:paraId="580D6C62" w14:textId="0E2C688D" w:rsidR="001E4867" w:rsidRPr="001E4867" w:rsidRDefault="001E4867" w:rsidP="001E4867">
      <w:pPr>
        <w:pStyle w:val="Section"/>
        <w:numPr>
          <w:ilvl w:val="0"/>
          <w:numId w:val="18"/>
        </w:numPr>
        <w:spacing w:before="0"/>
        <w:ind w:left="284" w:hanging="284"/>
      </w:pPr>
      <w:r>
        <w:t xml:space="preserve">Acknowledgment </w:t>
      </w:r>
    </w:p>
    <w:p w14:paraId="354AD14F" w14:textId="1E533F2E" w:rsidR="001E4867" w:rsidRPr="00243F5B" w:rsidRDefault="00F57A51" w:rsidP="001E4867">
      <w:pPr>
        <w:pStyle w:val="Abstract"/>
        <w:spacing w:after="0"/>
        <w:ind w:left="0" w:firstLine="284"/>
        <w:rPr>
          <w:rFonts w:ascii="Times New Roman" w:hAnsi="Times New Roman"/>
          <w:sz w:val="22"/>
          <w:szCs w:val="22"/>
        </w:rPr>
      </w:pPr>
      <w:r w:rsidRPr="00243F5B">
        <w:rPr>
          <w:rFonts w:ascii="Times New Roman" w:hAnsi="Times New Roman"/>
          <w:sz w:val="22"/>
          <w:szCs w:val="22"/>
        </w:rPr>
        <w:t xml:space="preserve">The author would like to thank the Pharmacy Study Program which has provided the facilities, equipment, and chemicals needed, laboratory staff, and LPPM Harapan Bersama Polytechnic which has provided funding. </w:t>
      </w:r>
    </w:p>
    <w:p w14:paraId="7AAB9123" w14:textId="77777777" w:rsidR="001E4867" w:rsidRPr="001E4867" w:rsidRDefault="001E4867" w:rsidP="001E4867">
      <w:pPr>
        <w:pStyle w:val="Section"/>
        <w:numPr>
          <w:ilvl w:val="0"/>
          <w:numId w:val="0"/>
        </w:numPr>
        <w:ind w:left="1560"/>
      </w:pPr>
    </w:p>
    <w:p w14:paraId="4722846A" w14:textId="58404D3B" w:rsidR="00F57A51" w:rsidRPr="007E639D" w:rsidRDefault="001E4867" w:rsidP="001E4867">
      <w:pPr>
        <w:pStyle w:val="Abstract"/>
        <w:spacing w:after="0"/>
        <w:ind w:left="0"/>
        <w:rPr>
          <w:rFonts w:ascii="Times New Roman" w:hAnsi="Times New Roman"/>
          <w:b/>
          <w:bCs/>
          <w:sz w:val="22"/>
          <w:szCs w:val="22"/>
        </w:rPr>
      </w:pPr>
      <w:r w:rsidRPr="007E639D">
        <w:rPr>
          <w:rFonts w:ascii="Times New Roman" w:hAnsi="Times New Roman"/>
          <w:b/>
          <w:bCs/>
          <w:sz w:val="22"/>
          <w:szCs w:val="22"/>
        </w:rPr>
        <w:t>References</w:t>
      </w:r>
    </w:p>
    <w:p w14:paraId="123EBC1E" w14:textId="77777777" w:rsidR="00F57A51" w:rsidRPr="007E639D" w:rsidRDefault="00F57A51" w:rsidP="00F57A51">
      <w:pPr>
        <w:pStyle w:val="Abstract"/>
        <w:spacing w:after="0"/>
        <w:ind w:left="851" w:hanging="851"/>
        <w:rPr>
          <w:rFonts w:ascii="Times New Roman" w:hAnsi="Times New Roman"/>
          <w:sz w:val="22"/>
          <w:szCs w:val="22"/>
        </w:rPr>
      </w:pPr>
      <w:r w:rsidRPr="007E639D">
        <w:rPr>
          <w:rFonts w:ascii="Times New Roman" w:hAnsi="Times New Roman"/>
          <w:sz w:val="22"/>
          <w:szCs w:val="22"/>
        </w:rPr>
        <w:t>[1]</w:t>
      </w:r>
      <w:r w:rsidRPr="007E639D">
        <w:rPr>
          <w:rFonts w:ascii="Times New Roman" w:hAnsi="Times New Roman"/>
          <w:sz w:val="22"/>
          <w:szCs w:val="22"/>
        </w:rPr>
        <w:tab/>
      </w:r>
      <w:proofErr w:type="spellStart"/>
      <w:r w:rsidRPr="007E639D">
        <w:rPr>
          <w:rFonts w:ascii="Times New Roman" w:hAnsi="Times New Roman"/>
          <w:sz w:val="22"/>
          <w:szCs w:val="22"/>
        </w:rPr>
        <w:t>Yeom</w:t>
      </w:r>
      <w:proofErr w:type="spellEnd"/>
      <w:r w:rsidRPr="007E639D">
        <w:rPr>
          <w:rFonts w:ascii="Times New Roman" w:hAnsi="Times New Roman"/>
          <w:sz w:val="22"/>
          <w:szCs w:val="22"/>
        </w:rPr>
        <w:t xml:space="preserve"> G, Yun DM, Kang YW, Kwon JS, Kang IO, and Kim SY. 2010. Clinical Efficacy of Facial Masks Containing Yoghurt and Opuntia </w:t>
      </w:r>
      <w:proofErr w:type="spellStart"/>
      <w:r w:rsidRPr="007E639D">
        <w:rPr>
          <w:rFonts w:ascii="Times New Roman" w:hAnsi="Times New Roman"/>
          <w:sz w:val="22"/>
          <w:szCs w:val="22"/>
        </w:rPr>
        <w:t>Humifusa</w:t>
      </w:r>
      <w:proofErr w:type="spellEnd"/>
      <w:r w:rsidRPr="007E639D">
        <w:rPr>
          <w:rFonts w:ascii="Times New Roman" w:hAnsi="Times New Roman"/>
          <w:i/>
          <w:iCs/>
          <w:sz w:val="22"/>
          <w:szCs w:val="22"/>
        </w:rPr>
        <w:t xml:space="preserve"> </w:t>
      </w:r>
      <w:proofErr w:type="gramStart"/>
      <w:r w:rsidRPr="007E639D">
        <w:rPr>
          <w:rFonts w:ascii="Times New Roman" w:hAnsi="Times New Roman"/>
          <w:sz w:val="22"/>
          <w:szCs w:val="22"/>
        </w:rPr>
        <w:t>Raf.(</w:t>
      </w:r>
      <w:proofErr w:type="gramEnd"/>
      <w:r w:rsidRPr="007E639D">
        <w:rPr>
          <w:rFonts w:ascii="Times New Roman" w:hAnsi="Times New Roman"/>
          <w:sz w:val="22"/>
          <w:szCs w:val="22"/>
        </w:rPr>
        <w:t xml:space="preserve">F-YOP). </w:t>
      </w:r>
      <w:r w:rsidRPr="007E639D">
        <w:rPr>
          <w:rFonts w:ascii="Times New Roman" w:hAnsi="Times New Roman"/>
          <w:i/>
          <w:iCs/>
          <w:sz w:val="22"/>
          <w:szCs w:val="22"/>
        </w:rPr>
        <w:t xml:space="preserve">J </w:t>
      </w:r>
      <w:proofErr w:type="spellStart"/>
      <w:r w:rsidRPr="007E639D">
        <w:rPr>
          <w:rFonts w:ascii="Times New Roman" w:hAnsi="Times New Roman"/>
          <w:i/>
          <w:iCs/>
          <w:sz w:val="22"/>
          <w:szCs w:val="22"/>
        </w:rPr>
        <w:t>Cosmet</w:t>
      </w:r>
      <w:proofErr w:type="spellEnd"/>
      <w:r w:rsidRPr="007E639D">
        <w:rPr>
          <w:rFonts w:ascii="Times New Roman" w:hAnsi="Times New Roman"/>
          <w:i/>
          <w:iCs/>
          <w:sz w:val="22"/>
          <w:szCs w:val="22"/>
        </w:rPr>
        <w:t xml:space="preserve"> Science</w:t>
      </w:r>
      <w:r w:rsidRPr="007E639D">
        <w:rPr>
          <w:rFonts w:ascii="Times New Roman" w:hAnsi="Times New Roman"/>
          <w:sz w:val="22"/>
          <w:szCs w:val="22"/>
        </w:rPr>
        <w:t xml:space="preserve">. </w:t>
      </w:r>
      <w:r w:rsidRPr="007E639D">
        <w:rPr>
          <w:rFonts w:ascii="Times New Roman" w:hAnsi="Times New Roman"/>
          <w:b/>
          <w:bCs/>
          <w:sz w:val="22"/>
          <w:szCs w:val="22"/>
        </w:rPr>
        <w:t>5</w:t>
      </w:r>
      <w:r w:rsidRPr="007E639D">
        <w:rPr>
          <w:rFonts w:ascii="Times New Roman" w:hAnsi="Times New Roman"/>
          <w:sz w:val="22"/>
          <w:szCs w:val="22"/>
        </w:rPr>
        <w:t xml:space="preserve"> L505</w:t>
      </w:r>
    </w:p>
    <w:p w14:paraId="0BC37AB5" w14:textId="77777777" w:rsidR="00F57A51" w:rsidRPr="007E639D" w:rsidRDefault="00F57A51" w:rsidP="00F57A51">
      <w:pPr>
        <w:pStyle w:val="Abstract"/>
        <w:spacing w:after="0"/>
        <w:ind w:left="851" w:hanging="851"/>
        <w:rPr>
          <w:rFonts w:ascii="Times New Roman" w:hAnsi="Times New Roman"/>
          <w:sz w:val="22"/>
          <w:szCs w:val="22"/>
        </w:rPr>
      </w:pPr>
      <w:r w:rsidRPr="007E639D">
        <w:rPr>
          <w:rFonts w:ascii="Times New Roman" w:hAnsi="Times New Roman"/>
          <w:sz w:val="22"/>
          <w:szCs w:val="22"/>
        </w:rPr>
        <w:t xml:space="preserve">[2] </w:t>
      </w:r>
      <w:r w:rsidRPr="007E639D">
        <w:rPr>
          <w:rFonts w:ascii="Times New Roman" w:hAnsi="Times New Roman"/>
          <w:sz w:val="22"/>
          <w:szCs w:val="22"/>
        </w:rPr>
        <w:tab/>
      </w:r>
      <w:proofErr w:type="spellStart"/>
      <w:r w:rsidRPr="007E639D">
        <w:rPr>
          <w:rFonts w:ascii="Times New Roman" w:hAnsi="Times New Roman"/>
          <w:sz w:val="22"/>
          <w:szCs w:val="22"/>
        </w:rPr>
        <w:t>Rahmawanty</w:t>
      </w:r>
      <w:proofErr w:type="spellEnd"/>
      <w:r w:rsidRPr="007E639D">
        <w:rPr>
          <w:rFonts w:ascii="Times New Roman" w:hAnsi="Times New Roman"/>
          <w:sz w:val="22"/>
          <w:szCs w:val="22"/>
        </w:rPr>
        <w:t xml:space="preserve"> D, </w:t>
      </w:r>
      <w:proofErr w:type="spellStart"/>
      <w:r w:rsidRPr="007E639D">
        <w:rPr>
          <w:rFonts w:ascii="Times New Roman" w:hAnsi="Times New Roman"/>
          <w:sz w:val="22"/>
          <w:szCs w:val="22"/>
        </w:rPr>
        <w:t>Yulianti</w:t>
      </w:r>
      <w:proofErr w:type="spellEnd"/>
      <w:r w:rsidRPr="007E639D">
        <w:rPr>
          <w:rFonts w:ascii="Times New Roman" w:hAnsi="Times New Roman"/>
          <w:sz w:val="22"/>
          <w:szCs w:val="22"/>
        </w:rPr>
        <w:t xml:space="preserve"> N, and </w:t>
      </w:r>
      <w:proofErr w:type="spellStart"/>
      <w:r w:rsidRPr="007E639D">
        <w:rPr>
          <w:rFonts w:ascii="Times New Roman" w:hAnsi="Times New Roman"/>
          <w:sz w:val="22"/>
          <w:szCs w:val="22"/>
        </w:rPr>
        <w:t>Fitriana</w:t>
      </w:r>
      <w:proofErr w:type="spellEnd"/>
      <w:r w:rsidRPr="007E639D">
        <w:rPr>
          <w:rFonts w:ascii="Times New Roman" w:hAnsi="Times New Roman"/>
          <w:sz w:val="22"/>
          <w:szCs w:val="22"/>
        </w:rPr>
        <w:t xml:space="preserve"> M. 2015. Formulation and Evaluation the Peel-Off Face Mask Contains Quercetin with Variations Concentrations of </w:t>
      </w:r>
      <w:proofErr w:type="spellStart"/>
      <w:r w:rsidRPr="007E639D">
        <w:rPr>
          <w:rFonts w:ascii="Times New Roman" w:hAnsi="Times New Roman"/>
          <w:sz w:val="22"/>
          <w:szCs w:val="22"/>
        </w:rPr>
        <w:t>Gelatin</w:t>
      </w:r>
      <w:proofErr w:type="spellEnd"/>
      <w:r w:rsidRPr="007E639D">
        <w:rPr>
          <w:rFonts w:ascii="Times New Roman" w:hAnsi="Times New Roman"/>
          <w:sz w:val="22"/>
          <w:szCs w:val="22"/>
        </w:rPr>
        <w:t xml:space="preserve"> and </w:t>
      </w:r>
      <w:proofErr w:type="spellStart"/>
      <w:r w:rsidRPr="007E639D">
        <w:rPr>
          <w:rFonts w:ascii="Times New Roman" w:hAnsi="Times New Roman"/>
          <w:sz w:val="22"/>
          <w:szCs w:val="22"/>
        </w:rPr>
        <w:t>Glycerin</w:t>
      </w:r>
      <w:proofErr w:type="spellEnd"/>
      <w:r w:rsidRPr="007E639D">
        <w:rPr>
          <w:rFonts w:ascii="Times New Roman" w:hAnsi="Times New Roman"/>
          <w:sz w:val="22"/>
          <w:szCs w:val="22"/>
        </w:rPr>
        <w:t xml:space="preserve">. </w:t>
      </w:r>
      <w:r w:rsidRPr="007E639D">
        <w:rPr>
          <w:rFonts w:ascii="Times New Roman" w:hAnsi="Times New Roman"/>
          <w:i/>
          <w:iCs/>
          <w:sz w:val="22"/>
          <w:szCs w:val="22"/>
        </w:rPr>
        <w:t>Med Farm</w:t>
      </w:r>
      <w:r w:rsidRPr="007E639D">
        <w:rPr>
          <w:rFonts w:ascii="Times New Roman" w:hAnsi="Times New Roman"/>
          <w:sz w:val="22"/>
          <w:szCs w:val="22"/>
        </w:rPr>
        <w:t xml:space="preserve">. </w:t>
      </w:r>
      <w:r w:rsidRPr="007E639D">
        <w:rPr>
          <w:rFonts w:ascii="Times New Roman" w:hAnsi="Times New Roman"/>
          <w:b/>
          <w:bCs/>
          <w:sz w:val="22"/>
          <w:szCs w:val="22"/>
        </w:rPr>
        <w:t>12</w:t>
      </w:r>
      <w:r w:rsidRPr="007E639D">
        <w:rPr>
          <w:rFonts w:ascii="Times New Roman" w:hAnsi="Times New Roman"/>
          <w:sz w:val="22"/>
          <w:szCs w:val="22"/>
        </w:rPr>
        <w:t xml:space="preserve"> L17</w:t>
      </w:r>
    </w:p>
    <w:p w14:paraId="654720E2" w14:textId="77777777" w:rsidR="00F57A51" w:rsidRPr="007E639D" w:rsidRDefault="00F57A51" w:rsidP="00F57A51">
      <w:pPr>
        <w:pStyle w:val="Default"/>
        <w:ind w:left="851" w:hanging="851"/>
        <w:jc w:val="both"/>
        <w:rPr>
          <w:sz w:val="22"/>
          <w:szCs w:val="22"/>
        </w:rPr>
      </w:pPr>
      <w:r w:rsidRPr="007E639D">
        <w:rPr>
          <w:sz w:val="22"/>
          <w:szCs w:val="22"/>
        </w:rPr>
        <w:t>[3]</w:t>
      </w:r>
      <w:r w:rsidRPr="007E639D">
        <w:rPr>
          <w:b/>
          <w:bCs/>
          <w:sz w:val="22"/>
          <w:szCs w:val="22"/>
        </w:rPr>
        <w:tab/>
      </w:r>
      <w:r w:rsidRPr="007E639D">
        <w:rPr>
          <w:sz w:val="22"/>
          <w:szCs w:val="22"/>
        </w:rPr>
        <w:t xml:space="preserve">Budiman A, </w:t>
      </w:r>
      <w:proofErr w:type="spellStart"/>
      <w:r w:rsidRPr="007E639D">
        <w:rPr>
          <w:sz w:val="22"/>
          <w:szCs w:val="22"/>
        </w:rPr>
        <w:t>Aulifa</w:t>
      </w:r>
      <w:proofErr w:type="spellEnd"/>
      <w:r w:rsidRPr="007E639D">
        <w:rPr>
          <w:sz w:val="22"/>
          <w:szCs w:val="22"/>
        </w:rPr>
        <w:t xml:space="preserve"> DL, Kusuma ASW, Kurniawan IS, and </w:t>
      </w:r>
      <w:proofErr w:type="spellStart"/>
      <w:r w:rsidRPr="007E639D">
        <w:rPr>
          <w:sz w:val="22"/>
          <w:szCs w:val="22"/>
        </w:rPr>
        <w:t>Sulastri</w:t>
      </w:r>
      <w:proofErr w:type="spellEnd"/>
      <w:r w:rsidRPr="007E639D">
        <w:rPr>
          <w:rStyle w:val="A3"/>
          <w:sz w:val="22"/>
          <w:szCs w:val="22"/>
        </w:rPr>
        <w:t xml:space="preserve"> A.</w:t>
      </w:r>
      <w:r w:rsidRPr="007E639D">
        <w:rPr>
          <w:sz w:val="22"/>
          <w:szCs w:val="22"/>
        </w:rPr>
        <w:t xml:space="preserve"> 2017. Peel-off gel Formulation from Black Mulberries (</w:t>
      </w:r>
      <w:r w:rsidRPr="007E639D">
        <w:rPr>
          <w:i/>
          <w:iCs/>
          <w:sz w:val="22"/>
          <w:szCs w:val="22"/>
        </w:rPr>
        <w:t>Morus nigra</w:t>
      </w:r>
      <w:r w:rsidRPr="007E639D">
        <w:rPr>
          <w:sz w:val="22"/>
          <w:szCs w:val="22"/>
        </w:rPr>
        <w:t xml:space="preserve">) Extract as Anti-Acne Mask. </w:t>
      </w:r>
      <w:r w:rsidRPr="007E639D">
        <w:rPr>
          <w:i/>
          <w:iCs/>
          <w:sz w:val="22"/>
          <w:szCs w:val="22"/>
        </w:rPr>
        <w:t>National Journal of Physiology, Pharmacy and Pharmacology</w:t>
      </w:r>
      <w:r w:rsidRPr="007E639D">
        <w:rPr>
          <w:sz w:val="22"/>
          <w:szCs w:val="22"/>
        </w:rPr>
        <w:t xml:space="preserve">. </w:t>
      </w:r>
      <w:r w:rsidRPr="007E639D">
        <w:rPr>
          <w:b/>
          <w:bCs/>
          <w:sz w:val="22"/>
          <w:szCs w:val="22"/>
        </w:rPr>
        <w:t>7</w:t>
      </w:r>
      <w:r w:rsidRPr="007E639D">
        <w:rPr>
          <w:sz w:val="22"/>
          <w:szCs w:val="22"/>
        </w:rPr>
        <w:t xml:space="preserve"> L987</w:t>
      </w:r>
    </w:p>
    <w:p w14:paraId="74C5619A" w14:textId="77777777" w:rsidR="00F57A51" w:rsidRPr="007E639D" w:rsidRDefault="00F57A51" w:rsidP="00F57A51">
      <w:pPr>
        <w:autoSpaceDE w:val="0"/>
        <w:autoSpaceDN w:val="0"/>
        <w:adjustRightInd w:val="0"/>
        <w:ind w:left="851" w:hanging="851"/>
        <w:jc w:val="both"/>
        <w:rPr>
          <w:rFonts w:ascii="Times New Roman" w:hAnsi="Times New Roman"/>
          <w:szCs w:val="22"/>
          <w:lang w:val="en-ID" w:eastAsia="en-GB"/>
        </w:rPr>
      </w:pPr>
      <w:r w:rsidRPr="007E639D">
        <w:rPr>
          <w:rFonts w:ascii="Times New Roman" w:hAnsi="Times New Roman"/>
          <w:szCs w:val="22"/>
        </w:rPr>
        <w:t>[4]</w:t>
      </w:r>
      <w:r w:rsidRPr="007E639D">
        <w:rPr>
          <w:rFonts w:ascii="Times New Roman" w:hAnsi="Times New Roman"/>
          <w:szCs w:val="22"/>
        </w:rPr>
        <w:tab/>
      </w:r>
      <w:r w:rsidRPr="007E639D">
        <w:rPr>
          <w:rFonts w:ascii="Times New Roman" w:hAnsi="Times New Roman"/>
          <w:szCs w:val="22"/>
          <w:lang w:val="en-ID" w:eastAsia="en-GB"/>
        </w:rPr>
        <w:t xml:space="preserve">Kulkarni SV, Gupta A, and </w:t>
      </w:r>
      <w:proofErr w:type="spellStart"/>
      <w:r w:rsidRPr="007E639D">
        <w:rPr>
          <w:rFonts w:ascii="Times New Roman" w:hAnsi="Times New Roman"/>
          <w:szCs w:val="22"/>
          <w:lang w:val="en-ID" w:eastAsia="en-GB"/>
        </w:rPr>
        <w:t>Bhawsar</w:t>
      </w:r>
      <w:proofErr w:type="spellEnd"/>
      <w:r w:rsidRPr="007E639D">
        <w:rPr>
          <w:rFonts w:ascii="Times New Roman" w:hAnsi="Times New Roman"/>
          <w:szCs w:val="22"/>
          <w:lang w:val="en-ID" w:eastAsia="en-GB"/>
        </w:rPr>
        <w:t xml:space="preserve"> S. 2019. Formulation and Evaluation of Activated Charcoal Peel Off -Mask </w:t>
      </w:r>
      <w:r w:rsidRPr="007E639D">
        <w:rPr>
          <w:rFonts w:ascii="Times New Roman" w:hAnsi="Times New Roman"/>
          <w:i/>
          <w:iCs/>
          <w:szCs w:val="22"/>
          <w:lang w:val="en-ID" w:eastAsia="en-GB"/>
        </w:rPr>
        <w:t>International Journal of Pharmacy Research &amp; Technology</w:t>
      </w:r>
      <w:r w:rsidRPr="007E639D">
        <w:rPr>
          <w:rFonts w:ascii="Times New Roman" w:hAnsi="Times New Roman"/>
          <w:szCs w:val="22"/>
          <w:lang w:val="en-ID" w:eastAsia="en-GB"/>
        </w:rPr>
        <w:t xml:space="preserve">. </w:t>
      </w:r>
      <w:r w:rsidRPr="007E639D">
        <w:rPr>
          <w:rFonts w:ascii="Times New Roman" w:hAnsi="Times New Roman"/>
          <w:b/>
          <w:bCs/>
          <w:szCs w:val="22"/>
          <w:lang w:val="en-ID" w:eastAsia="en-GB"/>
        </w:rPr>
        <w:t>9</w:t>
      </w:r>
      <w:r w:rsidRPr="007E639D">
        <w:rPr>
          <w:rFonts w:ascii="Times New Roman" w:hAnsi="Times New Roman"/>
          <w:szCs w:val="22"/>
          <w:lang w:val="en-ID" w:eastAsia="en-GB"/>
        </w:rPr>
        <w:t xml:space="preserve"> L44 </w:t>
      </w:r>
    </w:p>
    <w:p w14:paraId="533E598A" w14:textId="77777777" w:rsidR="00F57A51" w:rsidRPr="007E639D" w:rsidRDefault="00F57A51" w:rsidP="00F57A51">
      <w:pPr>
        <w:autoSpaceDE w:val="0"/>
        <w:autoSpaceDN w:val="0"/>
        <w:adjustRightInd w:val="0"/>
        <w:ind w:left="851" w:hanging="851"/>
        <w:jc w:val="both"/>
        <w:rPr>
          <w:rFonts w:ascii="Times New Roman" w:hAnsi="Times New Roman"/>
          <w:color w:val="000000"/>
          <w:szCs w:val="22"/>
        </w:rPr>
      </w:pPr>
      <w:r w:rsidRPr="007E639D">
        <w:rPr>
          <w:rFonts w:ascii="Times New Roman" w:hAnsi="Times New Roman"/>
          <w:szCs w:val="22"/>
          <w:lang w:val="en-ID" w:eastAsia="en-GB"/>
        </w:rPr>
        <w:t>[5]</w:t>
      </w:r>
      <w:r w:rsidRPr="007E639D">
        <w:rPr>
          <w:rFonts w:ascii="Times New Roman" w:hAnsi="Times New Roman"/>
          <w:szCs w:val="22"/>
          <w:lang w:val="en-ID" w:eastAsia="en-GB"/>
        </w:rPr>
        <w:tab/>
      </w:r>
      <w:r w:rsidRPr="007E639D">
        <w:rPr>
          <w:rFonts w:ascii="Times New Roman" w:hAnsi="Times New Roman"/>
          <w:color w:val="000000"/>
          <w:szCs w:val="22"/>
        </w:rPr>
        <w:t xml:space="preserve">Grace F, </w:t>
      </w:r>
      <w:proofErr w:type="spellStart"/>
      <w:r w:rsidRPr="007E639D">
        <w:rPr>
          <w:rFonts w:ascii="Times New Roman" w:hAnsi="Times New Roman"/>
          <w:color w:val="000000"/>
          <w:szCs w:val="22"/>
        </w:rPr>
        <w:t>Dariska</w:t>
      </w:r>
      <w:proofErr w:type="spellEnd"/>
      <w:r w:rsidRPr="007E639D">
        <w:rPr>
          <w:rFonts w:ascii="Times New Roman" w:hAnsi="Times New Roman"/>
          <w:color w:val="000000"/>
          <w:szCs w:val="22"/>
        </w:rPr>
        <w:t xml:space="preserve"> C, Sowmya KV, </w:t>
      </w:r>
      <w:proofErr w:type="spellStart"/>
      <w:r w:rsidRPr="007E639D">
        <w:rPr>
          <w:rFonts w:ascii="Times New Roman" w:hAnsi="Times New Roman"/>
          <w:color w:val="000000"/>
          <w:szCs w:val="22"/>
        </w:rPr>
        <w:t>Suganya</w:t>
      </w:r>
      <w:proofErr w:type="spellEnd"/>
      <w:r w:rsidRPr="007E639D">
        <w:rPr>
          <w:rFonts w:ascii="Times New Roman" w:hAnsi="Times New Roman"/>
          <w:color w:val="000000"/>
          <w:szCs w:val="22"/>
        </w:rPr>
        <w:t xml:space="preserve"> K, and </w:t>
      </w:r>
      <w:proofErr w:type="spellStart"/>
      <w:r w:rsidRPr="007E639D">
        <w:rPr>
          <w:rFonts w:ascii="Times New Roman" w:hAnsi="Times New Roman"/>
          <w:color w:val="000000"/>
          <w:szCs w:val="22"/>
        </w:rPr>
        <w:t>Shanmuganathan</w:t>
      </w:r>
      <w:proofErr w:type="spellEnd"/>
      <w:r w:rsidRPr="007E639D">
        <w:rPr>
          <w:rFonts w:ascii="Times New Roman" w:hAnsi="Times New Roman"/>
          <w:color w:val="000000"/>
          <w:szCs w:val="22"/>
        </w:rPr>
        <w:t xml:space="preserve"> S. 2015. Preparation and Evaluation of Herbal Peel-Off Face Mask. </w:t>
      </w:r>
      <w:r w:rsidRPr="007E639D">
        <w:rPr>
          <w:rFonts w:ascii="Times New Roman" w:hAnsi="Times New Roman"/>
          <w:i/>
          <w:iCs/>
          <w:color w:val="000000"/>
          <w:szCs w:val="22"/>
        </w:rPr>
        <w:t xml:space="preserve">Am J </w:t>
      </w:r>
      <w:proofErr w:type="spellStart"/>
      <w:r w:rsidRPr="007E639D">
        <w:rPr>
          <w:rFonts w:ascii="Times New Roman" w:hAnsi="Times New Roman"/>
          <w:i/>
          <w:iCs/>
          <w:color w:val="000000"/>
          <w:szCs w:val="22"/>
        </w:rPr>
        <w:t>PharmTech</w:t>
      </w:r>
      <w:proofErr w:type="spellEnd"/>
      <w:r w:rsidRPr="007E639D">
        <w:rPr>
          <w:rFonts w:ascii="Times New Roman" w:hAnsi="Times New Roman"/>
          <w:color w:val="000000"/>
          <w:szCs w:val="22"/>
        </w:rPr>
        <w:t xml:space="preserve">. </w:t>
      </w:r>
      <w:r w:rsidRPr="007E639D">
        <w:rPr>
          <w:rFonts w:ascii="Times New Roman" w:hAnsi="Times New Roman"/>
          <w:b/>
          <w:bCs/>
          <w:color w:val="000000"/>
          <w:szCs w:val="22"/>
        </w:rPr>
        <w:t>4</w:t>
      </w:r>
      <w:r w:rsidRPr="007E639D">
        <w:rPr>
          <w:rFonts w:ascii="Times New Roman" w:hAnsi="Times New Roman"/>
          <w:color w:val="000000"/>
          <w:szCs w:val="22"/>
        </w:rPr>
        <w:t xml:space="preserve"> L333. </w:t>
      </w:r>
    </w:p>
    <w:p w14:paraId="19FDE212" w14:textId="77777777" w:rsidR="00F57A51" w:rsidRPr="007E639D" w:rsidRDefault="00F57A51" w:rsidP="00F57A51">
      <w:pPr>
        <w:autoSpaceDE w:val="0"/>
        <w:autoSpaceDN w:val="0"/>
        <w:adjustRightInd w:val="0"/>
        <w:ind w:left="851" w:hanging="851"/>
        <w:jc w:val="both"/>
        <w:rPr>
          <w:rFonts w:ascii="Times New Roman" w:hAnsi="Times New Roman"/>
          <w:color w:val="000000"/>
          <w:szCs w:val="22"/>
        </w:rPr>
      </w:pPr>
      <w:r w:rsidRPr="007E639D">
        <w:rPr>
          <w:rFonts w:ascii="Times New Roman" w:hAnsi="Times New Roman"/>
          <w:color w:val="000000"/>
          <w:szCs w:val="22"/>
        </w:rPr>
        <w:t>[6]</w:t>
      </w:r>
      <w:r w:rsidRPr="007E639D">
        <w:rPr>
          <w:rFonts w:ascii="Times New Roman" w:hAnsi="Times New Roman"/>
          <w:color w:val="000000"/>
          <w:szCs w:val="22"/>
        </w:rPr>
        <w:tab/>
        <w:t xml:space="preserve">Vieira RP, Fernandes AR, Kaneko TM, Consiglieri VO, Pinto CA, and Pereira CS. 2009. Physical and Physicochemical Stability Evaluation of Cosmetic Formulations Containing Soybean Extract Fermented by </w:t>
      </w:r>
      <w:r w:rsidRPr="007E639D">
        <w:rPr>
          <w:rFonts w:ascii="Times New Roman" w:hAnsi="Times New Roman"/>
          <w:i/>
          <w:iCs/>
          <w:color w:val="000000"/>
          <w:szCs w:val="22"/>
        </w:rPr>
        <w:t xml:space="preserve">Bifidobacterium </w:t>
      </w:r>
      <w:proofErr w:type="spellStart"/>
      <w:r w:rsidRPr="007E639D">
        <w:rPr>
          <w:rFonts w:ascii="Times New Roman" w:hAnsi="Times New Roman"/>
          <w:i/>
          <w:iCs/>
          <w:color w:val="000000"/>
          <w:szCs w:val="22"/>
        </w:rPr>
        <w:t>animalis</w:t>
      </w:r>
      <w:proofErr w:type="spellEnd"/>
      <w:r w:rsidRPr="007E639D">
        <w:rPr>
          <w:rFonts w:ascii="Times New Roman" w:hAnsi="Times New Roman"/>
          <w:color w:val="000000"/>
          <w:szCs w:val="22"/>
        </w:rPr>
        <w:t xml:space="preserve">. </w:t>
      </w:r>
      <w:proofErr w:type="spellStart"/>
      <w:r w:rsidRPr="007E639D">
        <w:rPr>
          <w:rFonts w:ascii="Times New Roman" w:hAnsi="Times New Roman"/>
          <w:i/>
          <w:iCs/>
          <w:color w:val="000000"/>
          <w:szCs w:val="22"/>
        </w:rPr>
        <w:t>Braz</w:t>
      </w:r>
      <w:proofErr w:type="spellEnd"/>
      <w:r w:rsidRPr="007E639D">
        <w:rPr>
          <w:rFonts w:ascii="Times New Roman" w:hAnsi="Times New Roman"/>
          <w:i/>
          <w:iCs/>
          <w:color w:val="000000"/>
          <w:szCs w:val="22"/>
        </w:rPr>
        <w:t xml:space="preserve"> J Pharm Sci</w:t>
      </w:r>
      <w:r w:rsidRPr="007E639D">
        <w:rPr>
          <w:rFonts w:ascii="Times New Roman" w:hAnsi="Times New Roman"/>
          <w:color w:val="000000"/>
          <w:szCs w:val="22"/>
        </w:rPr>
        <w:t>.</w:t>
      </w:r>
      <w:r w:rsidRPr="007E639D">
        <w:rPr>
          <w:rFonts w:ascii="Times New Roman" w:hAnsi="Times New Roman"/>
          <w:b/>
          <w:bCs/>
          <w:color w:val="000000"/>
          <w:szCs w:val="22"/>
        </w:rPr>
        <w:t xml:space="preserve"> 3</w:t>
      </w:r>
      <w:r w:rsidRPr="007E639D">
        <w:rPr>
          <w:rFonts w:ascii="Times New Roman" w:hAnsi="Times New Roman"/>
          <w:color w:val="000000"/>
          <w:szCs w:val="22"/>
        </w:rPr>
        <w:t xml:space="preserve"> L515. </w:t>
      </w:r>
    </w:p>
    <w:p w14:paraId="3BD68556" w14:textId="77777777" w:rsidR="00F57A51" w:rsidRPr="007E639D" w:rsidRDefault="00F57A51" w:rsidP="00F57A51">
      <w:pPr>
        <w:autoSpaceDE w:val="0"/>
        <w:autoSpaceDN w:val="0"/>
        <w:adjustRightInd w:val="0"/>
        <w:ind w:left="851" w:hanging="851"/>
        <w:jc w:val="both"/>
        <w:rPr>
          <w:rFonts w:ascii="Times New Roman" w:hAnsi="Times New Roman"/>
          <w:color w:val="000000"/>
          <w:szCs w:val="22"/>
        </w:rPr>
      </w:pPr>
      <w:r w:rsidRPr="007E639D">
        <w:rPr>
          <w:rFonts w:ascii="Times New Roman" w:hAnsi="Times New Roman"/>
          <w:color w:val="000000"/>
          <w:szCs w:val="22"/>
        </w:rPr>
        <w:t>[7]</w:t>
      </w:r>
      <w:r w:rsidRPr="007E639D">
        <w:rPr>
          <w:rFonts w:ascii="Times New Roman" w:hAnsi="Times New Roman"/>
          <w:color w:val="000000"/>
          <w:szCs w:val="22"/>
        </w:rPr>
        <w:tab/>
      </w:r>
      <w:proofErr w:type="spellStart"/>
      <w:r w:rsidRPr="007E639D">
        <w:rPr>
          <w:rFonts w:ascii="Times New Roman" w:hAnsi="Times New Roman"/>
          <w:color w:val="000000"/>
          <w:szCs w:val="22"/>
        </w:rPr>
        <w:t>Melfa</w:t>
      </w:r>
      <w:proofErr w:type="spellEnd"/>
      <w:r w:rsidRPr="007E639D">
        <w:rPr>
          <w:rFonts w:ascii="Times New Roman" w:hAnsi="Times New Roman"/>
          <w:color w:val="000000"/>
          <w:szCs w:val="22"/>
        </w:rPr>
        <w:t xml:space="preserve"> F, Siragusa D, Caruso D, Lo Faro C, Nicoletti GF, and </w:t>
      </w:r>
      <w:proofErr w:type="spellStart"/>
      <w:r w:rsidRPr="007E639D">
        <w:rPr>
          <w:rFonts w:ascii="Times New Roman" w:hAnsi="Times New Roman"/>
          <w:color w:val="000000"/>
          <w:szCs w:val="22"/>
        </w:rPr>
        <w:t>Rauso</w:t>
      </w:r>
      <w:proofErr w:type="spellEnd"/>
      <w:r w:rsidRPr="007E639D">
        <w:rPr>
          <w:rFonts w:ascii="Times New Roman" w:hAnsi="Times New Roman"/>
          <w:color w:val="000000"/>
          <w:szCs w:val="22"/>
        </w:rPr>
        <w:t xml:space="preserve"> R. 2020. At-home Cosmeceutical Application and Outpatient Treatments: A 3D Stepwise Facial Rejuvenation Approach</w:t>
      </w:r>
      <w:r w:rsidRPr="007E639D">
        <w:rPr>
          <w:rFonts w:ascii="Times New Roman" w:hAnsi="Times New Roman"/>
          <w:i/>
          <w:iCs/>
          <w:color w:val="000000"/>
          <w:szCs w:val="22"/>
        </w:rPr>
        <w:t xml:space="preserve">. </w:t>
      </w:r>
      <w:proofErr w:type="spellStart"/>
      <w:r w:rsidRPr="007E639D">
        <w:rPr>
          <w:rFonts w:ascii="Times New Roman" w:hAnsi="Times New Roman"/>
          <w:i/>
          <w:iCs/>
          <w:color w:val="000000"/>
          <w:szCs w:val="22"/>
        </w:rPr>
        <w:t>Maced</w:t>
      </w:r>
      <w:proofErr w:type="spellEnd"/>
      <w:r w:rsidRPr="007E639D">
        <w:rPr>
          <w:rFonts w:ascii="Times New Roman" w:hAnsi="Times New Roman"/>
          <w:i/>
          <w:iCs/>
          <w:color w:val="000000"/>
          <w:szCs w:val="22"/>
        </w:rPr>
        <w:t xml:space="preserve"> J Med</w:t>
      </w:r>
      <w:r w:rsidRPr="007E639D">
        <w:rPr>
          <w:rFonts w:ascii="Times New Roman" w:hAnsi="Times New Roman"/>
          <w:color w:val="000000"/>
          <w:szCs w:val="22"/>
        </w:rPr>
        <w:t xml:space="preserve"> </w:t>
      </w:r>
      <w:r w:rsidRPr="007E639D">
        <w:rPr>
          <w:rFonts w:ascii="Times New Roman" w:hAnsi="Times New Roman"/>
          <w:i/>
          <w:iCs/>
          <w:color w:val="000000"/>
          <w:szCs w:val="22"/>
        </w:rPr>
        <w:t>Sci</w:t>
      </w:r>
      <w:r w:rsidRPr="007E639D">
        <w:rPr>
          <w:rFonts w:ascii="Times New Roman" w:hAnsi="Times New Roman"/>
          <w:color w:val="000000"/>
          <w:szCs w:val="22"/>
        </w:rPr>
        <w:t xml:space="preserve">. </w:t>
      </w:r>
      <w:r w:rsidRPr="007E639D">
        <w:rPr>
          <w:rFonts w:ascii="Times New Roman" w:hAnsi="Times New Roman"/>
          <w:b/>
          <w:bCs/>
          <w:color w:val="000000"/>
          <w:szCs w:val="22"/>
        </w:rPr>
        <w:t>8</w:t>
      </w:r>
      <w:r w:rsidRPr="007E639D">
        <w:rPr>
          <w:rFonts w:ascii="Times New Roman" w:hAnsi="Times New Roman"/>
          <w:color w:val="000000"/>
          <w:szCs w:val="22"/>
        </w:rPr>
        <w:t xml:space="preserve"> L1041</w:t>
      </w:r>
    </w:p>
    <w:p w14:paraId="2FC601F2" w14:textId="77777777" w:rsidR="00F57A51" w:rsidRPr="007E639D" w:rsidRDefault="00F57A51" w:rsidP="00F57A51">
      <w:pPr>
        <w:pStyle w:val="Default"/>
        <w:ind w:left="851" w:hanging="851"/>
        <w:jc w:val="both"/>
        <w:rPr>
          <w:sz w:val="22"/>
          <w:szCs w:val="22"/>
        </w:rPr>
      </w:pPr>
      <w:r w:rsidRPr="007E639D">
        <w:rPr>
          <w:sz w:val="22"/>
          <w:szCs w:val="22"/>
        </w:rPr>
        <w:t>[8]</w:t>
      </w:r>
      <w:r w:rsidRPr="007E639D">
        <w:rPr>
          <w:sz w:val="22"/>
          <w:szCs w:val="22"/>
        </w:rPr>
        <w:tab/>
      </w:r>
      <w:proofErr w:type="spellStart"/>
      <w:r w:rsidRPr="007E639D">
        <w:rPr>
          <w:sz w:val="22"/>
          <w:szCs w:val="22"/>
        </w:rPr>
        <w:t>Syakri</w:t>
      </w:r>
      <w:proofErr w:type="spellEnd"/>
      <w:r w:rsidRPr="007E639D">
        <w:rPr>
          <w:sz w:val="22"/>
          <w:szCs w:val="22"/>
        </w:rPr>
        <w:t xml:space="preserve"> S, Ismail I, Amal NM, </w:t>
      </w:r>
      <w:proofErr w:type="spellStart"/>
      <w:r w:rsidRPr="007E639D">
        <w:rPr>
          <w:sz w:val="22"/>
          <w:szCs w:val="22"/>
        </w:rPr>
        <w:t>Masjidi</w:t>
      </w:r>
      <w:proofErr w:type="spellEnd"/>
      <w:r w:rsidRPr="007E639D">
        <w:rPr>
          <w:sz w:val="22"/>
          <w:szCs w:val="22"/>
        </w:rPr>
        <w:t xml:space="preserve"> NA, and Tahir KA. 2021. Characterization and Anti-aging Tests of Peel-Off Gel Masks Made from Ethanolic Extract of Yarrow (</w:t>
      </w:r>
      <w:r w:rsidRPr="007E639D">
        <w:rPr>
          <w:i/>
          <w:iCs/>
          <w:sz w:val="22"/>
          <w:szCs w:val="22"/>
        </w:rPr>
        <w:t>Achillea millefolium</w:t>
      </w:r>
      <w:r w:rsidRPr="007E639D">
        <w:rPr>
          <w:sz w:val="22"/>
          <w:szCs w:val="22"/>
        </w:rPr>
        <w:t xml:space="preserve">). </w:t>
      </w:r>
      <w:r w:rsidRPr="007E639D">
        <w:rPr>
          <w:i/>
          <w:iCs/>
          <w:sz w:val="22"/>
          <w:szCs w:val="22"/>
        </w:rPr>
        <w:t>Macedonian Journal of Medical Sciences</w:t>
      </w:r>
      <w:r w:rsidRPr="007E639D">
        <w:rPr>
          <w:sz w:val="22"/>
          <w:szCs w:val="22"/>
        </w:rPr>
        <w:t xml:space="preserve">. </w:t>
      </w:r>
      <w:r w:rsidRPr="007E639D">
        <w:rPr>
          <w:b/>
          <w:bCs/>
          <w:sz w:val="22"/>
          <w:szCs w:val="22"/>
        </w:rPr>
        <w:t>9</w:t>
      </w:r>
      <w:r w:rsidRPr="007E639D">
        <w:rPr>
          <w:sz w:val="22"/>
          <w:szCs w:val="22"/>
        </w:rPr>
        <w:t xml:space="preserve"> L1156   </w:t>
      </w:r>
      <w:r w:rsidRPr="007E639D">
        <w:rPr>
          <w:b/>
          <w:bCs/>
          <w:sz w:val="22"/>
          <w:szCs w:val="22"/>
        </w:rPr>
        <w:t xml:space="preserve"> </w:t>
      </w:r>
      <w:r w:rsidRPr="007E639D">
        <w:rPr>
          <w:sz w:val="22"/>
          <w:szCs w:val="22"/>
        </w:rPr>
        <w:t xml:space="preserve"> </w:t>
      </w:r>
    </w:p>
    <w:p w14:paraId="5A456240" w14:textId="77777777" w:rsidR="00F57A51" w:rsidRPr="007E639D" w:rsidRDefault="00F57A51" w:rsidP="00F57A51">
      <w:pPr>
        <w:autoSpaceDE w:val="0"/>
        <w:autoSpaceDN w:val="0"/>
        <w:adjustRightInd w:val="0"/>
        <w:ind w:left="851" w:hanging="851"/>
        <w:jc w:val="both"/>
        <w:rPr>
          <w:rFonts w:ascii="Times New Roman" w:hAnsi="Times New Roman"/>
          <w:color w:val="000000"/>
          <w:szCs w:val="22"/>
        </w:rPr>
      </w:pPr>
      <w:r w:rsidRPr="007E639D">
        <w:rPr>
          <w:rFonts w:ascii="Times New Roman" w:hAnsi="Times New Roman"/>
          <w:color w:val="000000"/>
          <w:szCs w:val="22"/>
        </w:rPr>
        <w:t>[9]</w:t>
      </w:r>
      <w:r w:rsidRPr="007E639D">
        <w:rPr>
          <w:rFonts w:ascii="Times New Roman" w:hAnsi="Times New Roman"/>
          <w:color w:val="000000"/>
          <w:szCs w:val="22"/>
        </w:rPr>
        <w:tab/>
        <w:t xml:space="preserve">Cadet J, </w:t>
      </w:r>
      <w:proofErr w:type="spellStart"/>
      <w:r w:rsidRPr="007E639D">
        <w:rPr>
          <w:rFonts w:ascii="Times New Roman" w:hAnsi="Times New Roman"/>
          <w:color w:val="000000"/>
          <w:szCs w:val="22"/>
        </w:rPr>
        <w:t>Douki</w:t>
      </w:r>
      <w:proofErr w:type="spellEnd"/>
      <w:r w:rsidRPr="007E639D">
        <w:rPr>
          <w:rFonts w:ascii="Times New Roman" w:hAnsi="Times New Roman"/>
          <w:color w:val="000000"/>
          <w:szCs w:val="22"/>
        </w:rPr>
        <w:t xml:space="preserve"> T, </w:t>
      </w:r>
      <w:proofErr w:type="spellStart"/>
      <w:r w:rsidRPr="007E639D">
        <w:rPr>
          <w:rFonts w:ascii="Times New Roman" w:hAnsi="Times New Roman"/>
          <w:color w:val="000000"/>
          <w:szCs w:val="22"/>
        </w:rPr>
        <w:t>Pouget</w:t>
      </w:r>
      <w:proofErr w:type="spellEnd"/>
      <w:r w:rsidRPr="007E639D">
        <w:rPr>
          <w:rFonts w:ascii="Times New Roman" w:hAnsi="Times New Roman"/>
          <w:color w:val="000000"/>
          <w:szCs w:val="22"/>
        </w:rPr>
        <w:t xml:space="preserve"> JP, </w:t>
      </w:r>
      <w:proofErr w:type="spellStart"/>
      <w:r w:rsidRPr="007E639D">
        <w:rPr>
          <w:rFonts w:ascii="Times New Roman" w:hAnsi="Times New Roman"/>
          <w:color w:val="000000"/>
          <w:szCs w:val="22"/>
        </w:rPr>
        <w:t>Ravanat</w:t>
      </w:r>
      <w:proofErr w:type="spellEnd"/>
      <w:r w:rsidRPr="007E639D">
        <w:rPr>
          <w:rFonts w:ascii="Times New Roman" w:hAnsi="Times New Roman"/>
          <w:color w:val="000000"/>
          <w:szCs w:val="22"/>
        </w:rPr>
        <w:t xml:space="preserve"> JL, and </w:t>
      </w:r>
      <w:proofErr w:type="spellStart"/>
      <w:r w:rsidRPr="007E639D">
        <w:rPr>
          <w:rFonts w:ascii="Times New Roman" w:hAnsi="Times New Roman"/>
          <w:color w:val="000000"/>
          <w:szCs w:val="22"/>
        </w:rPr>
        <w:t>Sauvaigo</w:t>
      </w:r>
      <w:proofErr w:type="spellEnd"/>
      <w:r w:rsidRPr="007E639D">
        <w:rPr>
          <w:rFonts w:ascii="Times New Roman" w:hAnsi="Times New Roman"/>
          <w:color w:val="000000"/>
          <w:szCs w:val="22"/>
        </w:rPr>
        <w:t xml:space="preserve"> S. 2001. Effects of UV and Visible Radiations on Cellular DNA. </w:t>
      </w:r>
      <w:proofErr w:type="spellStart"/>
      <w:r w:rsidRPr="007E639D">
        <w:rPr>
          <w:rFonts w:ascii="Times New Roman" w:hAnsi="Times New Roman"/>
          <w:i/>
          <w:iCs/>
          <w:color w:val="000000"/>
          <w:szCs w:val="22"/>
        </w:rPr>
        <w:t>Curr</w:t>
      </w:r>
      <w:proofErr w:type="spellEnd"/>
      <w:r w:rsidRPr="007E639D">
        <w:rPr>
          <w:rFonts w:ascii="Times New Roman" w:hAnsi="Times New Roman"/>
          <w:i/>
          <w:iCs/>
          <w:color w:val="000000"/>
          <w:szCs w:val="22"/>
        </w:rPr>
        <w:t xml:space="preserve"> </w:t>
      </w:r>
      <w:proofErr w:type="spellStart"/>
      <w:r w:rsidRPr="007E639D">
        <w:rPr>
          <w:rFonts w:ascii="Times New Roman" w:hAnsi="Times New Roman"/>
          <w:i/>
          <w:iCs/>
          <w:color w:val="000000"/>
          <w:szCs w:val="22"/>
        </w:rPr>
        <w:t>Probl</w:t>
      </w:r>
      <w:proofErr w:type="spellEnd"/>
      <w:r w:rsidRPr="007E639D">
        <w:rPr>
          <w:rFonts w:ascii="Times New Roman" w:hAnsi="Times New Roman"/>
          <w:i/>
          <w:iCs/>
          <w:color w:val="000000"/>
          <w:szCs w:val="22"/>
        </w:rPr>
        <w:t xml:space="preserve"> Dermatol</w:t>
      </w:r>
      <w:r w:rsidRPr="007E639D">
        <w:rPr>
          <w:rFonts w:ascii="Times New Roman" w:hAnsi="Times New Roman"/>
          <w:color w:val="000000"/>
          <w:szCs w:val="22"/>
        </w:rPr>
        <w:t xml:space="preserve">. </w:t>
      </w:r>
      <w:r w:rsidRPr="007E639D">
        <w:rPr>
          <w:rFonts w:ascii="Times New Roman" w:hAnsi="Times New Roman"/>
          <w:b/>
          <w:bCs/>
          <w:color w:val="000000"/>
          <w:szCs w:val="22"/>
        </w:rPr>
        <w:t>29</w:t>
      </w:r>
      <w:r w:rsidRPr="007E639D">
        <w:rPr>
          <w:rFonts w:ascii="Times New Roman" w:hAnsi="Times New Roman"/>
          <w:color w:val="000000"/>
          <w:szCs w:val="22"/>
        </w:rPr>
        <w:t xml:space="preserve"> L62  </w:t>
      </w:r>
    </w:p>
    <w:p w14:paraId="32D71A13" w14:textId="77777777" w:rsidR="00F57A51" w:rsidRPr="007E639D" w:rsidRDefault="00F57A51" w:rsidP="00F57A51">
      <w:pPr>
        <w:pStyle w:val="Pa18"/>
        <w:spacing w:after="40" w:line="240" w:lineRule="auto"/>
        <w:ind w:left="851" w:hanging="851"/>
        <w:jc w:val="both"/>
        <w:rPr>
          <w:rFonts w:ascii="Times New Roman" w:hAnsi="Times New Roman" w:cs="Times New Roman"/>
          <w:color w:val="000000"/>
          <w:sz w:val="22"/>
          <w:szCs w:val="22"/>
        </w:rPr>
      </w:pPr>
      <w:r w:rsidRPr="007E639D">
        <w:rPr>
          <w:rFonts w:ascii="Times New Roman" w:hAnsi="Times New Roman" w:cs="Times New Roman"/>
          <w:sz w:val="22"/>
          <w:szCs w:val="22"/>
        </w:rPr>
        <w:t>[10]</w:t>
      </w:r>
      <w:r w:rsidRPr="007E639D">
        <w:rPr>
          <w:rFonts w:ascii="Times New Roman" w:hAnsi="Times New Roman" w:cs="Times New Roman"/>
          <w:sz w:val="22"/>
          <w:szCs w:val="22"/>
        </w:rPr>
        <w:tab/>
      </w:r>
      <w:proofErr w:type="spellStart"/>
      <w:r w:rsidRPr="007E639D">
        <w:rPr>
          <w:rFonts w:ascii="Times New Roman" w:hAnsi="Times New Roman" w:cs="Times New Roman"/>
          <w:color w:val="000000"/>
          <w:sz w:val="22"/>
          <w:szCs w:val="22"/>
        </w:rPr>
        <w:t>Shanbhag</w:t>
      </w:r>
      <w:proofErr w:type="spellEnd"/>
      <w:r w:rsidRPr="007E639D">
        <w:rPr>
          <w:rFonts w:ascii="Times New Roman" w:hAnsi="Times New Roman" w:cs="Times New Roman"/>
          <w:color w:val="000000"/>
          <w:sz w:val="22"/>
          <w:szCs w:val="22"/>
        </w:rPr>
        <w:t xml:space="preserve"> S, Nayak A, Narayan R, and Nayak UY. 2019. Anti-Aging and Sunscreens: Paradigm Shift in Cosmetics. </w:t>
      </w:r>
      <w:r w:rsidRPr="007E639D">
        <w:rPr>
          <w:rFonts w:ascii="Times New Roman" w:hAnsi="Times New Roman" w:cs="Times New Roman"/>
          <w:i/>
          <w:iCs/>
          <w:color w:val="000000"/>
          <w:sz w:val="22"/>
          <w:szCs w:val="22"/>
        </w:rPr>
        <w:t>Adv Pharm Bull</w:t>
      </w:r>
      <w:r w:rsidRPr="007E639D">
        <w:rPr>
          <w:rFonts w:ascii="Times New Roman" w:hAnsi="Times New Roman" w:cs="Times New Roman"/>
          <w:color w:val="000000"/>
          <w:sz w:val="22"/>
          <w:szCs w:val="22"/>
        </w:rPr>
        <w:t xml:space="preserve">. </w:t>
      </w:r>
      <w:r w:rsidRPr="007E639D">
        <w:rPr>
          <w:rFonts w:ascii="Times New Roman" w:hAnsi="Times New Roman" w:cs="Times New Roman"/>
          <w:b/>
          <w:bCs/>
          <w:color w:val="000000"/>
          <w:sz w:val="22"/>
          <w:szCs w:val="22"/>
        </w:rPr>
        <w:t>9</w:t>
      </w:r>
      <w:r w:rsidRPr="007E639D">
        <w:rPr>
          <w:rFonts w:ascii="Times New Roman" w:hAnsi="Times New Roman" w:cs="Times New Roman"/>
          <w:color w:val="000000"/>
          <w:sz w:val="22"/>
          <w:szCs w:val="22"/>
        </w:rPr>
        <w:t xml:space="preserve"> L348</w:t>
      </w:r>
    </w:p>
    <w:p w14:paraId="0110292B" w14:textId="77777777" w:rsidR="00F57A51" w:rsidRPr="007E639D" w:rsidRDefault="00F57A51" w:rsidP="00F57A51">
      <w:pPr>
        <w:pStyle w:val="Default"/>
        <w:ind w:left="851" w:hanging="851"/>
        <w:jc w:val="both"/>
        <w:rPr>
          <w:sz w:val="22"/>
          <w:szCs w:val="22"/>
        </w:rPr>
      </w:pPr>
      <w:r w:rsidRPr="007E639D">
        <w:rPr>
          <w:color w:val="auto"/>
          <w:sz w:val="22"/>
          <w:szCs w:val="22"/>
        </w:rPr>
        <w:t>[11]</w:t>
      </w:r>
      <w:r w:rsidRPr="007E639D">
        <w:rPr>
          <w:color w:val="auto"/>
          <w:sz w:val="22"/>
          <w:szCs w:val="22"/>
        </w:rPr>
        <w:tab/>
      </w:r>
      <w:proofErr w:type="spellStart"/>
      <w:r w:rsidRPr="007E639D">
        <w:rPr>
          <w:sz w:val="22"/>
          <w:szCs w:val="22"/>
        </w:rPr>
        <w:t>Ginting</w:t>
      </w:r>
      <w:proofErr w:type="spellEnd"/>
      <w:r w:rsidRPr="007E639D">
        <w:rPr>
          <w:sz w:val="22"/>
          <w:szCs w:val="22"/>
        </w:rPr>
        <w:t xml:space="preserve"> M, </w:t>
      </w:r>
      <w:proofErr w:type="spellStart"/>
      <w:r w:rsidRPr="007E639D">
        <w:rPr>
          <w:sz w:val="22"/>
          <w:szCs w:val="22"/>
        </w:rPr>
        <w:t>Fitri</w:t>
      </w:r>
      <w:proofErr w:type="spellEnd"/>
      <w:r w:rsidRPr="007E639D">
        <w:rPr>
          <w:sz w:val="22"/>
          <w:szCs w:val="22"/>
        </w:rPr>
        <w:t xml:space="preserve"> K, </w:t>
      </w:r>
      <w:proofErr w:type="spellStart"/>
      <w:r w:rsidRPr="007E639D">
        <w:rPr>
          <w:sz w:val="22"/>
          <w:szCs w:val="22"/>
        </w:rPr>
        <w:t>Leny</w:t>
      </w:r>
      <w:proofErr w:type="spellEnd"/>
      <w:r w:rsidRPr="007E639D">
        <w:rPr>
          <w:sz w:val="22"/>
          <w:szCs w:val="22"/>
        </w:rPr>
        <w:t xml:space="preserve"> L, and </w:t>
      </w:r>
      <w:proofErr w:type="spellStart"/>
      <w:r w:rsidRPr="007E639D">
        <w:rPr>
          <w:sz w:val="22"/>
          <w:szCs w:val="22"/>
        </w:rPr>
        <w:t>Lubis</w:t>
      </w:r>
      <w:proofErr w:type="spellEnd"/>
      <w:r w:rsidRPr="007E639D">
        <w:rPr>
          <w:sz w:val="22"/>
          <w:szCs w:val="22"/>
        </w:rPr>
        <w:t xml:space="preserve"> BK. 2020. Clay Mask Formulation and </w:t>
      </w:r>
      <w:proofErr w:type="spellStart"/>
      <w:r w:rsidRPr="007E639D">
        <w:rPr>
          <w:sz w:val="22"/>
          <w:szCs w:val="22"/>
        </w:rPr>
        <w:t>Anti Aging</w:t>
      </w:r>
      <w:proofErr w:type="spellEnd"/>
      <w:r w:rsidRPr="007E639D">
        <w:rPr>
          <w:sz w:val="22"/>
          <w:szCs w:val="22"/>
        </w:rPr>
        <w:t xml:space="preserve"> Effectiveness from Ethanol Extract of Yellow Potato (</w:t>
      </w:r>
      <w:r w:rsidRPr="007E639D">
        <w:rPr>
          <w:i/>
          <w:iCs/>
          <w:sz w:val="22"/>
          <w:szCs w:val="22"/>
        </w:rPr>
        <w:t xml:space="preserve">Solanum tuberosum </w:t>
      </w:r>
      <w:r w:rsidRPr="007E639D">
        <w:rPr>
          <w:sz w:val="22"/>
          <w:szCs w:val="22"/>
        </w:rPr>
        <w:t xml:space="preserve">L.). </w:t>
      </w:r>
      <w:r w:rsidRPr="007E639D">
        <w:rPr>
          <w:i/>
          <w:iCs/>
          <w:sz w:val="22"/>
          <w:szCs w:val="22"/>
        </w:rPr>
        <w:t>J Dunia Farm</w:t>
      </w:r>
      <w:r w:rsidRPr="007E639D">
        <w:rPr>
          <w:sz w:val="22"/>
          <w:szCs w:val="22"/>
        </w:rPr>
        <w:t>.</w:t>
      </w:r>
      <w:r w:rsidRPr="007E639D">
        <w:rPr>
          <w:b/>
          <w:bCs/>
          <w:sz w:val="22"/>
          <w:szCs w:val="22"/>
        </w:rPr>
        <w:t xml:space="preserve"> 4</w:t>
      </w:r>
      <w:r w:rsidRPr="007E639D">
        <w:rPr>
          <w:sz w:val="22"/>
          <w:szCs w:val="22"/>
        </w:rPr>
        <w:t xml:space="preserve"> L68</w:t>
      </w:r>
    </w:p>
    <w:p w14:paraId="6407F710" w14:textId="77777777" w:rsidR="00F57A51" w:rsidRPr="007E639D" w:rsidRDefault="00F57A51" w:rsidP="00F57A51">
      <w:pPr>
        <w:autoSpaceDE w:val="0"/>
        <w:autoSpaceDN w:val="0"/>
        <w:adjustRightInd w:val="0"/>
        <w:ind w:left="851" w:hanging="851"/>
        <w:jc w:val="both"/>
        <w:rPr>
          <w:rFonts w:ascii="Times New Roman" w:hAnsi="Times New Roman"/>
          <w:szCs w:val="22"/>
          <w:lang w:val="en-ID" w:eastAsia="en-GB"/>
        </w:rPr>
      </w:pPr>
      <w:r w:rsidRPr="007E639D">
        <w:rPr>
          <w:rFonts w:ascii="Times New Roman" w:hAnsi="Times New Roman"/>
          <w:szCs w:val="22"/>
        </w:rPr>
        <w:t>[12]</w:t>
      </w:r>
      <w:r w:rsidRPr="007E639D">
        <w:rPr>
          <w:rFonts w:ascii="Times New Roman" w:hAnsi="Times New Roman"/>
          <w:szCs w:val="22"/>
        </w:rPr>
        <w:tab/>
      </w:r>
      <w:proofErr w:type="spellStart"/>
      <w:r w:rsidRPr="007E639D">
        <w:rPr>
          <w:rFonts w:ascii="Times New Roman" w:hAnsi="Times New Roman"/>
          <w:szCs w:val="22"/>
          <w:lang w:val="en-ID" w:eastAsia="en-GB"/>
        </w:rPr>
        <w:t>Nugraha</w:t>
      </w:r>
      <w:proofErr w:type="spellEnd"/>
      <w:r w:rsidRPr="007E639D">
        <w:rPr>
          <w:rFonts w:ascii="Times New Roman" w:hAnsi="Times New Roman"/>
          <w:szCs w:val="22"/>
          <w:lang w:val="en-ID" w:eastAsia="en-GB"/>
        </w:rPr>
        <w:t xml:space="preserve"> ASPA and Keller. 2011. Revealing Indigenous Indonesian Traditional Medicine: Anti-Infective Agents. </w:t>
      </w:r>
      <w:r w:rsidRPr="007E639D">
        <w:rPr>
          <w:rFonts w:ascii="Times New Roman" w:hAnsi="Times New Roman"/>
          <w:i/>
          <w:iCs/>
          <w:szCs w:val="22"/>
          <w:lang w:val="en-ID" w:eastAsia="en-GB"/>
        </w:rPr>
        <w:t>Natural Product Communications</w:t>
      </w:r>
      <w:r w:rsidRPr="007E639D">
        <w:rPr>
          <w:rFonts w:ascii="Times New Roman" w:hAnsi="Times New Roman"/>
          <w:szCs w:val="22"/>
          <w:lang w:val="en-ID" w:eastAsia="en-GB"/>
        </w:rPr>
        <w:t xml:space="preserve">. </w:t>
      </w:r>
      <w:r w:rsidRPr="007E639D">
        <w:rPr>
          <w:rFonts w:ascii="Times New Roman" w:hAnsi="Times New Roman"/>
          <w:b/>
          <w:bCs/>
          <w:szCs w:val="22"/>
          <w:lang w:val="en-ID" w:eastAsia="en-GB"/>
        </w:rPr>
        <w:t>6</w:t>
      </w:r>
      <w:r w:rsidRPr="007E639D">
        <w:rPr>
          <w:rFonts w:ascii="Times New Roman" w:hAnsi="Times New Roman"/>
          <w:szCs w:val="22"/>
          <w:lang w:val="en-ID" w:eastAsia="en-GB"/>
        </w:rPr>
        <w:t xml:space="preserve"> L1953</w:t>
      </w:r>
    </w:p>
    <w:p w14:paraId="209E139B" w14:textId="77777777" w:rsidR="00F57A51" w:rsidRPr="007E639D" w:rsidRDefault="00F57A51" w:rsidP="00F57A51">
      <w:pPr>
        <w:autoSpaceDE w:val="0"/>
        <w:autoSpaceDN w:val="0"/>
        <w:adjustRightInd w:val="0"/>
        <w:ind w:left="851" w:hanging="851"/>
        <w:jc w:val="both"/>
        <w:rPr>
          <w:rFonts w:ascii="Times New Roman" w:hAnsi="Times New Roman"/>
          <w:szCs w:val="22"/>
          <w:lang w:val="en-ID" w:eastAsia="en-GB"/>
        </w:rPr>
      </w:pPr>
      <w:r w:rsidRPr="007E639D">
        <w:rPr>
          <w:rFonts w:ascii="Times New Roman" w:hAnsi="Times New Roman"/>
          <w:szCs w:val="22"/>
          <w:lang w:val="en-ID" w:eastAsia="en-GB"/>
        </w:rPr>
        <w:t>[13]</w:t>
      </w:r>
      <w:r w:rsidRPr="007E639D">
        <w:rPr>
          <w:rFonts w:ascii="Times New Roman" w:hAnsi="Times New Roman"/>
          <w:szCs w:val="22"/>
        </w:rPr>
        <w:t xml:space="preserve"> </w:t>
      </w:r>
      <w:r w:rsidRPr="007E639D">
        <w:rPr>
          <w:rFonts w:ascii="Times New Roman" w:hAnsi="Times New Roman"/>
          <w:szCs w:val="22"/>
        </w:rPr>
        <w:tab/>
      </w:r>
      <w:proofErr w:type="spellStart"/>
      <w:r w:rsidRPr="007E639D">
        <w:rPr>
          <w:rFonts w:ascii="Times New Roman" w:hAnsi="Times New Roman"/>
          <w:szCs w:val="22"/>
          <w:lang w:val="en-ID" w:eastAsia="en-GB"/>
        </w:rPr>
        <w:t>Sudira</w:t>
      </w:r>
      <w:proofErr w:type="spellEnd"/>
      <w:r w:rsidRPr="007E639D">
        <w:rPr>
          <w:rFonts w:ascii="Times New Roman" w:hAnsi="Times New Roman"/>
          <w:szCs w:val="22"/>
          <w:lang w:val="en-ID" w:eastAsia="en-GB"/>
        </w:rPr>
        <w:t xml:space="preserve"> IW, </w:t>
      </w:r>
      <w:proofErr w:type="spellStart"/>
      <w:r w:rsidRPr="007E639D">
        <w:rPr>
          <w:rFonts w:ascii="Times New Roman" w:hAnsi="Times New Roman"/>
          <w:szCs w:val="22"/>
          <w:lang w:val="en-ID" w:eastAsia="en-GB"/>
        </w:rPr>
        <w:t>Merdana</w:t>
      </w:r>
      <w:proofErr w:type="spellEnd"/>
      <w:r w:rsidRPr="007E639D">
        <w:rPr>
          <w:rFonts w:ascii="Times New Roman" w:hAnsi="Times New Roman"/>
          <w:szCs w:val="22"/>
          <w:lang w:val="en-ID" w:eastAsia="en-GB"/>
        </w:rPr>
        <w:t xml:space="preserve"> IM, </w:t>
      </w:r>
      <w:proofErr w:type="spellStart"/>
      <w:r w:rsidRPr="007E639D">
        <w:rPr>
          <w:rFonts w:ascii="Times New Roman" w:hAnsi="Times New Roman"/>
          <w:szCs w:val="22"/>
          <w:lang w:val="en-ID" w:eastAsia="en-GB"/>
        </w:rPr>
        <w:t>Qurani</w:t>
      </w:r>
      <w:proofErr w:type="spellEnd"/>
      <w:r w:rsidRPr="007E639D">
        <w:rPr>
          <w:rFonts w:ascii="Times New Roman" w:hAnsi="Times New Roman"/>
          <w:szCs w:val="22"/>
          <w:lang w:val="en-ID" w:eastAsia="en-GB"/>
        </w:rPr>
        <w:t xml:space="preserve"> SN. 2019. Preliminary </w:t>
      </w:r>
      <w:proofErr w:type="spellStart"/>
      <w:r w:rsidRPr="007E639D">
        <w:rPr>
          <w:rFonts w:ascii="Times New Roman" w:hAnsi="Times New Roman"/>
          <w:szCs w:val="22"/>
          <w:lang w:val="en-ID" w:eastAsia="en-GB"/>
        </w:rPr>
        <w:t>Phitochemical</w:t>
      </w:r>
      <w:proofErr w:type="spellEnd"/>
      <w:r w:rsidRPr="007E639D">
        <w:rPr>
          <w:rFonts w:ascii="Times New Roman" w:hAnsi="Times New Roman"/>
          <w:szCs w:val="22"/>
          <w:lang w:val="en-ID" w:eastAsia="en-GB"/>
        </w:rPr>
        <w:t xml:space="preserve"> Analysis of Guava Leaves (</w:t>
      </w:r>
      <w:r w:rsidRPr="007E639D">
        <w:rPr>
          <w:rFonts w:ascii="Times New Roman" w:hAnsi="Times New Roman"/>
          <w:i/>
          <w:iCs/>
          <w:szCs w:val="22"/>
          <w:lang w:val="en-ID" w:eastAsia="en-GB"/>
        </w:rPr>
        <w:t>Psidium guajava L</w:t>
      </w:r>
      <w:r w:rsidRPr="007E639D">
        <w:rPr>
          <w:rFonts w:ascii="Times New Roman" w:hAnsi="Times New Roman"/>
          <w:szCs w:val="22"/>
          <w:lang w:val="en-ID" w:eastAsia="en-GB"/>
        </w:rPr>
        <w:t xml:space="preserve">.) as Antidiarrheal in Calves. </w:t>
      </w:r>
      <w:r w:rsidRPr="007E639D">
        <w:rPr>
          <w:rFonts w:ascii="Times New Roman" w:hAnsi="Times New Roman"/>
          <w:i/>
          <w:iCs/>
          <w:szCs w:val="22"/>
          <w:lang w:val="en-ID" w:eastAsia="en-GB"/>
        </w:rPr>
        <w:t>Advances in Tropical Biodiversity and Environmental Sciences</w:t>
      </w:r>
      <w:r w:rsidRPr="007E639D">
        <w:rPr>
          <w:rFonts w:ascii="Times New Roman" w:hAnsi="Times New Roman"/>
          <w:szCs w:val="22"/>
          <w:lang w:val="en-ID" w:eastAsia="en-GB"/>
        </w:rPr>
        <w:t xml:space="preserve">. </w:t>
      </w:r>
      <w:r w:rsidRPr="007E639D">
        <w:rPr>
          <w:rFonts w:ascii="Times New Roman" w:hAnsi="Times New Roman"/>
          <w:b/>
          <w:bCs/>
          <w:szCs w:val="22"/>
          <w:lang w:val="en-ID" w:eastAsia="en-GB"/>
        </w:rPr>
        <w:t>3</w:t>
      </w:r>
      <w:r w:rsidRPr="007E639D">
        <w:rPr>
          <w:rFonts w:ascii="Times New Roman" w:hAnsi="Times New Roman"/>
          <w:szCs w:val="22"/>
          <w:lang w:val="en-ID" w:eastAsia="en-GB"/>
        </w:rPr>
        <w:t xml:space="preserve"> L21  </w:t>
      </w:r>
    </w:p>
    <w:p w14:paraId="6B62EABC" w14:textId="77777777" w:rsidR="00F57A51" w:rsidRPr="007E639D" w:rsidRDefault="00F57A51" w:rsidP="00F57A51">
      <w:pPr>
        <w:autoSpaceDE w:val="0"/>
        <w:autoSpaceDN w:val="0"/>
        <w:adjustRightInd w:val="0"/>
        <w:ind w:left="851" w:hanging="851"/>
        <w:jc w:val="both"/>
        <w:rPr>
          <w:rFonts w:ascii="Times New Roman" w:hAnsi="Times New Roman"/>
          <w:szCs w:val="22"/>
          <w:lang w:val="en-ID" w:eastAsia="en-GB"/>
        </w:rPr>
      </w:pPr>
      <w:r w:rsidRPr="007E639D">
        <w:rPr>
          <w:rFonts w:ascii="Times New Roman" w:hAnsi="Times New Roman"/>
          <w:szCs w:val="22"/>
        </w:rPr>
        <w:t>[14]</w:t>
      </w:r>
      <w:r w:rsidRPr="007E639D">
        <w:rPr>
          <w:rFonts w:ascii="Times New Roman" w:hAnsi="Times New Roman"/>
          <w:szCs w:val="22"/>
        </w:rPr>
        <w:tab/>
      </w:r>
      <w:proofErr w:type="spellStart"/>
      <w:r w:rsidRPr="007E639D">
        <w:rPr>
          <w:rFonts w:ascii="Times New Roman" w:hAnsi="Times New Roman"/>
          <w:szCs w:val="22"/>
          <w:lang w:val="en-ID" w:eastAsia="en-GB"/>
        </w:rPr>
        <w:t>Sanda</w:t>
      </w:r>
      <w:proofErr w:type="spellEnd"/>
      <w:r w:rsidRPr="007E639D">
        <w:rPr>
          <w:rFonts w:ascii="Times New Roman" w:hAnsi="Times New Roman"/>
          <w:szCs w:val="22"/>
          <w:lang w:val="en-ID" w:eastAsia="en-GB"/>
        </w:rPr>
        <w:t xml:space="preserve">, KA, </w:t>
      </w:r>
      <w:proofErr w:type="spellStart"/>
      <w:r w:rsidRPr="007E639D">
        <w:rPr>
          <w:rFonts w:ascii="Times New Roman" w:hAnsi="Times New Roman"/>
          <w:szCs w:val="22"/>
          <w:lang w:val="en-ID" w:eastAsia="en-GB"/>
        </w:rPr>
        <w:t>Grema</w:t>
      </w:r>
      <w:proofErr w:type="spellEnd"/>
      <w:r w:rsidRPr="007E639D">
        <w:rPr>
          <w:rFonts w:ascii="Times New Roman" w:hAnsi="Times New Roman"/>
          <w:szCs w:val="22"/>
          <w:lang w:val="en-ID" w:eastAsia="en-GB"/>
        </w:rPr>
        <w:t xml:space="preserve">, </w:t>
      </w:r>
      <w:proofErr w:type="spellStart"/>
      <w:r w:rsidRPr="007E639D">
        <w:rPr>
          <w:rFonts w:ascii="Times New Roman" w:hAnsi="Times New Roman"/>
          <w:szCs w:val="22"/>
          <w:lang w:val="en-ID" w:eastAsia="en-GB"/>
        </w:rPr>
        <w:t>Geidam</w:t>
      </w:r>
      <w:proofErr w:type="spellEnd"/>
      <w:r w:rsidRPr="007E639D">
        <w:rPr>
          <w:rFonts w:ascii="Times New Roman" w:hAnsi="Times New Roman"/>
          <w:szCs w:val="22"/>
          <w:lang w:val="en-ID" w:eastAsia="en-GB"/>
        </w:rPr>
        <w:t xml:space="preserve">, </w:t>
      </w:r>
      <w:proofErr w:type="spellStart"/>
      <w:r w:rsidRPr="007E639D">
        <w:rPr>
          <w:rFonts w:ascii="Times New Roman" w:hAnsi="Times New Roman"/>
          <w:szCs w:val="22"/>
          <w:lang w:val="en-ID" w:eastAsia="en-GB"/>
        </w:rPr>
        <w:t>Bukar-Kolo</w:t>
      </w:r>
      <w:proofErr w:type="spellEnd"/>
      <w:r w:rsidRPr="007E639D">
        <w:rPr>
          <w:rFonts w:ascii="Times New Roman" w:hAnsi="Times New Roman"/>
          <w:szCs w:val="22"/>
          <w:lang w:val="en-ID" w:eastAsia="en-GB"/>
        </w:rPr>
        <w:t xml:space="preserve">. 2011. Pharmacological Aspects of Psidium guajava: An Update. </w:t>
      </w:r>
      <w:r w:rsidRPr="007E639D">
        <w:rPr>
          <w:rFonts w:ascii="Times New Roman" w:hAnsi="Times New Roman"/>
          <w:i/>
          <w:iCs/>
          <w:szCs w:val="22"/>
          <w:lang w:val="en-ID" w:eastAsia="en-GB"/>
        </w:rPr>
        <w:t>International Journal of Pharmacology</w:t>
      </w:r>
      <w:r w:rsidRPr="007E639D">
        <w:rPr>
          <w:rFonts w:ascii="Times New Roman" w:hAnsi="Times New Roman"/>
          <w:szCs w:val="22"/>
          <w:lang w:val="en-ID" w:eastAsia="en-GB"/>
        </w:rPr>
        <w:t xml:space="preserve">. </w:t>
      </w:r>
      <w:r w:rsidRPr="007E639D">
        <w:rPr>
          <w:rFonts w:ascii="Times New Roman" w:hAnsi="Times New Roman"/>
          <w:b/>
          <w:bCs/>
          <w:szCs w:val="22"/>
          <w:lang w:val="en-ID" w:eastAsia="en-GB"/>
        </w:rPr>
        <w:t>7</w:t>
      </w:r>
      <w:r w:rsidRPr="007E639D">
        <w:rPr>
          <w:rFonts w:ascii="Times New Roman" w:hAnsi="Times New Roman"/>
          <w:szCs w:val="22"/>
          <w:lang w:val="en-ID" w:eastAsia="en-GB"/>
        </w:rPr>
        <w:t xml:space="preserve"> L316 </w:t>
      </w:r>
    </w:p>
    <w:p w14:paraId="4CD42ECC" w14:textId="77777777" w:rsidR="00F57A51" w:rsidRPr="007E639D" w:rsidRDefault="00F57A51" w:rsidP="00F57A51">
      <w:pPr>
        <w:autoSpaceDE w:val="0"/>
        <w:autoSpaceDN w:val="0"/>
        <w:adjustRightInd w:val="0"/>
        <w:ind w:left="851" w:hanging="851"/>
        <w:jc w:val="both"/>
        <w:rPr>
          <w:rFonts w:ascii="Times New Roman" w:hAnsi="Times New Roman"/>
          <w:szCs w:val="22"/>
          <w:lang w:val="en-ID" w:eastAsia="en-GB"/>
        </w:rPr>
      </w:pPr>
      <w:r w:rsidRPr="007E639D">
        <w:rPr>
          <w:rFonts w:ascii="Times New Roman" w:hAnsi="Times New Roman"/>
          <w:szCs w:val="22"/>
          <w:lang w:val="en-ID" w:eastAsia="en-GB"/>
        </w:rPr>
        <w:lastRenderedPageBreak/>
        <w:t>[15]</w:t>
      </w:r>
      <w:r w:rsidRPr="007E639D">
        <w:rPr>
          <w:rFonts w:ascii="Times New Roman" w:hAnsi="Times New Roman"/>
          <w:szCs w:val="22"/>
          <w:lang w:val="en-ID" w:eastAsia="en-GB"/>
        </w:rPr>
        <w:tab/>
      </w:r>
      <w:proofErr w:type="spellStart"/>
      <w:r w:rsidRPr="007E639D">
        <w:rPr>
          <w:rFonts w:ascii="Times New Roman" w:hAnsi="Times New Roman"/>
          <w:szCs w:val="22"/>
          <w:lang w:val="en-ID" w:eastAsia="en-GB"/>
        </w:rPr>
        <w:t>Puspaningtyas</w:t>
      </w:r>
      <w:proofErr w:type="spellEnd"/>
      <w:r w:rsidRPr="007E639D">
        <w:rPr>
          <w:rFonts w:ascii="Times New Roman" w:hAnsi="Times New Roman"/>
          <w:szCs w:val="22"/>
          <w:lang w:val="en-ID" w:eastAsia="en-GB"/>
        </w:rPr>
        <w:t xml:space="preserve"> AR. 2012. Evaluation of the Effect of Red Guava (</w:t>
      </w:r>
      <w:r w:rsidRPr="007E639D">
        <w:rPr>
          <w:rFonts w:ascii="Times New Roman" w:hAnsi="Times New Roman"/>
          <w:i/>
          <w:iCs/>
          <w:szCs w:val="22"/>
          <w:lang w:val="en-ID" w:eastAsia="en-GB"/>
        </w:rPr>
        <w:t>Psidium guajava</w:t>
      </w:r>
      <w:r w:rsidRPr="007E639D">
        <w:rPr>
          <w:rFonts w:ascii="Times New Roman" w:hAnsi="Times New Roman"/>
          <w:szCs w:val="22"/>
          <w:lang w:val="en-ID" w:eastAsia="en-GB"/>
        </w:rPr>
        <w:t xml:space="preserve">) Fruit Extract on Tyrosinase Activity by Spectrophotometry, </w:t>
      </w:r>
      <w:r w:rsidRPr="007E639D">
        <w:rPr>
          <w:rFonts w:ascii="Times New Roman" w:hAnsi="Times New Roman"/>
          <w:i/>
          <w:iCs/>
          <w:szCs w:val="22"/>
          <w:lang w:val="en-ID" w:eastAsia="en-GB"/>
        </w:rPr>
        <w:t>International Current Pharmaceutical Journal</w:t>
      </w:r>
      <w:r w:rsidRPr="007E639D">
        <w:rPr>
          <w:rFonts w:ascii="Times New Roman" w:hAnsi="Times New Roman"/>
          <w:szCs w:val="22"/>
          <w:lang w:val="en-ID" w:eastAsia="en-GB"/>
        </w:rPr>
        <w:t xml:space="preserve">. </w:t>
      </w:r>
      <w:r w:rsidRPr="007E639D">
        <w:rPr>
          <w:rFonts w:ascii="Times New Roman" w:hAnsi="Times New Roman"/>
          <w:b/>
          <w:bCs/>
          <w:szCs w:val="22"/>
          <w:lang w:val="en-ID" w:eastAsia="en-GB"/>
        </w:rPr>
        <w:t>1</w:t>
      </w:r>
      <w:r w:rsidRPr="007E639D">
        <w:rPr>
          <w:rFonts w:ascii="Times New Roman" w:hAnsi="Times New Roman"/>
          <w:szCs w:val="22"/>
          <w:lang w:val="en-ID" w:eastAsia="en-GB"/>
        </w:rPr>
        <w:t xml:space="preserve"> L92 </w:t>
      </w:r>
    </w:p>
    <w:p w14:paraId="031435BC" w14:textId="77777777" w:rsidR="00F57A51" w:rsidRPr="007E639D" w:rsidRDefault="00F57A51" w:rsidP="00F57A51">
      <w:pPr>
        <w:autoSpaceDE w:val="0"/>
        <w:autoSpaceDN w:val="0"/>
        <w:adjustRightInd w:val="0"/>
        <w:ind w:left="851" w:hanging="851"/>
        <w:jc w:val="both"/>
        <w:rPr>
          <w:rFonts w:ascii="Times New Roman" w:hAnsi="Times New Roman"/>
          <w:szCs w:val="22"/>
          <w:lang w:val="en-ID" w:eastAsia="en-GB"/>
        </w:rPr>
      </w:pPr>
      <w:r w:rsidRPr="007E639D">
        <w:rPr>
          <w:rFonts w:ascii="Times New Roman" w:hAnsi="Times New Roman"/>
          <w:szCs w:val="22"/>
          <w:lang w:val="en-ID" w:eastAsia="en-GB"/>
        </w:rPr>
        <w:t>[16]</w:t>
      </w:r>
      <w:r w:rsidRPr="007E639D">
        <w:rPr>
          <w:rFonts w:ascii="Times New Roman" w:hAnsi="Times New Roman"/>
          <w:szCs w:val="22"/>
          <w:lang w:val="en-ID" w:eastAsia="en-GB"/>
        </w:rPr>
        <w:tab/>
        <w:t xml:space="preserve">Agustina EF, </w:t>
      </w:r>
      <w:proofErr w:type="spellStart"/>
      <w:r w:rsidRPr="007E639D">
        <w:rPr>
          <w:rFonts w:ascii="Times New Roman" w:hAnsi="Times New Roman"/>
          <w:szCs w:val="22"/>
          <w:lang w:val="en-ID" w:eastAsia="en-GB"/>
        </w:rPr>
        <w:t>Andiarna</w:t>
      </w:r>
      <w:proofErr w:type="spellEnd"/>
      <w:r w:rsidRPr="007E639D">
        <w:rPr>
          <w:rFonts w:ascii="Times New Roman" w:hAnsi="Times New Roman"/>
          <w:szCs w:val="22"/>
          <w:lang w:val="en-ID" w:eastAsia="en-GB"/>
        </w:rPr>
        <w:t xml:space="preserve"> N, </w:t>
      </w:r>
      <w:proofErr w:type="spellStart"/>
      <w:r w:rsidRPr="007E639D">
        <w:rPr>
          <w:rFonts w:ascii="Times New Roman" w:hAnsi="Times New Roman"/>
          <w:szCs w:val="22"/>
          <w:lang w:val="en-ID" w:eastAsia="en-GB"/>
        </w:rPr>
        <w:t>Lusiana</w:t>
      </w:r>
      <w:proofErr w:type="spellEnd"/>
      <w:r w:rsidRPr="007E639D">
        <w:rPr>
          <w:rFonts w:ascii="Times New Roman" w:hAnsi="Times New Roman"/>
          <w:szCs w:val="22"/>
          <w:lang w:val="en-ID" w:eastAsia="en-GB"/>
        </w:rPr>
        <w:t xml:space="preserve"> R, </w:t>
      </w:r>
      <w:proofErr w:type="spellStart"/>
      <w:r w:rsidRPr="007E639D">
        <w:rPr>
          <w:rFonts w:ascii="Times New Roman" w:hAnsi="Times New Roman"/>
          <w:szCs w:val="22"/>
          <w:lang w:val="en-ID" w:eastAsia="en-GB"/>
        </w:rPr>
        <w:t>Purnamasari</w:t>
      </w:r>
      <w:proofErr w:type="spellEnd"/>
      <w:r w:rsidRPr="007E639D">
        <w:rPr>
          <w:rFonts w:ascii="Times New Roman" w:hAnsi="Times New Roman"/>
          <w:szCs w:val="22"/>
          <w:lang w:val="en-ID" w:eastAsia="en-GB"/>
        </w:rPr>
        <w:t xml:space="preserve"> MI, and </w:t>
      </w:r>
      <w:proofErr w:type="spellStart"/>
      <w:r w:rsidRPr="007E639D">
        <w:rPr>
          <w:rFonts w:ascii="Times New Roman" w:hAnsi="Times New Roman"/>
          <w:szCs w:val="22"/>
          <w:lang w:val="en-ID" w:eastAsia="en-GB"/>
        </w:rPr>
        <w:t>Hadi</w:t>
      </w:r>
      <w:proofErr w:type="spellEnd"/>
      <w:r w:rsidRPr="007E639D">
        <w:rPr>
          <w:rFonts w:ascii="Times New Roman" w:hAnsi="Times New Roman"/>
          <w:szCs w:val="22"/>
          <w:lang w:val="en-ID" w:eastAsia="en-GB"/>
        </w:rPr>
        <w:t>. 2018. Identification of Active Compounds from Guava Leaf Extract (</w:t>
      </w:r>
      <w:proofErr w:type="spellStart"/>
      <w:r w:rsidRPr="007E639D">
        <w:rPr>
          <w:rFonts w:ascii="Times New Roman" w:hAnsi="Times New Roman"/>
          <w:i/>
          <w:iCs/>
          <w:szCs w:val="22"/>
          <w:lang w:val="en-ID" w:eastAsia="en-GB"/>
        </w:rPr>
        <w:t>Syzygium</w:t>
      </w:r>
      <w:proofErr w:type="spellEnd"/>
      <w:r w:rsidRPr="007E639D">
        <w:rPr>
          <w:rFonts w:ascii="Times New Roman" w:hAnsi="Times New Roman"/>
          <w:i/>
          <w:iCs/>
          <w:szCs w:val="22"/>
          <w:lang w:val="en-ID" w:eastAsia="en-GB"/>
        </w:rPr>
        <w:t xml:space="preserve"> </w:t>
      </w:r>
      <w:proofErr w:type="spellStart"/>
      <w:r w:rsidRPr="007E639D">
        <w:rPr>
          <w:rFonts w:ascii="Times New Roman" w:hAnsi="Times New Roman"/>
          <w:i/>
          <w:iCs/>
          <w:szCs w:val="22"/>
          <w:lang w:val="en-ID" w:eastAsia="en-GB"/>
        </w:rPr>
        <w:t>aqueum</w:t>
      </w:r>
      <w:proofErr w:type="spellEnd"/>
      <w:r w:rsidRPr="007E639D">
        <w:rPr>
          <w:rFonts w:ascii="Times New Roman" w:hAnsi="Times New Roman"/>
          <w:szCs w:val="22"/>
          <w:lang w:val="en-ID" w:eastAsia="en-GB"/>
        </w:rPr>
        <w:t xml:space="preserve">) with Comparison of Several Solvents in the Maceration Method. </w:t>
      </w:r>
      <w:proofErr w:type="spellStart"/>
      <w:r w:rsidRPr="007E639D">
        <w:rPr>
          <w:rFonts w:ascii="Times New Roman" w:hAnsi="Times New Roman"/>
          <w:i/>
          <w:iCs/>
          <w:szCs w:val="22"/>
          <w:lang w:val="en-ID" w:eastAsia="en-GB"/>
        </w:rPr>
        <w:t>Biotropic</w:t>
      </w:r>
      <w:proofErr w:type="spellEnd"/>
      <w:r w:rsidRPr="007E639D">
        <w:rPr>
          <w:rFonts w:ascii="Times New Roman" w:hAnsi="Times New Roman"/>
          <w:szCs w:val="22"/>
          <w:lang w:val="en-ID" w:eastAsia="en-GB"/>
        </w:rPr>
        <w:t xml:space="preserve">. </w:t>
      </w:r>
      <w:r w:rsidRPr="007E639D">
        <w:rPr>
          <w:rFonts w:ascii="Times New Roman" w:hAnsi="Times New Roman"/>
          <w:b/>
          <w:bCs/>
          <w:szCs w:val="22"/>
          <w:lang w:val="en-ID" w:eastAsia="en-GB"/>
        </w:rPr>
        <w:t>2</w:t>
      </w:r>
      <w:r w:rsidRPr="007E639D">
        <w:rPr>
          <w:rFonts w:ascii="Times New Roman" w:hAnsi="Times New Roman"/>
          <w:szCs w:val="22"/>
          <w:lang w:val="en-ID" w:eastAsia="en-GB"/>
        </w:rPr>
        <w:t xml:space="preserve"> L108</w:t>
      </w:r>
    </w:p>
    <w:p w14:paraId="395E16CF" w14:textId="77777777" w:rsidR="00F57A51" w:rsidRPr="007E639D" w:rsidRDefault="00F57A51" w:rsidP="00F57A51">
      <w:pPr>
        <w:autoSpaceDE w:val="0"/>
        <w:autoSpaceDN w:val="0"/>
        <w:adjustRightInd w:val="0"/>
        <w:ind w:left="851" w:hanging="851"/>
        <w:jc w:val="both"/>
        <w:rPr>
          <w:rFonts w:ascii="Times New Roman" w:hAnsi="Times New Roman"/>
          <w:szCs w:val="22"/>
          <w:lang w:val="en-ID" w:eastAsia="en-GB"/>
        </w:rPr>
      </w:pPr>
      <w:r w:rsidRPr="007E639D">
        <w:rPr>
          <w:rFonts w:ascii="Times New Roman" w:hAnsi="Times New Roman"/>
          <w:szCs w:val="22"/>
          <w:lang w:val="en-ID" w:eastAsia="en-GB"/>
        </w:rPr>
        <w:t>[17]</w:t>
      </w:r>
      <w:r w:rsidRPr="007E639D">
        <w:rPr>
          <w:rFonts w:ascii="Times New Roman" w:hAnsi="Times New Roman"/>
          <w:szCs w:val="22"/>
          <w:lang w:val="en-ID" w:eastAsia="en-GB"/>
        </w:rPr>
        <w:tab/>
      </w:r>
      <w:proofErr w:type="spellStart"/>
      <w:r w:rsidRPr="007E639D">
        <w:rPr>
          <w:rFonts w:ascii="Times New Roman" w:hAnsi="Times New Roman"/>
          <w:szCs w:val="22"/>
          <w:lang w:val="en-ID" w:eastAsia="en-GB"/>
        </w:rPr>
        <w:t>Maysarah</w:t>
      </w:r>
      <w:proofErr w:type="spellEnd"/>
      <w:r w:rsidRPr="007E639D">
        <w:rPr>
          <w:rFonts w:ascii="Times New Roman" w:hAnsi="Times New Roman"/>
          <w:szCs w:val="22"/>
          <w:lang w:val="en-ID" w:eastAsia="en-GB"/>
        </w:rPr>
        <w:t xml:space="preserve"> H, </w:t>
      </w:r>
      <w:proofErr w:type="spellStart"/>
      <w:r w:rsidRPr="007E639D">
        <w:rPr>
          <w:rFonts w:ascii="Times New Roman" w:hAnsi="Times New Roman"/>
          <w:szCs w:val="22"/>
          <w:lang w:val="en-ID" w:eastAsia="en-GB"/>
        </w:rPr>
        <w:t>Apriani</w:t>
      </w:r>
      <w:proofErr w:type="spellEnd"/>
      <w:r w:rsidRPr="007E639D">
        <w:rPr>
          <w:rFonts w:ascii="Times New Roman" w:hAnsi="Times New Roman"/>
          <w:szCs w:val="22"/>
          <w:lang w:val="en-ID" w:eastAsia="en-GB"/>
        </w:rPr>
        <w:t xml:space="preserve">, and </w:t>
      </w:r>
      <w:proofErr w:type="spellStart"/>
      <w:r w:rsidRPr="007E639D">
        <w:rPr>
          <w:rFonts w:ascii="Times New Roman" w:hAnsi="Times New Roman"/>
          <w:szCs w:val="22"/>
          <w:lang w:val="en-ID" w:eastAsia="en-GB"/>
        </w:rPr>
        <w:t>Misrahanum</w:t>
      </w:r>
      <w:proofErr w:type="spellEnd"/>
      <w:r w:rsidRPr="007E639D">
        <w:rPr>
          <w:rFonts w:ascii="Times New Roman" w:hAnsi="Times New Roman"/>
          <w:szCs w:val="22"/>
          <w:lang w:val="en-ID" w:eastAsia="en-GB"/>
        </w:rPr>
        <w:t xml:space="preserve">. 2016. Antibacterial Activity Test Ethanol Extract of White and Red Flesh </w:t>
      </w:r>
      <w:proofErr w:type="gramStart"/>
      <w:r w:rsidRPr="007E639D">
        <w:rPr>
          <w:rFonts w:ascii="Times New Roman" w:hAnsi="Times New Roman"/>
          <w:szCs w:val="22"/>
          <w:lang w:val="en-ID" w:eastAsia="en-GB"/>
        </w:rPr>
        <w:t>From</w:t>
      </w:r>
      <w:proofErr w:type="gramEnd"/>
      <w:r w:rsidRPr="007E639D">
        <w:rPr>
          <w:rFonts w:ascii="Times New Roman" w:hAnsi="Times New Roman"/>
          <w:szCs w:val="22"/>
          <w:lang w:val="en-ID" w:eastAsia="en-GB"/>
        </w:rPr>
        <w:t xml:space="preserve"> Guava Leaf (</w:t>
      </w:r>
      <w:r w:rsidRPr="007E639D">
        <w:rPr>
          <w:rFonts w:ascii="Times New Roman" w:hAnsi="Times New Roman"/>
          <w:i/>
          <w:iCs/>
          <w:szCs w:val="22"/>
          <w:lang w:val="en-ID" w:eastAsia="en-GB"/>
        </w:rPr>
        <w:t>Psidium</w:t>
      </w:r>
      <w:r w:rsidRPr="007E639D">
        <w:rPr>
          <w:rFonts w:ascii="Times New Roman" w:hAnsi="Times New Roman"/>
          <w:szCs w:val="22"/>
          <w:lang w:val="en-ID" w:eastAsia="en-GB"/>
        </w:rPr>
        <w:t xml:space="preserve"> </w:t>
      </w:r>
      <w:r w:rsidRPr="007E639D">
        <w:rPr>
          <w:rFonts w:ascii="Times New Roman" w:hAnsi="Times New Roman"/>
          <w:i/>
          <w:iCs/>
          <w:szCs w:val="22"/>
          <w:lang w:val="en-ID" w:eastAsia="en-GB"/>
        </w:rPr>
        <w:t xml:space="preserve">guajava. </w:t>
      </w:r>
      <w:r w:rsidRPr="007E639D">
        <w:rPr>
          <w:rFonts w:ascii="Times New Roman" w:hAnsi="Times New Roman"/>
          <w:szCs w:val="22"/>
          <w:lang w:val="en-ID" w:eastAsia="en-GB"/>
        </w:rPr>
        <w:t xml:space="preserve">L) </w:t>
      </w:r>
      <w:proofErr w:type="spellStart"/>
      <w:r w:rsidRPr="007E639D">
        <w:rPr>
          <w:rFonts w:ascii="Times New Roman" w:hAnsi="Times New Roman"/>
          <w:szCs w:val="22"/>
          <w:lang w:val="en-ID" w:eastAsia="en-GB"/>
        </w:rPr>
        <w:t>Againts</w:t>
      </w:r>
      <w:proofErr w:type="spellEnd"/>
      <w:r w:rsidRPr="007E639D">
        <w:rPr>
          <w:rFonts w:ascii="Times New Roman" w:hAnsi="Times New Roman"/>
          <w:i/>
          <w:iCs/>
          <w:szCs w:val="22"/>
          <w:lang w:val="en-ID" w:eastAsia="en-GB"/>
        </w:rPr>
        <w:t xml:space="preserve"> Staphylococcus</w:t>
      </w:r>
      <w:r w:rsidRPr="007E639D">
        <w:rPr>
          <w:rFonts w:ascii="Times New Roman" w:hAnsi="Times New Roman"/>
          <w:szCs w:val="22"/>
          <w:lang w:val="en-ID" w:eastAsia="en-GB"/>
        </w:rPr>
        <w:t xml:space="preserve"> </w:t>
      </w:r>
      <w:r w:rsidRPr="007E639D">
        <w:rPr>
          <w:rFonts w:ascii="Times New Roman" w:hAnsi="Times New Roman"/>
          <w:i/>
          <w:iCs/>
          <w:szCs w:val="22"/>
          <w:lang w:val="en-ID" w:eastAsia="en-GB"/>
        </w:rPr>
        <w:t xml:space="preserve">aureus </w:t>
      </w:r>
      <w:r w:rsidRPr="007E639D">
        <w:rPr>
          <w:rFonts w:ascii="Times New Roman" w:hAnsi="Times New Roman"/>
          <w:szCs w:val="22"/>
          <w:lang w:val="en-ID" w:eastAsia="en-GB"/>
        </w:rPr>
        <w:t xml:space="preserve">and </w:t>
      </w:r>
      <w:r w:rsidRPr="007E639D">
        <w:rPr>
          <w:rFonts w:ascii="Times New Roman" w:hAnsi="Times New Roman"/>
          <w:i/>
          <w:iCs/>
          <w:szCs w:val="22"/>
          <w:lang w:val="en-ID" w:eastAsia="en-GB"/>
        </w:rPr>
        <w:t>Escherichia coli.</w:t>
      </w:r>
      <w:r w:rsidRPr="007E639D">
        <w:rPr>
          <w:rFonts w:ascii="Times New Roman" w:hAnsi="Times New Roman"/>
          <w:szCs w:val="22"/>
          <w:lang w:val="en-ID" w:eastAsia="en-GB"/>
        </w:rPr>
        <w:t xml:space="preserve"> </w:t>
      </w:r>
      <w:proofErr w:type="spellStart"/>
      <w:r w:rsidRPr="007E639D">
        <w:rPr>
          <w:rFonts w:ascii="Times New Roman" w:hAnsi="Times New Roman"/>
          <w:i/>
          <w:iCs/>
          <w:szCs w:val="22"/>
          <w:lang w:val="en-ID" w:eastAsia="en-GB"/>
        </w:rPr>
        <w:t>Jurnal</w:t>
      </w:r>
      <w:proofErr w:type="spellEnd"/>
      <w:r w:rsidRPr="007E639D">
        <w:rPr>
          <w:rFonts w:ascii="Times New Roman" w:hAnsi="Times New Roman"/>
          <w:i/>
          <w:iCs/>
          <w:szCs w:val="22"/>
          <w:lang w:val="en-ID" w:eastAsia="en-GB"/>
        </w:rPr>
        <w:t xml:space="preserve"> Natural</w:t>
      </w:r>
      <w:r w:rsidRPr="007E639D">
        <w:rPr>
          <w:rFonts w:ascii="Times New Roman" w:hAnsi="Times New Roman"/>
          <w:szCs w:val="22"/>
          <w:lang w:val="en-ID" w:eastAsia="en-GB"/>
        </w:rPr>
        <w:t xml:space="preserve">. </w:t>
      </w:r>
      <w:r w:rsidRPr="007E639D">
        <w:rPr>
          <w:rFonts w:ascii="Times New Roman" w:hAnsi="Times New Roman"/>
          <w:b/>
          <w:bCs/>
          <w:szCs w:val="22"/>
          <w:lang w:val="en-ID" w:eastAsia="en-GB"/>
        </w:rPr>
        <w:t>16</w:t>
      </w:r>
      <w:r w:rsidRPr="007E639D">
        <w:rPr>
          <w:rFonts w:ascii="Times New Roman" w:hAnsi="Times New Roman"/>
          <w:szCs w:val="22"/>
          <w:lang w:val="en-ID" w:eastAsia="en-GB"/>
        </w:rPr>
        <w:t xml:space="preserve"> L51 </w:t>
      </w:r>
    </w:p>
    <w:p w14:paraId="699DCECD" w14:textId="77777777" w:rsidR="00F57A51" w:rsidRPr="007E639D" w:rsidRDefault="00F57A51" w:rsidP="00F57A51">
      <w:pPr>
        <w:autoSpaceDE w:val="0"/>
        <w:autoSpaceDN w:val="0"/>
        <w:adjustRightInd w:val="0"/>
        <w:ind w:left="851" w:hanging="851"/>
        <w:jc w:val="both"/>
        <w:rPr>
          <w:rStyle w:val="A0"/>
          <w:rFonts w:ascii="Times New Roman" w:hAnsi="Times New Roman" w:cs="Times New Roman"/>
          <w:sz w:val="22"/>
          <w:szCs w:val="22"/>
        </w:rPr>
      </w:pPr>
      <w:r w:rsidRPr="007E639D">
        <w:rPr>
          <w:rFonts w:ascii="Times New Roman" w:hAnsi="Times New Roman"/>
          <w:szCs w:val="22"/>
          <w:lang w:val="en-ID" w:eastAsia="en-GB"/>
        </w:rPr>
        <w:t>[18]</w:t>
      </w:r>
      <w:r w:rsidRPr="007E639D">
        <w:rPr>
          <w:rFonts w:ascii="Times New Roman" w:hAnsi="Times New Roman"/>
          <w:szCs w:val="22"/>
          <w:lang w:val="en-ID" w:eastAsia="en-GB"/>
        </w:rPr>
        <w:tab/>
      </w:r>
      <w:proofErr w:type="spellStart"/>
      <w:r w:rsidRPr="007E639D">
        <w:rPr>
          <w:rFonts w:ascii="Times New Roman" w:hAnsi="Times New Roman"/>
          <w:szCs w:val="22"/>
        </w:rPr>
        <w:t>Vand</w:t>
      </w:r>
      <w:proofErr w:type="spellEnd"/>
      <w:r w:rsidRPr="007E639D">
        <w:rPr>
          <w:rFonts w:ascii="Times New Roman" w:hAnsi="Times New Roman"/>
          <w:szCs w:val="22"/>
        </w:rPr>
        <w:t xml:space="preserve"> SH and Abdullah TL. 2019. Identification and Introduction of Thornless Lime (</w:t>
      </w:r>
      <w:r w:rsidRPr="007E639D">
        <w:rPr>
          <w:rFonts w:ascii="Times New Roman" w:hAnsi="Times New Roman"/>
          <w:i/>
          <w:iCs/>
          <w:szCs w:val="22"/>
        </w:rPr>
        <w:t>Citrus aurantifolia</w:t>
      </w:r>
      <w:r w:rsidRPr="007E639D">
        <w:rPr>
          <w:rFonts w:ascii="Times New Roman" w:hAnsi="Times New Roman"/>
          <w:szCs w:val="22"/>
        </w:rPr>
        <w:t xml:space="preserve">) in </w:t>
      </w:r>
      <w:proofErr w:type="spellStart"/>
      <w:r w:rsidRPr="007E639D">
        <w:rPr>
          <w:rFonts w:ascii="Times New Roman" w:hAnsi="Times New Roman"/>
          <w:szCs w:val="22"/>
        </w:rPr>
        <w:t>Hormozgan</w:t>
      </w:r>
      <w:proofErr w:type="spellEnd"/>
      <w:r w:rsidRPr="007E639D">
        <w:rPr>
          <w:rFonts w:ascii="Times New Roman" w:hAnsi="Times New Roman"/>
          <w:szCs w:val="22"/>
        </w:rPr>
        <w:t xml:space="preserve">, Iran. </w:t>
      </w:r>
      <w:r w:rsidRPr="007E639D">
        <w:rPr>
          <w:rStyle w:val="A0"/>
          <w:rFonts w:ascii="Times New Roman" w:hAnsi="Times New Roman" w:cs="Times New Roman"/>
          <w:i/>
          <w:iCs/>
          <w:sz w:val="22"/>
          <w:szCs w:val="22"/>
        </w:rPr>
        <w:t>Indian Journal of Science and Technology</w:t>
      </w:r>
      <w:r w:rsidRPr="007E639D">
        <w:rPr>
          <w:rStyle w:val="A0"/>
          <w:rFonts w:ascii="Times New Roman" w:hAnsi="Times New Roman" w:cs="Times New Roman"/>
          <w:sz w:val="22"/>
          <w:szCs w:val="22"/>
        </w:rPr>
        <w:t xml:space="preserve">. </w:t>
      </w:r>
      <w:r w:rsidRPr="007E639D">
        <w:rPr>
          <w:rStyle w:val="A0"/>
          <w:rFonts w:ascii="Times New Roman" w:hAnsi="Times New Roman" w:cs="Times New Roman"/>
          <w:b/>
          <w:bCs/>
          <w:sz w:val="22"/>
          <w:szCs w:val="22"/>
        </w:rPr>
        <w:t>5</w:t>
      </w:r>
      <w:r w:rsidRPr="007E639D">
        <w:rPr>
          <w:rStyle w:val="A0"/>
          <w:rFonts w:ascii="Times New Roman" w:hAnsi="Times New Roman" w:cs="Times New Roman"/>
          <w:sz w:val="22"/>
          <w:szCs w:val="22"/>
        </w:rPr>
        <w:t xml:space="preserve"> L1</w:t>
      </w:r>
    </w:p>
    <w:p w14:paraId="661389E1" w14:textId="77777777" w:rsidR="00F57A51" w:rsidRPr="007E639D" w:rsidRDefault="00F57A51" w:rsidP="00243F5B">
      <w:pPr>
        <w:pStyle w:val="Default"/>
        <w:ind w:left="851" w:hanging="851"/>
        <w:jc w:val="both"/>
        <w:rPr>
          <w:sz w:val="22"/>
          <w:szCs w:val="22"/>
        </w:rPr>
      </w:pPr>
      <w:r w:rsidRPr="007E639D">
        <w:rPr>
          <w:rStyle w:val="A0"/>
          <w:rFonts w:cs="Times New Roman"/>
          <w:sz w:val="22"/>
          <w:szCs w:val="22"/>
        </w:rPr>
        <w:t>[19]</w:t>
      </w:r>
      <w:r w:rsidRPr="007E639D">
        <w:rPr>
          <w:rStyle w:val="A0"/>
          <w:rFonts w:cs="Times New Roman"/>
          <w:sz w:val="22"/>
          <w:szCs w:val="22"/>
        </w:rPr>
        <w:tab/>
      </w:r>
      <w:r w:rsidRPr="007E639D">
        <w:rPr>
          <w:sz w:val="22"/>
          <w:szCs w:val="22"/>
        </w:rPr>
        <w:t xml:space="preserve">Ahmad IK. 2007. Citrus, Genetics, Breeding and Biotechnology. </w:t>
      </w:r>
      <w:r w:rsidRPr="007E639D">
        <w:rPr>
          <w:i/>
          <w:iCs/>
          <w:sz w:val="22"/>
          <w:szCs w:val="22"/>
        </w:rPr>
        <w:t>CABI, Cambridge USA</w:t>
      </w:r>
      <w:r w:rsidRPr="007E639D">
        <w:rPr>
          <w:sz w:val="22"/>
          <w:szCs w:val="22"/>
        </w:rPr>
        <w:t xml:space="preserve">. pp 370 </w:t>
      </w:r>
    </w:p>
    <w:p w14:paraId="169D5CCD" w14:textId="77777777" w:rsidR="00F57A51" w:rsidRPr="007E639D" w:rsidRDefault="00F57A51" w:rsidP="00F57A51">
      <w:pPr>
        <w:pStyle w:val="Default"/>
        <w:ind w:left="851" w:hanging="851"/>
        <w:jc w:val="both"/>
        <w:rPr>
          <w:sz w:val="22"/>
          <w:szCs w:val="22"/>
        </w:rPr>
      </w:pPr>
      <w:r w:rsidRPr="007E639D">
        <w:rPr>
          <w:sz w:val="22"/>
          <w:szCs w:val="22"/>
        </w:rPr>
        <w:t>[20]</w:t>
      </w:r>
      <w:r w:rsidRPr="007E639D">
        <w:rPr>
          <w:sz w:val="22"/>
          <w:szCs w:val="22"/>
        </w:rPr>
        <w:tab/>
        <w:t xml:space="preserve">Reuther E, Batcheler LD, and Webber HJ. 1967. The Citrus Industry. </w:t>
      </w:r>
      <w:r w:rsidRPr="007E639D">
        <w:rPr>
          <w:i/>
          <w:iCs/>
          <w:color w:val="000000" w:themeColor="text1"/>
          <w:sz w:val="22"/>
          <w:szCs w:val="22"/>
          <w:shd w:val="clear" w:color="auto" w:fill="FFFFFF"/>
        </w:rPr>
        <w:t>Division of Agricultural </w:t>
      </w:r>
      <w:r w:rsidRPr="007E639D">
        <w:rPr>
          <w:rStyle w:val="Emphasis"/>
          <w:color w:val="000000" w:themeColor="text1"/>
          <w:sz w:val="22"/>
          <w:szCs w:val="22"/>
          <w:shd w:val="clear" w:color="auto" w:fill="FFFFFF"/>
        </w:rPr>
        <w:t>Sciences</w:t>
      </w:r>
      <w:r w:rsidRPr="007E639D">
        <w:rPr>
          <w:sz w:val="22"/>
          <w:szCs w:val="22"/>
        </w:rPr>
        <w:t xml:space="preserve">. </w:t>
      </w:r>
      <w:r w:rsidRPr="007E639D">
        <w:rPr>
          <w:b/>
          <w:bCs/>
          <w:sz w:val="22"/>
          <w:szCs w:val="22"/>
        </w:rPr>
        <w:t>1</w:t>
      </w:r>
      <w:r w:rsidRPr="007E639D">
        <w:rPr>
          <w:sz w:val="22"/>
          <w:szCs w:val="22"/>
        </w:rPr>
        <w:t xml:space="preserve"> L431 </w:t>
      </w:r>
    </w:p>
    <w:p w14:paraId="2DFDD2B4" w14:textId="77777777" w:rsidR="00F57A51" w:rsidRPr="007E639D" w:rsidRDefault="00F57A51" w:rsidP="00F57A51">
      <w:pPr>
        <w:autoSpaceDE w:val="0"/>
        <w:autoSpaceDN w:val="0"/>
        <w:adjustRightInd w:val="0"/>
        <w:ind w:left="851" w:hanging="851"/>
        <w:jc w:val="both"/>
        <w:rPr>
          <w:rFonts w:ascii="Times New Roman" w:hAnsi="Times New Roman"/>
          <w:szCs w:val="22"/>
          <w:lang w:val="en-ID" w:eastAsia="en-GB"/>
        </w:rPr>
      </w:pPr>
      <w:r w:rsidRPr="007E639D">
        <w:rPr>
          <w:rFonts w:ascii="Times New Roman" w:hAnsi="Times New Roman"/>
          <w:szCs w:val="22"/>
        </w:rPr>
        <w:t>[21]</w:t>
      </w:r>
      <w:r w:rsidRPr="007E639D">
        <w:rPr>
          <w:rFonts w:ascii="Times New Roman" w:hAnsi="Times New Roman"/>
          <w:szCs w:val="22"/>
        </w:rPr>
        <w:tab/>
      </w:r>
      <w:proofErr w:type="spellStart"/>
      <w:r w:rsidRPr="007E639D">
        <w:rPr>
          <w:rFonts w:ascii="Times New Roman" w:hAnsi="Times New Roman"/>
          <w:szCs w:val="22"/>
          <w:lang w:val="en-ID" w:eastAsia="en-GB"/>
        </w:rPr>
        <w:t>Asmah</w:t>
      </w:r>
      <w:proofErr w:type="spellEnd"/>
      <w:r w:rsidRPr="007E639D">
        <w:rPr>
          <w:rFonts w:ascii="Times New Roman" w:hAnsi="Times New Roman"/>
          <w:szCs w:val="22"/>
          <w:lang w:val="en-ID" w:eastAsia="en-GB"/>
        </w:rPr>
        <w:t xml:space="preserve"> N, </w:t>
      </w:r>
      <w:proofErr w:type="spellStart"/>
      <w:r w:rsidRPr="007E639D">
        <w:rPr>
          <w:rFonts w:ascii="Times New Roman" w:hAnsi="Times New Roman"/>
          <w:szCs w:val="22"/>
          <w:lang w:val="en-ID" w:eastAsia="en-GB"/>
        </w:rPr>
        <w:t>Suniarti</w:t>
      </w:r>
      <w:proofErr w:type="spellEnd"/>
      <w:r w:rsidRPr="007E639D">
        <w:rPr>
          <w:rFonts w:ascii="Times New Roman" w:hAnsi="Times New Roman"/>
          <w:szCs w:val="22"/>
          <w:lang w:val="en-ID" w:eastAsia="en-GB"/>
        </w:rPr>
        <w:t xml:space="preserve"> DF, Margono1 A, </w:t>
      </w:r>
      <w:proofErr w:type="spellStart"/>
      <w:r w:rsidRPr="007E639D">
        <w:rPr>
          <w:rFonts w:ascii="Times New Roman" w:hAnsi="Times New Roman"/>
          <w:szCs w:val="22"/>
          <w:lang w:val="en-ID" w:eastAsia="en-GB"/>
        </w:rPr>
        <w:t>Mas'ud</w:t>
      </w:r>
      <w:proofErr w:type="spellEnd"/>
      <w:r w:rsidRPr="007E639D">
        <w:rPr>
          <w:rFonts w:ascii="Times New Roman" w:hAnsi="Times New Roman"/>
          <w:szCs w:val="22"/>
          <w:lang w:val="en-ID" w:eastAsia="en-GB"/>
        </w:rPr>
        <w:t xml:space="preserve"> ZA, and </w:t>
      </w:r>
      <w:proofErr w:type="spellStart"/>
      <w:r w:rsidRPr="007E639D">
        <w:rPr>
          <w:rFonts w:ascii="Times New Roman" w:hAnsi="Times New Roman"/>
          <w:szCs w:val="22"/>
          <w:lang w:val="en-ID" w:eastAsia="en-GB"/>
        </w:rPr>
        <w:t>Bachtiar</w:t>
      </w:r>
      <w:proofErr w:type="spellEnd"/>
      <w:r w:rsidRPr="007E639D">
        <w:rPr>
          <w:rFonts w:ascii="Times New Roman" w:hAnsi="Times New Roman"/>
          <w:szCs w:val="22"/>
          <w:lang w:val="en-ID" w:eastAsia="en-GB"/>
        </w:rPr>
        <w:t xml:space="preserve"> EW. 2020. Identification of Active Compounds in Ethyl Acetate, Chloroform, and N-Hexane Extracts from Peels of </w:t>
      </w:r>
      <w:r w:rsidRPr="007E639D">
        <w:rPr>
          <w:rFonts w:ascii="Times New Roman" w:hAnsi="Times New Roman"/>
          <w:i/>
          <w:iCs/>
          <w:szCs w:val="22"/>
          <w:lang w:val="en-ID" w:eastAsia="en-GB"/>
        </w:rPr>
        <w:t>Citrus</w:t>
      </w:r>
      <w:r w:rsidRPr="007E639D">
        <w:rPr>
          <w:rFonts w:ascii="Times New Roman" w:hAnsi="Times New Roman"/>
          <w:szCs w:val="22"/>
          <w:lang w:val="en-ID" w:eastAsia="en-GB"/>
        </w:rPr>
        <w:t xml:space="preserve"> </w:t>
      </w:r>
      <w:r w:rsidRPr="007E639D">
        <w:rPr>
          <w:rFonts w:ascii="Times New Roman" w:hAnsi="Times New Roman"/>
          <w:i/>
          <w:iCs/>
          <w:szCs w:val="22"/>
          <w:lang w:val="en-ID" w:eastAsia="en-GB"/>
        </w:rPr>
        <w:t xml:space="preserve">aurantifolia </w:t>
      </w:r>
      <w:r w:rsidRPr="007E639D">
        <w:rPr>
          <w:rFonts w:ascii="Times New Roman" w:hAnsi="Times New Roman"/>
          <w:szCs w:val="22"/>
          <w:lang w:val="en-ID" w:eastAsia="en-GB"/>
        </w:rPr>
        <w:t xml:space="preserve">from </w:t>
      </w:r>
      <w:proofErr w:type="spellStart"/>
      <w:r w:rsidRPr="007E639D">
        <w:rPr>
          <w:rFonts w:ascii="Times New Roman" w:hAnsi="Times New Roman"/>
          <w:szCs w:val="22"/>
          <w:lang w:val="en-ID" w:eastAsia="en-GB"/>
        </w:rPr>
        <w:t>Maribaya</w:t>
      </w:r>
      <w:proofErr w:type="spellEnd"/>
      <w:r w:rsidRPr="007E639D">
        <w:rPr>
          <w:rFonts w:ascii="Times New Roman" w:hAnsi="Times New Roman"/>
          <w:szCs w:val="22"/>
          <w:lang w:val="en-ID" w:eastAsia="en-GB"/>
        </w:rPr>
        <w:t xml:space="preserve"> West Java, Indonesia</w:t>
      </w:r>
      <w:r w:rsidRPr="007E639D">
        <w:rPr>
          <w:rFonts w:ascii="Times New Roman" w:hAnsi="Times New Roman"/>
          <w:i/>
          <w:iCs/>
          <w:szCs w:val="22"/>
          <w:lang w:val="en-ID" w:eastAsia="en-GB"/>
        </w:rPr>
        <w:t xml:space="preserve">. Journal of Advanced Pharmaceutical Technology &amp; Research. </w:t>
      </w:r>
      <w:r w:rsidRPr="007E639D">
        <w:rPr>
          <w:rFonts w:ascii="Times New Roman" w:hAnsi="Times New Roman"/>
          <w:b/>
          <w:bCs/>
          <w:szCs w:val="22"/>
          <w:lang w:val="en-ID" w:eastAsia="en-GB"/>
        </w:rPr>
        <w:t>11</w:t>
      </w:r>
      <w:r w:rsidRPr="007E639D">
        <w:rPr>
          <w:rFonts w:ascii="Times New Roman" w:hAnsi="Times New Roman"/>
          <w:szCs w:val="22"/>
          <w:lang w:val="en-ID" w:eastAsia="en-GB"/>
        </w:rPr>
        <w:t xml:space="preserve"> L107</w:t>
      </w:r>
    </w:p>
    <w:p w14:paraId="7D892000" w14:textId="77777777" w:rsidR="00F57A51" w:rsidRPr="007E639D" w:rsidRDefault="00F57A51" w:rsidP="00F57A51">
      <w:pPr>
        <w:autoSpaceDE w:val="0"/>
        <w:autoSpaceDN w:val="0"/>
        <w:adjustRightInd w:val="0"/>
        <w:ind w:left="851" w:hanging="851"/>
        <w:jc w:val="both"/>
        <w:rPr>
          <w:rFonts w:ascii="Times New Roman" w:eastAsia="PalatinoLinotype-Roman" w:hAnsi="Times New Roman"/>
          <w:szCs w:val="22"/>
          <w:lang w:val="en-ID" w:eastAsia="en-GB"/>
        </w:rPr>
      </w:pPr>
      <w:r w:rsidRPr="007E639D">
        <w:rPr>
          <w:rFonts w:ascii="Times New Roman" w:hAnsi="Times New Roman"/>
          <w:szCs w:val="22"/>
          <w:lang w:val="en-ID" w:eastAsia="en-GB"/>
        </w:rPr>
        <w:t>[22]</w:t>
      </w:r>
      <w:r w:rsidRPr="007E639D">
        <w:rPr>
          <w:rFonts w:ascii="Times New Roman" w:hAnsi="Times New Roman"/>
          <w:szCs w:val="22"/>
          <w:lang w:val="en-ID" w:eastAsia="en-GB"/>
        </w:rPr>
        <w:tab/>
      </w:r>
      <w:proofErr w:type="spellStart"/>
      <w:r w:rsidRPr="007E639D">
        <w:rPr>
          <w:rFonts w:ascii="Times New Roman" w:eastAsia="PalatinoLinotype-Roman" w:hAnsi="Times New Roman"/>
          <w:szCs w:val="22"/>
          <w:lang w:val="en-ID" w:eastAsia="en-GB"/>
        </w:rPr>
        <w:t>Aprioku</w:t>
      </w:r>
      <w:proofErr w:type="spellEnd"/>
      <w:r w:rsidRPr="007E639D">
        <w:rPr>
          <w:rFonts w:ascii="Times New Roman" w:eastAsia="PalatinoLinotype-Roman" w:hAnsi="Times New Roman"/>
          <w:szCs w:val="22"/>
          <w:lang w:val="en-ID" w:eastAsia="en-GB"/>
        </w:rPr>
        <w:t xml:space="preserve"> JI and Briggs OE. 2018. </w:t>
      </w:r>
      <w:r w:rsidRPr="007E639D">
        <w:rPr>
          <w:rFonts w:ascii="Times New Roman" w:eastAsia="PalatinoLinotype-Roman" w:hAnsi="Times New Roman"/>
          <w:i/>
          <w:iCs/>
          <w:szCs w:val="22"/>
          <w:lang w:val="en-ID" w:eastAsia="en-GB"/>
        </w:rPr>
        <w:t xml:space="preserve">Citrus aurantifolia </w:t>
      </w:r>
      <w:r w:rsidRPr="007E639D">
        <w:rPr>
          <w:rFonts w:ascii="Times New Roman" w:eastAsia="PalatinoLinotype-Roman" w:hAnsi="Times New Roman"/>
          <w:szCs w:val="22"/>
          <w:lang w:val="en-ID" w:eastAsia="en-GB"/>
        </w:rPr>
        <w:t xml:space="preserve">(Lime) Juice Negatively Influences </w:t>
      </w:r>
      <w:proofErr w:type="spellStart"/>
      <w:r w:rsidRPr="007E639D">
        <w:rPr>
          <w:rFonts w:ascii="Times New Roman" w:eastAsia="PalatinoLinotype-Roman" w:hAnsi="Times New Roman"/>
          <w:szCs w:val="22"/>
          <w:lang w:val="en-ID" w:eastAsia="en-GB"/>
        </w:rPr>
        <w:t>Estrous</w:t>
      </w:r>
      <w:proofErr w:type="spellEnd"/>
      <w:r w:rsidRPr="007E639D">
        <w:rPr>
          <w:rFonts w:ascii="Times New Roman" w:eastAsia="PalatinoLinotype-Roman" w:hAnsi="Times New Roman"/>
          <w:szCs w:val="22"/>
          <w:lang w:val="en-ID" w:eastAsia="en-GB"/>
        </w:rPr>
        <w:t xml:space="preserve"> Cycle of Wistar Rats. </w:t>
      </w:r>
      <w:r w:rsidRPr="007E639D">
        <w:rPr>
          <w:rFonts w:ascii="Times New Roman" w:eastAsia="PalatinoLinotype-Roman" w:hAnsi="Times New Roman"/>
          <w:i/>
          <w:iCs/>
          <w:szCs w:val="22"/>
          <w:lang w:val="en-ID" w:eastAsia="en-GB"/>
        </w:rPr>
        <w:t>IOSR J Pharm</w:t>
      </w:r>
      <w:r w:rsidRPr="007E639D">
        <w:rPr>
          <w:rFonts w:ascii="Times New Roman" w:eastAsia="PalatinoLinotype-Roman" w:hAnsi="Times New Roman"/>
          <w:szCs w:val="22"/>
          <w:lang w:val="en-ID" w:eastAsia="en-GB"/>
        </w:rPr>
        <w:t xml:space="preserve">. </w:t>
      </w:r>
      <w:r w:rsidRPr="007E639D">
        <w:rPr>
          <w:rFonts w:ascii="Times New Roman" w:eastAsia="PalatinoLinotype-Roman" w:hAnsi="Times New Roman"/>
          <w:b/>
          <w:bCs/>
          <w:szCs w:val="22"/>
          <w:lang w:val="en-ID" w:eastAsia="en-GB"/>
        </w:rPr>
        <w:t>8</w:t>
      </w:r>
      <w:r w:rsidRPr="007E639D">
        <w:rPr>
          <w:rFonts w:ascii="Times New Roman" w:eastAsia="PalatinoLinotype-Roman" w:hAnsi="Times New Roman"/>
          <w:szCs w:val="22"/>
          <w:lang w:val="en-ID" w:eastAsia="en-GB"/>
        </w:rPr>
        <w:t xml:space="preserve"> L38</w:t>
      </w:r>
      <w:r w:rsidRPr="007E639D">
        <w:rPr>
          <w:rFonts w:ascii="Times New Roman" w:hAnsi="Times New Roman"/>
          <w:i/>
          <w:iCs/>
          <w:szCs w:val="22"/>
          <w:lang w:val="en-ID" w:eastAsia="en-GB"/>
        </w:rPr>
        <w:t xml:space="preserve"> </w:t>
      </w:r>
      <w:r w:rsidRPr="007E639D">
        <w:rPr>
          <w:rFonts w:ascii="Times New Roman" w:hAnsi="Times New Roman"/>
          <w:i/>
          <w:iCs/>
          <w:szCs w:val="22"/>
        </w:rPr>
        <w:t xml:space="preserve"> </w:t>
      </w:r>
    </w:p>
    <w:p w14:paraId="109D8D53" w14:textId="77777777" w:rsidR="00F57A51" w:rsidRPr="007E639D" w:rsidRDefault="00F57A51" w:rsidP="00F57A51">
      <w:pPr>
        <w:pStyle w:val="Default"/>
        <w:ind w:left="851" w:hanging="851"/>
        <w:jc w:val="both"/>
        <w:rPr>
          <w:sz w:val="22"/>
          <w:szCs w:val="22"/>
        </w:rPr>
      </w:pPr>
      <w:r w:rsidRPr="007E639D">
        <w:rPr>
          <w:sz w:val="22"/>
          <w:szCs w:val="22"/>
        </w:rPr>
        <w:t>[23]</w:t>
      </w:r>
      <w:r w:rsidRPr="007E639D">
        <w:rPr>
          <w:sz w:val="22"/>
          <w:szCs w:val="22"/>
        </w:rPr>
        <w:tab/>
      </w:r>
      <w:proofErr w:type="spellStart"/>
      <w:r w:rsidRPr="007E639D">
        <w:rPr>
          <w:sz w:val="22"/>
          <w:szCs w:val="22"/>
        </w:rPr>
        <w:t>Abrahimy</w:t>
      </w:r>
      <w:proofErr w:type="spellEnd"/>
      <w:r w:rsidRPr="007E639D">
        <w:rPr>
          <w:sz w:val="22"/>
          <w:szCs w:val="22"/>
        </w:rPr>
        <w:t xml:space="preserve"> Y, </w:t>
      </w:r>
      <w:proofErr w:type="spellStart"/>
      <w:r w:rsidRPr="007E639D">
        <w:rPr>
          <w:sz w:val="22"/>
          <w:szCs w:val="22"/>
        </w:rPr>
        <w:t>Vand</w:t>
      </w:r>
      <w:proofErr w:type="spellEnd"/>
      <w:r w:rsidRPr="007E639D">
        <w:rPr>
          <w:sz w:val="22"/>
          <w:szCs w:val="22"/>
        </w:rPr>
        <w:t xml:space="preserve"> H, </w:t>
      </w:r>
      <w:proofErr w:type="spellStart"/>
      <w:r w:rsidRPr="007E639D">
        <w:rPr>
          <w:sz w:val="22"/>
          <w:szCs w:val="22"/>
        </w:rPr>
        <w:t>Shokrollah</w:t>
      </w:r>
      <w:proofErr w:type="spellEnd"/>
      <w:r w:rsidRPr="007E639D">
        <w:rPr>
          <w:sz w:val="22"/>
          <w:szCs w:val="22"/>
        </w:rPr>
        <w:t xml:space="preserve">. 2004. Comparison of </w:t>
      </w:r>
      <w:proofErr w:type="spellStart"/>
      <w:r w:rsidRPr="007E639D">
        <w:rPr>
          <w:sz w:val="22"/>
          <w:szCs w:val="22"/>
        </w:rPr>
        <w:t>Minab</w:t>
      </w:r>
      <w:proofErr w:type="spellEnd"/>
      <w:r w:rsidRPr="007E639D">
        <w:rPr>
          <w:sz w:val="22"/>
          <w:szCs w:val="22"/>
        </w:rPr>
        <w:t xml:space="preserve"> Lime, </w:t>
      </w:r>
      <w:proofErr w:type="spellStart"/>
      <w:r w:rsidRPr="007E639D">
        <w:rPr>
          <w:sz w:val="22"/>
          <w:szCs w:val="22"/>
        </w:rPr>
        <w:t>Rodan</w:t>
      </w:r>
      <w:proofErr w:type="spellEnd"/>
      <w:r w:rsidRPr="007E639D">
        <w:rPr>
          <w:sz w:val="22"/>
          <w:szCs w:val="22"/>
        </w:rPr>
        <w:t xml:space="preserve"> Lime and Persian Lime Cultivars on Different </w:t>
      </w:r>
      <w:r w:rsidRPr="007E639D">
        <w:rPr>
          <w:i/>
          <w:iCs/>
          <w:sz w:val="22"/>
          <w:szCs w:val="22"/>
        </w:rPr>
        <w:t>Citrus rootstocks</w:t>
      </w:r>
      <w:r w:rsidRPr="007E639D">
        <w:rPr>
          <w:sz w:val="22"/>
          <w:szCs w:val="22"/>
        </w:rPr>
        <w:t xml:space="preserve"> in </w:t>
      </w:r>
      <w:proofErr w:type="spellStart"/>
      <w:r w:rsidRPr="007E639D">
        <w:rPr>
          <w:sz w:val="22"/>
          <w:szCs w:val="22"/>
        </w:rPr>
        <w:t>Minab</w:t>
      </w:r>
      <w:proofErr w:type="spellEnd"/>
      <w:r w:rsidRPr="007E639D">
        <w:rPr>
          <w:sz w:val="22"/>
          <w:szCs w:val="22"/>
        </w:rPr>
        <w:t xml:space="preserve"> </w:t>
      </w:r>
      <w:proofErr w:type="spellStart"/>
      <w:r w:rsidRPr="007E639D">
        <w:rPr>
          <w:sz w:val="22"/>
          <w:szCs w:val="22"/>
        </w:rPr>
        <w:t>Hormozgan</w:t>
      </w:r>
      <w:proofErr w:type="spellEnd"/>
      <w:r w:rsidRPr="007E639D">
        <w:rPr>
          <w:sz w:val="22"/>
          <w:szCs w:val="22"/>
        </w:rPr>
        <w:t>, Iran</w:t>
      </w:r>
      <w:r w:rsidRPr="007E639D">
        <w:rPr>
          <w:i/>
          <w:iCs/>
          <w:sz w:val="22"/>
          <w:szCs w:val="22"/>
        </w:rPr>
        <w:t>. Iran Citrus Research Institute - ICRI</w:t>
      </w:r>
      <w:r w:rsidRPr="007E639D">
        <w:rPr>
          <w:sz w:val="22"/>
          <w:szCs w:val="22"/>
        </w:rPr>
        <w:t xml:space="preserve">. http:// www.agrisis.org </w:t>
      </w:r>
    </w:p>
    <w:p w14:paraId="07435D3B" w14:textId="77777777" w:rsidR="00F57A51" w:rsidRPr="007E639D" w:rsidRDefault="00F57A51" w:rsidP="00F57A51">
      <w:pPr>
        <w:pStyle w:val="Default"/>
        <w:ind w:left="851" w:hanging="851"/>
        <w:jc w:val="both"/>
        <w:rPr>
          <w:color w:val="000000" w:themeColor="text1"/>
          <w:sz w:val="22"/>
          <w:szCs w:val="22"/>
        </w:rPr>
      </w:pPr>
      <w:r w:rsidRPr="007E639D">
        <w:rPr>
          <w:sz w:val="22"/>
          <w:szCs w:val="22"/>
        </w:rPr>
        <w:t>[24]</w:t>
      </w:r>
      <w:r w:rsidRPr="007E639D">
        <w:rPr>
          <w:sz w:val="22"/>
          <w:szCs w:val="22"/>
        </w:rPr>
        <w:tab/>
      </w:r>
      <w:r w:rsidRPr="007E639D">
        <w:rPr>
          <w:color w:val="000000" w:themeColor="text1"/>
          <w:sz w:val="22"/>
          <w:szCs w:val="22"/>
        </w:rPr>
        <w:t xml:space="preserve">Ministry of Health of the Republic of Indonesia. 1977. Indonesian Materia </w:t>
      </w:r>
      <w:proofErr w:type="spellStart"/>
      <w:r w:rsidRPr="007E639D">
        <w:rPr>
          <w:color w:val="000000" w:themeColor="text1"/>
          <w:sz w:val="22"/>
          <w:szCs w:val="22"/>
        </w:rPr>
        <w:t>Medika</w:t>
      </w:r>
      <w:proofErr w:type="spellEnd"/>
      <w:r w:rsidRPr="007E639D">
        <w:rPr>
          <w:color w:val="000000" w:themeColor="text1"/>
          <w:sz w:val="22"/>
          <w:szCs w:val="22"/>
        </w:rPr>
        <w:t xml:space="preserve"> Volume I. Ministry of Health of the Republic of Indonesia, Jakarta</w:t>
      </w:r>
    </w:p>
    <w:p w14:paraId="3E5C5D20" w14:textId="77777777" w:rsidR="00F57A51" w:rsidRPr="007E639D" w:rsidRDefault="00F57A51" w:rsidP="00F57A51">
      <w:pPr>
        <w:autoSpaceDE w:val="0"/>
        <w:autoSpaceDN w:val="0"/>
        <w:adjustRightInd w:val="0"/>
        <w:ind w:left="851" w:hanging="851"/>
        <w:jc w:val="both"/>
        <w:rPr>
          <w:rFonts w:ascii="Times New Roman" w:hAnsi="Times New Roman"/>
          <w:szCs w:val="22"/>
        </w:rPr>
      </w:pPr>
      <w:r w:rsidRPr="007E639D">
        <w:rPr>
          <w:rFonts w:ascii="Times New Roman" w:hAnsi="Times New Roman"/>
          <w:color w:val="000000" w:themeColor="text1"/>
          <w:szCs w:val="22"/>
        </w:rPr>
        <w:t>[25]</w:t>
      </w:r>
      <w:r w:rsidRPr="007E639D">
        <w:rPr>
          <w:rFonts w:ascii="Times New Roman" w:hAnsi="Times New Roman"/>
          <w:color w:val="000000" w:themeColor="text1"/>
          <w:szCs w:val="22"/>
        </w:rPr>
        <w:tab/>
      </w:r>
      <w:r w:rsidRPr="007E639D">
        <w:rPr>
          <w:rFonts w:ascii="Times New Roman" w:hAnsi="Times New Roman"/>
          <w:szCs w:val="22"/>
          <w:lang w:val="en-ID" w:eastAsia="en-GB"/>
        </w:rPr>
        <w:t xml:space="preserve">Hu Y, Xu J, and Hu Q. 20013. Evaluation of Antioxidant Potential of </w:t>
      </w:r>
      <w:r w:rsidRPr="007E639D">
        <w:rPr>
          <w:rFonts w:ascii="Times New Roman" w:hAnsi="Times New Roman"/>
          <w:i/>
          <w:iCs/>
          <w:szCs w:val="22"/>
          <w:lang w:val="en-ID" w:eastAsia="en-GB"/>
        </w:rPr>
        <w:t>Aloe vera</w:t>
      </w:r>
      <w:r w:rsidRPr="007E639D">
        <w:rPr>
          <w:rFonts w:ascii="Times New Roman" w:hAnsi="Times New Roman"/>
          <w:szCs w:val="22"/>
          <w:lang w:val="en-ID" w:eastAsia="en-GB"/>
        </w:rPr>
        <w:t xml:space="preserve"> (</w:t>
      </w:r>
      <w:r w:rsidRPr="007E639D">
        <w:rPr>
          <w:rFonts w:ascii="Times New Roman" w:hAnsi="Times New Roman"/>
          <w:i/>
          <w:iCs/>
          <w:szCs w:val="22"/>
          <w:lang w:val="en-ID" w:eastAsia="en-GB"/>
        </w:rPr>
        <w:t xml:space="preserve">Aloe </w:t>
      </w:r>
      <w:proofErr w:type="spellStart"/>
      <w:r w:rsidRPr="007E639D">
        <w:rPr>
          <w:rFonts w:ascii="Times New Roman" w:hAnsi="Times New Roman"/>
          <w:i/>
          <w:iCs/>
          <w:szCs w:val="22"/>
          <w:lang w:val="en-ID" w:eastAsia="en-GB"/>
        </w:rPr>
        <w:t>barbadensis</w:t>
      </w:r>
      <w:proofErr w:type="spellEnd"/>
      <w:r w:rsidRPr="007E639D">
        <w:rPr>
          <w:rFonts w:ascii="Times New Roman" w:hAnsi="Times New Roman"/>
          <w:szCs w:val="22"/>
          <w:lang w:val="en-ID" w:eastAsia="en-GB"/>
        </w:rPr>
        <w:t xml:space="preserve"> Miller) Ext </w:t>
      </w:r>
      <w:proofErr w:type="spellStart"/>
      <w:r w:rsidRPr="007E639D">
        <w:rPr>
          <w:rFonts w:ascii="Times New Roman" w:hAnsi="Times New Roman"/>
          <w:szCs w:val="22"/>
          <w:lang w:val="en-ID" w:eastAsia="en-GB"/>
        </w:rPr>
        <w:t>Racts</w:t>
      </w:r>
      <w:proofErr w:type="spellEnd"/>
      <w:r w:rsidRPr="007E639D">
        <w:rPr>
          <w:rFonts w:ascii="Times New Roman" w:hAnsi="Times New Roman"/>
          <w:szCs w:val="22"/>
          <w:lang w:val="en-ID" w:eastAsia="en-GB"/>
        </w:rPr>
        <w:t xml:space="preserve">. </w:t>
      </w:r>
      <w:r w:rsidRPr="007E639D">
        <w:rPr>
          <w:rFonts w:ascii="Times New Roman" w:hAnsi="Times New Roman"/>
          <w:i/>
          <w:iCs/>
          <w:szCs w:val="22"/>
          <w:lang w:val="en-ID" w:eastAsia="en-GB"/>
        </w:rPr>
        <w:t>J. Agriculture and Food Chemistry</w:t>
      </w:r>
      <w:r w:rsidRPr="007E639D">
        <w:rPr>
          <w:rFonts w:ascii="Times New Roman" w:hAnsi="Times New Roman"/>
          <w:b/>
          <w:bCs/>
          <w:i/>
          <w:iCs/>
          <w:szCs w:val="22"/>
          <w:lang w:val="en-ID" w:eastAsia="en-GB"/>
        </w:rPr>
        <w:t xml:space="preserve">. </w:t>
      </w:r>
      <w:r w:rsidRPr="007E639D">
        <w:rPr>
          <w:rFonts w:ascii="Times New Roman" w:hAnsi="Times New Roman"/>
          <w:b/>
          <w:bCs/>
          <w:szCs w:val="22"/>
          <w:lang w:val="en-ID" w:eastAsia="en-GB"/>
        </w:rPr>
        <w:t>51</w:t>
      </w:r>
      <w:r w:rsidRPr="007E639D">
        <w:rPr>
          <w:rFonts w:ascii="Times New Roman" w:hAnsi="Times New Roman"/>
          <w:szCs w:val="22"/>
          <w:lang w:val="en-ID" w:eastAsia="en-GB"/>
        </w:rPr>
        <w:t xml:space="preserve"> L7788</w:t>
      </w:r>
      <w:r w:rsidRPr="007E639D">
        <w:rPr>
          <w:rFonts w:ascii="Times New Roman" w:hAnsi="Times New Roman"/>
          <w:szCs w:val="22"/>
        </w:rPr>
        <w:t xml:space="preserve"> </w:t>
      </w:r>
    </w:p>
    <w:p w14:paraId="786D7368" w14:textId="77777777" w:rsidR="00F57A51" w:rsidRPr="007E639D" w:rsidRDefault="00F57A51" w:rsidP="00F57A51">
      <w:pPr>
        <w:autoSpaceDE w:val="0"/>
        <w:autoSpaceDN w:val="0"/>
        <w:adjustRightInd w:val="0"/>
        <w:ind w:left="851" w:hanging="851"/>
        <w:jc w:val="both"/>
        <w:rPr>
          <w:rFonts w:ascii="Times New Roman" w:hAnsi="Times New Roman"/>
          <w:szCs w:val="22"/>
          <w:lang w:val="en-ID" w:eastAsia="en-GB"/>
        </w:rPr>
      </w:pPr>
      <w:r w:rsidRPr="007E639D">
        <w:rPr>
          <w:rFonts w:ascii="Times New Roman" w:hAnsi="Times New Roman"/>
          <w:szCs w:val="22"/>
        </w:rPr>
        <w:t>[26]</w:t>
      </w:r>
      <w:r w:rsidRPr="007E639D">
        <w:rPr>
          <w:rFonts w:ascii="Times New Roman" w:hAnsi="Times New Roman"/>
          <w:szCs w:val="22"/>
        </w:rPr>
        <w:tab/>
      </w:r>
      <w:proofErr w:type="spellStart"/>
      <w:r w:rsidRPr="007E639D">
        <w:rPr>
          <w:rFonts w:ascii="Times New Roman" w:hAnsi="Times New Roman"/>
          <w:szCs w:val="22"/>
          <w:lang w:val="en-ID" w:eastAsia="en-GB"/>
        </w:rPr>
        <w:t>Kuber</w:t>
      </w:r>
      <w:proofErr w:type="spellEnd"/>
      <w:r w:rsidRPr="007E639D">
        <w:rPr>
          <w:rFonts w:ascii="Times New Roman" w:hAnsi="Times New Roman"/>
          <w:szCs w:val="22"/>
          <w:lang w:val="en-ID" w:eastAsia="en-GB"/>
        </w:rPr>
        <w:t xml:space="preserve"> BR, Lakshmi MR, Deepika E, and Yamini P. 2013. Phytochemical Screening Invitro Antibacterial and Antioxidant Activity of the </w:t>
      </w:r>
      <w:r w:rsidRPr="007E639D">
        <w:rPr>
          <w:rFonts w:ascii="Times New Roman" w:hAnsi="Times New Roman"/>
          <w:i/>
          <w:iCs/>
          <w:szCs w:val="22"/>
          <w:lang w:val="en-ID" w:eastAsia="en-GB"/>
        </w:rPr>
        <w:t>Psidium guajava</w:t>
      </w:r>
      <w:r w:rsidRPr="007E639D">
        <w:rPr>
          <w:rFonts w:ascii="Times New Roman" w:hAnsi="Times New Roman"/>
          <w:szCs w:val="22"/>
          <w:lang w:val="en-ID" w:eastAsia="en-GB"/>
        </w:rPr>
        <w:t xml:space="preserve"> Root Bark</w:t>
      </w:r>
      <w:r w:rsidRPr="007E639D">
        <w:rPr>
          <w:rFonts w:ascii="Times New Roman" w:hAnsi="Times New Roman"/>
          <w:i/>
          <w:iCs/>
          <w:szCs w:val="22"/>
          <w:lang w:val="en-ID" w:eastAsia="en-GB"/>
        </w:rPr>
        <w:t xml:space="preserve">. </w:t>
      </w:r>
      <w:proofErr w:type="gramStart"/>
      <w:r w:rsidRPr="007E639D">
        <w:rPr>
          <w:rFonts w:ascii="Times New Roman" w:hAnsi="Times New Roman"/>
          <w:i/>
          <w:iCs/>
          <w:szCs w:val="22"/>
          <w:lang w:val="en-ID" w:eastAsia="en-GB"/>
        </w:rPr>
        <w:t>Int .</w:t>
      </w:r>
      <w:proofErr w:type="gramEnd"/>
      <w:r w:rsidRPr="007E639D">
        <w:rPr>
          <w:rFonts w:ascii="Times New Roman" w:hAnsi="Times New Roman"/>
          <w:i/>
          <w:iCs/>
          <w:szCs w:val="22"/>
          <w:lang w:val="en-ID" w:eastAsia="en-GB"/>
        </w:rPr>
        <w:t xml:space="preserve"> J. </w:t>
      </w:r>
      <w:proofErr w:type="spellStart"/>
      <w:r w:rsidRPr="007E639D">
        <w:rPr>
          <w:rFonts w:ascii="Times New Roman" w:hAnsi="Times New Roman"/>
          <w:i/>
          <w:iCs/>
          <w:szCs w:val="22"/>
          <w:lang w:val="en-ID" w:eastAsia="en-GB"/>
        </w:rPr>
        <w:t>Curr</w:t>
      </w:r>
      <w:proofErr w:type="spellEnd"/>
      <w:r w:rsidRPr="007E639D">
        <w:rPr>
          <w:rFonts w:ascii="Times New Roman" w:hAnsi="Times New Roman"/>
          <w:i/>
          <w:iCs/>
          <w:szCs w:val="22"/>
          <w:lang w:val="en-ID" w:eastAsia="en-GB"/>
        </w:rPr>
        <w:t xml:space="preserve">. </w:t>
      </w:r>
      <w:proofErr w:type="spellStart"/>
      <w:r w:rsidRPr="007E639D">
        <w:rPr>
          <w:rFonts w:ascii="Times New Roman" w:hAnsi="Times New Roman"/>
          <w:i/>
          <w:iCs/>
          <w:szCs w:val="22"/>
          <w:lang w:val="en-ID" w:eastAsia="en-GB"/>
        </w:rPr>
        <w:t>Microbiol</w:t>
      </w:r>
      <w:proofErr w:type="spellEnd"/>
      <w:r w:rsidRPr="007E639D">
        <w:rPr>
          <w:rFonts w:ascii="Times New Roman" w:hAnsi="Times New Roman"/>
          <w:i/>
          <w:iCs/>
          <w:szCs w:val="22"/>
          <w:lang w:val="en-ID" w:eastAsia="en-GB"/>
        </w:rPr>
        <w:t>. App. Sci</w:t>
      </w:r>
      <w:r w:rsidRPr="007E639D">
        <w:rPr>
          <w:rFonts w:ascii="Times New Roman" w:hAnsi="Times New Roman"/>
          <w:szCs w:val="22"/>
          <w:lang w:val="en-ID" w:eastAsia="en-GB"/>
        </w:rPr>
        <w:t xml:space="preserve">. </w:t>
      </w:r>
      <w:r w:rsidRPr="007E639D">
        <w:rPr>
          <w:rFonts w:ascii="Times New Roman" w:hAnsi="Times New Roman"/>
          <w:b/>
          <w:bCs/>
          <w:szCs w:val="22"/>
          <w:lang w:val="en-ID" w:eastAsia="en-GB"/>
        </w:rPr>
        <w:t xml:space="preserve">2 </w:t>
      </w:r>
      <w:r w:rsidRPr="007E639D">
        <w:rPr>
          <w:rFonts w:ascii="Times New Roman" w:hAnsi="Times New Roman"/>
          <w:szCs w:val="22"/>
          <w:lang w:val="en-ID" w:eastAsia="en-GB"/>
        </w:rPr>
        <w:t xml:space="preserve">L238 </w:t>
      </w:r>
    </w:p>
    <w:p w14:paraId="19F1545F" w14:textId="77777777" w:rsidR="00F57A51" w:rsidRPr="007E639D" w:rsidRDefault="00F57A51" w:rsidP="00F57A51">
      <w:pPr>
        <w:autoSpaceDE w:val="0"/>
        <w:autoSpaceDN w:val="0"/>
        <w:adjustRightInd w:val="0"/>
        <w:ind w:left="851" w:hanging="851"/>
        <w:jc w:val="both"/>
        <w:rPr>
          <w:rFonts w:ascii="Times New Roman" w:hAnsi="Times New Roman"/>
          <w:szCs w:val="22"/>
        </w:rPr>
      </w:pPr>
      <w:r w:rsidRPr="007E639D">
        <w:rPr>
          <w:rFonts w:ascii="Times New Roman" w:hAnsi="Times New Roman"/>
          <w:szCs w:val="22"/>
          <w:lang w:val="en-ID" w:eastAsia="en-GB"/>
        </w:rPr>
        <w:t>[27]</w:t>
      </w:r>
      <w:r w:rsidRPr="007E639D">
        <w:rPr>
          <w:rFonts w:ascii="Times New Roman" w:hAnsi="Times New Roman"/>
          <w:szCs w:val="22"/>
          <w:lang w:val="en-ID" w:eastAsia="en-GB"/>
        </w:rPr>
        <w:tab/>
      </w:r>
      <w:r w:rsidRPr="007E639D">
        <w:rPr>
          <w:rFonts w:ascii="Times New Roman" w:hAnsi="Times New Roman"/>
          <w:szCs w:val="22"/>
        </w:rPr>
        <w:t>Rowe. 2009. Handbook of Pharmaceutical Excipient. American:</w:t>
      </w:r>
      <w:r w:rsidRPr="007E639D">
        <w:rPr>
          <w:rFonts w:ascii="Times New Roman" w:hAnsi="Times New Roman"/>
          <w:szCs w:val="22"/>
          <w:lang w:val="en-US"/>
        </w:rPr>
        <w:t xml:space="preserve"> </w:t>
      </w:r>
      <w:r w:rsidRPr="007E639D">
        <w:rPr>
          <w:rFonts w:ascii="Times New Roman" w:hAnsi="Times New Roman"/>
          <w:szCs w:val="22"/>
        </w:rPr>
        <w:t>Pharmaceutical Press</w:t>
      </w:r>
    </w:p>
    <w:p w14:paraId="5A3E7017" w14:textId="77777777" w:rsidR="00F57A51" w:rsidRPr="007E639D" w:rsidRDefault="00F57A51" w:rsidP="00F57A51">
      <w:pPr>
        <w:autoSpaceDE w:val="0"/>
        <w:autoSpaceDN w:val="0"/>
        <w:adjustRightInd w:val="0"/>
        <w:ind w:left="851" w:hanging="851"/>
        <w:jc w:val="both"/>
        <w:rPr>
          <w:rFonts w:ascii="Times New Roman" w:eastAsia="PalatinoLinotype-Roman" w:hAnsi="Times New Roman"/>
          <w:i/>
          <w:iCs/>
          <w:szCs w:val="22"/>
          <w:lang w:val="en-ID" w:eastAsia="en-GB"/>
        </w:rPr>
      </w:pPr>
      <w:r w:rsidRPr="007E639D">
        <w:rPr>
          <w:rFonts w:ascii="Times New Roman" w:hAnsi="Times New Roman"/>
          <w:szCs w:val="22"/>
        </w:rPr>
        <w:t>[28]</w:t>
      </w:r>
      <w:r w:rsidRPr="007E639D">
        <w:rPr>
          <w:rFonts w:ascii="Times New Roman" w:hAnsi="Times New Roman"/>
          <w:szCs w:val="22"/>
        </w:rPr>
        <w:tab/>
      </w:r>
      <w:r w:rsidRPr="007E639D">
        <w:rPr>
          <w:rFonts w:ascii="Times New Roman" w:eastAsia="PalatinoLinotype-Roman" w:hAnsi="Times New Roman"/>
          <w:szCs w:val="22"/>
          <w:lang w:val="en-ID" w:eastAsia="en-GB"/>
        </w:rPr>
        <w:t xml:space="preserve">Prakash C, Bhargava P, Tiwari S, Majumdar B, and Bhargava RK. 2017. Skin Surface pH in Acne Vulgaris: Insights from an Observational Study and Review of the Literature. </w:t>
      </w:r>
      <w:r w:rsidRPr="007E639D">
        <w:rPr>
          <w:rFonts w:ascii="Times New Roman" w:eastAsia="PalatinoLinotype-Roman" w:hAnsi="Times New Roman"/>
          <w:i/>
          <w:iCs/>
          <w:szCs w:val="22"/>
          <w:lang w:val="en-ID" w:eastAsia="en-GB"/>
        </w:rPr>
        <w:t xml:space="preserve">J Clin </w:t>
      </w:r>
      <w:proofErr w:type="spellStart"/>
      <w:r w:rsidRPr="007E639D">
        <w:rPr>
          <w:rFonts w:ascii="Times New Roman" w:eastAsia="PalatinoLinotype-Roman" w:hAnsi="Times New Roman"/>
          <w:i/>
          <w:iCs/>
          <w:szCs w:val="22"/>
          <w:lang w:val="en-ID" w:eastAsia="en-GB"/>
        </w:rPr>
        <w:t>Aesthet</w:t>
      </w:r>
      <w:proofErr w:type="spellEnd"/>
      <w:r w:rsidRPr="007E639D">
        <w:rPr>
          <w:rFonts w:ascii="Times New Roman" w:eastAsia="PalatinoLinotype-Roman" w:hAnsi="Times New Roman"/>
          <w:i/>
          <w:iCs/>
          <w:szCs w:val="22"/>
          <w:lang w:val="en-ID" w:eastAsia="en-GB"/>
        </w:rPr>
        <w:t xml:space="preserve"> </w:t>
      </w:r>
      <w:r w:rsidRPr="007E639D">
        <w:rPr>
          <w:rFonts w:ascii="Times New Roman" w:eastAsia="PalatinoLinotype-Roman" w:hAnsi="Times New Roman"/>
          <w:szCs w:val="22"/>
          <w:lang w:val="en-ID" w:eastAsia="en-GB"/>
        </w:rPr>
        <w:t xml:space="preserve">Dermatol. </w:t>
      </w:r>
      <w:r w:rsidRPr="007E639D">
        <w:rPr>
          <w:rFonts w:ascii="Times New Roman" w:eastAsia="PalatinoLinotype-Roman" w:hAnsi="Times New Roman"/>
          <w:b/>
          <w:bCs/>
          <w:szCs w:val="22"/>
          <w:lang w:val="en-ID" w:eastAsia="en-GB"/>
        </w:rPr>
        <w:t>10</w:t>
      </w:r>
      <w:r w:rsidRPr="007E639D">
        <w:rPr>
          <w:rFonts w:ascii="Times New Roman" w:eastAsia="PalatinoLinotype-Roman" w:hAnsi="Times New Roman"/>
          <w:szCs w:val="22"/>
          <w:lang w:val="en-ID" w:eastAsia="en-GB"/>
        </w:rPr>
        <w:t xml:space="preserve"> L</w:t>
      </w:r>
      <w:r w:rsidRPr="007E639D">
        <w:rPr>
          <w:rFonts w:ascii="Times New Roman" w:eastAsia="PalatinoLinotype-Roman" w:hAnsi="Times New Roman"/>
          <w:i/>
          <w:iCs/>
          <w:szCs w:val="22"/>
          <w:lang w:val="en-ID" w:eastAsia="en-GB"/>
        </w:rPr>
        <w:t xml:space="preserve">33 </w:t>
      </w:r>
    </w:p>
    <w:p w14:paraId="285F094F" w14:textId="77777777" w:rsidR="00F57A51" w:rsidRPr="007E639D" w:rsidRDefault="00F57A51" w:rsidP="00243F5B">
      <w:pPr>
        <w:pStyle w:val="Default"/>
        <w:ind w:left="855" w:hanging="855"/>
        <w:jc w:val="both"/>
        <w:rPr>
          <w:i/>
          <w:iCs/>
          <w:sz w:val="22"/>
          <w:szCs w:val="22"/>
        </w:rPr>
      </w:pPr>
      <w:r w:rsidRPr="007E639D">
        <w:rPr>
          <w:sz w:val="22"/>
          <w:szCs w:val="22"/>
        </w:rPr>
        <w:t>[29]</w:t>
      </w:r>
      <w:r w:rsidRPr="007E639D">
        <w:rPr>
          <w:sz w:val="22"/>
          <w:szCs w:val="22"/>
        </w:rPr>
        <w:tab/>
        <w:t xml:space="preserve">Latifah F and </w:t>
      </w:r>
      <w:proofErr w:type="spellStart"/>
      <w:r w:rsidRPr="007E639D">
        <w:rPr>
          <w:sz w:val="22"/>
          <w:szCs w:val="22"/>
        </w:rPr>
        <w:t>Iswari</w:t>
      </w:r>
      <w:proofErr w:type="spellEnd"/>
      <w:r w:rsidRPr="007E639D">
        <w:rPr>
          <w:sz w:val="22"/>
          <w:szCs w:val="22"/>
        </w:rPr>
        <w:t xml:space="preserve"> R. 2013. Handbook of Cosmetic Science. </w:t>
      </w:r>
      <w:r w:rsidRPr="007E639D">
        <w:rPr>
          <w:i/>
          <w:iCs/>
          <w:sz w:val="22"/>
          <w:szCs w:val="22"/>
        </w:rPr>
        <w:t>Gramedia Pustaka Utama Jakarta</w:t>
      </w:r>
    </w:p>
    <w:p w14:paraId="60F4E534" w14:textId="77777777" w:rsidR="00F57A51" w:rsidRPr="007E639D" w:rsidRDefault="00F57A51" w:rsidP="00F57A51">
      <w:pPr>
        <w:pStyle w:val="Default"/>
        <w:ind w:left="851" w:hanging="851"/>
        <w:jc w:val="both"/>
        <w:rPr>
          <w:sz w:val="22"/>
          <w:szCs w:val="22"/>
        </w:rPr>
      </w:pPr>
      <w:r w:rsidRPr="007E639D">
        <w:rPr>
          <w:sz w:val="22"/>
          <w:szCs w:val="22"/>
        </w:rPr>
        <w:t>[30]</w:t>
      </w:r>
      <w:r w:rsidRPr="007E639D">
        <w:rPr>
          <w:sz w:val="22"/>
          <w:szCs w:val="22"/>
        </w:rPr>
        <w:tab/>
      </w:r>
      <w:proofErr w:type="spellStart"/>
      <w:r w:rsidRPr="007E639D">
        <w:rPr>
          <w:sz w:val="22"/>
          <w:szCs w:val="22"/>
        </w:rPr>
        <w:t>Massel</w:t>
      </w:r>
      <w:proofErr w:type="spellEnd"/>
      <w:r w:rsidRPr="007E639D">
        <w:rPr>
          <w:sz w:val="22"/>
          <w:szCs w:val="22"/>
        </w:rPr>
        <w:t xml:space="preserve">, Alexander, and </w:t>
      </w:r>
      <w:proofErr w:type="spellStart"/>
      <w:r w:rsidRPr="007E639D">
        <w:rPr>
          <w:sz w:val="22"/>
          <w:szCs w:val="22"/>
        </w:rPr>
        <w:t>Corredig</w:t>
      </w:r>
      <w:proofErr w:type="spellEnd"/>
      <w:r w:rsidRPr="007E639D">
        <w:rPr>
          <w:sz w:val="22"/>
          <w:szCs w:val="22"/>
        </w:rPr>
        <w:t xml:space="preserve">, 2014. The Colloidal </w:t>
      </w:r>
      <w:proofErr w:type="spellStart"/>
      <w:r w:rsidRPr="007E639D">
        <w:rPr>
          <w:sz w:val="22"/>
          <w:szCs w:val="22"/>
        </w:rPr>
        <w:t>Behavior</w:t>
      </w:r>
      <w:proofErr w:type="spellEnd"/>
      <w:r w:rsidRPr="007E639D">
        <w:rPr>
          <w:sz w:val="22"/>
          <w:szCs w:val="22"/>
        </w:rPr>
        <w:t xml:space="preserve"> of Pectin Containing Water in Oil Emulsions as a Function of Emulsifier Concentration. </w:t>
      </w:r>
      <w:r w:rsidRPr="007E639D">
        <w:rPr>
          <w:i/>
          <w:iCs/>
          <w:sz w:val="22"/>
          <w:szCs w:val="22"/>
        </w:rPr>
        <w:t xml:space="preserve">Food </w:t>
      </w:r>
      <w:proofErr w:type="spellStart"/>
      <w:r w:rsidRPr="007E639D">
        <w:rPr>
          <w:i/>
          <w:iCs/>
          <w:sz w:val="22"/>
          <w:szCs w:val="22"/>
        </w:rPr>
        <w:t>Biophys</w:t>
      </w:r>
      <w:proofErr w:type="spellEnd"/>
      <w:r w:rsidRPr="007E639D">
        <w:rPr>
          <w:i/>
          <w:iCs/>
          <w:sz w:val="22"/>
          <w:szCs w:val="22"/>
        </w:rPr>
        <w:t>.</w:t>
      </w:r>
      <w:r w:rsidRPr="007E639D">
        <w:rPr>
          <w:b/>
          <w:bCs/>
          <w:i/>
          <w:iCs/>
          <w:sz w:val="22"/>
          <w:szCs w:val="22"/>
        </w:rPr>
        <w:t xml:space="preserve"> </w:t>
      </w:r>
      <w:r w:rsidRPr="007E639D">
        <w:rPr>
          <w:b/>
          <w:bCs/>
          <w:sz w:val="22"/>
          <w:szCs w:val="22"/>
        </w:rPr>
        <w:t>10</w:t>
      </w:r>
      <w:r w:rsidRPr="007E639D">
        <w:rPr>
          <w:sz w:val="22"/>
          <w:szCs w:val="22"/>
        </w:rPr>
        <w:t xml:space="preserve"> L57</w:t>
      </w:r>
    </w:p>
    <w:p w14:paraId="2E09DD00" w14:textId="77777777" w:rsidR="00F57A51" w:rsidRPr="007E639D" w:rsidRDefault="00F57A51" w:rsidP="00F57A51">
      <w:pPr>
        <w:autoSpaceDE w:val="0"/>
        <w:autoSpaceDN w:val="0"/>
        <w:adjustRightInd w:val="0"/>
        <w:ind w:left="851" w:hanging="851"/>
        <w:jc w:val="both"/>
        <w:rPr>
          <w:rFonts w:ascii="Times New Roman" w:eastAsia="TimesNewRomanPSMT" w:hAnsi="Times New Roman"/>
          <w:szCs w:val="22"/>
          <w:lang w:val="en-ID" w:eastAsia="en-GB"/>
        </w:rPr>
      </w:pPr>
      <w:r w:rsidRPr="007E639D">
        <w:rPr>
          <w:rFonts w:ascii="Times New Roman" w:hAnsi="Times New Roman"/>
          <w:szCs w:val="22"/>
        </w:rPr>
        <w:t>[31]</w:t>
      </w:r>
      <w:r w:rsidRPr="007E639D">
        <w:rPr>
          <w:rFonts w:ascii="Times New Roman" w:hAnsi="Times New Roman"/>
          <w:szCs w:val="22"/>
        </w:rPr>
        <w:tab/>
      </w:r>
      <w:proofErr w:type="spellStart"/>
      <w:r w:rsidRPr="007E639D">
        <w:rPr>
          <w:rFonts w:ascii="Times New Roman" w:eastAsia="TimesNewRomanPSMT" w:hAnsi="Times New Roman"/>
          <w:szCs w:val="22"/>
          <w:lang w:val="en-ID" w:eastAsia="en-GB"/>
        </w:rPr>
        <w:t>Kažys</w:t>
      </w:r>
      <w:proofErr w:type="spellEnd"/>
      <w:r w:rsidRPr="007E639D">
        <w:rPr>
          <w:rFonts w:ascii="Times New Roman" w:eastAsia="TimesNewRomanPSMT" w:hAnsi="Times New Roman"/>
          <w:szCs w:val="22"/>
          <w:lang w:val="en-ID" w:eastAsia="en-GB"/>
        </w:rPr>
        <w:t xml:space="preserve"> and </w:t>
      </w:r>
      <w:proofErr w:type="spellStart"/>
      <w:r w:rsidRPr="007E639D">
        <w:rPr>
          <w:rFonts w:ascii="Times New Roman" w:eastAsia="TimesNewRomanPSMT" w:hAnsi="Times New Roman"/>
          <w:szCs w:val="22"/>
          <w:lang w:val="en-ID" w:eastAsia="en-GB"/>
        </w:rPr>
        <w:t>Rekuvienė</w:t>
      </w:r>
      <w:proofErr w:type="spellEnd"/>
      <w:r w:rsidRPr="007E639D">
        <w:rPr>
          <w:rFonts w:ascii="Times New Roman" w:eastAsia="TimesNewRomanPSMT" w:hAnsi="Times New Roman"/>
          <w:szCs w:val="22"/>
          <w:lang w:val="en-ID" w:eastAsia="en-GB"/>
        </w:rPr>
        <w:t>. 2011. Viscosity and Density Measurement Methods for Polymer Melts. pp 66</w:t>
      </w:r>
    </w:p>
    <w:p w14:paraId="4B700C0F" w14:textId="77777777" w:rsidR="00F57A51" w:rsidRPr="007E639D" w:rsidRDefault="00F57A51" w:rsidP="00F57A51">
      <w:pPr>
        <w:autoSpaceDE w:val="0"/>
        <w:autoSpaceDN w:val="0"/>
        <w:adjustRightInd w:val="0"/>
        <w:ind w:left="851" w:hanging="851"/>
        <w:jc w:val="both"/>
        <w:rPr>
          <w:rFonts w:ascii="Times New Roman" w:hAnsi="Times New Roman"/>
          <w:szCs w:val="22"/>
        </w:rPr>
      </w:pPr>
      <w:r w:rsidRPr="007E639D">
        <w:rPr>
          <w:rFonts w:ascii="Times New Roman" w:hAnsi="Times New Roman"/>
          <w:szCs w:val="22"/>
        </w:rPr>
        <w:t>[32]</w:t>
      </w:r>
      <w:r w:rsidRPr="007E639D">
        <w:rPr>
          <w:rFonts w:ascii="Times New Roman" w:hAnsi="Times New Roman"/>
          <w:szCs w:val="22"/>
        </w:rPr>
        <w:tab/>
      </w:r>
      <w:proofErr w:type="spellStart"/>
      <w:r w:rsidRPr="007E639D">
        <w:rPr>
          <w:rFonts w:ascii="Times New Roman" w:hAnsi="Times New Roman"/>
          <w:szCs w:val="22"/>
        </w:rPr>
        <w:t>Tampedje</w:t>
      </w:r>
      <w:proofErr w:type="spellEnd"/>
      <w:r w:rsidRPr="007E639D">
        <w:rPr>
          <w:rFonts w:ascii="Times New Roman" w:hAnsi="Times New Roman"/>
          <w:szCs w:val="22"/>
        </w:rPr>
        <w:t>. 2016. Test the Antibacterial Effect of Guava Leaf Extract Seeds (</w:t>
      </w:r>
      <w:r w:rsidRPr="007E639D">
        <w:rPr>
          <w:rFonts w:ascii="Times New Roman" w:hAnsi="Times New Roman"/>
          <w:i/>
          <w:iCs/>
          <w:szCs w:val="22"/>
        </w:rPr>
        <w:t>Psidium guajava</w:t>
      </w:r>
      <w:r w:rsidRPr="007E639D">
        <w:rPr>
          <w:rFonts w:ascii="Times New Roman" w:hAnsi="Times New Roman"/>
          <w:szCs w:val="22"/>
        </w:rPr>
        <w:t xml:space="preserve"> Linn.) on Colony Growth </w:t>
      </w:r>
      <w:r w:rsidRPr="007E639D">
        <w:rPr>
          <w:rFonts w:ascii="Times New Roman" w:hAnsi="Times New Roman"/>
          <w:i/>
          <w:iCs/>
          <w:szCs w:val="22"/>
        </w:rPr>
        <w:t>Streptococcus</w:t>
      </w:r>
      <w:r w:rsidRPr="007E639D">
        <w:rPr>
          <w:rFonts w:ascii="Times New Roman" w:hAnsi="Times New Roman"/>
          <w:szCs w:val="22"/>
        </w:rPr>
        <w:t xml:space="preserve"> Mutants. </w:t>
      </w:r>
      <w:r w:rsidRPr="007E639D">
        <w:rPr>
          <w:rFonts w:ascii="Times New Roman" w:hAnsi="Times New Roman"/>
          <w:i/>
          <w:iCs/>
          <w:szCs w:val="22"/>
        </w:rPr>
        <w:t>J Scientific Pharmacy-UNSRAT</w:t>
      </w:r>
      <w:r w:rsidRPr="007E639D">
        <w:rPr>
          <w:rFonts w:ascii="Times New Roman" w:hAnsi="Times New Roman"/>
          <w:szCs w:val="22"/>
        </w:rPr>
        <w:t xml:space="preserve">. </w:t>
      </w:r>
      <w:r w:rsidRPr="007E639D">
        <w:rPr>
          <w:rFonts w:ascii="Times New Roman" w:hAnsi="Times New Roman"/>
          <w:color w:val="000000"/>
          <w:szCs w:val="22"/>
        </w:rPr>
        <w:t xml:space="preserve">5 L222 </w:t>
      </w:r>
    </w:p>
    <w:p w14:paraId="248B8B18" w14:textId="77777777" w:rsidR="00F57A51" w:rsidRPr="007E639D" w:rsidRDefault="00F57A51" w:rsidP="00243F5B">
      <w:pPr>
        <w:pStyle w:val="Default"/>
        <w:ind w:left="851" w:hanging="851"/>
        <w:jc w:val="both"/>
        <w:rPr>
          <w:sz w:val="22"/>
          <w:szCs w:val="22"/>
        </w:rPr>
      </w:pPr>
      <w:r w:rsidRPr="007E639D">
        <w:rPr>
          <w:sz w:val="22"/>
          <w:szCs w:val="22"/>
        </w:rPr>
        <w:t>[33]</w:t>
      </w:r>
      <w:r w:rsidRPr="007E639D">
        <w:rPr>
          <w:sz w:val="22"/>
          <w:szCs w:val="22"/>
        </w:rPr>
        <w:tab/>
      </w:r>
      <w:proofErr w:type="spellStart"/>
      <w:r w:rsidRPr="007E639D">
        <w:rPr>
          <w:sz w:val="22"/>
          <w:szCs w:val="22"/>
        </w:rPr>
        <w:t>Sinko</w:t>
      </w:r>
      <w:proofErr w:type="spellEnd"/>
      <w:r w:rsidRPr="007E639D">
        <w:rPr>
          <w:sz w:val="22"/>
          <w:szCs w:val="22"/>
        </w:rPr>
        <w:t xml:space="preserve"> PJ. 2011. Martin Pharmacy Physics and Pharmaceutical Sciences. 5</w:t>
      </w:r>
      <w:proofErr w:type="spellStart"/>
      <w:r w:rsidRPr="007E639D">
        <w:rPr>
          <w:position w:val="8"/>
          <w:sz w:val="22"/>
          <w:szCs w:val="22"/>
          <w:vertAlign w:val="superscript"/>
        </w:rPr>
        <w:t>th</w:t>
      </w:r>
      <w:proofErr w:type="spellEnd"/>
      <w:r w:rsidRPr="007E639D">
        <w:rPr>
          <w:position w:val="8"/>
          <w:sz w:val="22"/>
          <w:szCs w:val="22"/>
          <w:vertAlign w:val="superscript"/>
        </w:rPr>
        <w:t xml:space="preserve"> </w:t>
      </w:r>
      <w:r w:rsidRPr="007E639D">
        <w:rPr>
          <w:sz w:val="22"/>
          <w:szCs w:val="22"/>
        </w:rPr>
        <w:t xml:space="preserve">ed. </w:t>
      </w:r>
      <w:r w:rsidRPr="007E639D">
        <w:rPr>
          <w:i/>
          <w:iCs/>
          <w:sz w:val="22"/>
          <w:szCs w:val="22"/>
        </w:rPr>
        <w:t>EGC Press Jakarta</w:t>
      </w:r>
      <w:r w:rsidRPr="007E639D">
        <w:rPr>
          <w:sz w:val="22"/>
          <w:szCs w:val="22"/>
        </w:rPr>
        <w:t xml:space="preserve"> </w:t>
      </w:r>
    </w:p>
    <w:p w14:paraId="4B2BA428" w14:textId="56EE6973" w:rsidR="003A57CE" w:rsidRPr="00F57A51" w:rsidRDefault="00F57A51" w:rsidP="00243F5B">
      <w:pPr>
        <w:pStyle w:val="Default"/>
        <w:ind w:left="851" w:hanging="851"/>
        <w:jc w:val="both"/>
      </w:pPr>
      <w:r w:rsidRPr="007E639D">
        <w:rPr>
          <w:sz w:val="22"/>
          <w:szCs w:val="22"/>
        </w:rPr>
        <w:t>[34]</w:t>
      </w:r>
      <w:r w:rsidR="00243F5B" w:rsidRPr="007E639D">
        <w:rPr>
          <w:sz w:val="22"/>
          <w:szCs w:val="22"/>
        </w:rPr>
        <w:tab/>
      </w:r>
      <w:proofErr w:type="spellStart"/>
      <w:r w:rsidRPr="007E639D">
        <w:rPr>
          <w:rFonts w:eastAsia="PalatinoLinotype-Roman"/>
          <w:sz w:val="22"/>
          <w:szCs w:val="22"/>
        </w:rPr>
        <w:t>Setyawati</w:t>
      </w:r>
      <w:proofErr w:type="spellEnd"/>
      <w:r w:rsidRPr="007E639D">
        <w:rPr>
          <w:rFonts w:eastAsia="PalatinoLinotype-Roman"/>
          <w:sz w:val="22"/>
          <w:szCs w:val="22"/>
        </w:rPr>
        <w:t xml:space="preserve"> Y, </w:t>
      </w:r>
      <w:proofErr w:type="spellStart"/>
      <w:r w:rsidRPr="007E639D">
        <w:rPr>
          <w:rFonts w:eastAsia="PalatinoLinotype-Roman"/>
          <w:sz w:val="22"/>
          <w:szCs w:val="22"/>
        </w:rPr>
        <w:t>Aladin</w:t>
      </w:r>
      <w:proofErr w:type="spellEnd"/>
      <w:r w:rsidRPr="007E639D">
        <w:rPr>
          <w:rFonts w:eastAsia="PalatinoLinotype-Roman"/>
          <w:sz w:val="22"/>
          <w:szCs w:val="22"/>
        </w:rPr>
        <w:t xml:space="preserve"> A, </w:t>
      </w:r>
      <w:proofErr w:type="spellStart"/>
      <w:r w:rsidRPr="007E639D">
        <w:rPr>
          <w:rFonts w:eastAsia="PalatinoLinotype-Roman"/>
          <w:sz w:val="22"/>
          <w:szCs w:val="22"/>
        </w:rPr>
        <w:t>Wiyani</w:t>
      </w:r>
      <w:proofErr w:type="spellEnd"/>
      <w:r w:rsidRPr="007E639D">
        <w:rPr>
          <w:rFonts w:eastAsia="PalatinoLinotype-Roman"/>
          <w:sz w:val="22"/>
          <w:szCs w:val="22"/>
        </w:rPr>
        <w:t xml:space="preserve"> L, </w:t>
      </w:r>
      <w:proofErr w:type="spellStart"/>
      <w:r w:rsidRPr="007E639D">
        <w:rPr>
          <w:rFonts w:eastAsia="PalatinoLinotype-Roman"/>
          <w:sz w:val="22"/>
          <w:szCs w:val="22"/>
        </w:rPr>
        <w:t>Modding</w:t>
      </w:r>
      <w:proofErr w:type="spellEnd"/>
      <w:r w:rsidRPr="007E639D">
        <w:rPr>
          <w:rFonts w:eastAsia="PalatinoLinotype-Roman"/>
          <w:sz w:val="22"/>
          <w:szCs w:val="22"/>
        </w:rPr>
        <w:t xml:space="preserve"> B. 2018. Evaluation of Viscosity and pH on Emulsions of Virgin Coconut Oil Beverages. </w:t>
      </w:r>
      <w:r w:rsidRPr="007E639D">
        <w:rPr>
          <w:rFonts w:eastAsia="PalatinoLinotype-Roman"/>
          <w:i/>
          <w:iCs/>
          <w:sz w:val="22"/>
          <w:szCs w:val="22"/>
        </w:rPr>
        <w:t>IOP Conf. Series: Earth and Environmental Science</w:t>
      </w:r>
      <w:r w:rsidRPr="007E639D">
        <w:rPr>
          <w:rFonts w:eastAsia="PalatinoLinotype-Roman"/>
          <w:sz w:val="22"/>
          <w:szCs w:val="22"/>
        </w:rPr>
        <w:t>. p. 175.</w:t>
      </w:r>
    </w:p>
    <w:p w14:paraId="6445810C" w14:textId="77777777" w:rsidR="00ED0388" w:rsidRPr="00F57A51" w:rsidRDefault="00ED0388" w:rsidP="00F57A51">
      <w:pPr>
        <w:pStyle w:val="Reference"/>
        <w:numPr>
          <w:ilvl w:val="0"/>
          <w:numId w:val="0"/>
        </w:numPr>
        <w:rPr>
          <w:rFonts w:ascii="Times New Roman" w:hAnsi="Times New Roman"/>
          <w:sz w:val="24"/>
          <w:szCs w:val="24"/>
          <w:lang w:val="en-US"/>
        </w:rPr>
      </w:pPr>
    </w:p>
    <w:sectPr w:rsidR="00ED0388" w:rsidRPr="00F57A51">
      <w:headerReference w:type="default" r:id="rId13"/>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B934D" w14:textId="77777777" w:rsidR="00113F15" w:rsidRDefault="00113F15">
      <w:r>
        <w:separator/>
      </w:r>
    </w:p>
  </w:endnote>
  <w:endnote w:type="continuationSeparator" w:id="0">
    <w:p w14:paraId="4A574A6E" w14:textId="77777777" w:rsidR="00113F15" w:rsidRDefault="00113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abon">
    <w:charset w:val="00"/>
    <w:family w:val="auto"/>
    <w:pitch w:val="variable"/>
    <w:sig w:usb0="00000003" w:usb1="00000000" w:usb2="00000000" w:usb3="00000000" w:csb0="00000001" w:csb1="00000000"/>
  </w:font>
  <w:font w:name="Minion Pro">
    <w:panose1 w:val="02040503050201020203"/>
    <w:charset w:val="00"/>
    <w:family w:val="roman"/>
    <w:notTrueType/>
    <w:pitch w:val="variable"/>
    <w:sig w:usb0="E00002AF" w:usb1="5000E07B" w:usb2="00000000" w:usb3="00000000" w:csb0="0000019F" w:csb1="00000000"/>
  </w:font>
  <w:font w:name="PalatinoLinotype-Roman">
    <w:altName w:val="Yu Gothic"/>
    <w:panose1 w:val="00000000000000000000"/>
    <w:charset w:val="80"/>
    <w:family w:val="auto"/>
    <w:notTrueType/>
    <w:pitch w:val="default"/>
    <w:sig w:usb0="00000001" w:usb1="09070000" w:usb2="00000010" w:usb3="00000000" w:csb0="000A0000" w:csb1="00000000"/>
  </w:font>
  <w:font w:name="TimesNewRomanPSMT">
    <w:altName w:val="Yu Gothic"/>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B6459" w14:textId="77777777" w:rsidR="00113F15" w:rsidRPr="00043761" w:rsidRDefault="00113F15">
      <w:pPr>
        <w:pStyle w:val="Bulleted"/>
        <w:numPr>
          <w:ilvl w:val="0"/>
          <w:numId w:val="0"/>
        </w:numPr>
        <w:rPr>
          <w:rFonts w:ascii="Sabon" w:hAnsi="Sabon"/>
          <w:color w:val="auto"/>
          <w:szCs w:val="20"/>
        </w:rPr>
      </w:pPr>
      <w:r>
        <w:separator/>
      </w:r>
    </w:p>
  </w:footnote>
  <w:footnote w:type="continuationSeparator" w:id="0">
    <w:p w14:paraId="41249BD9" w14:textId="77777777" w:rsidR="00113F15" w:rsidRDefault="00113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CC669" w14:textId="77777777" w:rsidR="00625C8C" w:rsidRDefault="00625C8C"/>
  <w:p w14:paraId="5E44A626" w14:textId="77777777" w:rsidR="00625C8C" w:rsidRDefault="00625C8C"/>
  <w:p w14:paraId="0AA6F153" w14:textId="77777777" w:rsidR="00625C8C" w:rsidRDefault="00625C8C"/>
  <w:p w14:paraId="4184B7BF" w14:textId="77777777" w:rsidR="00625C8C" w:rsidRDefault="00625C8C"/>
  <w:p w14:paraId="1B89F5E0" w14:textId="77777777" w:rsidR="00625C8C" w:rsidRDefault="00625C8C"/>
  <w:p w14:paraId="16AA63E6" w14:textId="77777777" w:rsidR="00625C8C" w:rsidRDefault="00625C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1C6A"/>
    <w:multiLevelType w:val="multilevel"/>
    <w:tmpl w:val="673A7A1C"/>
    <w:lvl w:ilvl="0">
      <w:start w:val="1"/>
      <w:numFmt w:val="decimal"/>
      <w:pStyle w:val="Section"/>
      <w:suff w:val="nothing"/>
      <w:lvlText w:val="%1.  "/>
      <w:lvlJc w:val="left"/>
      <w:pPr>
        <w:ind w:left="156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5F702E9"/>
    <w:multiLevelType w:val="hybridMultilevel"/>
    <w:tmpl w:val="54E40FD8"/>
    <w:lvl w:ilvl="0" w:tplc="497A28DA">
      <w:start w:val="1"/>
      <w:numFmt w:val="decimal"/>
      <w:lvlText w:val="%1."/>
      <w:lvlJc w:val="left"/>
      <w:pPr>
        <w:ind w:left="720" w:hanging="360"/>
      </w:pPr>
      <w:rPr>
        <w:rFonts w:hint="default"/>
        <w:b w:val="0"/>
        <w:bCs w:val="0"/>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A47058"/>
    <w:multiLevelType w:val="hybridMultilevel"/>
    <w:tmpl w:val="52168E64"/>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CB747F"/>
    <w:multiLevelType w:val="multilevel"/>
    <w:tmpl w:val="F30CB1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4F2D4C"/>
    <w:multiLevelType w:val="hybridMultilevel"/>
    <w:tmpl w:val="6C20A41C"/>
    <w:lvl w:ilvl="0" w:tplc="A086C1C0">
      <w:start w:val="1"/>
      <w:numFmt w:val="lowerLetter"/>
      <w:lvlText w:val="%1."/>
      <w:lvlJc w:val="left"/>
      <w:pPr>
        <w:ind w:left="644" w:hanging="360"/>
      </w:pPr>
      <w:rPr>
        <w:rFonts w:hint="default"/>
        <w:b w:val="0"/>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7" w15:restartNumberingAfterBreak="0">
    <w:nsid w:val="6AF75BE0"/>
    <w:multiLevelType w:val="multilevel"/>
    <w:tmpl w:val="2D208C0E"/>
    <w:lvl w:ilvl="0">
      <w:start w:val="1"/>
      <w:numFmt w:val="decimal"/>
      <w:lvlText w:val="%1."/>
      <w:lvlJc w:val="left"/>
      <w:pPr>
        <w:ind w:left="720" w:hanging="360"/>
      </w:pPr>
      <w:rPr>
        <w:sz w:val="22"/>
        <w:szCs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B067548"/>
    <w:multiLevelType w:val="multilevel"/>
    <w:tmpl w:val="241004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9"/>
  </w:num>
  <w:num w:numId="2">
    <w:abstractNumId w:val="3"/>
  </w:num>
  <w:num w:numId="3">
    <w:abstractNumId w:val="1"/>
  </w:num>
  <w:num w:numId="4">
    <w:abstractNumId w:val="14"/>
  </w:num>
  <w:num w:numId="5">
    <w:abstractNumId w:val="13"/>
  </w:num>
  <w:num w:numId="6">
    <w:abstractNumId w:val="11"/>
  </w:num>
  <w:num w:numId="7">
    <w:abstractNumId w:val="6"/>
  </w:num>
  <w:num w:numId="8">
    <w:abstractNumId w:val="15"/>
  </w:num>
  <w:num w:numId="9">
    <w:abstractNumId w:val="10"/>
  </w:num>
  <w:num w:numId="10">
    <w:abstractNumId w:val="8"/>
  </w:num>
  <w:num w:numId="11">
    <w:abstractNumId w:val="5"/>
  </w:num>
  <w:num w:numId="12">
    <w:abstractNumId w:val="4"/>
  </w:num>
  <w:num w:numId="13">
    <w:abstractNumId w:val="0"/>
  </w:num>
  <w:num w:numId="14">
    <w:abstractNumId w:val="14"/>
    <w:lvlOverride w:ilvl="0">
      <w:startOverride w:val="1"/>
    </w:lvlOverride>
  </w:num>
  <w:num w:numId="15">
    <w:abstractNumId w:val="7"/>
  </w:num>
  <w:num w:numId="16">
    <w:abstractNumId w:val="18"/>
  </w:num>
  <w:num w:numId="17">
    <w:abstractNumId w:val="12"/>
  </w:num>
  <w:num w:numId="18">
    <w:abstractNumId w:val="17"/>
  </w:num>
  <w:num w:numId="19">
    <w:abstractNumId w:val="9"/>
  </w:num>
  <w:num w:numId="20">
    <w:abstractNumId w:val="16"/>
  </w:num>
  <w:num w:numId="2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en-US" w:vendorID="64" w:dllVersion="6" w:nlCheck="1" w:checkStyle="1"/>
  <w:activeWritingStyle w:appName="MSWord" w:lang="en-ID" w:vendorID="64" w:dllVersion="6" w:nlCheck="1" w:checkStyle="1"/>
  <w:activeWritingStyle w:appName="MSWord" w:lang="en-US" w:vendorID="64" w:dllVersion="4096" w:nlCheck="1" w:checkStyle="0"/>
  <w:activeWritingStyle w:appName="MSWord" w:lang="en-ID" w:vendorID="64" w:dllVersion="4096" w:nlCheck="1" w:checkStyle="0"/>
  <w:activeWritingStyle w:appName="MSWord" w:lang="en-GB"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50"/>
  </w:hdrShapeDefault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5970"/>
    <w:rsid w:val="00006EA6"/>
    <w:rsid w:val="00010A4D"/>
    <w:rsid w:val="00034AEF"/>
    <w:rsid w:val="00043735"/>
    <w:rsid w:val="0006775C"/>
    <w:rsid w:val="00070088"/>
    <w:rsid w:val="000852DF"/>
    <w:rsid w:val="000A3685"/>
    <w:rsid w:val="000E10E6"/>
    <w:rsid w:val="000E1768"/>
    <w:rsid w:val="000F1232"/>
    <w:rsid w:val="0010723C"/>
    <w:rsid w:val="00113F15"/>
    <w:rsid w:val="00117941"/>
    <w:rsid w:val="0015434D"/>
    <w:rsid w:val="001C7E9C"/>
    <w:rsid w:val="001E1242"/>
    <w:rsid w:val="001E33E2"/>
    <w:rsid w:val="001E4867"/>
    <w:rsid w:val="001F4A0D"/>
    <w:rsid w:val="00207308"/>
    <w:rsid w:val="00217A99"/>
    <w:rsid w:val="00222811"/>
    <w:rsid w:val="00224F98"/>
    <w:rsid w:val="00243F5B"/>
    <w:rsid w:val="00250845"/>
    <w:rsid w:val="002558D7"/>
    <w:rsid w:val="00262221"/>
    <w:rsid w:val="00265F9A"/>
    <w:rsid w:val="002664EA"/>
    <w:rsid w:val="00274665"/>
    <w:rsid w:val="00284485"/>
    <w:rsid w:val="0028505D"/>
    <w:rsid w:val="0029198A"/>
    <w:rsid w:val="002C0E22"/>
    <w:rsid w:val="002C75D2"/>
    <w:rsid w:val="00300843"/>
    <w:rsid w:val="00301834"/>
    <w:rsid w:val="0031614A"/>
    <w:rsid w:val="00335370"/>
    <w:rsid w:val="00340DF5"/>
    <w:rsid w:val="00344B77"/>
    <w:rsid w:val="003450FD"/>
    <w:rsid w:val="0035691D"/>
    <w:rsid w:val="003710A7"/>
    <w:rsid w:val="003A57CE"/>
    <w:rsid w:val="003C06DA"/>
    <w:rsid w:val="003D7A87"/>
    <w:rsid w:val="003E0D23"/>
    <w:rsid w:val="00411B7D"/>
    <w:rsid w:val="00414880"/>
    <w:rsid w:val="00414944"/>
    <w:rsid w:val="00423423"/>
    <w:rsid w:val="004361D0"/>
    <w:rsid w:val="004366DB"/>
    <w:rsid w:val="0044171A"/>
    <w:rsid w:val="004438AF"/>
    <w:rsid w:val="0045088E"/>
    <w:rsid w:val="00471A6F"/>
    <w:rsid w:val="00474E09"/>
    <w:rsid w:val="005000BC"/>
    <w:rsid w:val="0050309A"/>
    <w:rsid w:val="00515006"/>
    <w:rsid w:val="005158FA"/>
    <w:rsid w:val="00535B59"/>
    <w:rsid w:val="0054325C"/>
    <w:rsid w:val="00554592"/>
    <w:rsid w:val="005552C0"/>
    <w:rsid w:val="00570401"/>
    <w:rsid w:val="00577E35"/>
    <w:rsid w:val="00584B1A"/>
    <w:rsid w:val="005905A2"/>
    <w:rsid w:val="005A589B"/>
    <w:rsid w:val="005B222B"/>
    <w:rsid w:val="005B2355"/>
    <w:rsid w:val="005C14AE"/>
    <w:rsid w:val="005C4448"/>
    <w:rsid w:val="005C452C"/>
    <w:rsid w:val="005C506F"/>
    <w:rsid w:val="005C5544"/>
    <w:rsid w:val="005E0756"/>
    <w:rsid w:val="005E0D6A"/>
    <w:rsid w:val="005E671E"/>
    <w:rsid w:val="00624909"/>
    <w:rsid w:val="00625C8C"/>
    <w:rsid w:val="00635501"/>
    <w:rsid w:val="00640CF3"/>
    <w:rsid w:val="006613E9"/>
    <w:rsid w:val="00666045"/>
    <w:rsid w:val="00676E4E"/>
    <w:rsid w:val="00681DFF"/>
    <w:rsid w:val="00682B2E"/>
    <w:rsid w:val="00682FAC"/>
    <w:rsid w:val="00684253"/>
    <w:rsid w:val="00696A49"/>
    <w:rsid w:val="006C5389"/>
    <w:rsid w:val="006C7163"/>
    <w:rsid w:val="006F1D6B"/>
    <w:rsid w:val="006F4105"/>
    <w:rsid w:val="006F45A4"/>
    <w:rsid w:val="00703E93"/>
    <w:rsid w:val="00707021"/>
    <w:rsid w:val="007104C0"/>
    <w:rsid w:val="0072459A"/>
    <w:rsid w:val="00732694"/>
    <w:rsid w:val="007328D8"/>
    <w:rsid w:val="00733CB3"/>
    <w:rsid w:val="0074104A"/>
    <w:rsid w:val="00746A24"/>
    <w:rsid w:val="007806F2"/>
    <w:rsid w:val="007B2639"/>
    <w:rsid w:val="007B4AD8"/>
    <w:rsid w:val="007E0540"/>
    <w:rsid w:val="007E09FF"/>
    <w:rsid w:val="007E1FBA"/>
    <w:rsid w:val="007E639D"/>
    <w:rsid w:val="00802A5B"/>
    <w:rsid w:val="0083197A"/>
    <w:rsid w:val="008457EE"/>
    <w:rsid w:val="00847DFE"/>
    <w:rsid w:val="00861F83"/>
    <w:rsid w:val="0087119B"/>
    <w:rsid w:val="008740F6"/>
    <w:rsid w:val="0089650B"/>
    <w:rsid w:val="008C1E52"/>
    <w:rsid w:val="00903DF6"/>
    <w:rsid w:val="009100E2"/>
    <w:rsid w:val="00945E08"/>
    <w:rsid w:val="009467C4"/>
    <w:rsid w:val="00946B7D"/>
    <w:rsid w:val="00950B41"/>
    <w:rsid w:val="00977537"/>
    <w:rsid w:val="009A0487"/>
    <w:rsid w:val="009A52FE"/>
    <w:rsid w:val="00A03561"/>
    <w:rsid w:val="00A05669"/>
    <w:rsid w:val="00A14D19"/>
    <w:rsid w:val="00A43100"/>
    <w:rsid w:val="00A70727"/>
    <w:rsid w:val="00A85D0C"/>
    <w:rsid w:val="00A87BC3"/>
    <w:rsid w:val="00A908D1"/>
    <w:rsid w:val="00AC75CF"/>
    <w:rsid w:val="00AE3A93"/>
    <w:rsid w:val="00B05982"/>
    <w:rsid w:val="00B16362"/>
    <w:rsid w:val="00B21E24"/>
    <w:rsid w:val="00B405B6"/>
    <w:rsid w:val="00B43EC2"/>
    <w:rsid w:val="00B55B75"/>
    <w:rsid w:val="00B6154D"/>
    <w:rsid w:val="00B63C1E"/>
    <w:rsid w:val="00B66613"/>
    <w:rsid w:val="00B71F02"/>
    <w:rsid w:val="00B77B56"/>
    <w:rsid w:val="00B83F45"/>
    <w:rsid w:val="00B9009E"/>
    <w:rsid w:val="00BA3A37"/>
    <w:rsid w:val="00BC6D61"/>
    <w:rsid w:val="00BD70F8"/>
    <w:rsid w:val="00C0011A"/>
    <w:rsid w:val="00C02BD0"/>
    <w:rsid w:val="00C10755"/>
    <w:rsid w:val="00C11132"/>
    <w:rsid w:val="00C31D77"/>
    <w:rsid w:val="00C3538F"/>
    <w:rsid w:val="00C4128B"/>
    <w:rsid w:val="00C43AC8"/>
    <w:rsid w:val="00C44665"/>
    <w:rsid w:val="00C50B56"/>
    <w:rsid w:val="00C56E4F"/>
    <w:rsid w:val="00C56E81"/>
    <w:rsid w:val="00C75EB3"/>
    <w:rsid w:val="00C7735E"/>
    <w:rsid w:val="00C77D12"/>
    <w:rsid w:val="00C8688B"/>
    <w:rsid w:val="00CE1C2F"/>
    <w:rsid w:val="00CF344E"/>
    <w:rsid w:val="00CF3F24"/>
    <w:rsid w:val="00D11E30"/>
    <w:rsid w:val="00D153FD"/>
    <w:rsid w:val="00D17839"/>
    <w:rsid w:val="00D32510"/>
    <w:rsid w:val="00D33CD5"/>
    <w:rsid w:val="00D40974"/>
    <w:rsid w:val="00D613E7"/>
    <w:rsid w:val="00D64ED8"/>
    <w:rsid w:val="00D677D8"/>
    <w:rsid w:val="00D718FE"/>
    <w:rsid w:val="00D73DAF"/>
    <w:rsid w:val="00D77EF0"/>
    <w:rsid w:val="00D856D5"/>
    <w:rsid w:val="00D86ECE"/>
    <w:rsid w:val="00DC37AE"/>
    <w:rsid w:val="00DC75D4"/>
    <w:rsid w:val="00DD186E"/>
    <w:rsid w:val="00DF68C7"/>
    <w:rsid w:val="00E351BF"/>
    <w:rsid w:val="00E44CFF"/>
    <w:rsid w:val="00E459E1"/>
    <w:rsid w:val="00E75AF2"/>
    <w:rsid w:val="00E812FE"/>
    <w:rsid w:val="00E8780D"/>
    <w:rsid w:val="00E93368"/>
    <w:rsid w:val="00EA6094"/>
    <w:rsid w:val="00ED0388"/>
    <w:rsid w:val="00EE19D5"/>
    <w:rsid w:val="00EF6BE4"/>
    <w:rsid w:val="00F1782A"/>
    <w:rsid w:val="00F279A5"/>
    <w:rsid w:val="00F4289D"/>
    <w:rsid w:val="00F57A51"/>
    <w:rsid w:val="00F6550D"/>
    <w:rsid w:val="00F73775"/>
    <w:rsid w:val="00F94960"/>
    <w:rsid w:val="00FB52BB"/>
    <w:rsid w:val="00FC705B"/>
    <w:rsid w:val="00FC7B86"/>
    <w:rsid w:val="00FE3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A366B8"/>
  <w15:docId w15:val="{A3842F23-1539-4B9F-8BE4-994E4E09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rsid w:val="00741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character" w:customStyle="1" w:styleId="shorttext">
    <w:name w:val="short_text"/>
    <w:basedOn w:val="DefaultParagraphFont"/>
    <w:rsid w:val="003A57CE"/>
  </w:style>
  <w:style w:type="paragraph" w:styleId="HTMLPreformatted">
    <w:name w:val="HTML Preformatted"/>
    <w:basedOn w:val="Normal"/>
    <w:link w:val="HTMLPreformattedChar"/>
    <w:uiPriority w:val="99"/>
    <w:semiHidden/>
    <w:unhideWhenUsed/>
    <w:rsid w:val="005C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id-ID" w:eastAsia="id-ID"/>
    </w:rPr>
  </w:style>
  <w:style w:type="character" w:customStyle="1" w:styleId="HTMLPreformattedChar">
    <w:name w:val="HTML Preformatted Char"/>
    <w:basedOn w:val="DefaultParagraphFont"/>
    <w:link w:val="HTMLPreformatted"/>
    <w:uiPriority w:val="99"/>
    <w:semiHidden/>
    <w:rsid w:val="005C14AE"/>
    <w:rPr>
      <w:rFonts w:ascii="Courier New" w:hAnsi="Courier New" w:cs="Courier New"/>
      <w:lang w:val="id-ID" w:eastAsia="id-ID"/>
    </w:rPr>
  </w:style>
  <w:style w:type="paragraph" w:styleId="BodyTextIndent">
    <w:name w:val="Body Text Indent"/>
    <w:basedOn w:val="Normal"/>
    <w:link w:val="BodyTextIndentChar"/>
    <w:uiPriority w:val="99"/>
    <w:semiHidden/>
    <w:unhideWhenUsed/>
    <w:rsid w:val="00F57A51"/>
    <w:pPr>
      <w:spacing w:after="120"/>
      <w:ind w:left="360"/>
    </w:pPr>
  </w:style>
  <w:style w:type="character" w:customStyle="1" w:styleId="BodyTextIndentChar">
    <w:name w:val="Body Text Indent Char"/>
    <w:basedOn w:val="DefaultParagraphFont"/>
    <w:link w:val="BodyTextIndent"/>
    <w:uiPriority w:val="99"/>
    <w:semiHidden/>
    <w:rsid w:val="00F57A51"/>
    <w:rPr>
      <w:rFonts w:ascii="Times" w:hAnsi="Times"/>
      <w:sz w:val="22"/>
      <w:lang w:eastAsia="en-US"/>
    </w:rPr>
  </w:style>
  <w:style w:type="paragraph" w:styleId="BodyTextFirstIndent2">
    <w:name w:val="Body Text First Indent 2"/>
    <w:basedOn w:val="BodyTextIndent"/>
    <w:link w:val="BodyTextFirstIndent2Char"/>
    <w:semiHidden/>
    <w:rsid w:val="00F57A51"/>
    <w:pPr>
      <w:ind w:left="283" w:firstLine="210"/>
    </w:pPr>
    <w:rPr>
      <w:rFonts w:ascii="Sabon" w:hAnsi="Sabon"/>
    </w:rPr>
  </w:style>
  <w:style w:type="character" w:customStyle="1" w:styleId="BodyTextFirstIndent2Char">
    <w:name w:val="Body Text First Indent 2 Char"/>
    <w:basedOn w:val="BodyTextIndentChar"/>
    <w:link w:val="BodyTextFirstIndent2"/>
    <w:semiHidden/>
    <w:rsid w:val="00F57A51"/>
    <w:rPr>
      <w:rFonts w:ascii="Sabon" w:hAnsi="Sabon"/>
      <w:sz w:val="22"/>
      <w:lang w:eastAsia="en-US"/>
    </w:rPr>
  </w:style>
  <w:style w:type="character" w:styleId="Emphasis">
    <w:name w:val="Emphasis"/>
    <w:uiPriority w:val="20"/>
    <w:qFormat/>
    <w:rsid w:val="00F57A51"/>
    <w:rPr>
      <w:i/>
      <w:iCs/>
    </w:rPr>
  </w:style>
  <w:style w:type="paragraph" w:customStyle="1" w:styleId="Default">
    <w:name w:val="Default"/>
    <w:rsid w:val="00F57A51"/>
    <w:pPr>
      <w:autoSpaceDE w:val="0"/>
      <w:autoSpaceDN w:val="0"/>
      <w:adjustRightInd w:val="0"/>
    </w:pPr>
    <w:rPr>
      <w:color w:val="000000"/>
      <w:sz w:val="24"/>
      <w:szCs w:val="24"/>
      <w:lang w:val="en-ID"/>
    </w:rPr>
  </w:style>
  <w:style w:type="character" w:customStyle="1" w:styleId="A3">
    <w:name w:val="A3"/>
    <w:uiPriority w:val="99"/>
    <w:rsid w:val="00F57A51"/>
    <w:rPr>
      <w:b/>
      <w:bCs/>
      <w:color w:val="000000"/>
      <w:sz w:val="13"/>
      <w:szCs w:val="13"/>
    </w:rPr>
  </w:style>
  <w:style w:type="paragraph" w:customStyle="1" w:styleId="Pa18">
    <w:name w:val="Pa18"/>
    <w:basedOn w:val="Default"/>
    <w:next w:val="Default"/>
    <w:uiPriority w:val="99"/>
    <w:rsid w:val="00F57A51"/>
    <w:pPr>
      <w:spacing w:line="161" w:lineRule="atLeast"/>
    </w:pPr>
    <w:rPr>
      <w:rFonts w:ascii="Arial" w:hAnsi="Arial" w:cs="Arial"/>
      <w:color w:val="auto"/>
    </w:rPr>
  </w:style>
  <w:style w:type="character" w:customStyle="1" w:styleId="A0">
    <w:name w:val="A0"/>
    <w:uiPriority w:val="99"/>
    <w:rsid w:val="00F57A51"/>
    <w:rPr>
      <w:rFonts w:cs="Minion Pro"/>
      <w:color w:val="000000"/>
      <w:sz w:val="17"/>
      <w:szCs w:val="17"/>
    </w:rPr>
  </w:style>
  <w:style w:type="character" w:styleId="UnresolvedMention">
    <w:name w:val="Unresolved Mention"/>
    <w:basedOn w:val="DefaultParagraphFont"/>
    <w:uiPriority w:val="99"/>
    <w:semiHidden/>
    <w:unhideWhenUsed/>
    <w:rsid w:val="00243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ariaikapratiwi45@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8D4F1-F12F-44F7-97CB-AECA4D267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152</TotalTime>
  <Pages>7</Pages>
  <Words>2935</Words>
  <Characters>16730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Rosalia</cp:lastModifiedBy>
  <cp:revision>16</cp:revision>
  <cp:lastPrinted>2005-02-25T09:52:00Z</cp:lastPrinted>
  <dcterms:created xsi:type="dcterms:W3CDTF">2019-05-27T04:08:00Z</dcterms:created>
  <dcterms:modified xsi:type="dcterms:W3CDTF">2022-01-17T16:23:00Z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757e8ef7-550e-325b-82ff-0f736324a1e4</vt:lpwstr>
  </property>
  <property fmtid="{D5CDD505-2E9C-101B-9397-08002B2CF9AE}" pid="24" name="Mendeley Citation Style_1">
    <vt:lpwstr>http://www.zotero.org/styles/ieee</vt:lpwstr>
  </property>
</Properties>
</file>