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A8B1C" w14:textId="77777777" w:rsidR="00D8197B" w:rsidRPr="00F915C5" w:rsidRDefault="00E54D69" w:rsidP="00E54D69">
      <w:pPr>
        <w:spacing w:line="360" w:lineRule="auto"/>
        <w:jc w:val="center"/>
        <w:rPr>
          <w:i/>
          <w:iCs/>
          <w:sz w:val="24"/>
          <w:szCs w:val="24"/>
        </w:rPr>
      </w:pPr>
      <w:commentRangeStart w:id="0"/>
      <w:commentRangeStart w:id="1"/>
      <w:r w:rsidRPr="00F915C5">
        <w:rPr>
          <w:b/>
          <w:bCs/>
          <w:i/>
          <w:iCs/>
          <w:sz w:val="24"/>
          <w:szCs w:val="24"/>
        </w:rPr>
        <w:t>INTRODUCTION</w:t>
      </w:r>
      <w:commentRangeEnd w:id="0"/>
      <w:r w:rsidR="00D250E8">
        <w:rPr>
          <w:rStyle w:val="CommentReference"/>
        </w:rPr>
        <w:commentReference w:id="0"/>
      </w:r>
      <w:commentRangeEnd w:id="1"/>
      <w:r w:rsidR="00D250E8">
        <w:rPr>
          <w:rStyle w:val="CommentReference"/>
        </w:rPr>
        <w:commentReference w:id="1"/>
      </w:r>
    </w:p>
    <w:p w14:paraId="41878DEF" w14:textId="77777777" w:rsidR="00D8197B" w:rsidRPr="00F915C5" w:rsidRDefault="00D8197B" w:rsidP="00C93E94">
      <w:pPr>
        <w:spacing w:before="29" w:line="360" w:lineRule="auto"/>
        <w:ind w:left="949" w:hanging="382"/>
        <w:rPr>
          <w:sz w:val="24"/>
          <w:szCs w:val="24"/>
        </w:rPr>
      </w:pPr>
      <w:r w:rsidRPr="00F915C5">
        <w:rPr>
          <w:b/>
          <w:spacing w:val="-1"/>
          <w:sz w:val="24"/>
          <w:szCs w:val="24"/>
        </w:rPr>
        <w:t>A</w:t>
      </w:r>
      <w:commentRangeStart w:id="2"/>
      <w:r w:rsidRPr="00F915C5">
        <w:rPr>
          <w:b/>
          <w:sz w:val="24"/>
          <w:szCs w:val="24"/>
        </w:rPr>
        <w:t>. Background</w:t>
      </w:r>
      <w:commentRangeEnd w:id="2"/>
      <w:r w:rsidR="00D250E8">
        <w:rPr>
          <w:rStyle w:val="CommentReference"/>
        </w:rPr>
        <w:commentReference w:id="2"/>
      </w:r>
    </w:p>
    <w:p w14:paraId="085CDEB9" w14:textId="77777777" w:rsidR="005D29C5" w:rsidRPr="00F915C5" w:rsidRDefault="005D29C5" w:rsidP="005D29C5">
      <w:pPr>
        <w:spacing w:line="360" w:lineRule="auto"/>
        <w:ind w:left="720" w:right="76" w:firstLine="720"/>
        <w:jc w:val="both"/>
        <w:rPr>
          <w:spacing w:val="-1"/>
          <w:sz w:val="24"/>
          <w:szCs w:val="24"/>
        </w:rPr>
      </w:pPr>
      <w:r w:rsidRPr="00F915C5">
        <w:rPr>
          <w:spacing w:val="-1"/>
          <w:sz w:val="24"/>
          <w:szCs w:val="24"/>
        </w:rPr>
        <w:t xml:space="preserve">In the selection or drug regimen should be based on the </w:t>
      </w:r>
      <w:commentRangeStart w:id="3"/>
      <w:r w:rsidRPr="00F915C5">
        <w:rPr>
          <w:spacing w:val="-1"/>
          <w:sz w:val="24"/>
          <w:szCs w:val="24"/>
        </w:rPr>
        <w:t>disease</w:t>
      </w:r>
      <w:commentRangeEnd w:id="3"/>
      <w:r w:rsidR="00D250E8">
        <w:rPr>
          <w:rStyle w:val="CommentReference"/>
        </w:rPr>
        <w:commentReference w:id="3"/>
      </w:r>
      <w:r w:rsidRPr="00F915C5">
        <w:rPr>
          <w:spacing w:val="-1"/>
          <w:sz w:val="24"/>
          <w:szCs w:val="24"/>
        </w:rPr>
        <w:t xml:space="preserve">, age, sex, weight, and physiology of the patient. However, sometimes doctors prescribe drugs outside the indications listed on the label, or better known as off-label drugs. Off-label drugs are drugs that are prescribed but not used according to the indicated drug indications. These discrepancies include drug indications that are not in accordance with those stated by the marketing authorization as well as dose, patient age, and route of administration </w:t>
      </w:r>
      <w:commentRangeStart w:id="4"/>
      <w:r w:rsidRPr="00F915C5">
        <w:rPr>
          <w:spacing w:val="-1"/>
          <w:sz w:val="24"/>
          <w:szCs w:val="24"/>
        </w:rPr>
        <w:t>(Pratiwi, et al., 2013)</w:t>
      </w:r>
      <w:commentRangeEnd w:id="4"/>
      <w:r w:rsidR="00D250E8">
        <w:rPr>
          <w:rStyle w:val="CommentReference"/>
        </w:rPr>
        <w:commentReference w:id="4"/>
      </w:r>
      <w:r w:rsidRPr="00F915C5">
        <w:rPr>
          <w:spacing w:val="-1"/>
          <w:sz w:val="24"/>
          <w:szCs w:val="24"/>
        </w:rPr>
        <w:t>. One of the reasons for the use of off-label drugs is the lack of clinical response to previous treatment, contraindications to other alternative drugs such as the availability of approved drugs according to indications and patients with alternative treatments for clinical reasons. (Burkle, et al., 2012).</w:t>
      </w:r>
    </w:p>
    <w:p w14:paraId="6DD90AF6" w14:textId="77777777" w:rsidR="00E54D69" w:rsidRPr="00F915C5" w:rsidRDefault="00E54D69" w:rsidP="00C93E94">
      <w:pPr>
        <w:spacing w:line="360" w:lineRule="auto"/>
        <w:ind w:left="720" w:right="76" w:firstLine="720"/>
        <w:jc w:val="both"/>
        <w:rPr>
          <w:sz w:val="24"/>
          <w:szCs w:val="24"/>
        </w:rPr>
      </w:pPr>
      <w:r w:rsidRPr="00F915C5">
        <w:rPr>
          <w:sz w:val="24"/>
          <w:szCs w:val="24"/>
        </w:rPr>
        <w:t>In the study of Eri Destin et al (2020) it was found that the use of off-label in prescribing acute respiratory infections for pediatric patients was 23% with the off-label category of age (15.67%), off-label dose ( 5.70%) , off-label route of administration (1.22%) and off-label indication (0.40%) and there were no off-label cases in the contraindication category. The most commonly prescribed off-label drug for pediatric ARI is chlorpheniramine maleate.</w:t>
      </w:r>
    </w:p>
    <w:p w14:paraId="3A868291" w14:textId="3543A0E4" w:rsidR="00F248F4" w:rsidRPr="00F915C5" w:rsidRDefault="00852AE2" w:rsidP="00C93E94">
      <w:pPr>
        <w:spacing w:line="360" w:lineRule="auto"/>
        <w:ind w:left="720" w:right="76" w:firstLine="720"/>
        <w:jc w:val="both"/>
        <w:rPr>
          <w:sz w:val="24"/>
          <w:szCs w:val="24"/>
        </w:rPr>
      </w:pPr>
      <w:r w:rsidRPr="00F915C5">
        <w:rPr>
          <w:spacing w:val="-1"/>
          <w:sz w:val="24"/>
          <w:szCs w:val="24"/>
        </w:rPr>
        <w:t>Safety and effectiveness assessment is one of the key aspects of using off-label prescriptions. The FDA recognizes that, under certain circumstances, the use of off-label drug products is approved if rational, and acceptable to medical practice. In this context, it is important that doctors should have access to accurate information about the drugs used that are not as indicative or off-label (Schultz, 2009)</w:t>
      </w:r>
      <w:r w:rsidR="00D8197B" w:rsidRPr="00F915C5">
        <w:rPr>
          <w:sz w:val="24"/>
          <w:szCs w:val="24"/>
        </w:rPr>
        <w:t>.</w:t>
      </w:r>
    </w:p>
    <w:p w14:paraId="720141BB" w14:textId="22A2EFB9" w:rsidR="00852AE2" w:rsidRPr="00F915C5" w:rsidRDefault="00852AE2" w:rsidP="00852AE2">
      <w:pPr>
        <w:spacing w:line="360" w:lineRule="auto"/>
        <w:ind w:left="720" w:firstLine="720"/>
        <w:jc w:val="both"/>
        <w:rPr>
          <w:spacing w:val="-1"/>
          <w:sz w:val="24"/>
          <w:szCs w:val="24"/>
        </w:rPr>
      </w:pPr>
      <w:r w:rsidRPr="00F915C5">
        <w:rPr>
          <w:sz w:val="24"/>
          <w:szCs w:val="24"/>
        </w:rPr>
        <w:t xml:space="preserve">Knowledge about off-label drugs is considered important to avoid the occurrence of medication errors or unwanted things. Drug selection in patients should be careful because not all drugs that are not given without indications can be used, in addition to having the advantage of off-label </w:t>
      </w:r>
      <w:r w:rsidRPr="00F915C5">
        <w:rPr>
          <w:sz w:val="24"/>
          <w:szCs w:val="24"/>
        </w:rPr>
        <w:lastRenderedPageBreak/>
        <w:t>drug use also has disadvantages. Then medical personnel, especially pharmacists, are required to have more knowledge about drugs.</w:t>
      </w:r>
    </w:p>
    <w:p w14:paraId="3D476ED1" w14:textId="39F6C581" w:rsidR="00852AE2" w:rsidRPr="00F915C5" w:rsidRDefault="00852AE2" w:rsidP="00852AE2">
      <w:pPr>
        <w:spacing w:line="360" w:lineRule="auto"/>
        <w:ind w:left="720" w:firstLine="720"/>
        <w:jc w:val="both"/>
        <w:rPr>
          <w:spacing w:val="-1"/>
          <w:sz w:val="24"/>
          <w:szCs w:val="24"/>
        </w:rPr>
      </w:pPr>
      <w:r w:rsidRPr="00F915C5">
        <w:rPr>
          <w:spacing w:val="-1"/>
          <w:sz w:val="24"/>
          <w:szCs w:val="24"/>
        </w:rPr>
        <w:t xml:space="preserve">Before considering the off-label drugs used, safety support aspects and evidence of efficacy need to be evaluated to determine the risks and benefits that occur, especially drugs that have been approved by BPOM. Considering or reviewing the use of off-label drugs, </w:t>
      </w:r>
      <w:r w:rsidR="00714085" w:rsidRPr="00F915C5">
        <w:rPr>
          <w:spacing w:val="-1"/>
          <w:sz w:val="24"/>
          <w:szCs w:val="24"/>
        </w:rPr>
        <w:t>health worker or medical personnel</w:t>
      </w:r>
      <w:r w:rsidRPr="00F915C5">
        <w:rPr>
          <w:spacing w:val="-1"/>
          <w:sz w:val="24"/>
          <w:szCs w:val="24"/>
        </w:rPr>
        <w:t xml:space="preserve"> must be based on existing scientific evidence (evidence based) related to rational drug use.</w:t>
      </w:r>
    </w:p>
    <w:p w14:paraId="7E00BB73" w14:textId="53D61E5A" w:rsidR="00F248F4" w:rsidRPr="00F915C5" w:rsidRDefault="00852AE2" w:rsidP="00852AE2">
      <w:pPr>
        <w:spacing w:line="360" w:lineRule="auto"/>
        <w:ind w:left="720" w:firstLine="720"/>
        <w:jc w:val="both"/>
        <w:rPr>
          <w:spacing w:val="-1"/>
          <w:sz w:val="24"/>
          <w:szCs w:val="24"/>
        </w:rPr>
      </w:pPr>
      <w:r w:rsidRPr="00F915C5">
        <w:rPr>
          <w:spacing w:val="-1"/>
          <w:sz w:val="24"/>
          <w:szCs w:val="24"/>
        </w:rPr>
        <w:t>The use of off-label drugs in Indonesia itself still has little evidence of prevalence data as well as known existence of its use</w:t>
      </w:r>
      <w:r w:rsidR="00D8197B" w:rsidRPr="00F915C5">
        <w:rPr>
          <w:sz w:val="24"/>
          <w:szCs w:val="24"/>
        </w:rPr>
        <w:t>. In a previous study, it was explained that the use of off-label drugs in prescribing acute respiratory infections was 23% in pediatric patients. One of the pharmacies in Tegal district that has a pediatrician practice is Saras Sehat pharmacy, where many pediatric patients carry out examinations at the site. Therefore, this study will identify how many off-label drug prescriptions in Indonesia, especially pediatric patients at the Saras Sehat Pharmacy in Tegal Regency.</w:t>
      </w:r>
    </w:p>
    <w:p w14:paraId="7D2429DA" w14:textId="1579C0D8" w:rsidR="00B36694" w:rsidRPr="00F915C5" w:rsidRDefault="00714085" w:rsidP="00B36694">
      <w:pPr>
        <w:pStyle w:val="ListParagraph"/>
        <w:numPr>
          <w:ilvl w:val="0"/>
          <w:numId w:val="11"/>
        </w:numPr>
        <w:spacing w:before="29" w:line="360" w:lineRule="auto"/>
        <w:ind w:left="993" w:hanging="426"/>
        <w:rPr>
          <w:sz w:val="24"/>
          <w:szCs w:val="24"/>
        </w:rPr>
      </w:pPr>
      <w:r w:rsidRPr="00F915C5">
        <w:rPr>
          <w:b/>
          <w:spacing w:val="1"/>
          <w:sz w:val="24"/>
          <w:szCs w:val="24"/>
        </w:rPr>
        <w:t>Formulator</w:t>
      </w:r>
      <w:r w:rsidRPr="00F915C5">
        <w:rPr>
          <w:b/>
          <w:sz w:val="24"/>
          <w:szCs w:val="24"/>
        </w:rPr>
        <w:t>s</w:t>
      </w:r>
      <w:r w:rsidR="00B36694" w:rsidRPr="00F915C5">
        <w:rPr>
          <w:b/>
          <w:sz w:val="24"/>
          <w:szCs w:val="24"/>
        </w:rPr>
        <w:t xml:space="preserve"> problem</w:t>
      </w:r>
    </w:p>
    <w:p w14:paraId="6F6692CB" w14:textId="45A65649" w:rsidR="00B36694" w:rsidRPr="00F915C5" w:rsidRDefault="00B36694" w:rsidP="00B36694">
      <w:pPr>
        <w:spacing w:line="360" w:lineRule="auto"/>
        <w:ind w:left="993" w:right="188" w:firstLine="447"/>
        <w:jc w:val="both"/>
        <w:rPr>
          <w:sz w:val="24"/>
          <w:szCs w:val="24"/>
        </w:rPr>
      </w:pPr>
      <w:r w:rsidRPr="00F915C5">
        <w:rPr>
          <w:sz w:val="24"/>
          <w:szCs w:val="24"/>
        </w:rPr>
        <w:t>By paying attention to the background of the problem above, the research problem can be formulated as follows:</w:t>
      </w:r>
    </w:p>
    <w:p w14:paraId="4D1A66AA" w14:textId="52F6B30C" w:rsidR="00B36694" w:rsidRPr="00F915C5" w:rsidRDefault="00B36694" w:rsidP="00B36694">
      <w:pPr>
        <w:pStyle w:val="ListParagraph"/>
        <w:numPr>
          <w:ilvl w:val="0"/>
          <w:numId w:val="9"/>
        </w:numPr>
        <w:spacing w:before="9" w:line="360" w:lineRule="auto"/>
        <w:ind w:left="1418" w:right="179" w:hanging="284"/>
        <w:jc w:val="both"/>
        <w:rPr>
          <w:sz w:val="24"/>
          <w:szCs w:val="24"/>
        </w:rPr>
      </w:pPr>
      <w:r w:rsidRPr="00F915C5">
        <w:rPr>
          <w:sz w:val="24"/>
          <w:szCs w:val="24"/>
        </w:rPr>
        <w:t>What is the description of off-label drug prescribing for pediatric patients at Saras Sehat Pharmacy, Tegal Regency?</w:t>
      </w:r>
    </w:p>
    <w:p w14:paraId="08E15769" w14:textId="77777777" w:rsidR="00B36694" w:rsidRPr="00F915C5" w:rsidRDefault="00B36694" w:rsidP="00B36694">
      <w:pPr>
        <w:pStyle w:val="ListParagraph"/>
        <w:numPr>
          <w:ilvl w:val="0"/>
          <w:numId w:val="9"/>
        </w:numPr>
        <w:spacing w:before="9" w:line="360" w:lineRule="auto"/>
        <w:ind w:left="1418" w:right="179" w:hanging="284"/>
        <w:jc w:val="both"/>
        <w:rPr>
          <w:sz w:val="24"/>
          <w:szCs w:val="24"/>
        </w:rPr>
      </w:pPr>
      <w:r w:rsidRPr="00F915C5">
        <w:rPr>
          <w:sz w:val="24"/>
          <w:szCs w:val="24"/>
        </w:rPr>
        <w:t>What is the prevalence of prescribing off label drugs that are most widely prescribed at the Saras Sehat Pharmacy, Tegal Regency?</w:t>
      </w:r>
    </w:p>
    <w:p w14:paraId="47E30DD8" w14:textId="77777777" w:rsidR="00B36694" w:rsidRPr="00F915C5" w:rsidRDefault="00B36694" w:rsidP="00B36694">
      <w:pPr>
        <w:pStyle w:val="ListParagraph"/>
        <w:numPr>
          <w:ilvl w:val="0"/>
          <w:numId w:val="11"/>
        </w:numPr>
        <w:spacing w:before="9" w:line="360" w:lineRule="auto"/>
        <w:ind w:left="993" w:right="179" w:hanging="426"/>
        <w:jc w:val="both"/>
        <w:rPr>
          <w:sz w:val="24"/>
          <w:szCs w:val="24"/>
        </w:rPr>
      </w:pPr>
      <w:r w:rsidRPr="00F915C5">
        <w:rPr>
          <w:b/>
          <w:sz w:val="24"/>
          <w:szCs w:val="24"/>
        </w:rPr>
        <w:t>Scope of problem</w:t>
      </w:r>
    </w:p>
    <w:p w14:paraId="6C96E1DF" w14:textId="77777777" w:rsidR="00B36694" w:rsidRPr="00F915C5" w:rsidRDefault="00B36694" w:rsidP="00B36694">
      <w:pPr>
        <w:pStyle w:val="ListParagraph"/>
        <w:spacing w:before="9" w:line="360" w:lineRule="auto"/>
        <w:ind w:left="567" w:right="179"/>
        <w:jc w:val="both"/>
        <w:rPr>
          <w:sz w:val="24"/>
          <w:szCs w:val="24"/>
        </w:rPr>
      </w:pPr>
      <w:r w:rsidRPr="00F915C5">
        <w:rPr>
          <w:sz w:val="24"/>
          <w:szCs w:val="24"/>
        </w:rPr>
        <w:tab/>
      </w:r>
      <w:r w:rsidRPr="00F915C5">
        <w:rPr>
          <w:sz w:val="24"/>
          <w:szCs w:val="24"/>
        </w:rPr>
        <w:tab/>
        <w:t>The limitations of the problem in this study are as follows:</w:t>
      </w:r>
    </w:p>
    <w:p w14:paraId="73641002" w14:textId="1F9C3C93" w:rsidR="00B36694" w:rsidRPr="00F915C5" w:rsidRDefault="00B36694" w:rsidP="00B36694">
      <w:pPr>
        <w:pStyle w:val="ListParagraph"/>
        <w:numPr>
          <w:ilvl w:val="0"/>
          <w:numId w:val="8"/>
        </w:numPr>
        <w:spacing w:before="9" w:line="360" w:lineRule="auto"/>
        <w:ind w:left="1418" w:right="179" w:hanging="284"/>
        <w:jc w:val="both"/>
        <w:rPr>
          <w:sz w:val="24"/>
          <w:szCs w:val="24"/>
        </w:rPr>
      </w:pPr>
      <w:r w:rsidRPr="00F915C5">
        <w:rPr>
          <w:sz w:val="24"/>
          <w:szCs w:val="24"/>
        </w:rPr>
        <w:t>Retrospective data collection,</w:t>
      </w:r>
      <w:r w:rsidR="00852AE2" w:rsidRPr="00F915C5">
        <w:rPr>
          <w:sz w:val="24"/>
          <w:szCs w:val="24"/>
        </w:rPr>
        <w:t xml:space="preserve"> </w:t>
      </w:r>
      <w:r w:rsidRPr="00F915C5">
        <w:rPr>
          <w:sz w:val="24"/>
          <w:szCs w:val="24"/>
        </w:rPr>
        <w:t>by reviewing children's prescriptions in November 2021</w:t>
      </w:r>
    </w:p>
    <w:p w14:paraId="60C7216C" w14:textId="77777777" w:rsidR="00B36694" w:rsidRPr="00F915C5" w:rsidRDefault="00B36694" w:rsidP="00B36694">
      <w:pPr>
        <w:pStyle w:val="ListParagraph"/>
        <w:numPr>
          <w:ilvl w:val="0"/>
          <w:numId w:val="8"/>
        </w:numPr>
        <w:spacing w:before="9" w:line="360" w:lineRule="auto"/>
        <w:ind w:left="1418" w:right="179" w:hanging="284"/>
        <w:jc w:val="both"/>
        <w:rPr>
          <w:sz w:val="24"/>
          <w:szCs w:val="24"/>
        </w:rPr>
      </w:pPr>
      <w:r w:rsidRPr="00F915C5">
        <w:rPr>
          <w:sz w:val="24"/>
          <w:szCs w:val="24"/>
        </w:rPr>
        <w:t>The data sources studied are those that have met the inclusion and exclusion criteria</w:t>
      </w:r>
    </w:p>
    <w:p w14:paraId="525A2073" w14:textId="77777777" w:rsidR="00B36694" w:rsidRPr="00F915C5" w:rsidRDefault="00B36694" w:rsidP="00B36694">
      <w:pPr>
        <w:pStyle w:val="ListParagraph"/>
        <w:numPr>
          <w:ilvl w:val="0"/>
          <w:numId w:val="8"/>
        </w:numPr>
        <w:spacing w:before="9" w:line="360" w:lineRule="auto"/>
        <w:ind w:left="1134" w:right="179" w:firstLine="0"/>
        <w:jc w:val="both"/>
        <w:rPr>
          <w:sz w:val="24"/>
          <w:szCs w:val="24"/>
        </w:rPr>
      </w:pPr>
      <w:r w:rsidRPr="00F915C5">
        <w:rPr>
          <w:sz w:val="24"/>
          <w:szCs w:val="24"/>
        </w:rPr>
        <w:lastRenderedPageBreak/>
        <w:t>The children's recipes studied are recipes for children aged 0-12 years</w:t>
      </w:r>
    </w:p>
    <w:p w14:paraId="669BAB0D" w14:textId="77777777" w:rsidR="00B36694" w:rsidRPr="00F915C5" w:rsidRDefault="00B36694" w:rsidP="00B36694">
      <w:pPr>
        <w:pStyle w:val="ListParagraph"/>
        <w:numPr>
          <w:ilvl w:val="0"/>
          <w:numId w:val="8"/>
        </w:numPr>
        <w:spacing w:before="9" w:line="360" w:lineRule="auto"/>
        <w:ind w:left="1418" w:right="179" w:hanging="284"/>
        <w:jc w:val="both"/>
        <w:rPr>
          <w:sz w:val="24"/>
          <w:szCs w:val="24"/>
        </w:rPr>
      </w:pPr>
      <w:r w:rsidRPr="00F915C5">
        <w:rPr>
          <w:sz w:val="24"/>
          <w:szCs w:val="24"/>
        </w:rPr>
        <w:t>The categories of off-label drugs that were examined were off-label indications, age, dosage, contraindications and route of administration.</w:t>
      </w:r>
    </w:p>
    <w:p w14:paraId="7CFDF24D" w14:textId="77777777" w:rsidR="00B36694" w:rsidRPr="00F915C5" w:rsidRDefault="00B36694" w:rsidP="00B36694">
      <w:pPr>
        <w:pStyle w:val="ListParagraph"/>
        <w:spacing w:before="9" w:line="360" w:lineRule="auto"/>
        <w:ind w:left="567" w:right="179"/>
        <w:jc w:val="both"/>
        <w:rPr>
          <w:b/>
          <w:sz w:val="24"/>
          <w:szCs w:val="24"/>
        </w:rPr>
      </w:pPr>
      <w:r w:rsidRPr="00F915C5">
        <w:rPr>
          <w:b/>
          <w:sz w:val="24"/>
          <w:szCs w:val="24"/>
        </w:rPr>
        <w:t xml:space="preserve"> D. Research Objectives</w:t>
      </w:r>
    </w:p>
    <w:p w14:paraId="35457959" w14:textId="77777777" w:rsidR="00B36694" w:rsidRPr="00F915C5" w:rsidRDefault="00B36694" w:rsidP="00B36694">
      <w:pPr>
        <w:pStyle w:val="ListParagraph"/>
        <w:numPr>
          <w:ilvl w:val="0"/>
          <w:numId w:val="10"/>
        </w:numPr>
        <w:spacing w:before="9" w:line="360" w:lineRule="auto"/>
        <w:ind w:right="179" w:hanging="306"/>
        <w:jc w:val="both"/>
        <w:rPr>
          <w:sz w:val="24"/>
          <w:szCs w:val="24"/>
        </w:rPr>
      </w:pPr>
      <w:r w:rsidRPr="00F915C5">
        <w:rPr>
          <w:sz w:val="24"/>
          <w:szCs w:val="24"/>
        </w:rPr>
        <w:t>To find out the pattern of off-label drug prescribing for pediatric patients at the Saras Sehat Pharmacy, Tegal district</w:t>
      </w:r>
    </w:p>
    <w:p w14:paraId="454D0B19" w14:textId="77777777" w:rsidR="00B36694" w:rsidRPr="00F915C5" w:rsidRDefault="00B36694" w:rsidP="00B36694">
      <w:pPr>
        <w:pStyle w:val="ListParagraph"/>
        <w:numPr>
          <w:ilvl w:val="0"/>
          <w:numId w:val="10"/>
        </w:numPr>
        <w:spacing w:before="9" w:line="360" w:lineRule="auto"/>
        <w:ind w:right="179" w:hanging="306"/>
        <w:jc w:val="both"/>
        <w:rPr>
          <w:sz w:val="24"/>
          <w:szCs w:val="24"/>
        </w:rPr>
      </w:pPr>
      <w:r w:rsidRPr="00F915C5">
        <w:rPr>
          <w:sz w:val="24"/>
          <w:szCs w:val="24"/>
        </w:rPr>
        <w:t xml:space="preserve">This study aims to determine the prevalence of off-label drug prescriptions at the Saras Sehat Pharmacy, Tegal Regency </w:t>
      </w:r>
    </w:p>
    <w:p w14:paraId="37AF87AA" w14:textId="77777777" w:rsidR="00B36694" w:rsidRPr="00F915C5" w:rsidRDefault="00B36694" w:rsidP="00B36694">
      <w:pPr>
        <w:spacing w:line="360" w:lineRule="auto"/>
        <w:ind w:firstLine="709"/>
        <w:rPr>
          <w:sz w:val="24"/>
          <w:szCs w:val="24"/>
        </w:rPr>
      </w:pPr>
      <w:r w:rsidRPr="00F915C5">
        <w:rPr>
          <w:b/>
          <w:sz w:val="24"/>
          <w:szCs w:val="24"/>
        </w:rPr>
        <w:t>E. Research Benefits</w:t>
      </w:r>
    </w:p>
    <w:p w14:paraId="63F44678" w14:textId="0D3C8D75" w:rsidR="00B36694" w:rsidRPr="00F915C5" w:rsidRDefault="00B36694" w:rsidP="00B36694">
      <w:pPr>
        <w:spacing w:line="360" w:lineRule="auto"/>
        <w:ind w:left="1440"/>
        <w:rPr>
          <w:sz w:val="24"/>
          <w:szCs w:val="24"/>
        </w:rPr>
      </w:pPr>
      <w:r w:rsidRPr="00F915C5">
        <w:rPr>
          <w:sz w:val="24"/>
          <w:szCs w:val="24"/>
        </w:rPr>
        <w:t>This research is expected to provide the following benefits:</w:t>
      </w:r>
    </w:p>
    <w:p w14:paraId="2D404EE6" w14:textId="211727E8" w:rsidR="00B36694" w:rsidRPr="00F915C5" w:rsidRDefault="00B36694" w:rsidP="00B36694">
      <w:pPr>
        <w:pStyle w:val="ListParagraph"/>
        <w:numPr>
          <w:ilvl w:val="0"/>
          <w:numId w:val="7"/>
        </w:numPr>
        <w:spacing w:line="360" w:lineRule="auto"/>
        <w:ind w:left="1418" w:hanging="284"/>
        <w:jc w:val="both"/>
        <w:rPr>
          <w:sz w:val="24"/>
          <w:szCs w:val="24"/>
        </w:rPr>
      </w:pPr>
      <w:r w:rsidRPr="00F915C5">
        <w:rPr>
          <w:sz w:val="24"/>
          <w:szCs w:val="24"/>
        </w:rPr>
        <w:t>As a consideration for pharmacists (especially at Saras Sehat</w:t>
      </w:r>
      <w:r w:rsidR="00714085" w:rsidRPr="00F915C5">
        <w:rPr>
          <w:sz w:val="24"/>
          <w:szCs w:val="24"/>
        </w:rPr>
        <w:t xml:space="preserve"> Pharmacy</w:t>
      </w:r>
      <w:r w:rsidRPr="00F915C5">
        <w:rPr>
          <w:sz w:val="24"/>
          <w:szCs w:val="24"/>
        </w:rPr>
        <w:t>) when they will serve off-label drug prescriptions and provide counseling, especially for pediatric patients.</w:t>
      </w:r>
    </w:p>
    <w:p w14:paraId="171F9736" w14:textId="77777777" w:rsidR="00B36694" w:rsidRPr="00F915C5" w:rsidRDefault="00B36694" w:rsidP="00B36694">
      <w:pPr>
        <w:pStyle w:val="ListParagraph"/>
        <w:numPr>
          <w:ilvl w:val="0"/>
          <w:numId w:val="7"/>
        </w:numPr>
        <w:spacing w:line="360" w:lineRule="auto"/>
        <w:ind w:left="1418" w:hanging="284"/>
        <w:jc w:val="both"/>
        <w:rPr>
          <w:sz w:val="24"/>
          <w:szCs w:val="24"/>
        </w:rPr>
      </w:pPr>
      <w:r w:rsidRPr="00F915C5">
        <w:rPr>
          <w:sz w:val="24"/>
          <w:szCs w:val="24"/>
        </w:rPr>
        <w:t>Information material for other health workers regarding the use of off-label drugs.</w:t>
      </w:r>
    </w:p>
    <w:p w14:paraId="31F8BB4C" w14:textId="77777777" w:rsidR="00B36694" w:rsidRPr="00F915C5" w:rsidRDefault="00B36694" w:rsidP="00B36694">
      <w:pPr>
        <w:pStyle w:val="ListParagraph"/>
        <w:spacing w:line="360" w:lineRule="auto"/>
        <w:ind w:left="1418"/>
        <w:jc w:val="both"/>
        <w:rPr>
          <w:sz w:val="24"/>
          <w:szCs w:val="24"/>
        </w:rPr>
      </w:pPr>
    </w:p>
    <w:p w14:paraId="2E3633CB" w14:textId="670B6A1D" w:rsidR="00B36694" w:rsidRPr="00F915C5" w:rsidRDefault="00B36694" w:rsidP="00B36694">
      <w:pPr>
        <w:pStyle w:val="ListParagraph"/>
        <w:numPr>
          <w:ilvl w:val="0"/>
          <w:numId w:val="25"/>
        </w:numPr>
        <w:spacing w:line="360" w:lineRule="auto"/>
        <w:jc w:val="both"/>
        <w:rPr>
          <w:sz w:val="24"/>
          <w:szCs w:val="24"/>
        </w:rPr>
      </w:pPr>
      <w:r w:rsidRPr="00F915C5">
        <w:rPr>
          <w:b/>
          <w:spacing w:val="-3"/>
          <w:sz w:val="24"/>
          <w:szCs w:val="24"/>
        </w:rPr>
        <w:t>To</w:t>
      </w:r>
      <w:r w:rsidR="00852AE2" w:rsidRPr="00F915C5">
        <w:rPr>
          <w:b/>
          <w:spacing w:val="-3"/>
          <w:sz w:val="24"/>
          <w:szCs w:val="24"/>
        </w:rPr>
        <w:t xml:space="preserve"> </w:t>
      </w:r>
      <w:r w:rsidRPr="00F915C5">
        <w:rPr>
          <w:b/>
          <w:sz w:val="24"/>
          <w:szCs w:val="24"/>
        </w:rPr>
        <w:t>Original Research</w:t>
      </w:r>
    </w:p>
    <w:p w14:paraId="706DBCC6" w14:textId="1E2C8CC2" w:rsidR="00B36694" w:rsidRPr="00F915C5" w:rsidRDefault="00714085" w:rsidP="00B36694">
      <w:pPr>
        <w:spacing w:line="360" w:lineRule="auto"/>
        <w:ind w:left="949" w:right="172" w:firstLine="720"/>
        <w:jc w:val="both"/>
        <w:rPr>
          <w:sz w:val="24"/>
          <w:szCs w:val="24"/>
        </w:rPr>
      </w:pPr>
      <w:r w:rsidRPr="00F915C5">
        <w:rPr>
          <w:spacing w:val="-4"/>
          <w:sz w:val="24"/>
          <w:szCs w:val="24"/>
        </w:rPr>
        <w:t>Many</w:t>
      </w:r>
      <w:r w:rsidR="00B36694" w:rsidRPr="00F915C5">
        <w:rPr>
          <w:sz w:val="24"/>
          <w:szCs w:val="24"/>
        </w:rPr>
        <w:t xml:space="preserve"> studies regarding the identification of off-label drug prescribing in pediatric patients or children have been carried out, while studies related to off-label drug prescriptions in pediatric patients have not been found. Some of them can be seen in table 1, namely:</w:t>
      </w:r>
    </w:p>
    <w:p w14:paraId="3CEFE374" w14:textId="77777777" w:rsidR="00B36694" w:rsidRPr="00F915C5" w:rsidRDefault="00B36694" w:rsidP="00B36694">
      <w:pPr>
        <w:spacing w:line="360" w:lineRule="auto"/>
        <w:ind w:right="76"/>
        <w:jc w:val="both"/>
        <w:rPr>
          <w:spacing w:val="-1"/>
          <w:sz w:val="24"/>
          <w:szCs w:val="24"/>
        </w:rPr>
      </w:pPr>
    </w:p>
    <w:p w14:paraId="59F5A5CA" w14:textId="77777777" w:rsidR="00B36694" w:rsidRPr="00F915C5" w:rsidRDefault="00B36694" w:rsidP="00B36694">
      <w:pPr>
        <w:spacing w:line="360" w:lineRule="auto"/>
        <w:ind w:right="76"/>
        <w:jc w:val="both"/>
        <w:rPr>
          <w:spacing w:val="-1"/>
          <w:sz w:val="24"/>
          <w:szCs w:val="24"/>
        </w:rPr>
      </w:pPr>
    </w:p>
    <w:p w14:paraId="3FE62F9E" w14:textId="77777777" w:rsidR="00B36694" w:rsidRPr="00F915C5" w:rsidRDefault="00B36694" w:rsidP="00B36694">
      <w:pPr>
        <w:spacing w:line="360" w:lineRule="auto"/>
        <w:ind w:right="76"/>
        <w:jc w:val="both"/>
        <w:rPr>
          <w:spacing w:val="-1"/>
          <w:sz w:val="24"/>
          <w:szCs w:val="24"/>
        </w:rPr>
        <w:sectPr w:rsidR="00B36694" w:rsidRPr="00F915C5" w:rsidSect="0019547A">
          <w:headerReference w:type="default" r:id="rId10"/>
          <w:footerReference w:type="even" r:id="rId11"/>
          <w:footerReference w:type="default" r:id="rId12"/>
          <w:footerReference w:type="first" r:id="rId13"/>
          <w:type w:val="nextColumn"/>
          <w:pgSz w:w="11907" w:h="16839" w:code="9"/>
          <w:pgMar w:top="2268" w:right="1701" w:bottom="1701" w:left="2268" w:header="765" w:footer="0" w:gutter="0"/>
          <w:pgNumType w:start="1"/>
          <w:cols w:space="720"/>
          <w:titlePg/>
          <w:docGrid w:linePitch="272"/>
        </w:sectPr>
      </w:pPr>
    </w:p>
    <w:p w14:paraId="7CBD9630" w14:textId="77777777" w:rsidR="00D8197B" w:rsidRPr="00F915C5" w:rsidRDefault="00D8197B" w:rsidP="00C1409D">
      <w:pPr>
        <w:spacing w:before="10" w:line="360" w:lineRule="auto"/>
        <w:ind w:left="818" w:firstLine="131"/>
        <w:rPr>
          <w:b/>
          <w:sz w:val="24"/>
          <w:szCs w:val="24"/>
        </w:rPr>
      </w:pPr>
      <w:commentRangeStart w:id="5"/>
      <w:r w:rsidRPr="00F915C5">
        <w:rPr>
          <w:b/>
          <w:sz w:val="24"/>
          <w:szCs w:val="24"/>
        </w:rPr>
        <w:lastRenderedPageBreak/>
        <w:t>Table 1. Research on Off-label Drug Prescribing</w:t>
      </w:r>
      <w:commentRangeEnd w:id="5"/>
      <w:r w:rsidR="0059261C">
        <w:rPr>
          <w:rStyle w:val="CommentReference"/>
        </w:rPr>
        <w:commentReference w:id="5"/>
      </w:r>
    </w:p>
    <w:tbl>
      <w:tblPr>
        <w:tblW w:w="0" w:type="auto"/>
        <w:tblCellMar>
          <w:left w:w="0" w:type="dxa"/>
          <w:right w:w="0" w:type="dxa"/>
        </w:tblCellMar>
        <w:tblLook w:val="01E0" w:firstRow="1" w:lastRow="1" w:firstColumn="1" w:lastColumn="1" w:noHBand="0" w:noVBand="0"/>
      </w:tblPr>
      <w:tblGrid>
        <w:gridCol w:w="465"/>
        <w:gridCol w:w="1900"/>
        <w:gridCol w:w="1315"/>
        <w:gridCol w:w="1921"/>
        <w:gridCol w:w="2360"/>
      </w:tblGrid>
      <w:tr w:rsidR="00D8197B" w:rsidRPr="00F915C5" w14:paraId="26482D90" w14:textId="77777777" w:rsidTr="00C1409D">
        <w:trPr>
          <w:trHeight w:hRule="exact" w:val="906"/>
        </w:trPr>
        <w:tc>
          <w:tcPr>
            <w:tcW w:w="0" w:type="auto"/>
            <w:tcBorders>
              <w:top w:val="single" w:sz="4" w:space="0" w:color="000000"/>
              <w:left w:val="single" w:sz="4" w:space="0" w:color="000000"/>
              <w:bottom w:val="single" w:sz="4" w:space="0" w:color="000000"/>
              <w:right w:val="single" w:sz="4" w:space="0" w:color="000000"/>
            </w:tcBorders>
            <w:shd w:val="clear" w:color="auto" w:fill="BEBEBE"/>
          </w:tcPr>
          <w:p w14:paraId="1037AED2" w14:textId="77777777" w:rsidR="00D8197B" w:rsidRPr="00F915C5" w:rsidRDefault="00D8197B" w:rsidP="00C93E94">
            <w:pPr>
              <w:spacing w:line="360" w:lineRule="auto"/>
              <w:ind w:left="103"/>
              <w:rPr>
                <w:sz w:val="24"/>
                <w:szCs w:val="24"/>
              </w:rPr>
            </w:pPr>
            <w:r w:rsidRPr="00F915C5">
              <w:rPr>
                <w:b/>
                <w:spacing w:val="-1"/>
                <w:sz w:val="24"/>
                <w:szCs w:val="24"/>
              </w:rPr>
              <w:t>No</w:t>
            </w:r>
            <w:r w:rsidRPr="00F915C5">
              <w:rPr>
                <w:b/>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BEBEBE"/>
          </w:tcPr>
          <w:p w14:paraId="433A59AC" w14:textId="77777777" w:rsidR="00D8197B" w:rsidRPr="00F915C5" w:rsidRDefault="00D8197B" w:rsidP="00C93E94">
            <w:pPr>
              <w:spacing w:line="360" w:lineRule="auto"/>
              <w:ind w:left="99"/>
              <w:rPr>
                <w:sz w:val="24"/>
                <w:szCs w:val="24"/>
              </w:rPr>
            </w:pPr>
            <w:r w:rsidRPr="00F915C5">
              <w:rPr>
                <w:b/>
                <w:sz w:val="24"/>
                <w:szCs w:val="24"/>
              </w:rPr>
              <w:t>Research Title</w:t>
            </w:r>
          </w:p>
        </w:tc>
        <w:tc>
          <w:tcPr>
            <w:tcW w:w="0" w:type="auto"/>
            <w:tcBorders>
              <w:top w:val="single" w:sz="4" w:space="0" w:color="000000"/>
              <w:left w:val="single" w:sz="4" w:space="0" w:color="000000"/>
              <w:bottom w:val="single" w:sz="10" w:space="0" w:color="BEBEBE"/>
              <w:right w:val="single" w:sz="4" w:space="0" w:color="000000"/>
            </w:tcBorders>
            <w:shd w:val="clear" w:color="auto" w:fill="BEBEBE"/>
          </w:tcPr>
          <w:p w14:paraId="78605792" w14:textId="3CEA6DC3" w:rsidR="00D8197B" w:rsidRPr="00F915C5" w:rsidRDefault="00714085" w:rsidP="00C93E94">
            <w:pPr>
              <w:spacing w:line="360" w:lineRule="auto"/>
              <w:ind w:left="99"/>
              <w:jc w:val="center"/>
              <w:rPr>
                <w:sz w:val="24"/>
                <w:szCs w:val="24"/>
              </w:rPr>
            </w:pPr>
            <w:r w:rsidRPr="00F915C5">
              <w:rPr>
                <w:b/>
                <w:spacing w:val="1"/>
                <w:sz w:val="24"/>
                <w:szCs w:val="24"/>
              </w:rPr>
              <w:t>Researcher Name</w:t>
            </w:r>
          </w:p>
        </w:tc>
        <w:tc>
          <w:tcPr>
            <w:tcW w:w="0" w:type="auto"/>
            <w:tcBorders>
              <w:top w:val="single" w:sz="4" w:space="0" w:color="000000"/>
              <w:left w:val="single" w:sz="4" w:space="0" w:color="000000"/>
              <w:bottom w:val="single" w:sz="4" w:space="0" w:color="000000"/>
              <w:right w:val="single" w:sz="4" w:space="0" w:color="000000"/>
            </w:tcBorders>
            <w:shd w:val="clear" w:color="auto" w:fill="BEBEBE"/>
          </w:tcPr>
          <w:p w14:paraId="230C6E88" w14:textId="77777777" w:rsidR="00D8197B" w:rsidRPr="00F915C5" w:rsidRDefault="00D8197B" w:rsidP="00C93E94">
            <w:pPr>
              <w:spacing w:line="360" w:lineRule="auto"/>
              <w:ind w:left="103"/>
              <w:jc w:val="center"/>
              <w:rPr>
                <w:sz w:val="24"/>
                <w:szCs w:val="24"/>
              </w:rPr>
            </w:pPr>
            <w:r w:rsidRPr="00F915C5">
              <w:rPr>
                <w:b/>
                <w:spacing w:val="1"/>
                <w:sz w:val="24"/>
                <w:szCs w:val="24"/>
              </w:rPr>
              <w:t>Me</w:t>
            </w:r>
            <w:r w:rsidRPr="00F915C5">
              <w:rPr>
                <w:b/>
                <w:sz w:val="24"/>
                <w:szCs w:val="24"/>
              </w:rPr>
              <w:t>tode</w:t>
            </w:r>
          </w:p>
        </w:tc>
        <w:tc>
          <w:tcPr>
            <w:tcW w:w="0" w:type="auto"/>
            <w:tcBorders>
              <w:top w:val="single" w:sz="4" w:space="0" w:color="000000"/>
              <w:left w:val="single" w:sz="4" w:space="0" w:color="000000"/>
              <w:bottom w:val="single" w:sz="4" w:space="0" w:color="000000"/>
              <w:right w:val="single" w:sz="4" w:space="0" w:color="000000"/>
            </w:tcBorders>
            <w:shd w:val="clear" w:color="auto" w:fill="BEBEBE"/>
          </w:tcPr>
          <w:p w14:paraId="2EF91FDD" w14:textId="49A5280B" w:rsidR="00D8197B" w:rsidRPr="00F915C5" w:rsidRDefault="00714085" w:rsidP="00C93E94">
            <w:pPr>
              <w:spacing w:line="360" w:lineRule="auto"/>
              <w:ind w:left="103"/>
              <w:jc w:val="center"/>
              <w:rPr>
                <w:sz w:val="24"/>
                <w:szCs w:val="24"/>
              </w:rPr>
            </w:pPr>
            <w:r w:rsidRPr="00F915C5">
              <w:rPr>
                <w:b/>
                <w:sz w:val="24"/>
                <w:szCs w:val="24"/>
              </w:rPr>
              <w:t>R</w:t>
            </w:r>
            <w:r w:rsidR="00D8197B" w:rsidRPr="00F915C5">
              <w:rPr>
                <w:b/>
                <w:sz w:val="24"/>
                <w:szCs w:val="24"/>
              </w:rPr>
              <w:t>esult</w:t>
            </w:r>
          </w:p>
        </w:tc>
      </w:tr>
      <w:tr w:rsidR="00D8197B" w:rsidRPr="00F915C5" w14:paraId="6952F43A" w14:textId="77777777" w:rsidTr="00C1409D">
        <w:trPr>
          <w:trHeight w:hRule="exact" w:val="284"/>
        </w:trPr>
        <w:tc>
          <w:tcPr>
            <w:tcW w:w="0" w:type="auto"/>
            <w:vMerge w:val="restart"/>
            <w:tcBorders>
              <w:top w:val="single" w:sz="4" w:space="0" w:color="000000"/>
              <w:left w:val="single" w:sz="4" w:space="0" w:color="000000"/>
              <w:right w:val="single" w:sz="4" w:space="0" w:color="000000"/>
            </w:tcBorders>
          </w:tcPr>
          <w:p w14:paraId="3A08C3B5" w14:textId="77777777" w:rsidR="00D8197B" w:rsidRPr="00F915C5" w:rsidRDefault="00D8197B" w:rsidP="00C93E94">
            <w:pPr>
              <w:spacing w:line="360" w:lineRule="auto"/>
              <w:ind w:left="103"/>
              <w:rPr>
                <w:sz w:val="24"/>
                <w:szCs w:val="24"/>
              </w:rPr>
            </w:pPr>
            <w:r w:rsidRPr="00F915C5">
              <w:rPr>
                <w:sz w:val="24"/>
                <w:szCs w:val="24"/>
              </w:rPr>
              <w:t>1.</w:t>
            </w:r>
          </w:p>
        </w:tc>
        <w:tc>
          <w:tcPr>
            <w:tcW w:w="0" w:type="auto"/>
            <w:tcBorders>
              <w:top w:val="single" w:sz="4" w:space="0" w:color="000000"/>
              <w:left w:val="single" w:sz="4" w:space="0" w:color="000000"/>
              <w:bottom w:val="nil"/>
              <w:right w:val="single" w:sz="4" w:space="0" w:color="000000"/>
            </w:tcBorders>
          </w:tcPr>
          <w:p w14:paraId="7D48BAC9" w14:textId="77777777" w:rsidR="00D8197B" w:rsidRPr="00F915C5" w:rsidRDefault="00D8197B" w:rsidP="00C93E94">
            <w:pPr>
              <w:spacing w:line="360" w:lineRule="auto"/>
              <w:ind w:left="99"/>
              <w:rPr>
                <w:i/>
                <w:iCs/>
                <w:sz w:val="24"/>
                <w:szCs w:val="24"/>
              </w:rPr>
            </w:pPr>
            <w:r w:rsidRPr="00F915C5">
              <w:rPr>
                <w:i/>
                <w:iCs/>
                <w:sz w:val="24"/>
                <w:szCs w:val="24"/>
              </w:rPr>
              <w:t>Effects of the Off-Label Drug Prescription in the Pediatric</w:t>
            </w:r>
          </w:p>
        </w:tc>
        <w:tc>
          <w:tcPr>
            <w:tcW w:w="0" w:type="auto"/>
            <w:vMerge w:val="restart"/>
            <w:tcBorders>
              <w:top w:val="single" w:sz="10" w:space="0" w:color="BEBEBE"/>
              <w:left w:val="single" w:sz="4" w:space="0" w:color="000000"/>
              <w:right w:val="single" w:sz="4" w:space="0" w:color="000000"/>
            </w:tcBorders>
          </w:tcPr>
          <w:p w14:paraId="6A32AE86" w14:textId="77777777" w:rsidR="00D8197B" w:rsidRPr="00F915C5" w:rsidRDefault="00D8197B" w:rsidP="00C93E94">
            <w:pPr>
              <w:spacing w:line="360" w:lineRule="auto"/>
              <w:ind w:left="99"/>
              <w:rPr>
                <w:sz w:val="24"/>
                <w:szCs w:val="24"/>
              </w:rPr>
            </w:pPr>
            <w:r w:rsidRPr="00F915C5">
              <w:rPr>
                <w:spacing w:val="-5"/>
                <w:sz w:val="24"/>
                <w:szCs w:val="24"/>
              </w:rPr>
              <w:t>Irene</w:t>
            </w:r>
            <w:r w:rsidRPr="00F915C5">
              <w:rPr>
                <w:sz w:val="24"/>
                <w:szCs w:val="24"/>
              </w:rPr>
              <w:t xml:space="preserve"> et al.,</w:t>
            </w:r>
          </w:p>
          <w:p w14:paraId="355E2E1C" w14:textId="77777777" w:rsidR="00D8197B" w:rsidRPr="00F915C5" w:rsidRDefault="00D8197B" w:rsidP="00C93E94">
            <w:pPr>
              <w:spacing w:line="360" w:lineRule="auto"/>
              <w:ind w:left="99"/>
              <w:rPr>
                <w:sz w:val="24"/>
                <w:szCs w:val="24"/>
              </w:rPr>
            </w:pPr>
            <w:r w:rsidRPr="00F915C5">
              <w:rPr>
                <w:sz w:val="24"/>
                <w:szCs w:val="24"/>
              </w:rPr>
              <w:t>2021.</w:t>
            </w:r>
          </w:p>
        </w:tc>
        <w:tc>
          <w:tcPr>
            <w:tcW w:w="0" w:type="auto"/>
            <w:vMerge w:val="restart"/>
            <w:tcBorders>
              <w:top w:val="single" w:sz="4" w:space="0" w:color="000000"/>
              <w:left w:val="single" w:sz="4" w:space="0" w:color="000000"/>
              <w:right w:val="single" w:sz="4" w:space="0" w:color="000000"/>
            </w:tcBorders>
          </w:tcPr>
          <w:p w14:paraId="791BC36E" w14:textId="77777777" w:rsidR="00D8197B" w:rsidRPr="00F915C5" w:rsidRDefault="00D8197B" w:rsidP="00C93E94">
            <w:pPr>
              <w:spacing w:line="360" w:lineRule="auto"/>
              <w:ind w:left="103"/>
              <w:rPr>
                <w:sz w:val="24"/>
                <w:szCs w:val="24"/>
              </w:rPr>
            </w:pPr>
            <w:r w:rsidRPr="00F915C5">
              <w:rPr>
                <w:sz w:val="24"/>
                <w:szCs w:val="24"/>
              </w:rPr>
              <w:t>Observational study of off-label prescribing in the under-18 population in primary health care in Spain</w:t>
            </w:r>
          </w:p>
        </w:tc>
        <w:tc>
          <w:tcPr>
            <w:tcW w:w="0" w:type="auto"/>
            <w:vMerge w:val="restart"/>
            <w:tcBorders>
              <w:top w:val="single" w:sz="4" w:space="0" w:color="000000"/>
              <w:left w:val="single" w:sz="4" w:space="0" w:color="000000"/>
              <w:right w:val="single" w:sz="4" w:space="0" w:color="000000"/>
            </w:tcBorders>
          </w:tcPr>
          <w:p w14:paraId="39255C4E" w14:textId="77777777" w:rsidR="00D8197B" w:rsidRPr="00F915C5" w:rsidRDefault="00D8197B" w:rsidP="00C93E94">
            <w:pPr>
              <w:spacing w:line="360" w:lineRule="auto"/>
              <w:ind w:left="103"/>
              <w:rPr>
                <w:sz w:val="24"/>
                <w:szCs w:val="24"/>
              </w:rPr>
            </w:pPr>
            <w:r w:rsidRPr="00F915C5">
              <w:rPr>
                <w:sz w:val="24"/>
                <w:szCs w:val="24"/>
              </w:rPr>
              <w:t>One of the most vulnerable population groups is neonates and infants up to 1 year of age, where the off-label prescription rate showed the highest increase during the post-follow-up period, which was statistically significant.</w:t>
            </w:r>
          </w:p>
        </w:tc>
      </w:tr>
      <w:tr w:rsidR="00D8197B" w:rsidRPr="00F915C5" w14:paraId="1E371EA0" w14:textId="77777777" w:rsidTr="00C1409D">
        <w:trPr>
          <w:trHeight w:hRule="exact" w:val="276"/>
        </w:trPr>
        <w:tc>
          <w:tcPr>
            <w:tcW w:w="0" w:type="auto"/>
            <w:vMerge/>
            <w:tcBorders>
              <w:left w:val="single" w:sz="4" w:space="0" w:color="000000"/>
              <w:right w:val="single" w:sz="4" w:space="0" w:color="000000"/>
            </w:tcBorders>
          </w:tcPr>
          <w:p w14:paraId="2E703162"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21234E0D" w14:textId="77777777" w:rsidR="00D8197B" w:rsidRPr="00F915C5" w:rsidRDefault="00D8197B" w:rsidP="00C93E94">
            <w:pPr>
              <w:spacing w:line="360" w:lineRule="auto"/>
              <w:ind w:left="99"/>
              <w:rPr>
                <w:i/>
                <w:iCs/>
                <w:sz w:val="24"/>
                <w:szCs w:val="24"/>
              </w:rPr>
            </w:pPr>
            <w:r w:rsidRPr="00F915C5">
              <w:rPr>
                <w:i/>
                <w:iCs/>
                <w:sz w:val="24"/>
                <w:szCs w:val="24"/>
              </w:rPr>
              <w:t>Population in Spain from the Adoption of the Latest</w:t>
            </w:r>
          </w:p>
        </w:tc>
        <w:tc>
          <w:tcPr>
            <w:tcW w:w="0" w:type="auto"/>
            <w:vMerge/>
            <w:tcBorders>
              <w:left w:val="single" w:sz="4" w:space="0" w:color="000000"/>
              <w:right w:val="single" w:sz="4" w:space="0" w:color="000000"/>
            </w:tcBorders>
          </w:tcPr>
          <w:p w14:paraId="62760D35"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65E584D7" w14:textId="77777777" w:rsidR="00D8197B" w:rsidRPr="00F915C5"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31261D19" w14:textId="77777777" w:rsidR="00D8197B" w:rsidRPr="00F915C5" w:rsidRDefault="00D8197B" w:rsidP="00C93E94">
            <w:pPr>
              <w:spacing w:line="360" w:lineRule="auto"/>
              <w:ind w:left="103"/>
              <w:rPr>
                <w:sz w:val="24"/>
                <w:szCs w:val="24"/>
              </w:rPr>
            </w:pPr>
          </w:p>
        </w:tc>
      </w:tr>
      <w:tr w:rsidR="00D8197B" w:rsidRPr="00F915C5" w14:paraId="72D2F15D" w14:textId="77777777" w:rsidTr="00C1409D">
        <w:trPr>
          <w:trHeight w:hRule="exact" w:val="276"/>
        </w:trPr>
        <w:tc>
          <w:tcPr>
            <w:tcW w:w="0" w:type="auto"/>
            <w:vMerge/>
            <w:tcBorders>
              <w:left w:val="single" w:sz="4" w:space="0" w:color="000000"/>
              <w:right w:val="single" w:sz="4" w:space="0" w:color="000000"/>
            </w:tcBorders>
          </w:tcPr>
          <w:p w14:paraId="439EB219"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3A2337FB" w14:textId="77777777" w:rsidR="00D8197B" w:rsidRPr="00F915C5" w:rsidRDefault="00D8197B" w:rsidP="00C93E94">
            <w:pPr>
              <w:spacing w:line="360" w:lineRule="auto"/>
              <w:ind w:left="99"/>
              <w:rPr>
                <w:i/>
                <w:iCs/>
                <w:sz w:val="24"/>
                <w:szCs w:val="24"/>
              </w:rPr>
            </w:pPr>
            <w:r w:rsidRPr="00F915C5">
              <w:rPr>
                <w:i/>
                <w:iCs/>
                <w:sz w:val="24"/>
                <w:szCs w:val="24"/>
              </w:rPr>
              <w:t>European Regulation: A Pre-Post Study</w:t>
            </w:r>
          </w:p>
        </w:tc>
        <w:tc>
          <w:tcPr>
            <w:tcW w:w="0" w:type="auto"/>
            <w:vMerge/>
            <w:tcBorders>
              <w:left w:val="single" w:sz="4" w:space="0" w:color="000000"/>
              <w:right w:val="single" w:sz="4" w:space="0" w:color="000000"/>
            </w:tcBorders>
          </w:tcPr>
          <w:p w14:paraId="74277C49"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29D7F023" w14:textId="77777777" w:rsidR="00D8197B" w:rsidRPr="00F915C5"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5C242CAE" w14:textId="77777777" w:rsidR="00D8197B" w:rsidRPr="00F915C5" w:rsidRDefault="00D8197B" w:rsidP="00C93E94">
            <w:pPr>
              <w:spacing w:line="360" w:lineRule="auto"/>
              <w:ind w:left="103"/>
              <w:rPr>
                <w:sz w:val="24"/>
                <w:szCs w:val="24"/>
              </w:rPr>
            </w:pPr>
          </w:p>
        </w:tc>
      </w:tr>
      <w:tr w:rsidR="00D8197B" w:rsidRPr="00F915C5" w14:paraId="142A62E7" w14:textId="77777777" w:rsidTr="00C1409D">
        <w:trPr>
          <w:trHeight w:hRule="exact" w:val="276"/>
        </w:trPr>
        <w:tc>
          <w:tcPr>
            <w:tcW w:w="0" w:type="auto"/>
            <w:vMerge/>
            <w:tcBorders>
              <w:left w:val="single" w:sz="4" w:space="0" w:color="000000"/>
              <w:right w:val="single" w:sz="4" w:space="0" w:color="000000"/>
            </w:tcBorders>
          </w:tcPr>
          <w:p w14:paraId="21827B0B"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25B70B05" w14:textId="77777777" w:rsidR="00D8197B" w:rsidRPr="00F915C5" w:rsidRDefault="00D8197B" w:rsidP="00C93E94">
            <w:pPr>
              <w:spacing w:line="360" w:lineRule="auto"/>
              <w:ind w:left="99"/>
              <w:rPr>
                <w:i/>
                <w:iCs/>
                <w:sz w:val="24"/>
                <w:szCs w:val="24"/>
              </w:rPr>
            </w:pPr>
            <w:r w:rsidRPr="00F915C5">
              <w:rPr>
                <w:i/>
                <w:iCs/>
                <w:sz w:val="24"/>
                <w:szCs w:val="24"/>
              </w:rPr>
              <w:t>Effects of the Off-Label Drug Prescription in the Pediatric</w:t>
            </w:r>
          </w:p>
        </w:tc>
        <w:tc>
          <w:tcPr>
            <w:tcW w:w="0" w:type="auto"/>
            <w:vMerge/>
            <w:tcBorders>
              <w:left w:val="single" w:sz="4" w:space="0" w:color="000000"/>
              <w:right w:val="single" w:sz="4" w:space="0" w:color="000000"/>
            </w:tcBorders>
          </w:tcPr>
          <w:p w14:paraId="7A2E973B"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686C9928" w14:textId="77777777" w:rsidR="00D8197B" w:rsidRPr="00F915C5"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293C94EF" w14:textId="77777777" w:rsidR="00D8197B" w:rsidRPr="00F915C5" w:rsidRDefault="00D8197B" w:rsidP="00C93E94">
            <w:pPr>
              <w:spacing w:line="360" w:lineRule="auto"/>
              <w:ind w:left="103"/>
              <w:rPr>
                <w:sz w:val="24"/>
                <w:szCs w:val="24"/>
              </w:rPr>
            </w:pPr>
          </w:p>
        </w:tc>
      </w:tr>
      <w:tr w:rsidR="00D8197B" w:rsidRPr="00F915C5" w14:paraId="187A1E9A" w14:textId="77777777" w:rsidTr="00C1409D">
        <w:trPr>
          <w:trHeight w:hRule="exact" w:val="276"/>
        </w:trPr>
        <w:tc>
          <w:tcPr>
            <w:tcW w:w="0" w:type="auto"/>
            <w:vMerge/>
            <w:tcBorders>
              <w:left w:val="single" w:sz="4" w:space="0" w:color="000000"/>
              <w:right w:val="single" w:sz="4" w:space="0" w:color="000000"/>
            </w:tcBorders>
          </w:tcPr>
          <w:p w14:paraId="3920F5BC"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40800184"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09C70517"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331AF88E" w14:textId="77777777" w:rsidR="00D8197B" w:rsidRPr="00F915C5"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2CBE3814" w14:textId="77777777" w:rsidR="00D8197B" w:rsidRPr="00F915C5" w:rsidRDefault="00D8197B" w:rsidP="00C93E94">
            <w:pPr>
              <w:spacing w:line="360" w:lineRule="auto"/>
              <w:ind w:left="103"/>
              <w:rPr>
                <w:sz w:val="24"/>
                <w:szCs w:val="24"/>
              </w:rPr>
            </w:pPr>
          </w:p>
        </w:tc>
      </w:tr>
      <w:tr w:rsidR="00D8197B" w:rsidRPr="00F915C5" w14:paraId="1DA95DBC" w14:textId="77777777" w:rsidTr="00C1409D">
        <w:trPr>
          <w:trHeight w:hRule="exact" w:val="276"/>
        </w:trPr>
        <w:tc>
          <w:tcPr>
            <w:tcW w:w="0" w:type="auto"/>
            <w:vMerge/>
            <w:tcBorders>
              <w:left w:val="single" w:sz="4" w:space="0" w:color="000000"/>
              <w:right w:val="single" w:sz="4" w:space="0" w:color="000000"/>
            </w:tcBorders>
          </w:tcPr>
          <w:p w14:paraId="1FF4AA6D"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083ADF15"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558CE70B"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1988769A" w14:textId="77777777" w:rsidR="00D8197B" w:rsidRPr="00F915C5" w:rsidRDefault="00D8197B" w:rsidP="00C93E94">
            <w:pPr>
              <w:spacing w:line="360" w:lineRule="auto"/>
              <w:ind w:left="103"/>
              <w:rPr>
                <w:sz w:val="24"/>
                <w:szCs w:val="24"/>
              </w:rPr>
            </w:pPr>
          </w:p>
        </w:tc>
        <w:tc>
          <w:tcPr>
            <w:tcW w:w="0" w:type="auto"/>
            <w:vMerge/>
            <w:tcBorders>
              <w:left w:val="single" w:sz="4" w:space="0" w:color="000000"/>
              <w:right w:val="single" w:sz="4" w:space="0" w:color="000000"/>
            </w:tcBorders>
          </w:tcPr>
          <w:p w14:paraId="233AB11D" w14:textId="77777777" w:rsidR="00D8197B" w:rsidRPr="00F915C5" w:rsidRDefault="00D8197B" w:rsidP="00C93E94">
            <w:pPr>
              <w:spacing w:line="360" w:lineRule="auto"/>
              <w:ind w:left="103"/>
              <w:rPr>
                <w:sz w:val="24"/>
                <w:szCs w:val="24"/>
              </w:rPr>
            </w:pPr>
          </w:p>
        </w:tc>
      </w:tr>
      <w:tr w:rsidR="00D8197B" w:rsidRPr="00F915C5" w14:paraId="16597346" w14:textId="77777777" w:rsidTr="00C1409D">
        <w:trPr>
          <w:trHeight w:hRule="exact" w:val="276"/>
        </w:trPr>
        <w:tc>
          <w:tcPr>
            <w:tcW w:w="0" w:type="auto"/>
            <w:vMerge/>
            <w:tcBorders>
              <w:left w:val="single" w:sz="4" w:space="0" w:color="000000"/>
              <w:right w:val="single" w:sz="4" w:space="0" w:color="000000"/>
            </w:tcBorders>
          </w:tcPr>
          <w:p w14:paraId="057DB19E"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4213B657"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09470D70"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05DB2F66"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44B607E3" w14:textId="77777777" w:rsidR="00D8197B" w:rsidRPr="00F915C5" w:rsidRDefault="00D8197B" w:rsidP="00C93E94">
            <w:pPr>
              <w:spacing w:line="360" w:lineRule="auto"/>
              <w:ind w:left="103"/>
              <w:rPr>
                <w:sz w:val="24"/>
                <w:szCs w:val="24"/>
              </w:rPr>
            </w:pPr>
          </w:p>
        </w:tc>
      </w:tr>
      <w:tr w:rsidR="00D8197B" w:rsidRPr="00F915C5" w14:paraId="3780CEAE" w14:textId="77777777" w:rsidTr="00C1409D">
        <w:trPr>
          <w:trHeight w:hRule="exact" w:val="1909"/>
        </w:trPr>
        <w:tc>
          <w:tcPr>
            <w:tcW w:w="0" w:type="auto"/>
            <w:vMerge/>
            <w:tcBorders>
              <w:left w:val="single" w:sz="4" w:space="0" w:color="000000"/>
              <w:bottom w:val="single" w:sz="4" w:space="0" w:color="000000"/>
              <w:right w:val="single" w:sz="4" w:space="0" w:color="000000"/>
            </w:tcBorders>
          </w:tcPr>
          <w:p w14:paraId="00A7F5D0" w14:textId="77777777" w:rsidR="00D8197B" w:rsidRPr="00F915C5" w:rsidRDefault="00D8197B" w:rsidP="00C93E94">
            <w:pPr>
              <w:spacing w:line="360" w:lineRule="auto"/>
              <w:rPr>
                <w:sz w:val="24"/>
                <w:szCs w:val="24"/>
              </w:rPr>
            </w:pPr>
          </w:p>
        </w:tc>
        <w:tc>
          <w:tcPr>
            <w:tcW w:w="0" w:type="auto"/>
            <w:tcBorders>
              <w:top w:val="nil"/>
              <w:left w:val="single" w:sz="4" w:space="0" w:color="000000"/>
              <w:bottom w:val="single" w:sz="4" w:space="0" w:color="000000"/>
              <w:right w:val="single" w:sz="4" w:space="0" w:color="000000"/>
            </w:tcBorders>
          </w:tcPr>
          <w:p w14:paraId="468DD493" w14:textId="77777777" w:rsidR="00D8197B" w:rsidRPr="00F915C5" w:rsidRDefault="00D8197B" w:rsidP="00C93E94">
            <w:pPr>
              <w:spacing w:line="360" w:lineRule="auto"/>
              <w:rPr>
                <w:sz w:val="24"/>
                <w:szCs w:val="24"/>
              </w:rPr>
            </w:pPr>
          </w:p>
        </w:tc>
        <w:tc>
          <w:tcPr>
            <w:tcW w:w="0" w:type="auto"/>
            <w:vMerge/>
            <w:tcBorders>
              <w:left w:val="single" w:sz="4" w:space="0" w:color="000000"/>
              <w:bottom w:val="single" w:sz="4" w:space="0" w:color="000000"/>
              <w:right w:val="single" w:sz="4" w:space="0" w:color="000000"/>
            </w:tcBorders>
          </w:tcPr>
          <w:p w14:paraId="4A20E518" w14:textId="77777777" w:rsidR="00D8197B" w:rsidRPr="00F915C5" w:rsidRDefault="00D8197B" w:rsidP="00C93E94">
            <w:pPr>
              <w:spacing w:line="360" w:lineRule="auto"/>
              <w:rPr>
                <w:sz w:val="24"/>
                <w:szCs w:val="24"/>
              </w:rPr>
            </w:pPr>
          </w:p>
        </w:tc>
        <w:tc>
          <w:tcPr>
            <w:tcW w:w="0" w:type="auto"/>
            <w:vMerge/>
            <w:tcBorders>
              <w:left w:val="single" w:sz="4" w:space="0" w:color="000000"/>
              <w:bottom w:val="single" w:sz="4" w:space="0" w:color="000000"/>
              <w:right w:val="single" w:sz="4" w:space="0" w:color="000000"/>
            </w:tcBorders>
          </w:tcPr>
          <w:p w14:paraId="6B0198EA" w14:textId="77777777" w:rsidR="00D8197B" w:rsidRPr="00F915C5" w:rsidRDefault="00D8197B" w:rsidP="00C93E94">
            <w:pPr>
              <w:spacing w:line="360" w:lineRule="auto"/>
              <w:rPr>
                <w:sz w:val="24"/>
                <w:szCs w:val="24"/>
              </w:rPr>
            </w:pPr>
          </w:p>
        </w:tc>
        <w:tc>
          <w:tcPr>
            <w:tcW w:w="0" w:type="auto"/>
            <w:vMerge/>
            <w:tcBorders>
              <w:left w:val="single" w:sz="4" w:space="0" w:color="000000"/>
              <w:bottom w:val="single" w:sz="4" w:space="0" w:color="000000"/>
              <w:right w:val="single" w:sz="4" w:space="0" w:color="000000"/>
            </w:tcBorders>
          </w:tcPr>
          <w:p w14:paraId="375448FC" w14:textId="77777777" w:rsidR="00D8197B" w:rsidRPr="00F915C5" w:rsidRDefault="00D8197B" w:rsidP="00C93E94">
            <w:pPr>
              <w:spacing w:line="360" w:lineRule="auto"/>
              <w:ind w:left="103"/>
              <w:rPr>
                <w:sz w:val="24"/>
                <w:szCs w:val="24"/>
              </w:rPr>
            </w:pPr>
          </w:p>
        </w:tc>
      </w:tr>
      <w:tr w:rsidR="00D8197B" w:rsidRPr="00F915C5" w14:paraId="7AC817E1" w14:textId="77777777" w:rsidTr="00C1409D">
        <w:trPr>
          <w:trHeight w:hRule="exact" w:val="280"/>
        </w:trPr>
        <w:tc>
          <w:tcPr>
            <w:tcW w:w="0" w:type="auto"/>
            <w:vMerge w:val="restart"/>
            <w:tcBorders>
              <w:top w:val="single" w:sz="4" w:space="0" w:color="000000"/>
              <w:left w:val="single" w:sz="4" w:space="0" w:color="000000"/>
              <w:right w:val="single" w:sz="4" w:space="0" w:color="000000"/>
            </w:tcBorders>
          </w:tcPr>
          <w:p w14:paraId="6385A899" w14:textId="77777777" w:rsidR="00D8197B" w:rsidRPr="00F915C5" w:rsidRDefault="00D8197B" w:rsidP="00C93E94">
            <w:pPr>
              <w:spacing w:line="360" w:lineRule="auto"/>
              <w:ind w:left="103"/>
              <w:rPr>
                <w:sz w:val="24"/>
                <w:szCs w:val="24"/>
              </w:rPr>
            </w:pPr>
            <w:r w:rsidRPr="00F915C5">
              <w:rPr>
                <w:sz w:val="24"/>
                <w:szCs w:val="24"/>
              </w:rPr>
              <w:t>2.</w:t>
            </w:r>
          </w:p>
        </w:tc>
        <w:tc>
          <w:tcPr>
            <w:tcW w:w="0" w:type="auto"/>
            <w:vMerge w:val="restart"/>
            <w:tcBorders>
              <w:top w:val="single" w:sz="4" w:space="0" w:color="000000"/>
              <w:left w:val="single" w:sz="4" w:space="0" w:color="000000"/>
              <w:right w:val="single" w:sz="4" w:space="0" w:color="000000"/>
            </w:tcBorders>
          </w:tcPr>
          <w:p w14:paraId="19A1E90D" w14:textId="38728C99" w:rsidR="00D8197B" w:rsidRPr="00F915C5" w:rsidRDefault="00714085" w:rsidP="00C93E94">
            <w:pPr>
              <w:spacing w:line="360" w:lineRule="auto"/>
              <w:ind w:left="99"/>
              <w:rPr>
                <w:sz w:val="24"/>
                <w:szCs w:val="24"/>
              </w:rPr>
            </w:pPr>
            <w:r w:rsidRPr="00F915C5">
              <w:rPr>
                <w:i/>
                <w:spacing w:val="1"/>
                <w:sz w:val="24"/>
                <w:szCs w:val="24"/>
              </w:rPr>
              <w:t>Ev</w:t>
            </w:r>
            <w:r w:rsidRPr="00F915C5">
              <w:rPr>
                <w:i/>
                <w:sz w:val="24"/>
                <w:szCs w:val="24"/>
              </w:rPr>
              <w:t>olution</w:t>
            </w:r>
            <w:r w:rsidR="00D8197B" w:rsidRPr="00F915C5">
              <w:rPr>
                <w:i/>
                <w:sz w:val="24"/>
                <w:szCs w:val="24"/>
              </w:rPr>
              <w:t xml:space="preserve"> of pediatrics</w:t>
            </w:r>
          </w:p>
          <w:p w14:paraId="737647AD" w14:textId="77777777" w:rsidR="00D8197B" w:rsidRPr="00F915C5" w:rsidRDefault="00D8197B" w:rsidP="00C93E94">
            <w:pPr>
              <w:spacing w:line="360" w:lineRule="auto"/>
              <w:ind w:left="99" w:right="108"/>
              <w:rPr>
                <w:sz w:val="24"/>
                <w:szCs w:val="24"/>
              </w:rPr>
            </w:pPr>
            <w:r w:rsidRPr="00F915C5">
              <w:rPr>
                <w:i/>
                <w:sz w:val="24"/>
                <w:szCs w:val="24"/>
              </w:rPr>
              <w:t>off-label use after new significant medicines become available for adults: a study on triptans in Finnish children 1994–2007.</w:t>
            </w:r>
          </w:p>
        </w:tc>
        <w:tc>
          <w:tcPr>
            <w:tcW w:w="0" w:type="auto"/>
            <w:tcBorders>
              <w:top w:val="single" w:sz="4" w:space="0" w:color="000000"/>
              <w:left w:val="single" w:sz="4" w:space="0" w:color="000000"/>
              <w:bottom w:val="nil"/>
              <w:right w:val="single" w:sz="4" w:space="0" w:color="000000"/>
            </w:tcBorders>
          </w:tcPr>
          <w:p w14:paraId="1BA89B48" w14:textId="77777777" w:rsidR="00D8197B" w:rsidRPr="00F915C5" w:rsidRDefault="00D250E8" w:rsidP="00C93E94">
            <w:pPr>
              <w:spacing w:line="360" w:lineRule="auto"/>
              <w:ind w:left="99"/>
              <w:rPr>
                <w:sz w:val="24"/>
                <w:szCs w:val="24"/>
              </w:rPr>
            </w:pPr>
            <w:hyperlink r:id="rId14">
              <w:r w:rsidR="00D8197B" w:rsidRPr="00F915C5">
                <w:rPr>
                  <w:spacing w:val="-7"/>
                  <w:sz w:val="24"/>
                  <w:szCs w:val="24"/>
                </w:rPr>
                <w:t>Li</w:t>
              </w:r>
              <w:r w:rsidR="00D8197B" w:rsidRPr="00F915C5">
                <w:rPr>
                  <w:sz w:val="24"/>
                  <w:szCs w:val="24"/>
                </w:rPr>
                <w:t>ndkvistet</w:t>
              </w:r>
            </w:hyperlink>
          </w:p>
        </w:tc>
        <w:tc>
          <w:tcPr>
            <w:tcW w:w="0" w:type="auto"/>
            <w:tcBorders>
              <w:top w:val="single" w:sz="4" w:space="0" w:color="000000"/>
              <w:left w:val="single" w:sz="4" w:space="0" w:color="000000"/>
              <w:bottom w:val="nil"/>
              <w:right w:val="single" w:sz="4" w:space="0" w:color="000000"/>
            </w:tcBorders>
          </w:tcPr>
          <w:p w14:paraId="2E59CE22" w14:textId="77777777" w:rsidR="00D8197B" w:rsidRPr="00F915C5" w:rsidRDefault="00D8197B" w:rsidP="00C93E94">
            <w:pPr>
              <w:spacing w:line="360" w:lineRule="auto"/>
              <w:ind w:left="103"/>
              <w:rPr>
                <w:sz w:val="24"/>
                <w:szCs w:val="24"/>
              </w:rPr>
            </w:pPr>
            <w:r w:rsidRPr="00F915C5">
              <w:rPr>
                <w:spacing w:val="-1"/>
                <w:sz w:val="24"/>
                <w:szCs w:val="24"/>
              </w:rPr>
              <w:t>Mem</w:t>
            </w:r>
            <w:r w:rsidRPr="00F915C5">
              <w:rPr>
                <w:sz w:val="24"/>
                <w:szCs w:val="24"/>
              </w:rPr>
              <w:t>compare</w:t>
            </w:r>
          </w:p>
        </w:tc>
        <w:tc>
          <w:tcPr>
            <w:tcW w:w="0" w:type="auto"/>
            <w:tcBorders>
              <w:top w:val="single" w:sz="4" w:space="0" w:color="000000"/>
              <w:left w:val="single" w:sz="4" w:space="0" w:color="000000"/>
              <w:bottom w:val="nil"/>
              <w:right w:val="single" w:sz="4" w:space="0" w:color="000000"/>
            </w:tcBorders>
          </w:tcPr>
          <w:p w14:paraId="4645B1F0" w14:textId="3DCC690C" w:rsidR="00D8197B" w:rsidRPr="00F915C5" w:rsidRDefault="00714085" w:rsidP="00C93E94">
            <w:pPr>
              <w:spacing w:line="360" w:lineRule="auto"/>
              <w:ind w:left="103"/>
              <w:rPr>
                <w:sz w:val="24"/>
                <w:szCs w:val="24"/>
              </w:rPr>
            </w:pPr>
            <w:r w:rsidRPr="00F915C5">
              <w:rPr>
                <w:spacing w:val="-1"/>
                <w:sz w:val="24"/>
                <w:szCs w:val="24"/>
              </w:rPr>
              <w:t>Pa</w:t>
            </w:r>
            <w:r w:rsidRPr="00F915C5">
              <w:rPr>
                <w:sz w:val="24"/>
                <w:szCs w:val="24"/>
              </w:rPr>
              <w:t>use</w:t>
            </w:r>
            <w:r w:rsidR="00D8197B" w:rsidRPr="00F915C5">
              <w:rPr>
                <w:sz w:val="24"/>
                <w:szCs w:val="24"/>
              </w:rPr>
              <w:t xml:space="preserve"> off-</w:t>
            </w:r>
          </w:p>
        </w:tc>
      </w:tr>
      <w:tr w:rsidR="00D8197B" w:rsidRPr="00F915C5" w14:paraId="02C11A45" w14:textId="77777777" w:rsidTr="00C1409D">
        <w:trPr>
          <w:trHeight w:hRule="exact" w:val="276"/>
        </w:trPr>
        <w:tc>
          <w:tcPr>
            <w:tcW w:w="0" w:type="auto"/>
            <w:vMerge/>
            <w:tcBorders>
              <w:left w:val="single" w:sz="4" w:space="0" w:color="000000"/>
              <w:right w:val="single" w:sz="4" w:space="0" w:color="000000"/>
            </w:tcBorders>
          </w:tcPr>
          <w:p w14:paraId="69490ED1"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32CA6056"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18DE991D" w14:textId="77777777" w:rsidR="00D8197B" w:rsidRPr="00F915C5" w:rsidRDefault="00D8197B" w:rsidP="00C93E94">
            <w:pPr>
              <w:spacing w:line="360" w:lineRule="auto"/>
              <w:ind w:left="99"/>
              <w:rPr>
                <w:sz w:val="24"/>
                <w:szCs w:val="24"/>
              </w:rPr>
            </w:pPr>
            <w:r w:rsidRPr="00F915C5">
              <w:rPr>
                <w:i/>
                <w:sz w:val="24"/>
                <w:szCs w:val="24"/>
              </w:rPr>
              <w:t>al</w:t>
            </w:r>
            <w:r w:rsidRPr="00F915C5">
              <w:rPr>
                <w:sz w:val="24"/>
                <w:szCs w:val="24"/>
              </w:rPr>
              <w:t>., 2011.</w:t>
            </w:r>
          </w:p>
        </w:tc>
        <w:tc>
          <w:tcPr>
            <w:tcW w:w="0" w:type="auto"/>
            <w:tcBorders>
              <w:top w:val="nil"/>
              <w:left w:val="single" w:sz="4" w:space="0" w:color="000000"/>
              <w:bottom w:val="nil"/>
              <w:right w:val="single" w:sz="4" w:space="0" w:color="000000"/>
            </w:tcBorders>
          </w:tcPr>
          <w:p w14:paraId="2EA4A728" w14:textId="639AE35A" w:rsidR="00D8197B" w:rsidRPr="00F915C5" w:rsidRDefault="00714085" w:rsidP="00C93E94">
            <w:pPr>
              <w:spacing w:line="360" w:lineRule="auto"/>
              <w:ind w:left="103"/>
              <w:rPr>
                <w:sz w:val="24"/>
                <w:szCs w:val="24"/>
              </w:rPr>
            </w:pPr>
            <w:r w:rsidRPr="00F915C5">
              <w:rPr>
                <w:spacing w:val="1"/>
                <w:sz w:val="24"/>
                <w:szCs w:val="24"/>
              </w:rPr>
              <w:t>a</w:t>
            </w:r>
            <w:r w:rsidR="00D8197B" w:rsidRPr="00F915C5">
              <w:rPr>
                <w:sz w:val="24"/>
                <w:szCs w:val="24"/>
              </w:rPr>
              <w:t xml:space="preserve"> gift</w:t>
            </w:r>
          </w:p>
        </w:tc>
        <w:tc>
          <w:tcPr>
            <w:tcW w:w="0" w:type="auto"/>
            <w:tcBorders>
              <w:top w:val="nil"/>
              <w:left w:val="single" w:sz="4" w:space="0" w:color="000000"/>
              <w:bottom w:val="nil"/>
              <w:right w:val="single" w:sz="4" w:space="0" w:color="000000"/>
            </w:tcBorders>
          </w:tcPr>
          <w:p w14:paraId="7DAD7727" w14:textId="0815D142" w:rsidR="00D8197B" w:rsidRPr="00F915C5" w:rsidRDefault="00714085" w:rsidP="00C93E94">
            <w:pPr>
              <w:spacing w:line="360" w:lineRule="auto"/>
              <w:ind w:left="103"/>
              <w:rPr>
                <w:sz w:val="24"/>
                <w:szCs w:val="24"/>
              </w:rPr>
            </w:pPr>
            <w:r w:rsidRPr="00F915C5">
              <w:rPr>
                <w:i/>
                <w:spacing w:val="1"/>
                <w:sz w:val="24"/>
                <w:szCs w:val="24"/>
              </w:rPr>
              <w:t>L</w:t>
            </w:r>
            <w:r w:rsidR="00D8197B" w:rsidRPr="00F915C5">
              <w:rPr>
                <w:i/>
                <w:sz w:val="24"/>
                <w:szCs w:val="24"/>
              </w:rPr>
              <w:t>abel</w:t>
            </w:r>
            <w:r w:rsidRPr="00F915C5">
              <w:rPr>
                <w:i/>
                <w:sz w:val="24"/>
                <w:szCs w:val="24"/>
              </w:rPr>
              <w:t xml:space="preserve"> </w:t>
            </w:r>
            <w:r w:rsidR="00D8197B" w:rsidRPr="00F915C5">
              <w:rPr>
                <w:spacing w:val="-3"/>
                <w:sz w:val="24"/>
                <w:szCs w:val="24"/>
              </w:rPr>
              <w:t>me</w:t>
            </w:r>
            <w:r w:rsidR="00D8197B" w:rsidRPr="00F915C5">
              <w:rPr>
                <w:sz w:val="24"/>
                <w:szCs w:val="24"/>
              </w:rPr>
              <w:t>increase</w:t>
            </w:r>
          </w:p>
        </w:tc>
      </w:tr>
      <w:tr w:rsidR="00D8197B" w:rsidRPr="00F915C5" w14:paraId="0D259C0B" w14:textId="77777777" w:rsidTr="00C1409D">
        <w:trPr>
          <w:trHeight w:hRule="exact" w:val="276"/>
        </w:trPr>
        <w:tc>
          <w:tcPr>
            <w:tcW w:w="0" w:type="auto"/>
            <w:vMerge/>
            <w:tcBorders>
              <w:left w:val="single" w:sz="4" w:space="0" w:color="000000"/>
              <w:right w:val="single" w:sz="4" w:space="0" w:color="000000"/>
            </w:tcBorders>
          </w:tcPr>
          <w:p w14:paraId="4519695C"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7AEBD346"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44152801"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7AAC86B3" w14:textId="77777777" w:rsidR="00D8197B" w:rsidRPr="00F915C5" w:rsidRDefault="00D8197B" w:rsidP="00C93E94">
            <w:pPr>
              <w:spacing w:line="360" w:lineRule="auto"/>
              <w:ind w:left="103"/>
              <w:rPr>
                <w:sz w:val="24"/>
                <w:szCs w:val="24"/>
              </w:rPr>
            </w:pPr>
            <w:r w:rsidRPr="00F915C5">
              <w:rPr>
                <w:sz w:val="24"/>
                <w:szCs w:val="24"/>
              </w:rPr>
              <w:t>medical prescription</w:t>
            </w:r>
          </w:p>
        </w:tc>
        <w:tc>
          <w:tcPr>
            <w:tcW w:w="0" w:type="auto"/>
            <w:tcBorders>
              <w:top w:val="nil"/>
              <w:left w:val="single" w:sz="4" w:space="0" w:color="000000"/>
              <w:bottom w:val="nil"/>
              <w:right w:val="single" w:sz="4" w:space="0" w:color="000000"/>
            </w:tcBorders>
          </w:tcPr>
          <w:p w14:paraId="47B88726" w14:textId="77777777" w:rsidR="00D8197B" w:rsidRPr="00F915C5" w:rsidRDefault="00D8197B" w:rsidP="00C93E94">
            <w:pPr>
              <w:spacing w:line="360" w:lineRule="auto"/>
              <w:ind w:left="103"/>
              <w:rPr>
                <w:sz w:val="24"/>
                <w:szCs w:val="24"/>
              </w:rPr>
            </w:pPr>
            <w:r w:rsidRPr="00F915C5">
              <w:rPr>
                <w:spacing w:val="1"/>
                <w:sz w:val="24"/>
                <w:szCs w:val="24"/>
              </w:rPr>
              <w:t>me</w:t>
            </w:r>
            <w:r w:rsidRPr="00F915C5">
              <w:rPr>
                <w:sz w:val="24"/>
                <w:szCs w:val="24"/>
              </w:rPr>
              <w:t>to 1119</w:t>
            </w:r>
          </w:p>
        </w:tc>
      </w:tr>
      <w:tr w:rsidR="00D8197B" w:rsidRPr="00F915C5" w14:paraId="5FC029C1" w14:textId="77777777" w:rsidTr="00C1409D">
        <w:trPr>
          <w:trHeight w:hRule="exact" w:val="276"/>
        </w:trPr>
        <w:tc>
          <w:tcPr>
            <w:tcW w:w="0" w:type="auto"/>
            <w:vMerge/>
            <w:tcBorders>
              <w:left w:val="single" w:sz="4" w:space="0" w:color="000000"/>
              <w:right w:val="single" w:sz="4" w:space="0" w:color="000000"/>
            </w:tcBorders>
          </w:tcPr>
          <w:p w14:paraId="76E0004C"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0A786D8E"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490FA37F"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780020D7" w14:textId="77777777" w:rsidR="00D8197B" w:rsidRPr="00F915C5" w:rsidRDefault="00D8197B" w:rsidP="00C93E94">
            <w:pPr>
              <w:spacing w:line="360" w:lineRule="auto"/>
              <w:ind w:left="103"/>
              <w:rPr>
                <w:sz w:val="24"/>
                <w:szCs w:val="24"/>
              </w:rPr>
            </w:pPr>
            <w:r w:rsidRPr="00F915C5">
              <w:rPr>
                <w:spacing w:val="-1"/>
                <w:sz w:val="24"/>
                <w:szCs w:val="24"/>
              </w:rPr>
              <w:t>S</w:t>
            </w:r>
            <w:r w:rsidRPr="00F915C5">
              <w:rPr>
                <w:sz w:val="24"/>
                <w:szCs w:val="24"/>
              </w:rPr>
              <w:t>umriptan</w:t>
            </w:r>
          </w:p>
        </w:tc>
        <w:tc>
          <w:tcPr>
            <w:tcW w:w="0" w:type="auto"/>
            <w:tcBorders>
              <w:top w:val="nil"/>
              <w:left w:val="single" w:sz="4" w:space="0" w:color="000000"/>
              <w:bottom w:val="nil"/>
              <w:right w:val="single" w:sz="4" w:space="0" w:color="000000"/>
            </w:tcBorders>
          </w:tcPr>
          <w:p w14:paraId="37F8D2EA" w14:textId="77777777" w:rsidR="00D8197B" w:rsidRPr="00F915C5" w:rsidRDefault="00D8197B" w:rsidP="00C93E94">
            <w:pPr>
              <w:spacing w:line="360" w:lineRule="auto"/>
              <w:ind w:left="103"/>
              <w:rPr>
                <w:sz w:val="24"/>
                <w:szCs w:val="24"/>
              </w:rPr>
            </w:pPr>
            <w:r w:rsidRPr="00F915C5">
              <w:rPr>
                <w:sz w:val="24"/>
                <w:szCs w:val="24"/>
              </w:rPr>
              <w:t>(61% of recipes</w:t>
            </w:r>
          </w:p>
        </w:tc>
      </w:tr>
      <w:tr w:rsidR="00D8197B" w:rsidRPr="00F915C5" w14:paraId="69466A93" w14:textId="77777777" w:rsidTr="00C1409D">
        <w:trPr>
          <w:trHeight w:hRule="exact" w:val="276"/>
        </w:trPr>
        <w:tc>
          <w:tcPr>
            <w:tcW w:w="0" w:type="auto"/>
            <w:vMerge/>
            <w:tcBorders>
              <w:left w:val="single" w:sz="4" w:space="0" w:color="000000"/>
              <w:right w:val="single" w:sz="4" w:space="0" w:color="000000"/>
            </w:tcBorders>
          </w:tcPr>
          <w:p w14:paraId="6A0ECDA4"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54F4086F"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30F46DD5"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2C264040" w14:textId="77777777" w:rsidR="00D8197B" w:rsidRPr="00F915C5" w:rsidRDefault="00D8197B" w:rsidP="00C93E94">
            <w:pPr>
              <w:spacing w:line="360" w:lineRule="auto"/>
              <w:ind w:left="103"/>
              <w:rPr>
                <w:sz w:val="24"/>
                <w:szCs w:val="24"/>
              </w:rPr>
            </w:pPr>
            <w:r w:rsidRPr="00F915C5">
              <w:rPr>
                <w:sz w:val="24"/>
                <w:szCs w:val="24"/>
              </w:rPr>
              <w:t>to the child of</w:t>
            </w:r>
          </w:p>
        </w:tc>
        <w:tc>
          <w:tcPr>
            <w:tcW w:w="0" w:type="auto"/>
            <w:tcBorders>
              <w:top w:val="nil"/>
              <w:left w:val="single" w:sz="4" w:space="0" w:color="000000"/>
              <w:bottom w:val="nil"/>
              <w:right w:val="single" w:sz="4" w:space="0" w:color="000000"/>
            </w:tcBorders>
          </w:tcPr>
          <w:p w14:paraId="527B8FBF" w14:textId="77777777" w:rsidR="00D8197B" w:rsidRPr="00F915C5" w:rsidRDefault="00D8197B" w:rsidP="00C93E94">
            <w:pPr>
              <w:spacing w:line="360" w:lineRule="auto"/>
              <w:ind w:left="103"/>
              <w:rPr>
                <w:sz w:val="24"/>
                <w:szCs w:val="24"/>
              </w:rPr>
            </w:pPr>
            <w:r w:rsidRPr="00F915C5">
              <w:rPr>
                <w:spacing w:val="-1"/>
                <w:sz w:val="24"/>
                <w:szCs w:val="24"/>
              </w:rPr>
              <w:t>S</w:t>
            </w:r>
            <w:r w:rsidRPr="00F915C5">
              <w:rPr>
                <w:sz w:val="24"/>
                <w:szCs w:val="24"/>
              </w:rPr>
              <w:t>umriptan</w:t>
            </w:r>
          </w:p>
        </w:tc>
      </w:tr>
      <w:tr w:rsidR="00D8197B" w:rsidRPr="00F915C5" w14:paraId="09FC3684" w14:textId="77777777" w:rsidTr="00C1409D">
        <w:trPr>
          <w:trHeight w:hRule="exact" w:val="276"/>
        </w:trPr>
        <w:tc>
          <w:tcPr>
            <w:tcW w:w="0" w:type="auto"/>
            <w:vMerge/>
            <w:tcBorders>
              <w:left w:val="single" w:sz="4" w:space="0" w:color="000000"/>
              <w:right w:val="single" w:sz="4" w:space="0" w:color="000000"/>
            </w:tcBorders>
          </w:tcPr>
          <w:p w14:paraId="4D738196" w14:textId="77777777" w:rsidR="00D8197B" w:rsidRPr="00F915C5" w:rsidRDefault="00D8197B" w:rsidP="00C93E94">
            <w:pPr>
              <w:spacing w:line="360" w:lineRule="auto"/>
              <w:rPr>
                <w:sz w:val="24"/>
                <w:szCs w:val="24"/>
              </w:rPr>
            </w:pPr>
          </w:p>
        </w:tc>
        <w:tc>
          <w:tcPr>
            <w:tcW w:w="0" w:type="auto"/>
            <w:vMerge/>
            <w:tcBorders>
              <w:left w:val="single" w:sz="4" w:space="0" w:color="000000"/>
              <w:right w:val="single" w:sz="4" w:space="0" w:color="000000"/>
            </w:tcBorders>
          </w:tcPr>
          <w:p w14:paraId="633F3ED1"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0C59C447" w14:textId="77777777" w:rsidR="00D8197B" w:rsidRPr="00F915C5" w:rsidRDefault="00D8197B" w:rsidP="00C93E94">
            <w:pPr>
              <w:spacing w:line="360" w:lineRule="auto"/>
              <w:rPr>
                <w:sz w:val="24"/>
                <w:szCs w:val="24"/>
              </w:rPr>
            </w:pPr>
          </w:p>
        </w:tc>
        <w:tc>
          <w:tcPr>
            <w:tcW w:w="0" w:type="auto"/>
            <w:tcBorders>
              <w:top w:val="nil"/>
              <w:left w:val="single" w:sz="4" w:space="0" w:color="000000"/>
              <w:bottom w:val="nil"/>
              <w:right w:val="single" w:sz="4" w:space="0" w:color="000000"/>
            </w:tcBorders>
          </w:tcPr>
          <w:p w14:paraId="6ACB7DEE" w14:textId="77777777" w:rsidR="00D8197B" w:rsidRPr="00F915C5" w:rsidRDefault="00D8197B" w:rsidP="00C93E94">
            <w:pPr>
              <w:spacing w:line="360" w:lineRule="auto"/>
              <w:ind w:left="103"/>
              <w:rPr>
                <w:sz w:val="24"/>
                <w:szCs w:val="24"/>
              </w:rPr>
            </w:pPr>
            <w:r w:rsidRPr="00F915C5">
              <w:rPr>
                <w:spacing w:val="-1"/>
                <w:sz w:val="24"/>
                <w:szCs w:val="24"/>
              </w:rPr>
              <w:t>wa</w:t>
            </w:r>
            <w:r w:rsidRPr="00F915C5">
              <w:rPr>
                <w:sz w:val="24"/>
                <w:szCs w:val="24"/>
              </w:rPr>
              <w:t>time to</w:t>
            </w:r>
          </w:p>
        </w:tc>
        <w:tc>
          <w:tcPr>
            <w:tcW w:w="0" w:type="auto"/>
            <w:tcBorders>
              <w:top w:val="nil"/>
              <w:left w:val="single" w:sz="4" w:space="0" w:color="000000"/>
              <w:bottom w:val="nil"/>
              <w:right w:val="single" w:sz="4" w:space="0" w:color="000000"/>
            </w:tcBorders>
          </w:tcPr>
          <w:p w14:paraId="1BAAFEC3" w14:textId="77777777" w:rsidR="00D8197B" w:rsidRPr="00F915C5" w:rsidRDefault="00D8197B" w:rsidP="00C93E94">
            <w:pPr>
              <w:spacing w:line="360" w:lineRule="auto"/>
              <w:ind w:left="103"/>
              <w:rPr>
                <w:sz w:val="24"/>
                <w:szCs w:val="24"/>
              </w:rPr>
            </w:pPr>
            <w:r w:rsidRPr="00F915C5">
              <w:rPr>
                <w:spacing w:val="1"/>
                <w:sz w:val="24"/>
                <w:szCs w:val="24"/>
              </w:rPr>
              <w:t>a</w:t>
            </w:r>
            <w:r w:rsidRPr="00F915C5">
              <w:rPr>
                <w:sz w:val="24"/>
                <w:szCs w:val="24"/>
              </w:rPr>
              <w:t>son) in year</w:t>
            </w:r>
          </w:p>
        </w:tc>
      </w:tr>
      <w:tr w:rsidR="00D8197B" w:rsidRPr="00F915C5" w14:paraId="2AF4CACF" w14:textId="77777777" w:rsidTr="00C1409D">
        <w:trPr>
          <w:trHeight w:hRule="exact" w:val="280"/>
        </w:trPr>
        <w:tc>
          <w:tcPr>
            <w:tcW w:w="0" w:type="auto"/>
            <w:vMerge/>
            <w:tcBorders>
              <w:left w:val="single" w:sz="4" w:space="0" w:color="000000"/>
              <w:bottom w:val="single" w:sz="4" w:space="0" w:color="000000"/>
              <w:right w:val="single" w:sz="4" w:space="0" w:color="000000"/>
            </w:tcBorders>
          </w:tcPr>
          <w:p w14:paraId="2BC417DB" w14:textId="77777777" w:rsidR="00D8197B" w:rsidRPr="00F915C5" w:rsidRDefault="00D8197B" w:rsidP="00C93E94">
            <w:pPr>
              <w:spacing w:line="360" w:lineRule="auto"/>
              <w:rPr>
                <w:sz w:val="24"/>
                <w:szCs w:val="24"/>
              </w:rPr>
            </w:pPr>
          </w:p>
        </w:tc>
        <w:tc>
          <w:tcPr>
            <w:tcW w:w="0" w:type="auto"/>
            <w:vMerge/>
            <w:tcBorders>
              <w:left w:val="single" w:sz="4" w:space="0" w:color="000000"/>
              <w:bottom w:val="single" w:sz="4" w:space="0" w:color="000000"/>
              <w:right w:val="single" w:sz="4" w:space="0" w:color="000000"/>
            </w:tcBorders>
          </w:tcPr>
          <w:p w14:paraId="1CD4055A" w14:textId="77777777" w:rsidR="00D8197B" w:rsidRPr="00F915C5" w:rsidRDefault="00D8197B" w:rsidP="00C93E94">
            <w:pPr>
              <w:spacing w:line="360" w:lineRule="auto"/>
              <w:rPr>
                <w:sz w:val="24"/>
                <w:szCs w:val="24"/>
              </w:rPr>
            </w:pPr>
          </w:p>
        </w:tc>
        <w:tc>
          <w:tcPr>
            <w:tcW w:w="0" w:type="auto"/>
            <w:tcBorders>
              <w:top w:val="nil"/>
              <w:left w:val="single" w:sz="4" w:space="0" w:color="000000"/>
              <w:bottom w:val="single" w:sz="4" w:space="0" w:color="000000"/>
              <w:right w:val="single" w:sz="4" w:space="0" w:color="000000"/>
            </w:tcBorders>
          </w:tcPr>
          <w:p w14:paraId="0CDE0A8A" w14:textId="77777777" w:rsidR="00D8197B" w:rsidRPr="00F915C5" w:rsidRDefault="00D8197B" w:rsidP="00C93E94">
            <w:pPr>
              <w:spacing w:line="360" w:lineRule="auto"/>
              <w:rPr>
                <w:sz w:val="24"/>
                <w:szCs w:val="24"/>
              </w:rPr>
            </w:pPr>
          </w:p>
        </w:tc>
        <w:tc>
          <w:tcPr>
            <w:tcW w:w="0" w:type="auto"/>
            <w:tcBorders>
              <w:top w:val="nil"/>
              <w:left w:val="single" w:sz="4" w:space="0" w:color="000000"/>
              <w:bottom w:val="single" w:sz="4" w:space="0" w:color="000000"/>
              <w:right w:val="single" w:sz="4" w:space="0" w:color="000000"/>
            </w:tcBorders>
          </w:tcPr>
          <w:p w14:paraId="3D47167E" w14:textId="77777777" w:rsidR="00D8197B" w:rsidRPr="00F915C5" w:rsidRDefault="00D8197B" w:rsidP="00C93E94">
            <w:pPr>
              <w:spacing w:line="360" w:lineRule="auto"/>
              <w:ind w:left="103"/>
              <w:rPr>
                <w:sz w:val="24"/>
                <w:szCs w:val="24"/>
              </w:rPr>
            </w:pPr>
            <w:r w:rsidRPr="00F915C5">
              <w:rPr>
                <w:spacing w:val="-1"/>
                <w:sz w:val="24"/>
                <w:szCs w:val="24"/>
              </w:rPr>
              <w:t>wa</w:t>
            </w:r>
            <w:r w:rsidRPr="00F915C5">
              <w:rPr>
                <w:sz w:val="24"/>
                <w:szCs w:val="24"/>
              </w:rPr>
              <w:t>time.</w:t>
            </w:r>
          </w:p>
        </w:tc>
        <w:tc>
          <w:tcPr>
            <w:tcW w:w="0" w:type="auto"/>
            <w:tcBorders>
              <w:top w:val="nil"/>
              <w:left w:val="single" w:sz="4" w:space="0" w:color="000000"/>
              <w:bottom w:val="single" w:sz="4" w:space="0" w:color="000000"/>
              <w:right w:val="single" w:sz="4" w:space="0" w:color="000000"/>
            </w:tcBorders>
          </w:tcPr>
          <w:p w14:paraId="6B36A8C0" w14:textId="77777777" w:rsidR="00D8197B" w:rsidRPr="00F915C5" w:rsidRDefault="00D8197B" w:rsidP="00C93E94">
            <w:pPr>
              <w:spacing w:line="360" w:lineRule="auto"/>
              <w:ind w:left="103"/>
              <w:rPr>
                <w:sz w:val="24"/>
                <w:szCs w:val="24"/>
              </w:rPr>
            </w:pPr>
            <w:r w:rsidRPr="00F915C5">
              <w:rPr>
                <w:sz w:val="24"/>
                <w:szCs w:val="24"/>
              </w:rPr>
              <w:t>2007.</w:t>
            </w:r>
          </w:p>
        </w:tc>
      </w:tr>
    </w:tbl>
    <w:p w14:paraId="0C1520D3" w14:textId="77777777" w:rsidR="00D8197B" w:rsidRPr="00F915C5" w:rsidRDefault="00D8197B" w:rsidP="00C93E94">
      <w:pPr>
        <w:spacing w:line="360" w:lineRule="auto"/>
        <w:rPr>
          <w:sz w:val="24"/>
          <w:szCs w:val="24"/>
        </w:rPr>
        <w:sectPr w:rsidR="00D8197B" w:rsidRPr="00F915C5" w:rsidSect="0019547A">
          <w:type w:val="nextColumn"/>
          <w:pgSz w:w="11920" w:h="16834"/>
          <w:pgMar w:top="2268" w:right="1701" w:bottom="1701" w:left="2268" w:header="763" w:footer="0" w:gutter="0"/>
          <w:cols w:space="720"/>
          <w:titlePg/>
          <w:docGrid w:linePitch="272"/>
        </w:sectPr>
      </w:pPr>
    </w:p>
    <w:p w14:paraId="2198E5EB" w14:textId="77777777" w:rsidR="00D8197B" w:rsidRPr="00F915C5" w:rsidRDefault="00D8197B" w:rsidP="00C93E94">
      <w:pPr>
        <w:spacing w:before="16" w:line="360" w:lineRule="auto"/>
        <w:jc w:val="center"/>
        <w:rPr>
          <w:sz w:val="24"/>
          <w:szCs w:val="24"/>
        </w:rPr>
      </w:pPr>
      <w:r w:rsidRPr="00F915C5">
        <w:rPr>
          <w:b/>
          <w:sz w:val="24"/>
          <w:szCs w:val="24"/>
        </w:rPr>
        <w:lastRenderedPageBreak/>
        <w:t>CHAPTER II</w:t>
      </w:r>
    </w:p>
    <w:p w14:paraId="01B922BF" w14:textId="77777777" w:rsidR="00D8197B" w:rsidRPr="00F915C5" w:rsidRDefault="00D8197B" w:rsidP="00C93E94">
      <w:pPr>
        <w:spacing w:line="360" w:lineRule="auto"/>
        <w:ind w:left="2520" w:right="2621"/>
        <w:jc w:val="center"/>
        <w:rPr>
          <w:sz w:val="24"/>
          <w:szCs w:val="24"/>
        </w:rPr>
      </w:pPr>
      <w:r w:rsidRPr="00F915C5">
        <w:rPr>
          <w:b/>
          <w:position w:val="-1"/>
          <w:sz w:val="24"/>
          <w:szCs w:val="24"/>
        </w:rPr>
        <w:t>LITERATURE REVIEW</w:t>
      </w:r>
    </w:p>
    <w:p w14:paraId="3676999B" w14:textId="77777777" w:rsidR="00D8197B" w:rsidRPr="00F915C5" w:rsidRDefault="00D8197B" w:rsidP="00C93E94">
      <w:pPr>
        <w:spacing w:before="29" w:line="360" w:lineRule="auto"/>
        <w:ind w:left="588"/>
        <w:rPr>
          <w:sz w:val="24"/>
          <w:szCs w:val="24"/>
        </w:rPr>
      </w:pPr>
      <w:r w:rsidRPr="00F915C5">
        <w:rPr>
          <w:b/>
          <w:sz w:val="24"/>
          <w:szCs w:val="24"/>
        </w:rPr>
        <w:t>2.1 Off-label drugs</w:t>
      </w:r>
    </w:p>
    <w:p w14:paraId="7EEFAD31" w14:textId="77777777" w:rsidR="00D8197B" w:rsidRPr="00F915C5" w:rsidRDefault="00D8197B" w:rsidP="00C93E94">
      <w:pPr>
        <w:spacing w:line="360" w:lineRule="auto"/>
        <w:ind w:left="588"/>
        <w:rPr>
          <w:sz w:val="24"/>
          <w:szCs w:val="24"/>
        </w:rPr>
      </w:pPr>
      <w:r w:rsidRPr="00F915C5">
        <w:rPr>
          <w:b/>
          <w:sz w:val="24"/>
          <w:szCs w:val="24"/>
        </w:rPr>
        <w:t>2.1.1 Definition of Off-label Drug</w:t>
      </w:r>
    </w:p>
    <w:p w14:paraId="4BD4387F" w14:textId="77777777" w:rsidR="00D8197B" w:rsidRPr="00F915C5" w:rsidRDefault="00D8197B" w:rsidP="00C93E94">
      <w:pPr>
        <w:spacing w:line="360" w:lineRule="auto"/>
        <w:ind w:left="588" w:right="72" w:firstLine="720"/>
        <w:jc w:val="both"/>
        <w:rPr>
          <w:sz w:val="24"/>
          <w:szCs w:val="24"/>
        </w:rPr>
      </w:pPr>
      <w:r w:rsidRPr="00F915C5">
        <w:rPr>
          <w:sz w:val="24"/>
          <w:szCs w:val="24"/>
        </w:rPr>
        <w:t>Off-label drugs are the use of drugs outside the indications approved by the authorized institution. The authorized institution is the Food and Drug Administration (FDA) in America, while in Indonesia it is the Food and Drug Supervisory Agency (BPOM). The use of off-label category drugs for therapeutic purposes must require a process of proving the efficacy and risk of side effects so that when the drug is used for certain therapeutic purposes it is safe (Rusli, 2018). Some people may be worried about the rise of doctors prescribing off-label drugs if they find out that off-label drugs are not approved by the competent authority (Dresser and Frader, 2009).</w:t>
      </w:r>
    </w:p>
    <w:p w14:paraId="2788382E" w14:textId="77777777" w:rsidR="00D8197B" w:rsidRPr="00F915C5" w:rsidRDefault="00D8197B" w:rsidP="00C93E94">
      <w:pPr>
        <w:spacing w:before="10" w:line="360" w:lineRule="auto"/>
        <w:ind w:left="588" w:right="73" w:firstLine="720"/>
        <w:jc w:val="both"/>
        <w:rPr>
          <w:position w:val="-1"/>
          <w:sz w:val="24"/>
          <w:szCs w:val="24"/>
        </w:rPr>
      </w:pPr>
      <w:r w:rsidRPr="00F915C5">
        <w:rPr>
          <w:sz w:val="24"/>
          <w:szCs w:val="24"/>
        </w:rPr>
        <w:t>The purpose of granting marketing authorization is to ensure that the drug has been tested for safety, efficacy and quality. Drugs in circulation intended for adults have a license that explains the specific indication, dose and route of administration of the drug, or is called on-label. However, some drugs used for adult patients do not have a license for use in pediatric patients or use outside the terms of the license granted for the drug, or is called off-label (Victor, 2007).</w:t>
      </w:r>
    </w:p>
    <w:p w14:paraId="2FE00099" w14:textId="77777777" w:rsidR="00D8197B" w:rsidRPr="00F915C5" w:rsidRDefault="00D8197B" w:rsidP="00C93E94">
      <w:pPr>
        <w:spacing w:before="10" w:line="360" w:lineRule="auto"/>
        <w:ind w:left="588" w:right="73" w:firstLine="720"/>
        <w:jc w:val="both"/>
        <w:rPr>
          <w:sz w:val="24"/>
          <w:szCs w:val="24"/>
        </w:rPr>
      </w:pPr>
      <w:r w:rsidRPr="00F915C5">
        <w:rPr>
          <w:sz w:val="24"/>
          <w:szCs w:val="24"/>
        </w:rPr>
        <w:t xml:space="preserve">Provisions apply that all drugs are. circulating must have a license to be circulated or a sales license, which is issued by the POM Agency. As explained above, the licensing system is designed to ensure that drugs have been tested for efficacy, safety and quality. Pharmaceutical companies apply for drug distribution permits and in the submissions are explained the indications, doses, administration methods and the age group of patients who will use the drug. In the consent request, information regarding use in adult patients may be limited or absent. Actually, drugs that are not licensed for use that are not listed on the label do not mean the drug is unsafe (the safety has not been proven), sometimes off-label use is only </w:t>
      </w:r>
      <w:r w:rsidRPr="00F915C5">
        <w:rPr>
          <w:sz w:val="24"/>
          <w:szCs w:val="24"/>
        </w:rPr>
        <w:lastRenderedPageBreak/>
        <w:t>considered as non-compliance by drug manufacturers with the license granted (Victor, 2007).</w:t>
      </w:r>
    </w:p>
    <w:p w14:paraId="3F83B6CA" w14:textId="3324E58B" w:rsidR="00D8197B" w:rsidRPr="00F915C5" w:rsidRDefault="00D8197B" w:rsidP="00C93E94">
      <w:pPr>
        <w:spacing w:before="10" w:line="360" w:lineRule="auto"/>
        <w:ind w:left="588" w:right="70" w:firstLine="720"/>
        <w:jc w:val="both"/>
        <w:rPr>
          <w:sz w:val="24"/>
          <w:szCs w:val="24"/>
        </w:rPr>
      </w:pPr>
      <w:r w:rsidRPr="00F915C5">
        <w:rPr>
          <w:sz w:val="24"/>
          <w:szCs w:val="24"/>
        </w:rPr>
        <w:t>The use of off-label drugs is a common use that is commonly used in clinical practice and is widespread throughout the world. However, the use of drugs outside of indications can cause some problems. Evidence about the inappropriate use of these drugs is strongly disapproved, and doctors have little information about how to use them. In addition, the use of off-label medications can cause side effects and risks that may outweigh the potential benefits. Ethical and legal issues relating to the commercial promotion of the use of these off-label drugs have also increased (Danés, et al., 2014).</w:t>
      </w:r>
    </w:p>
    <w:p w14:paraId="3B08289E" w14:textId="3372779A" w:rsidR="00D8197B" w:rsidRPr="00F915C5" w:rsidRDefault="00D8197B" w:rsidP="00C93E94">
      <w:pPr>
        <w:spacing w:before="7" w:line="360" w:lineRule="auto"/>
        <w:ind w:left="588" w:right="73" w:firstLine="720"/>
        <w:jc w:val="both"/>
        <w:rPr>
          <w:sz w:val="24"/>
          <w:szCs w:val="24"/>
        </w:rPr>
      </w:pPr>
      <w:r w:rsidRPr="00F915C5">
        <w:rPr>
          <w:sz w:val="24"/>
          <w:szCs w:val="24"/>
        </w:rPr>
        <w:t>Since 2009, Spanish law regulates and classifies the availability of drug use in special situations, namely the use of drugs under conditions that are not approved, the use of drugs that must be researched and the use of drugs that are not marketed in the country. Currently, only physician reports are used to justify the use of off-label drugs and patient consent is required. However, the widespread use of off-label drugs may often increase drug use, especially in hospitals. In order to avoid unwarranted risks and limited cost efficacy of the drug, Catalan Health Service has put internal procedures in place. This regulation states that the drug and therapy committee of each hospital needs to evaluate all cases of off-label drug use in special situations,</w:t>
      </w:r>
    </w:p>
    <w:p w14:paraId="430B08F2" w14:textId="77777777" w:rsidR="00D8197B" w:rsidRPr="00F915C5" w:rsidRDefault="00D8197B" w:rsidP="00C93E94">
      <w:pPr>
        <w:spacing w:before="10" w:line="360" w:lineRule="auto"/>
        <w:ind w:left="588" w:right="69" w:firstLine="720"/>
        <w:jc w:val="both"/>
        <w:rPr>
          <w:spacing w:val="2"/>
          <w:sz w:val="24"/>
          <w:szCs w:val="24"/>
        </w:rPr>
      </w:pPr>
      <w:r w:rsidRPr="00F915C5">
        <w:rPr>
          <w:sz w:val="24"/>
          <w:szCs w:val="24"/>
        </w:rPr>
        <w:t>Few studies have evaluated the use of off-label drugs, but they have often focused on specific groups of drugs or drugs, such as the anticancer drug rituximab, or on specific populations, such as children. However, very few studies have evaluated the clinical outcomes of off-label drugs in terms of effectiveness and safety and associated costs (Danés, et al., 2014).</w:t>
      </w:r>
    </w:p>
    <w:p w14:paraId="1962F3B3" w14:textId="77777777" w:rsidR="00D8197B" w:rsidRPr="00F915C5" w:rsidRDefault="00D8197B" w:rsidP="00C93E94">
      <w:pPr>
        <w:spacing w:before="10" w:line="360" w:lineRule="auto"/>
        <w:ind w:left="588" w:right="69" w:firstLine="720"/>
        <w:jc w:val="both"/>
        <w:rPr>
          <w:sz w:val="24"/>
          <w:szCs w:val="24"/>
        </w:rPr>
      </w:pPr>
      <w:r w:rsidRPr="00F915C5">
        <w:rPr>
          <w:sz w:val="24"/>
          <w:szCs w:val="24"/>
        </w:rPr>
        <w:t xml:space="preserve">If there is no clinical evidence to support off-label use, such use is not recommended. According to several authors, the principles of Evidence Based Medicine (EBM) are applied in making clinical decisions about off-label, so there should be ethics and law, even in this case there is often a </w:t>
      </w:r>
      <w:r w:rsidRPr="00F915C5">
        <w:rPr>
          <w:sz w:val="24"/>
          <w:szCs w:val="24"/>
        </w:rPr>
        <w:lastRenderedPageBreak/>
        <w:t>dilemma regarding the use of off-label drugs. However, it has been found that the prevalence of the use of off-label and unlicensed drugs has been found to be high. It is important for marketing authorization holders and relevant national and international regulatory authorities to monitor any safety concerns and to take appropriate action, as well as to identify research and clinical studies priorities to resolve important questions about off-label use and unlicensed drugs.</w:t>
      </w:r>
    </w:p>
    <w:p w14:paraId="042BCDF5" w14:textId="77777777" w:rsidR="00D8197B" w:rsidRPr="00F915C5" w:rsidRDefault="00D8197B" w:rsidP="00C93E94">
      <w:pPr>
        <w:spacing w:before="3" w:line="360" w:lineRule="auto"/>
        <w:rPr>
          <w:sz w:val="24"/>
          <w:szCs w:val="24"/>
        </w:rPr>
      </w:pPr>
    </w:p>
    <w:p w14:paraId="1F88DEC3" w14:textId="77777777" w:rsidR="00D8197B" w:rsidRPr="00F915C5" w:rsidRDefault="00D8197B" w:rsidP="00C93E94">
      <w:pPr>
        <w:tabs>
          <w:tab w:val="left" w:pos="2880"/>
        </w:tabs>
        <w:spacing w:line="360" w:lineRule="auto"/>
        <w:ind w:left="588" w:right="3791"/>
        <w:jc w:val="both"/>
        <w:rPr>
          <w:sz w:val="24"/>
          <w:szCs w:val="24"/>
        </w:rPr>
      </w:pPr>
      <w:r w:rsidRPr="00F915C5">
        <w:rPr>
          <w:b/>
          <w:sz w:val="24"/>
          <w:szCs w:val="24"/>
        </w:rPr>
        <w:t>2.1.2 Classification of Off-label Drugs</w:t>
      </w:r>
    </w:p>
    <w:p w14:paraId="60D69F80" w14:textId="77777777" w:rsidR="00D8197B" w:rsidRPr="00F915C5" w:rsidRDefault="00D8197B" w:rsidP="00C93E94">
      <w:pPr>
        <w:spacing w:line="360" w:lineRule="auto"/>
        <w:ind w:left="588" w:right="71" w:firstLine="708"/>
        <w:jc w:val="both"/>
        <w:rPr>
          <w:sz w:val="24"/>
          <w:szCs w:val="24"/>
        </w:rPr>
      </w:pPr>
      <w:r w:rsidRPr="00F915C5">
        <w:rPr>
          <w:sz w:val="24"/>
          <w:szCs w:val="24"/>
        </w:rPr>
        <w:t>Off-label drugs that do not comply with the product license requirements in terms of indication, age range, dose or route of administration (WHO, 2018). Drugs in use are categorized according to their labels, namely off-label and on-label. On-label category drugs are drugs that have a distribution permit issued by BPOM or the ministry of health. On-label category drugs by the authorities can guarantee that the drugs have been tested for safety, efficacy and quality so that the risks that occur can be overcome or minimized. The use of off-label category drugs can cause side effects and risks that may outweigh the potential benefits. The use of off-label drugs is classified (Rusli, 2018):</w:t>
      </w:r>
    </w:p>
    <w:p w14:paraId="24B1E857" w14:textId="77777777" w:rsidR="00D8197B" w:rsidRPr="00F915C5" w:rsidRDefault="00D8197B" w:rsidP="00C93E94">
      <w:pPr>
        <w:spacing w:line="360" w:lineRule="auto"/>
        <w:ind w:left="588" w:right="71" w:firstLine="708"/>
        <w:jc w:val="both"/>
        <w:rPr>
          <w:sz w:val="24"/>
          <w:szCs w:val="24"/>
        </w:rPr>
      </w:pPr>
    </w:p>
    <w:p w14:paraId="582B083A" w14:textId="77777777" w:rsidR="00AC3F5F" w:rsidRPr="00F915C5" w:rsidRDefault="00AC3F5F" w:rsidP="00C93E94">
      <w:pPr>
        <w:spacing w:line="360" w:lineRule="auto"/>
        <w:ind w:left="588" w:right="71" w:firstLine="708"/>
        <w:jc w:val="both"/>
        <w:rPr>
          <w:sz w:val="24"/>
          <w:szCs w:val="24"/>
        </w:rPr>
      </w:pPr>
    </w:p>
    <w:p w14:paraId="05E782DF" w14:textId="77777777" w:rsidR="00D8197B" w:rsidRPr="00F915C5" w:rsidRDefault="00D8197B" w:rsidP="00C93E94">
      <w:pPr>
        <w:spacing w:before="10" w:line="360" w:lineRule="auto"/>
        <w:ind w:left="588" w:right="5411"/>
        <w:jc w:val="both"/>
        <w:rPr>
          <w:b/>
          <w:sz w:val="24"/>
          <w:szCs w:val="24"/>
        </w:rPr>
      </w:pPr>
      <w:r w:rsidRPr="00F915C5">
        <w:rPr>
          <w:b/>
          <w:sz w:val="24"/>
          <w:szCs w:val="24"/>
        </w:rPr>
        <w:t>1) Off-label Age</w:t>
      </w:r>
    </w:p>
    <w:p w14:paraId="1D946AC6" w14:textId="77777777" w:rsidR="00D8197B" w:rsidRPr="00F915C5" w:rsidRDefault="00D8197B" w:rsidP="00C93E94">
      <w:pPr>
        <w:spacing w:line="360" w:lineRule="auto"/>
        <w:ind w:left="588" w:right="74" w:firstLine="720"/>
        <w:jc w:val="both"/>
        <w:rPr>
          <w:sz w:val="24"/>
          <w:szCs w:val="24"/>
        </w:rPr>
      </w:pPr>
      <w:r w:rsidRPr="00F915C5">
        <w:rPr>
          <w:sz w:val="24"/>
          <w:szCs w:val="24"/>
        </w:rPr>
        <w:t>Drugs are categorized as age off-label drugs if they are used outside the age range that has been approved by the POM. A small example in this regard is paracetamol given to premature infants for the purpose of antipyretic analgesics. Paracetamol is one example of the use of off-label age/weight category drugs (premature babies or babies with low body weight) (Rusli, 2018).</w:t>
      </w:r>
    </w:p>
    <w:p w14:paraId="61D0E586" w14:textId="77777777" w:rsidR="00FF5980" w:rsidRPr="00F915C5" w:rsidRDefault="00FF5980" w:rsidP="00C93E94">
      <w:pPr>
        <w:spacing w:line="360" w:lineRule="auto"/>
        <w:ind w:left="588" w:right="74" w:firstLine="720"/>
        <w:jc w:val="both"/>
        <w:rPr>
          <w:sz w:val="24"/>
          <w:szCs w:val="24"/>
        </w:rPr>
      </w:pPr>
    </w:p>
    <w:p w14:paraId="26023D58" w14:textId="77777777" w:rsidR="00D8197B" w:rsidRPr="00F915C5" w:rsidRDefault="00D8197B" w:rsidP="00C93E94">
      <w:pPr>
        <w:spacing w:before="10" w:line="360" w:lineRule="auto"/>
        <w:ind w:left="588"/>
        <w:rPr>
          <w:b/>
          <w:sz w:val="24"/>
          <w:szCs w:val="24"/>
        </w:rPr>
      </w:pPr>
      <w:r w:rsidRPr="00F915C5">
        <w:rPr>
          <w:b/>
          <w:sz w:val="24"/>
          <w:szCs w:val="24"/>
        </w:rPr>
        <w:t>2) Off-label Dosage</w:t>
      </w:r>
    </w:p>
    <w:p w14:paraId="3EF80F84" w14:textId="77777777" w:rsidR="00D8197B" w:rsidRPr="00F915C5" w:rsidRDefault="00D8197B" w:rsidP="00C93E94">
      <w:pPr>
        <w:spacing w:line="360" w:lineRule="auto"/>
        <w:ind w:left="588" w:right="71" w:firstLine="720"/>
        <w:jc w:val="both"/>
        <w:rPr>
          <w:sz w:val="24"/>
          <w:szCs w:val="24"/>
        </w:rPr>
      </w:pPr>
      <w:r w:rsidRPr="00F915C5">
        <w:rPr>
          <w:sz w:val="24"/>
          <w:szCs w:val="24"/>
        </w:rPr>
        <w:lastRenderedPageBreak/>
        <w:t>Drug dosage is a very important value in drug use. Because each person's pharmacokinetic and pharmacodynamic profiles are different. It can be distinguished based on age, weight, comorbidities and other factors. When a drug is given at another dose, or outside the guidelines listed in the marketing authorization or sales license, the drug is categorized as an off-dose drug label. Drug use is classified as off-label if the dose, dose frequency, or age/weight of the patient does not match the specific information in the drug labeling. Regarding the off-label category, the dose of nebulizer ipratropium bromide is licensed for use up to three times a day but in hospitals it is used more than three times (Rusli, 2018).</w:t>
      </w:r>
    </w:p>
    <w:p w14:paraId="4D781DC8" w14:textId="77777777" w:rsidR="00FF5980" w:rsidRPr="00F915C5" w:rsidRDefault="00FF5980" w:rsidP="00C93E94">
      <w:pPr>
        <w:spacing w:line="360" w:lineRule="auto"/>
        <w:ind w:left="588" w:right="71" w:firstLine="720"/>
        <w:jc w:val="both"/>
        <w:rPr>
          <w:sz w:val="24"/>
          <w:szCs w:val="24"/>
        </w:rPr>
      </w:pPr>
    </w:p>
    <w:p w14:paraId="141B71E7" w14:textId="77777777" w:rsidR="00D8197B" w:rsidRPr="00F915C5" w:rsidRDefault="00D8197B" w:rsidP="00C93E94">
      <w:pPr>
        <w:spacing w:before="10" w:line="360" w:lineRule="auto"/>
        <w:ind w:left="588"/>
        <w:rPr>
          <w:b/>
          <w:sz w:val="24"/>
          <w:szCs w:val="24"/>
        </w:rPr>
      </w:pPr>
      <w:r w:rsidRPr="00F915C5">
        <w:rPr>
          <w:b/>
          <w:sz w:val="24"/>
          <w:szCs w:val="24"/>
        </w:rPr>
        <w:t>3) Off-label Indication</w:t>
      </w:r>
    </w:p>
    <w:p w14:paraId="7BED6223" w14:textId="58785F15" w:rsidR="00D8197B" w:rsidRPr="00F915C5" w:rsidRDefault="00714085" w:rsidP="00C93E94">
      <w:pPr>
        <w:spacing w:line="360" w:lineRule="auto"/>
        <w:ind w:left="588" w:right="69" w:firstLine="720"/>
        <w:jc w:val="both"/>
        <w:rPr>
          <w:sz w:val="24"/>
          <w:szCs w:val="24"/>
        </w:rPr>
        <w:sectPr w:rsidR="00D8197B" w:rsidRPr="00F915C5" w:rsidSect="0019547A">
          <w:type w:val="nextColumn"/>
          <w:pgSz w:w="11900" w:h="16834"/>
          <w:pgMar w:top="2268" w:right="1701" w:bottom="1701" w:left="2268" w:header="720" w:footer="720" w:gutter="0"/>
          <w:cols w:space="720"/>
        </w:sectPr>
      </w:pPr>
      <w:r w:rsidRPr="00F915C5">
        <w:rPr>
          <w:sz w:val="24"/>
          <w:szCs w:val="24"/>
        </w:rPr>
        <w:t>O</w:t>
      </w:r>
      <w:r w:rsidR="00D8197B" w:rsidRPr="00F915C5">
        <w:rPr>
          <w:sz w:val="24"/>
          <w:szCs w:val="24"/>
        </w:rPr>
        <w:t>ther than the 2 categories of off-label drugs above, Indication is an example of the most frequent use of off-label drug categories. Drugs are categorized as off-label indications if they are used outside of the indications listed in the drug brochure. An example of a drug is Misoprostol, which is a prostaglandin analogue class of drugs as cytoprotective in peptic ulcers, while for the off-label category the drug can be used for the purpose of inducing parturition (</w:t>
      </w:r>
      <w:r w:rsidRPr="00F915C5">
        <w:rPr>
          <w:sz w:val="24"/>
          <w:szCs w:val="24"/>
        </w:rPr>
        <w:t>labor</w:t>
      </w:r>
      <w:r w:rsidR="00D8197B" w:rsidRPr="00F915C5">
        <w:rPr>
          <w:sz w:val="24"/>
          <w:szCs w:val="24"/>
        </w:rPr>
        <w:t>) therapy (Rusli, 2018).</w:t>
      </w:r>
    </w:p>
    <w:p w14:paraId="5CDAD3E5" w14:textId="77777777" w:rsidR="00D8197B" w:rsidRPr="00F915C5" w:rsidRDefault="00D8197B" w:rsidP="00C93E94">
      <w:pPr>
        <w:spacing w:before="29" w:line="360" w:lineRule="auto"/>
        <w:ind w:left="588" w:right="4331" w:firstLine="546"/>
        <w:jc w:val="both"/>
        <w:rPr>
          <w:b/>
          <w:sz w:val="24"/>
          <w:szCs w:val="24"/>
        </w:rPr>
      </w:pPr>
      <w:r w:rsidRPr="00F915C5">
        <w:rPr>
          <w:b/>
          <w:sz w:val="24"/>
          <w:szCs w:val="24"/>
        </w:rPr>
        <w:lastRenderedPageBreak/>
        <w:t>4) Off-label Route of Administration</w:t>
      </w:r>
    </w:p>
    <w:p w14:paraId="51FFE9B5" w14:textId="0CABDE6C" w:rsidR="00D8197B" w:rsidRPr="00F915C5" w:rsidRDefault="00D8197B" w:rsidP="00C93E94">
      <w:pPr>
        <w:spacing w:line="360" w:lineRule="auto"/>
        <w:ind w:left="1134" w:right="74" w:firstLine="720"/>
        <w:jc w:val="both"/>
        <w:rPr>
          <w:sz w:val="24"/>
          <w:szCs w:val="24"/>
        </w:rPr>
      </w:pPr>
      <w:r w:rsidRPr="00F915C5">
        <w:rPr>
          <w:sz w:val="24"/>
          <w:szCs w:val="24"/>
        </w:rPr>
        <w:t xml:space="preserve">Drugs are said to be off-label route of administration, </w:t>
      </w:r>
      <w:r w:rsidR="00714085" w:rsidRPr="00F915C5">
        <w:rPr>
          <w:sz w:val="24"/>
          <w:szCs w:val="24"/>
        </w:rPr>
        <w:t>i.e.,</w:t>
      </w:r>
      <w:r w:rsidRPr="00F915C5">
        <w:rPr>
          <w:sz w:val="24"/>
          <w:szCs w:val="24"/>
        </w:rPr>
        <w:t xml:space="preserve"> administration that is not permitted. For example: Vitamin K injectable drugs are often given orally to newborns to avoid diseases with bleeding manifestations because there are no suitable preparations available that are licensed (Rusli, 2018).</w:t>
      </w:r>
    </w:p>
    <w:p w14:paraId="61B5A5B6" w14:textId="77777777" w:rsidR="00FF5980" w:rsidRPr="00F915C5" w:rsidRDefault="00FF5980" w:rsidP="00C93E94">
      <w:pPr>
        <w:spacing w:line="360" w:lineRule="auto"/>
        <w:ind w:left="1134" w:right="74" w:firstLine="720"/>
        <w:jc w:val="both"/>
        <w:rPr>
          <w:sz w:val="24"/>
          <w:szCs w:val="24"/>
        </w:rPr>
      </w:pPr>
    </w:p>
    <w:p w14:paraId="10A3129C" w14:textId="77777777" w:rsidR="00D8197B" w:rsidRPr="00F915C5" w:rsidRDefault="00D8197B" w:rsidP="00C93E94">
      <w:pPr>
        <w:spacing w:before="10" w:line="360" w:lineRule="auto"/>
        <w:ind w:left="588" w:right="4331" w:firstLine="546"/>
        <w:jc w:val="both"/>
        <w:rPr>
          <w:b/>
          <w:sz w:val="24"/>
          <w:szCs w:val="24"/>
        </w:rPr>
      </w:pPr>
      <w:r w:rsidRPr="00F915C5">
        <w:rPr>
          <w:b/>
          <w:sz w:val="24"/>
          <w:szCs w:val="24"/>
        </w:rPr>
        <w:t>5) Off-label contraindications</w:t>
      </w:r>
    </w:p>
    <w:p w14:paraId="5B0D95D4" w14:textId="77777777" w:rsidR="00D8197B" w:rsidRPr="00F915C5" w:rsidRDefault="00D8197B" w:rsidP="00C93E94">
      <w:pPr>
        <w:spacing w:line="360" w:lineRule="auto"/>
        <w:ind w:left="1134" w:right="72" w:firstLine="720"/>
        <w:jc w:val="both"/>
        <w:rPr>
          <w:sz w:val="24"/>
          <w:szCs w:val="24"/>
        </w:rPr>
      </w:pPr>
      <w:r w:rsidRPr="00F915C5">
        <w:rPr>
          <w:sz w:val="24"/>
          <w:szCs w:val="24"/>
        </w:rPr>
        <w:t>Not only limited to the use of off-label categories based on dose, age, indication and route of administration. However, the use of off-label based on contraindications is also common. Drugs are said to be classified as off-label contraindications if they cause contraindications when given to patients whose age is not in accordance with the drug's designation. An example of a drug is Aspirin is contraindicated in children because it is associated with Reyes syndrome (a serious condition that can cause swelling of the liver and brain). However, Aspirin is used in heart patients for the purpose of being an antiplatelet (antithromboxane) (Rusli, 2018).</w:t>
      </w:r>
    </w:p>
    <w:p w14:paraId="3339D7D5" w14:textId="77777777" w:rsidR="00D8197B" w:rsidRPr="00F915C5" w:rsidRDefault="00D8197B" w:rsidP="00C93E94">
      <w:pPr>
        <w:spacing w:line="360" w:lineRule="auto"/>
        <w:rPr>
          <w:sz w:val="24"/>
          <w:szCs w:val="24"/>
        </w:rPr>
      </w:pPr>
    </w:p>
    <w:p w14:paraId="4D19DCD8" w14:textId="77777777" w:rsidR="00D8197B" w:rsidRPr="00F915C5" w:rsidRDefault="00D8197B" w:rsidP="00C93E94">
      <w:pPr>
        <w:spacing w:line="360" w:lineRule="auto"/>
        <w:ind w:left="720" w:right="2801"/>
        <w:jc w:val="both"/>
        <w:rPr>
          <w:sz w:val="24"/>
          <w:szCs w:val="24"/>
        </w:rPr>
      </w:pPr>
      <w:r w:rsidRPr="00F915C5">
        <w:rPr>
          <w:b/>
          <w:sz w:val="24"/>
          <w:szCs w:val="24"/>
        </w:rPr>
        <w:t>2.1.3 Examples of Off-label Drug Use</w:t>
      </w:r>
    </w:p>
    <w:p w14:paraId="743A3BD5" w14:textId="77777777" w:rsidR="00D8197B" w:rsidRPr="00F915C5" w:rsidRDefault="00D8197B" w:rsidP="00FF5980">
      <w:pPr>
        <w:spacing w:line="360" w:lineRule="auto"/>
        <w:ind w:left="720" w:firstLine="720"/>
        <w:rPr>
          <w:sz w:val="24"/>
          <w:szCs w:val="24"/>
        </w:rPr>
      </w:pPr>
      <w:r w:rsidRPr="00F915C5">
        <w:rPr>
          <w:sz w:val="24"/>
          <w:szCs w:val="24"/>
        </w:rPr>
        <w:t>Here are some examples of off-label drugs (AHFS, 2005):</w:t>
      </w:r>
    </w:p>
    <w:p w14:paraId="791653C2" w14:textId="77777777" w:rsidR="00D8197B" w:rsidRPr="00F915C5" w:rsidRDefault="00D8197B" w:rsidP="00C93E94">
      <w:pPr>
        <w:spacing w:line="360" w:lineRule="auto"/>
        <w:ind w:left="1701" w:right="72" w:hanging="425"/>
        <w:jc w:val="both"/>
        <w:rPr>
          <w:sz w:val="24"/>
          <w:szCs w:val="24"/>
        </w:rPr>
      </w:pPr>
      <w:r w:rsidRPr="00F915C5">
        <w:rPr>
          <w:sz w:val="24"/>
          <w:szCs w:val="24"/>
        </w:rPr>
        <w:t>1) Actiq (oral transmucosal fentanyl citrate), is used off-label to treat chronic pain not caused by cancer, although the FDA-approved indication is for cancer pain.</w:t>
      </w:r>
    </w:p>
    <w:p w14:paraId="68984391" w14:textId="77777777" w:rsidR="00D8197B" w:rsidRPr="00F915C5" w:rsidRDefault="00D8197B" w:rsidP="00C93E94">
      <w:pPr>
        <w:spacing w:before="10" w:line="360" w:lineRule="auto"/>
        <w:ind w:left="1701" w:right="75" w:hanging="425"/>
        <w:jc w:val="both"/>
        <w:rPr>
          <w:sz w:val="24"/>
          <w:szCs w:val="24"/>
        </w:rPr>
      </w:pPr>
      <w:r w:rsidRPr="00F915C5">
        <w:rPr>
          <w:sz w:val="24"/>
          <w:szCs w:val="24"/>
        </w:rPr>
        <w:t>2) Carbamazepine, an antiepileptic drug, is widely used as a mood stabilizer.</w:t>
      </w:r>
    </w:p>
    <w:p w14:paraId="346508E3" w14:textId="77777777" w:rsidR="00D8197B" w:rsidRPr="00F915C5" w:rsidRDefault="00D8197B" w:rsidP="00C93E94">
      <w:pPr>
        <w:spacing w:line="360" w:lineRule="auto"/>
        <w:ind w:left="1701" w:right="74" w:hanging="425"/>
        <w:jc w:val="both"/>
        <w:rPr>
          <w:sz w:val="24"/>
          <w:szCs w:val="24"/>
        </w:rPr>
      </w:pPr>
      <w:r w:rsidRPr="00F915C5">
        <w:rPr>
          <w:sz w:val="24"/>
          <w:szCs w:val="24"/>
        </w:rPr>
        <w:t>3) Gabapentin, approved as an anti-seizure and postherpetic neuralgia (nerve pain), is widely used off-label for bipolar disorder, tremors, migraine prevention, neuropathic pain, etc.</w:t>
      </w:r>
    </w:p>
    <w:p w14:paraId="2312C5EE" w14:textId="77777777" w:rsidR="00D8197B" w:rsidRPr="00F915C5" w:rsidRDefault="00AC3F5F" w:rsidP="00C93E94">
      <w:pPr>
        <w:spacing w:before="10" w:line="360" w:lineRule="auto"/>
        <w:ind w:left="1701" w:right="73" w:hanging="425"/>
        <w:jc w:val="both"/>
        <w:rPr>
          <w:sz w:val="24"/>
          <w:szCs w:val="24"/>
        </w:rPr>
      </w:pPr>
      <w:r w:rsidRPr="00F915C5">
        <w:rPr>
          <w:sz w:val="24"/>
          <w:szCs w:val="24"/>
        </w:rPr>
        <w:lastRenderedPageBreak/>
        <w:t>4) Sertraline, which is approved as an anti-depressant, is also widely prescribed off-label as a treatment for premature ejaculation in men.</w:t>
      </w:r>
    </w:p>
    <w:p w14:paraId="224010A8" w14:textId="77777777" w:rsidR="00D8197B" w:rsidRPr="00F915C5" w:rsidRDefault="00D8197B" w:rsidP="00C93E94">
      <w:pPr>
        <w:spacing w:before="3" w:line="360" w:lineRule="auto"/>
        <w:rPr>
          <w:sz w:val="24"/>
          <w:szCs w:val="24"/>
        </w:rPr>
      </w:pPr>
    </w:p>
    <w:p w14:paraId="0ECBC4AB" w14:textId="77777777" w:rsidR="00D8197B" w:rsidRPr="00F915C5" w:rsidRDefault="00D8197B" w:rsidP="00C93E94">
      <w:pPr>
        <w:spacing w:line="360" w:lineRule="auto"/>
        <w:ind w:left="588" w:right="3909" w:firstLine="132"/>
        <w:jc w:val="both"/>
        <w:rPr>
          <w:sz w:val="24"/>
          <w:szCs w:val="24"/>
        </w:rPr>
      </w:pPr>
      <w:r w:rsidRPr="00F915C5">
        <w:rPr>
          <w:b/>
          <w:sz w:val="24"/>
          <w:szCs w:val="24"/>
        </w:rPr>
        <w:t>2.1.4 Reasons for Using Off-label Drugs</w:t>
      </w:r>
    </w:p>
    <w:p w14:paraId="3A447A1C" w14:textId="77777777" w:rsidR="00AC3F5F" w:rsidRPr="00F915C5" w:rsidRDefault="00D8197B" w:rsidP="00C93E94">
      <w:pPr>
        <w:spacing w:line="360" w:lineRule="auto"/>
        <w:ind w:left="1296" w:right="74" w:firstLine="720"/>
        <w:jc w:val="both"/>
        <w:rPr>
          <w:sz w:val="24"/>
          <w:szCs w:val="24"/>
        </w:rPr>
      </w:pPr>
      <w:r w:rsidRPr="00F915C5">
        <w:rPr>
          <w:sz w:val="24"/>
          <w:szCs w:val="24"/>
        </w:rPr>
        <w:t>The reasons for using off-label drugs are lack of clinical response to previous treatment, intolerance or contraindication to alternatives or other reasons such as availability of approved drugs according to indications or patients with alternative treatments for clinical or logistical reasons (Danés, et al., 2014).</w:t>
      </w:r>
    </w:p>
    <w:p w14:paraId="700D6188" w14:textId="3648BCF2" w:rsidR="00AC3F5F" w:rsidRPr="00F915C5" w:rsidRDefault="00D8197B" w:rsidP="00C93E94">
      <w:pPr>
        <w:spacing w:line="360" w:lineRule="auto"/>
        <w:ind w:left="1296" w:right="74" w:firstLine="720"/>
        <w:jc w:val="both"/>
        <w:rPr>
          <w:sz w:val="24"/>
          <w:szCs w:val="24"/>
        </w:rPr>
      </w:pPr>
      <w:r w:rsidRPr="00F915C5">
        <w:rPr>
          <w:sz w:val="24"/>
          <w:szCs w:val="24"/>
        </w:rPr>
        <w:t>Off-label treatment is not always bad and detrimental, this treatment is very useful especially when the patient has run out of options in therapy, for example in the case of cancer. The American Cancer Society states that cancer treatment often involves the use of off-label chemotherapy drugs, this is because one type of cancer drug is only approved for one type of cancer. The use of off-label cancer drugs in combination is often used for standard cancer therapy (Dresser and Frader, 2009)</w:t>
      </w:r>
    </w:p>
    <w:p w14:paraId="4C6384AF" w14:textId="5A0EFB9D" w:rsidR="00D8197B" w:rsidRPr="00F915C5" w:rsidRDefault="00D8197B" w:rsidP="00C93E94">
      <w:pPr>
        <w:spacing w:line="360" w:lineRule="auto"/>
        <w:ind w:left="1296" w:right="74" w:firstLine="720"/>
        <w:jc w:val="both"/>
        <w:rPr>
          <w:sz w:val="24"/>
          <w:szCs w:val="24"/>
        </w:rPr>
      </w:pPr>
      <w:r w:rsidRPr="00F915C5">
        <w:rPr>
          <w:i/>
          <w:sz w:val="24"/>
          <w:szCs w:val="24"/>
        </w:rPr>
        <w:t>Beta blockers</w:t>
      </w:r>
      <w:r w:rsidR="00714085" w:rsidRPr="00F915C5">
        <w:rPr>
          <w:i/>
          <w:sz w:val="24"/>
          <w:szCs w:val="24"/>
        </w:rPr>
        <w:t xml:space="preserve"> </w:t>
      </w:r>
      <w:r w:rsidRPr="00F915C5">
        <w:rPr>
          <w:sz w:val="24"/>
          <w:szCs w:val="24"/>
        </w:rPr>
        <w:t>is an example of a profitable off-label drug. The FDA approved this drug to be used as a treatment for hypertension, but it is widely recognized by cardiologists as the standard of care/therapy in heart failure patients. In fact, currently, several beta blockers have been officially approved by the FDA as a standard of care/therapy for heart failure patients (Dresser and Frader, 2009).</w:t>
      </w:r>
    </w:p>
    <w:p w14:paraId="20E6052B" w14:textId="77777777" w:rsidR="00D8197B" w:rsidRPr="00F915C5" w:rsidRDefault="00D8197B" w:rsidP="00C93E94">
      <w:pPr>
        <w:spacing w:before="2" w:line="360" w:lineRule="auto"/>
        <w:rPr>
          <w:sz w:val="24"/>
          <w:szCs w:val="24"/>
        </w:rPr>
      </w:pPr>
    </w:p>
    <w:p w14:paraId="3361030F" w14:textId="77777777" w:rsidR="00D8197B" w:rsidRPr="00F915C5" w:rsidRDefault="00D8197B" w:rsidP="00C93E94">
      <w:pPr>
        <w:spacing w:line="360" w:lineRule="auto"/>
        <w:ind w:left="720"/>
        <w:rPr>
          <w:sz w:val="24"/>
          <w:szCs w:val="24"/>
        </w:rPr>
      </w:pPr>
      <w:r w:rsidRPr="00F915C5">
        <w:rPr>
          <w:b/>
          <w:sz w:val="24"/>
          <w:szCs w:val="24"/>
        </w:rPr>
        <w:t>2.1.5 Legal Provisions</w:t>
      </w:r>
    </w:p>
    <w:p w14:paraId="2BBF3862" w14:textId="77777777" w:rsidR="00AC3F5F" w:rsidRPr="00F915C5" w:rsidRDefault="00D8197B" w:rsidP="00C93E94">
      <w:pPr>
        <w:spacing w:line="360" w:lineRule="auto"/>
        <w:ind w:left="1296" w:right="72" w:firstLine="720"/>
        <w:jc w:val="both"/>
        <w:rPr>
          <w:sz w:val="24"/>
          <w:szCs w:val="24"/>
        </w:rPr>
      </w:pPr>
      <w:r w:rsidRPr="00F915C5">
        <w:rPr>
          <w:sz w:val="24"/>
          <w:szCs w:val="24"/>
        </w:rPr>
        <w:t xml:space="preserve">Some of these off-label drugs have been widely prescribed and used by doctors/clinics and have started to show results. However, the drug manufacturers that produce it, especially the </w:t>
      </w:r>
      <w:r w:rsidRPr="00F915C5">
        <w:rPr>
          <w:sz w:val="24"/>
          <w:szCs w:val="24"/>
        </w:rPr>
        <w:lastRenderedPageBreak/>
        <w:t>innovator factories, have not submitted additional information on new indications for their medicinal products. If you have submitted a request to the competent regulatory agency, of course, the agency will evaluate the results of the clinical trial submitted with experts according to their field of expertise. If approved, new indication information can be added in the brochure or leaflet of the patent product (Danés, et al., 2014).</w:t>
      </w:r>
    </w:p>
    <w:p w14:paraId="61E2CA96" w14:textId="77777777" w:rsidR="00E50E41" w:rsidRPr="00F915C5" w:rsidRDefault="00D8197B" w:rsidP="00C93E94">
      <w:pPr>
        <w:spacing w:line="360" w:lineRule="auto"/>
        <w:ind w:left="1296" w:right="72" w:firstLine="720"/>
        <w:jc w:val="both"/>
        <w:rPr>
          <w:sz w:val="24"/>
          <w:szCs w:val="24"/>
        </w:rPr>
      </w:pPr>
      <w:r w:rsidRPr="00F915C5">
        <w:rPr>
          <w:sz w:val="24"/>
          <w:szCs w:val="24"/>
        </w:rPr>
        <w:t>In Indonesia, all circulating drugs must have a distribution permit or a sales permit issued by the POM. This licensing system is designed to ensure that drugs have been tested for efficacy, safety and quality. In the process, the pharmaceutical company submits a request for a distribution permit for the drug to be marketed and in the submission it explains the patient's age, indication, dose and route of administration for using the drug. Drug information owned by the pharmaceutical company is provided to the public through drug brochures which contain information about drug use (BPOM, 2009).</w:t>
      </w:r>
    </w:p>
    <w:p w14:paraId="5482C52B" w14:textId="77777777" w:rsidR="00D8197B" w:rsidRPr="00F915C5" w:rsidRDefault="00AC3F5F" w:rsidP="00C93E94">
      <w:pPr>
        <w:spacing w:before="10" w:line="360" w:lineRule="auto"/>
        <w:ind w:left="284" w:right="71" w:firstLine="283"/>
        <w:jc w:val="both"/>
        <w:rPr>
          <w:sz w:val="24"/>
          <w:szCs w:val="24"/>
        </w:rPr>
      </w:pPr>
      <w:r w:rsidRPr="00F915C5">
        <w:rPr>
          <w:b/>
          <w:sz w:val="24"/>
          <w:szCs w:val="24"/>
        </w:rPr>
        <w:t>2.2 Pediatric Patients (Pediatrics)</w:t>
      </w:r>
    </w:p>
    <w:p w14:paraId="37D2D2F2" w14:textId="3FE00C01" w:rsidR="00D8197B" w:rsidRPr="00F915C5" w:rsidRDefault="00D8197B" w:rsidP="00C93E94">
      <w:pPr>
        <w:spacing w:line="360" w:lineRule="auto"/>
        <w:ind w:left="588" w:right="70" w:firstLine="720"/>
        <w:jc w:val="both"/>
        <w:rPr>
          <w:sz w:val="24"/>
          <w:szCs w:val="24"/>
        </w:rPr>
      </w:pPr>
      <w:r w:rsidRPr="00F915C5">
        <w:rPr>
          <w:sz w:val="24"/>
          <w:szCs w:val="24"/>
        </w:rPr>
        <w:t>The development of infants and young children is very dynamic and can greatly affect drug metabolism. As children continue to grow until they reach maturity (adults), there are drastic changes in body shape and proportions that affect drug kinetics in the body (Jacqz-Aigrain and Choonara, 2006). In neonates, drug pharmacokinetics are affected by dynamic and dynamic physical and physiological changes (</w:t>
      </w:r>
      <w:r w:rsidR="00714085" w:rsidRPr="00F915C5">
        <w:rPr>
          <w:sz w:val="24"/>
          <w:szCs w:val="24"/>
        </w:rPr>
        <w:t>e.g.,</w:t>
      </w:r>
      <w:r w:rsidRPr="00F915C5">
        <w:rPr>
          <w:sz w:val="24"/>
          <w:szCs w:val="24"/>
        </w:rPr>
        <w:t xml:space="preserve"> weight gain or increased GFR), making it difficult to use multiple drugs during the neonatal period (Stolk, et. al., 2002).</w:t>
      </w:r>
    </w:p>
    <w:p w14:paraId="2DF35CF7" w14:textId="77777777" w:rsidR="00D8197B" w:rsidRPr="00F915C5" w:rsidRDefault="00D8197B" w:rsidP="00C93E94">
      <w:pPr>
        <w:spacing w:before="10" w:line="360" w:lineRule="auto"/>
        <w:ind w:left="588" w:right="75" w:firstLine="720"/>
        <w:jc w:val="both"/>
        <w:rPr>
          <w:sz w:val="24"/>
          <w:szCs w:val="24"/>
        </w:rPr>
      </w:pPr>
      <w:r w:rsidRPr="00F915C5">
        <w:rPr>
          <w:sz w:val="24"/>
          <w:szCs w:val="24"/>
        </w:rPr>
        <w:t>Some diseases require special treatment in pediatric patients to determine drug doses. The development of clinical disease management for pediatric patients is very significant. There are many pharmacotherapy principles that must be considered in the management of pediatric patients. Some definitions related to pediatrics are (DITJEN BINFAR, 2008):</w:t>
      </w:r>
    </w:p>
    <w:p w14:paraId="6C423B68" w14:textId="77777777" w:rsidR="00D8197B" w:rsidRPr="00F915C5" w:rsidRDefault="00D8197B" w:rsidP="00C93E94">
      <w:pPr>
        <w:spacing w:before="10" w:line="360" w:lineRule="auto"/>
        <w:ind w:left="1308"/>
        <w:rPr>
          <w:sz w:val="24"/>
          <w:szCs w:val="24"/>
        </w:rPr>
      </w:pPr>
      <w:r w:rsidRPr="00F915C5">
        <w:rPr>
          <w:sz w:val="24"/>
          <w:szCs w:val="24"/>
        </w:rPr>
        <w:lastRenderedPageBreak/>
        <w:t>1) pediatrics: children younger than 12 years old</w:t>
      </w:r>
    </w:p>
    <w:p w14:paraId="43EDF027" w14:textId="77777777" w:rsidR="00D8197B" w:rsidRPr="00F915C5" w:rsidRDefault="00D8197B" w:rsidP="00C93E94">
      <w:pPr>
        <w:spacing w:line="360" w:lineRule="auto"/>
        <w:ind w:left="1308"/>
        <w:rPr>
          <w:sz w:val="24"/>
          <w:szCs w:val="24"/>
        </w:rPr>
      </w:pPr>
      <w:r w:rsidRPr="00F915C5">
        <w:rPr>
          <w:sz w:val="24"/>
          <w:szCs w:val="24"/>
        </w:rPr>
        <w:t>2) Premature: babies born before 37 weeks</w:t>
      </w:r>
    </w:p>
    <w:p w14:paraId="1A22ED40" w14:textId="77777777" w:rsidR="00D8197B" w:rsidRPr="00F915C5" w:rsidRDefault="00D8197B" w:rsidP="00C93E94">
      <w:pPr>
        <w:spacing w:line="360" w:lineRule="auto"/>
        <w:ind w:left="1308"/>
        <w:rPr>
          <w:sz w:val="24"/>
          <w:szCs w:val="24"/>
        </w:rPr>
      </w:pPr>
      <w:r w:rsidRPr="00F915C5">
        <w:rPr>
          <w:sz w:val="24"/>
          <w:szCs w:val="24"/>
        </w:rPr>
        <w:t>3) Neonates: 1 day to 1 month old</w:t>
      </w:r>
    </w:p>
    <w:p w14:paraId="48F46500" w14:textId="77777777" w:rsidR="00D8197B" w:rsidRPr="00F915C5" w:rsidRDefault="00D8197B" w:rsidP="00C93E94">
      <w:pPr>
        <w:spacing w:line="360" w:lineRule="auto"/>
        <w:ind w:left="1308"/>
        <w:rPr>
          <w:sz w:val="24"/>
          <w:szCs w:val="24"/>
        </w:rPr>
      </w:pPr>
      <w:r w:rsidRPr="00F915C5">
        <w:rPr>
          <w:sz w:val="24"/>
          <w:szCs w:val="24"/>
        </w:rPr>
        <w:t>4) Baby: 1 month to 1 year old</w:t>
      </w:r>
    </w:p>
    <w:p w14:paraId="62D3860B" w14:textId="77777777" w:rsidR="00D8197B" w:rsidRPr="00F915C5" w:rsidRDefault="00D8197B" w:rsidP="00C93E94">
      <w:pPr>
        <w:spacing w:line="360" w:lineRule="auto"/>
        <w:ind w:left="1308"/>
        <w:rPr>
          <w:sz w:val="24"/>
          <w:szCs w:val="24"/>
        </w:rPr>
      </w:pPr>
      <w:r w:rsidRPr="00F915C5">
        <w:rPr>
          <w:sz w:val="24"/>
          <w:szCs w:val="24"/>
        </w:rPr>
        <w:t>5) Children: 1 year to 11 years old</w:t>
      </w:r>
    </w:p>
    <w:p w14:paraId="67CA340D" w14:textId="77777777" w:rsidR="00D8197B" w:rsidRPr="00F915C5" w:rsidRDefault="00D8197B" w:rsidP="00C93E94">
      <w:pPr>
        <w:spacing w:line="360" w:lineRule="auto"/>
        <w:ind w:left="1308"/>
        <w:rPr>
          <w:sz w:val="24"/>
          <w:szCs w:val="24"/>
        </w:rPr>
      </w:pPr>
      <w:r w:rsidRPr="00F915C5">
        <w:rPr>
          <w:sz w:val="24"/>
          <w:szCs w:val="24"/>
        </w:rPr>
        <w:t>6) Teenagers: 12 to 18 years old</w:t>
      </w:r>
    </w:p>
    <w:p w14:paraId="533BD1AE" w14:textId="77777777" w:rsidR="00D8197B" w:rsidRPr="00F915C5" w:rsidRDefault="00D8197B" w:rsidP="00C93E94">
      <w:pPr>
        <w:spacing w:line="360" w:lineRule="auto"/>
        <w:ind w:left="588" w:right="70" w:firstLine="720"/>
        <w:jc w:val="both"/>
        <w:rPr>
          <w:sz w:val="24"/>
          <w:szCs w:val="24"/>
        </w:rPr>
      </w:pPr>
      <w:r w:rsidRPr="00F915C5">
        <w:rPr>
          <w:sz w:val="24"/>
          <w:szCs w:val="24"/>
        </w:rPr>
        <w:t>It has been recognized that most of the prescriptions for allergy treatment in pediatrics in daily clinical practice are off-label drugs (Silva, et al., 2014). In a recent study of off-label drug use in an outpatient clinic, there were 422 (34.5%) incidences of off-label drug use for age (62.6%), dose (31.7%), and clinical indications (5.7%). Off-label use is more common in children aged &lt;2 years (Morais-Almeida and Cabral, 2014).</w:t>
      </w:r>
    </w:p>
    <w:p w14:paraId="38E7DCD3" w14:textId="77777777" w:rsidR="00A06451" w:rsidRPr="00F915C5" w:rsidRDefault="00A06451" w:rsidP="00C93E94">
      <w:pPr>
        <w:spacing w:line="360" w:lineRule="auto"/>
        <w:ind w:left="588" w:right="70" w:firstLine="720"/>
        <w:jc w:val="both"/>
        <w:rPr>
          <w:sz w:val="24"/>
          <w:szCs w:val="24"/>
        </w:rPr>
      </w:pPr>
    </w:p>
    <w:p w14:paraId="320F519C" w14:textId="77777777" w:rsidR="00A06451" w:rsidRPr="00F915C5" w:rsidRDefault="00A06451" w:rsidP="00C93E94">
      <w:pPr>
        <w:spacing w:line="360" w:lineRule="auto"/>
        <w:ind w:right="70" w:firstLine="567"/>
        <w:jc w:val="both"/>
        <w:rPr>
          <w:sz w:val="24"/>
          <w:szCs w:val="24"/>
        </w:rPr>
      </w:pPr>
      <w:r w:rsidRPr="00F915C5">
        <w:rPr>
          <w:b/>
          <w:bCs/>
          <w:sz w:val="24"/>
          <w:szCs w:val="24"/>
        </w:rPr>
        <w:t>2.3 Definition of ATC Classification System</w:t>
      </w:r>
    </w:p>
    <w:p w14:paraId="10BAA80A" w14:textId="77777777" w:rsidR="00B23E1D" w:rsidRPr="00F915C5" w:rsidRDefault="00A06451" w:rsidP="00C93E94">
      <w:pPr>
        <w:spacing w:line="360" w:lineRule="auto"/>
        <w:ind w:left="588" w:right="70" w:firstLine="720"/>
        <w:jc w:val="both"/>
        <w:rPr>
          <w:sz w:val="24"/>
          <w:szCs w:val="24"/>
        </w:rPr>
      </w:pPr>
      <w:r w:rsidRPr="00F915C5">
        <w:rPr>
          <w:sz w:val="24"/>
          <w:szCs w:val="24"/>
        </w:rPr>
        <w:t>Classification System ATC (Anatomical Therapeutic Chemical) is a system used to classify drugs. This system divides drugs into different groups according to the organ or system in which they exert their activity or therapeutic and chemical characteristics of the drug. Each ATC code contains an abbreviation for the pharmaceutical substance used, or a combination of substances, in a single indication or use. This means that one drug can have more than one code. For example, acetylsalicylic acid (aspirin), for example, has A01AD05 as a drug for local oral treatment, B01AC06 as a platelet inhibitor, and N02BA01 as an analgesic and antipyretic. ATC codes are listed in several international drug catalogs such as Martindale, European Drug Index, Nominum Index) and in several national drug catalogs (WHOCC, 2011).</w:t>
      </w:r>
    </w:p>
    <w:p w14:paraId="63CD3D5B" w14:textId="77777777" w:rsidR="00A06451" w:rsidRPr="00F915C5" w:rsidRDefault="00A06451" w:rsidP="00C93E94">
      <w:pPr>
        <w:spacing w:line="360" w:lineRule="auto"/>
        <w:ind w:left="588" w:right="70" w:firstLine="720"/>
        <w:jc w:val="both"/>
        <w:rPr>
          <w:sz w:val="24"/>
          <w:szCs w:val="24"/>
        </w:rPr>
      </w:pPr>
      <w:r w:rsidRPr="00F915C5">
        <w:rPr>
          <w:sz w:val="24"/>
          <w:szCs w:val="24"/>
        </w:rPr>
        <w:t xml:space="preserve">In the ATC classification system, drugs are classified in groups at five different levels. Drugs are divided into fourteen main groups (1st level), with pharmacological/therapeutic subgroups (2nd level). The 3rd and 4th levels of chemical/pharmacological/therapeutic sub-groups and the 5th level are chemical substances. The 2nd, 3rd and 4th levels which are </w:t>
      </w:r>
      <w:r w:rsidRPr="00F915C5">
        <w:rPr>
          <w:sz w:val="24"/>
          <w:szCs w:val="24"/>
        </w:rPr>
        <w:lastRenderedPageBreak/>
        <w:t>often used to identify the pharmacological subgroup are considered more appropriate than the therapeutic or chemical subgroups. AZ index in the ATC classification system:</w:t>
      </w:r>
    </w:p>
    <w:p w14:paraId="53B7AEF7" w14:textId="77777777" w:rsidR="00A22B1E" w:rsidRPr="00F915C5" w:rsidRDefault="00A22B1E" w:rsidP="00A22B1E">
      <w:pPr>
        <w:spacing w:line="360" w:lineRule="auto"/>
        <w:ind w:right="70" w:firstLine="588"/>
        <w:jc w:val="both"/>
        <w:rPr>
          <w:b/>
          <w:sz w:val="24"/>
          <w:szCs w:val="24"/>
        </w:rPr>
      </w:pPr>
      <w:r w:rsidRPr="00F915C5">
        <w:rPr>
          <w:b/>
          <w:sz w:val="24"/>
          <w:szCs w:val="24"/>
        </w:rPr>
        <w:t>Table. 2. Classification of ATC System</w:t>
      </w:r>
    </w:p>
    <w:tbl>
      <w:tblPr>
        <w:tblStyle w:val="PlainTable5"/>
        <w:tblW w:w="0" w:type="auto"/>
        <w:jc w:val="center"/>
        <w:tblLook w:val="04A0" w:firstRow="1" w:lastRow="0" w:firstColumn="1" w:lastColumn="0" w:noHBand="0" w:noVBand="1"/>
      </w:tblPr>
      <w:tblGrid>
        <w:gridCol w:w="1180"/>
        <w:gridCol w:w="5426"/>
      </w:tblGrid>
      <w:tr w:rsidR="00B36694" w:rsidRPr="00F915C5" w14:paraId="060311A2" w14:textId="77777777" w:rsidTr="00B3669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48C00A94" w14:textId="77777777" w:rsidR="00B36694" w:rsidRPr="00F915C5" w:rsidRDefault="00B36694" w:rsidP="00B36694">
            <w:pPr>
              <w:spacing w:line="360" w:lineRule="auto"/>
              <w:ind w:right="70"/>
              <w:jc w:val="center"/>
              <w:rPr>
                <w:b/>
                <w:bCs/>
                <w:sz w:val="24"/>
                <w:szCs w:val="24"/>
              </w:rPr>
            </w:pPr>
            <w:r w:rsidRPr="00F915C5">
              <w:rPr>
                <w:b/>
                <w:bCs/>
                <w:sz w:val="24"/>
                <w:szCs w:val="24"/>
              </w:rPr>
              <w:t>Category</w:t>
            </w:r>
          </w:p>
        </w:tc>
        <w:tc>
          <w:tcPr>
            <w:tcW w:w="0" w:type="auto"/>
          </w:tcPr>
          <w:p w14:paraId="0A62A93C" w14:textId="77777777" w:rsidR="00B36694" w:rsidRPr="00F915C5" w:rsidRDefault="00B36694" w:rsidP="00B36694">
            <w:pPr>
              <w:spacing w:line="360" w:lineRule="auto"/>
              <w:ind w:right="70"/>
              <w:jc w:val="center"/>
              <w:cnfStyle w:val="100000000000" w:firstRow="1" w:lastRow="0" w:firstColumn="0" w:lastColumn="0" w:oddVBand="0" w:evenVBand="0" w:oddHBand="0" w:evenHBand="0" w:firstRowFirstColumn="0" w:firstRowLastColumn="0" w:lastRowFirstColumn="0" w:lastRowLastColumn="0"/>
              <w:rPr>
                <w:b/>
                <w:bCs/>
                <w:sz w:val="24"/>
                <w:szCs w:val="24"/>
              </w:rPr>
            </w:pPr>
            <w:r w:rsidRPr="00F915C5">
              <w:rPr>
                <w:b/>
                <w:bCs/>
                <w:sz w:val="24"/>
                <w:szCs w:val="24"/>
              </w:rPr>
              <w:t>Anatomical System</w:t>
            </w:r>
          </w:p>
        </w:tc>
      </w:tr>
      <w:tr w:rsidR="00A06451" w:rsidRPr="00F915C5" w14:paraId="34D9EE66"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C8151F" w14:textId="77777777" w:rsidR="00A06451" w:rsidRPr="00F915C5" w:rsidRDefault="00A06451" w:rsidP="00B36694">
            <w:pPr>
              <w:spacing w:line="360" w:lineRule="auto"/>
              <w:ind w:right="70"/>
              <w:jc w:val="center"/>
              <w:rPr>
                <w:sz w:val="24"/>
                <w:szCs w:val="24"/>
              </w:rPr>
            </w:pPr>
            <w:r w:rsidRPr="00F915C5">
              <w:rPr>
                <w:sz w:val="24"/>
                <w:szCs w:val="24"/>
              </w:rPr>
              <w:t>A</w:t>
            </w:r>
          </w:p>
        </w:tc>
        <w:tc>
          <w:tcPr>
            <w:tcW w:w="0" w:type="auto"/>
          </w:tcPr>
          <w:p w14:paraId="1CDF129E" w14:textId="77777777" w:rsidR="00A06451" w:rsidRPr="00F915C5"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Digestive Tract and Metabolism</w:t>
            </w:r>
          </w:p>
        </w:tc>
      </w:tr>
      <w:tr w:rsidR="00A06451" w:rsidRPr="00F915C5" w14:paraId="4F908B81"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9B7EF8" w14:textId="77777777" w:rsidR="00A06451" w:rsidRPr="00F915C5" w:rsidRDefault="00A06451" w:rsidP="00B36694">
            <w:pPr>
              <w:spacing w:line="360" w:lineRule="auto"/>
              <w:ind w:right="70"/>
              <w:jc w:val="center"/>
              <w:rPr>
                <w:sz w:val="24"/>
                <w:szCs w:val="24"/>
              </w:rPr>
            </w:pPr>
            <w:r w:rsidRPr="00F915C5">
              <w:rPr>
                <w:sz w:val="24"/>
                <w:szCs w:val="24"/>
              </w:rPr>
              <w:t>B</w:t>
            </w:r>
          </w:p>
        </w:tc>
        <w:tc>
          <w:tcPr>
            <w:tcW w:w="0" w:type="auto"/>
          </w:tcPr>
          <w:p w14:paraId="1362C79D" w14:textId="77777777" w:rsidR="00A06451" w:rsidRPr="00F915C5"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 xml:space="preserve">Blood and Blood Forming Organs </w:t>
            </w:r>
          </w:p>
        </w:tc>
      </w:tr>
      <w:tr w:rsidR="00A06451" w:rsidRPr="00F915C5" w14:paraId="03203F76"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744B9EA" w14:textId="77777777" w:rsidR="00A06451" w:rsidRPr="00F915C5" w:rsidRDefault="00A06451" w:rsidP="00B36694">
            <w:pPr>
              <w:spacing w:line="360" w:lineRule="auto"/>
              <w:ind w:right="70"/>
              <w:jc w:val="center"/>
              <w:rPr>
                <w:sz w:val="24"/>
                <w:szCs w:val="24"/>
              </w:rPr>
            </w:pPr>
            <w:r w:rsidRPr="00F915C5">
              <w:rPr>
                <w:sz w:val="24"/>
                <w:szCs w:val="24"/>
              </w:rPr>
              <w:t>C</w:t>
            </w:r>
          </w:p>
        </w:tc>
        <w:tc>
          <w:tcPr>
            <w:tcW w:w="0" w:type="auto"/>
          </w:tcPr>
          <w:p w14:paraId="229D2EFC" w14:textId="77777777" w:rsidR="00A06451" w:rsidRPr="00F915C5"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Cardiovascular System</w:t>
            </w:r>
          </w:p>
        </w:tc>
      </w:tr>
      <w:tr w:rsidR="00A06451" w:rsidRPr="00F915C5" w14:paraId="1841F598"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2F310B" w14:textId="77777777" w:rsidR="00A06451" w:rsidRPr="00F915C5" w:rsidRDefault="00A06451" w:rsidP="00B36694">
            <w:pPr>
              <w:spacing w:line="360" w:lineRule="auto"/>
              <w:ind w:right="70"/>
              <w:jc w:val="center"/>
              <w:rPr>
                <w:sz w:val="24"/>
                <w:szCs w:val="24"/>
              </w:rPr>
            </w:pPr>
            <w:r w:rsidRPr="00F915C5">
              <w:rPr>
                <w:sz w:val="24"/>
                <w:szCs w:val="24"/>
              </w:rPr>
              <w:t>D</w:t>
            </w:r>
          </w:p>
        </w:tc>
        <w:tc>
          <w:tcPr>
            <w:tcW w:w="0" w:type="auto"/>
          </w:tcPr>
          <w:p w14:paraId="387915B1" w14:textId="77777777" w:rsidR="00A06451" w:rsidRPr="00F915C5"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Dermatologist</w:t>
            </w:r>
          </w:p>
        </w:tc>
      </w:tr>
      <w:tr w:rsidR="00A06451" w:rsidRPr="00F915C5" w14:paraId="0B5B3059"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778BA8" w14:textId="77777777" w:rsidR="00A06451" w:rsidRPr="00F915C5" w:rsidRDefault="00A06451" w:rsidP="00B36694">
            <w:pPr>
              <w:spacing w:line="360" w:lineRule="auto"/>
              <w:ind w:right="70"/>
              <w:jc w:val="center"/>
              <w:rPr>
                <w:sz w:val="24"/>
                <w:szCs w:val="24"/>
              </w:rPr>
            </w:pPr>
            <w:r w:rsidRPr="00F915C5">
              <w:rPr>
                <w:sz w:val="24"/>
                <w:szCs w:val="24"/>
              </w:rPr>
              <w:t>G</w:t>
            </w:r>
          </w:p>
        </w:tc>
        <w:tc>
          <w:tcPr>
            <w:tcW w:w="0" w:type="auto"/>
          </w:tcPr>
          <w:p w14:paraId="463571CA" w14:textId="77777777" w:rsidR="00A06451" w:rsidRPr="00F915C5"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Urinary System and Sex Hormones</w:t>
            </w:r>
          </w:p>
        </w:tc>
      </w:tr>
      <w:tr w:rsidR="00A06451" w:rsidRPr="00F915C5" w14:paraId="1DE1DBDE"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5A7144" w14:textId="77777777" w:rsidR="00A06451" w:rsidRPr="00F915C5" w:rsidRDefault="00A06451" w:rsidP="00B36694">
            <w:pPr>
              <w:spacing w:line="360" w:lineRule="auto"/>
              <w:ind w:right="70"/>
              <w:jc w:val="center"/>
              <w:rPr>
                <w:sz w:val="24"/>
                <w:szCs w:val="24"/>
              </w:rPr>
            </w:pPr>
            <w:r w:rsidRPr="00F915C5">
              <w:rPr>
                <w:sz w:val="24"/>
                <w:szCs w:val="24"/>
              </w:rPr>
              <w:t>H</w:t>
            </w:r>
          </w:p>
        </w:tc>
        <w:tc>
          <w:tcPr>
            <w:tcW w:w="0" w:type="auto"/>
          </w:tcPr>
          <w:p w14:paraId="5CB81A9D" w14:textId="77777777" w:rsidR="00A06451" w:rsidRPr="00F915C5" w:rsidRDefault="00011E4A"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Hormone System Preparations Except Sex Hormones</w:t>
            </w:r>
          </w:p>
        </w:tc>
      </w:tr>
      <w:tr w:rsidR="00A06451" w:rsidRPr="00F915C5" w14:paraId="32BAF262"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BC9D86" w14:textId="77777777" w:rsidR="00A06451" w:rsidRPr="00F915C5" w:rsidRDefault="00A06451" w:rsidP="00B36694">
            <w:pPr>
              <w:spacing w:line="360" w:lineRule="auto"/>
              <w:ind w:right="70"/>
              <w:jc w:val="center"/>
              <w:rPr>
                <w:sz w:val="24"/>
                <w:szCs w:val="24"/>
              </w:rPr>
            </w:pPr>
            <w:r w:rsidRPr="00F915C5">
              <w:rPr>
                <w:sz w:val="24"/>
                <w:szCs w:val="24"/>
              </w:rPr>
              <w:t>J</w:t>
            </w:r>
          </w:p>
        </w:tc>
        <w:tc>
          <w:tcPr>
            <w:tcW w:w="0" w:type="auto"/>
          </w:tcPr>
          <w:p w14:paraId="6AF421A0" w14:textId="611A227C" w:rsidR="00A06451" w:rsidRPr="00F915C5"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 xml:space="preserve">Anti-infective </w:t>
            </w:r>
            <w:r w:rsidR="00714085" w:rsidRPr="00F915C5">
              <w:rPr>
                <w:sz w:val="24"/>
                <w:szCs w:val="24"/>
              </w:rPr>
              <w:t>for</w:t>
            </w:r>
            <w:r w:rsidRPr="00F915C5">
              <w:rPr>
                <w:sz w:val="24"/>
                <w:szCs w:val="24"/>
              </w:rPr>
              <w:t xml:space="preserve"> Systemic Use</w:t>
            </w:r>
          </w:p>
        </w:tc>
      </w:tr>
      <w:tr w:rsidR="00A06451" w:rsidRPr="00F915C5" w14:paraId="43E36CC0"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F16BCC" w14:textId="77777777" w:rsidR="00A06451" w:rsidRPr="00F915C5" w:rsidRDefault="00A06451" w:rsidP="00B36694">
            <w:pPr>
              <w:spacing w:line="360" w:lineRule="auto"/>
              <w:ind w:right="70"/>
              <w:jc w:val="center"/>
              <w:rPr>
                <w:sz w:val="24"/>
                <w:szCs w:val="24"/>
              </w:rPr>
            </w:pPr>
            <w:r w:rsidRPr="00F915C5">
              <w:rPr>
                <w:sz w:val="24"/>
                <w:szCs w:val="24"/>
              </w:rPr>
              <w:t>L</w:t>
            </w:r>
          </w:p>
        </w:tc>
        <w:tc>
          <w:tcPr>
            <w:tcW w:w="0" w:type="auto"/>
          </w:tcPr>
          <w:p w14:paraId="70C154E9" w14:textId="77777777" w:rsidR="00A06451" w:rsidRPr="00F915C5"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Antineoplastic and Immunomodulating Agents</w:t>
            </w:r>
          </w:p>
        </w:tc>
      </w:tr>
      <w:tr w:rsidR="00A06451" w:rsidRPr="00F915C5" w14:paraId="7300920D"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6CFD034" w14:textId="77777777" w:rsidR="00A06451" w:rsidRPr="00F915C5" w:rsidRDefault="00A06451" w:rsidP="00B36694">
            <w:pPr>
              <w:spacing w:line="360" w:lineRule="auto"/>
              <w:ind w:right="70"/>
              <w:jc w:val="center"/>
              <w:rPr>
                <w:sz w:val="24"/>
                <w:szCs w:val="24"/>
              </w:rPr>
            </w:pPr>
            <w:r w:rsidRPr="00F915C5">
              <w:rPr>
                <w:sz w:val="24"/>
                <w:szCs w:val="24"/>
              </w:rPr>
              <w:t>M</w:t>
            </w:r>
          </w:p>
        </w:tc>
        <w:tc>
          <w:tcPr>
            <w:tcW w:w="0" w:type="auto"/>
          </w:tcPr>
          <w:p w14:paraId="6D73152F" w14:textId="77777777" w:rsidR="00A06451" w:rsidRPr="00F915C5"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Musculoskeletal System</w:t>
            </w:r>
          </w:p>
        </w:tc>
      </w:tr>
      <w:tr w:rsidR="00A06451" w:rsidRPr="00F915C5" w14:paraId="5A40B3DB"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7EFDECD" w14:textId="77777777" w:rsidR="00A06451" w:rsidRPr="00F915C5" w:rsidRDefault="00A06451" w:rsidP="00B36694">
            <w:pPr>
              <w:spacing w:line="360" w:lineRule="auto"/>
              <w:ind w:right="70"/>
              <w:jc w:val="center"/>
              <w:rPr>
                <w:sz w:val="24"/>
                <w:szCs w:val="24"/>
              </w:rPr>
            </w:pPr>
            <w:r w:rsidRPr="00F915C5">
              <w:rPr>
                <w:sz w:val="24"/>
                <w:szCs w:val="24"/>
              </w:rPr>
              <w:t>N</w:t>
            </w:r>
          </w:p>
        </w:tc>
        <w:tc>
          <w:tcPr>
            <w:tcW w:w="0" w:type="auto"/>
          </w:tcPr>
          <w:p w14:paraId="484355D5" w14:textId="77777777" w:rsidR="00A06451" w:rsidRPr="00F915C5"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Nervous system</w:t>
            </w:r>
          </w:p>
        </w:tc>
      </w:tr>
      <w:tr w:rsidR="00A06451" w:rsidRPr="00F915C5" w14:paraId="13B53FAD"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F40AC7A" w14:textId="77777777" w:rsidR="00A06451" w:rsidRPr="00F915C5" w:rsidRDefault="00A06451" w:rsidP="00B36694">
            <w:pPr>
              <w:spacing w:line="360" w:lineRule="auto"/>
              <w:ind w:right="70"/>
              <w:jc w:val="center"/>
              <w:rPr>
                <w:sz w:val="24"/>
                <w:szCs w:val="24"/>
              </w:rPr>
            </w:pPr>
            <w:r w:rsidRPr="00F915C5">
              <w:rPr>
                <w:sz w:val="24"/>
                <w:szCs w:val="24"/>
              </w:rPr>
              <w:t>P</w:t>
            </w:r>
          </w:p>
        </w:tc>
        <w:tc>
          <w:tcPr>
            <w:tcW w:w="0" w:type="auto"/>
          </w:tcPr>
          <w:p w14:paraId="6F25AEF1" w14:textId="77777777" w:rsidR="00A06451" w:rsidRPr="00F915C5"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 xml:space="preserve">Antiparasitic Products, Insecticides, and Repellents </w:t>
            </w:r>
          </w:p>
        </w:tc>
      </w:tr>
      <w:tr w:rsidR="00A06451" w:rsidRPr="00F915C5" w14:paraId="709C19EB"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B588785" w14:textId="77777777" w:rsidR="00A06451" w:rsidRPr="00F915C5" w:rsidRDefault="00A06451" w:rsidP="00B36694">
            <w:pPr>
              <w:spacing w:line="360" w:lineRule="auto"/>
              <w:ind w:right="70"/>
              <w:jc w:val="center"/>
              <w:rPr>
                <w:sz w:val="24"/>
                <w:szCs w:val="24"/>
              </w:rPr>
            </w:pPr>
            <w:r w:rsidRPr="00F915C5">
              <w:rPr>
                <w:sz w:val="24"/>
                <w:szCs w:val="24"/>
              </w:rPr>
              <w:t>R</w:t>
            </w:r>
          </w:p>
        </w:tc>
        <w:tc>
          <w:tcPr>
            <w:tcW w:w="0" w:type="auto"/>
          </w:tcPr>
          <w:p w14:paraId="7E53D194" w14:textId="77777777" w:rsidR="00A06451" w:rsidRPr="00F915C5"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The respiratory system</w:t>
            </w:r>
          </w:p>
        </w:tc>
      </w:tr>
      <w:tr w:rsidR="00A06451" w:rsidRPr="00F915C5" w14:paraId="18D0695F" w14:textId="77777777" w:rsidTr="00B366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F9B2FA7" w14:textId="77777777" w:rsidR="00A06451" w:rsidRPr="00F915C5" w:rsidRDefault="00A06451" w:rsidP="00B36694">
            <w:pPr>
              <w:spacing w:line="360" w:lineRule="auto"/>
              <w:ind w:right="70"/>
              <w:jc w:val="center"/>
              <w:rPr>
                <w:sz w:val="24"/>
                <w:szCs w:val="24"/>
              </w:rPr>
            </w:pPr>
            <w:r w:rsidRPr="00F915C5">
              <w:rPr>
                <w:sz w:val="24"/>
                <w:szCs w:val="24"/>
              </w:rPr>
              <w:t>S</w:t>
            </w:r>
          </w:p>
        </w:tc>
        <w:tc>
          <w:tcPr>
            <w:tcW w:w="0" w:type="auto"/>
          </w:tcPr>
          <w:p w14:paraId="6F7FE711" w14:textId="77777777" w:rsidR="00A06451" w:rsidRPr="00F915C5" w:rsidRDefault="00A06451" w:rsidP="00C93E94">
            <w:pPr>
              <w:spacing w:line="360" w:lineRule="auto"/>
              <w:ind w:right="70"/>
              <w:jc w:val="both"/>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Organ Sensor</w:t>
            </w:r>
          </w:p>
        </w:tc>
      </w:tr>
      <w:tr w:rsidR="00A06451" w:rsidRPr="00F915C5" w14:paraId="37B7C294" w14:textId="77777777" w:rsidTr="00B3669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670E19" w14:textId="77777777" w:rsidR="00A06451" w:rsidRPr="00F915C5" w:rsidRDefault="00A06451" w:rsidP="00B36694">
            <w:pPr>
              <w:spacing w:line="360" w:lineRule="auto"/>
              <w:ind w:right="70"/>
              <w:jc w:val="center"/>
              <w:rPr>
                <w:sz w:val="24"/>
                <w:szCs w:val="24"/>
              </w:rPr>
            </w:pPr>
            <w:r w:rsidRPr="00F915C5">
              <w:rPr>
                <w:sz w:val="24"/>
                <w:szCs w:val="24"/>
              </w:rPr>
              <w:t>V</w:t>
            </w:r>
          </w:p>
        </w:tc>
        <w:tc>
          <w:tcPr>
            <w:tcW w:w="0" w:type="auto"/>
          </w:tcPr>
          <w:p w14:paraId="22948B7B" w14:textId="77777777" w:rsidR="00A06451" w:rsidRPr="00F915C5" w:rsidRDefault="00A06451" w:rsidP="00C93E94">
            <w:pPr>
              <w:spacing w:line="360" w:lineRule="auto"/>
              <w:ind w:right="70"/>
              <w:jc w:val="both"/>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Variation</w:t>
            </w:r>
          </w:p>
        </w:tc>
      </w:tr>
    </w:tbl>
    <w:p w14:paraId="1FB079E4" w14:textId="77777777" w:rsidR="00D8197B" w:rsidRPr="00F915C5" w:rsidRDefault="00D8197B" w:rsidP="00C93E94">
      <w:pPr>
        <w:spacing w:line="360" w:lineRule="auto"/>
        <w:rPr>
          <w:sz w:val="24"/>
          <w:szCs w:val="24"/>
        </w:rPr>
      </w:pPr>
    </w:p>
    <w:p w14:paraId="5040D64D" w14:textId="77777777" w:rsidR="00B36694" w:rsidRPr="00F915C5" w:rsidRDefault="00B36694">
      <w:pPr>
        <w:spacing w:after="200" w:line="276" w:lineRule="auto"/>
        <w:rPr>
          <w:sz w:val="24"/>
          <w:szCs w:val="24"/>
        </w:rPr>
      </w:pPr>
      <w:r w:rsidRPr="00F915C5">
        <w:rPr>
          <w:sz w:val="24"/>
          <w:szCs w:val="24"/>
        </w:rPr>
        <w:br w:type="page"/>
      </w:r>
    </w:p>
    <w:p w14:paraId="626A23D5" w14:textId="77777777" w:rsidR="00D8197B" w:rsidRPr="00F915C5" w:rsidRDefault="00D8197B" w:rsidP="0019547A">
      <w:pPr>
        <w:jc w:val="center"/>
        <w:rPr>
          <w:b/>
          <w:bCs/>
          <w:sz w:val="24"/>
          <w:szCs w:val="24"/>
        </w:rPr>
      </w:pPr>
      <w:r w:rsidRPr="00F915C5">
        <w:rPr>
          <w:b/>
          <w:bCs/>
          <w:sz w:val="24"/>
          <w:szCs w:val="24"/>
        </w:rPr>
        <w:lastRenderedPageBreak/>
        <w:t>CHAPTER III</w:t>
      </w:r>
    </w:p>
    <w:p w14:paraId="1CED96BF" w14:textId="77777777" w:rsidR="00D8197B" w:rsidRPr="00F915C5" w:rsidRDefault="00D8197B" w:rsidP="00FF5980">
      <w:pPr>
        <w:rPr>
          <w:b/>
          <w:bCs/>
          <w:sz w:val="24"/>
          <w:szCs w:val="24"/>
        </w:rPr>
      </w:pPr>
    </w:p>
    <w:p w14:paraId="61BCD43C" w14:textId="77777777" w:rsidR="00D8197B" w:rsidRPr="00F915C5" w:rsidRDefault="00D8197B" w:rsidP="00FF5980">
      <w:pPr>
        <w:ind w:left="2880" w:right="2450"/>
        <w:jc w:val="center"/>
        <w:rPr>
          <w:b/>
          <w:bCs/>
          <w:sz w:val="24"/>
          <w:szCs w:val="24"/>
        </w:rPr>
      </w:pPr>
      <w:r w:rsidRPr="00F915C5">
        <w:rPr>
          <w:b/>
          <w:bCs/>
          <w:position w:val="-1"/>
          <w:sz w:val="24"/>
          <w:szCs w:val="24"/>
        </w:rPr>
        <w:t>RESEARCH METHODS</w:t>
      </w:r>
    </w:p>
    <w:p w14:paraId="2426DA24" w14:textId="77777777" w:rsidR="00191651" w:rsidRPr="00F915C5" w:rsidRDefault="00191651" w:rsidP="00191651">
      <w:pPr>
        <w:spacing w:before="29" w:line="360" w:lineRule="auto"/>
        <w:rPr>
          <w:sz w:val="24"/>
          <w:szCs w:val="24"/>
        </w:rPr>
      </w:pPr>
    </w:p>
    <w:p w14:paraId="018B507A" w14:textId="77777777" w:rsidR="00D8197B" w:rsidRPr="00F915C5" w:rsidRDefault="00D8197B" w:rsidP="00191651">
      <w:pPr>
        <w:pStyle w:val="ListParagraph"/>
        <w:numPr>
          <w:ilvl w:val="0"/>
          <w:numId w:val="18"/>
        </w:numPr>
        <w:spacing w:before="29" w:line="360" w:lineRule="auto"/>
        <w:rPr>
          <w:b/>
          <w:sz w:val="24"/>
          <w:szCs w:val="24"/>
        </w:rPr>
      </w:pPr>
      <w:r w:rsidRPr="00F915C5">
        <w:rPr>
          <w:b/>
          <w:sz w:val="24"/>
          <w:szCs w:val="24"/>
        </w:rPr>
        <w:t>Research design</w:t>
      </w:r>
    </w:p>
    <w:p w14:paraId="589B110A" w14:textId="652A90A8" w:rsidR="00D8197B" w:rsidRPr="00F915C5" w:rsidRDefault="00D8197B" w:rsidP="00C93E94">
      <w:pPr>
        <w:spacing w:before="14" w:line="360" w:lineRule="auto"/>
        <w:ind w:left="720" w:firstLine="720"/>
        <w:jc w:val="both"/>
        <w:rPr>
          <w:spacing w:val="1"/>
          <w:sz w:val="24"/>
          <w:szCs w:val="24"/>
        </w:rPr>
      </w:pPr>
      <w:r w:rsidRPr="00F915C5">
        <w:rPr>
          <w:spacing w:val="1"/>
          <w:sz w:val="24"/>
          <w:szCs w:val="24"/>
        </w:rPr>
        <w:t xml:space="preserve">This research is an observational study with retrospective data collection in the form of prescriptions from pediatricians. This study reviews or examines off-label drug prescribing and patterns of use. Identification of prescribed drugs including off-label categories or not based on the Drug Information Handbook (2009), Pediatric Dosage Handbook (2009), British National Formulary </w:t>
      </w:r>
      <w:r w:rsidR="00714085" w:rsidRPr="00F915C5">
        <w:rPr>
          <w:spacing w:val="1"/>
          <w:sz w:val="24"/>
          <w:szCs w:val="24"/>
        </w:rPr>
        <w:t>Children’s</w:t>
      </w:r>
      <w:r w:rsidRPr="00F915C5">
        <w:rPr>
          <w:spacing w:val="1"/>
          <w:sz w:val="24"/>
          <w:szCs w:val="24"/>
        </w:rPr>
        <w:t xml:space="preserve"> (2015), and the Indonesian National Drug </w:t>
      </w:r>
      <w:r w:rsidR="00714085" w:rsidRPr="00F915C5">
        <w:rPr>
          <w:spacing w:val="1"/>
          <w:sz w:val="24"/>
          <w:szCs w:val="24"/>
        </w:rPr>
        <w:t>Informatory</w:t>
      </w:r>
      <w:r w:rsidRPr="00F915C5">
        <w:rPr>
          <w:spacing w:val="1"/>
          <w:sz w:val="24"/>
          <w:szCs w:val="24"/>
        </w:rPr>
        <w:t xml:space="preserve"> (2015).</w:t>
      </w:r>
    </w:p>
    <w:p w14:paraId="4FE999BB" w14:textId="77777777" w:rsidR="0019547A" w:rsidRPr="00F915C5" w:rsidRDefault="0019547A" w:rsidP="00C93E94">
      <w:pPr>
        <w:spacing w:before="14" w:line="360" w:lineRule="auto"/>
        <w:ind w:left="720" w:firstLine="720"/>
        <w:jc w:val="both"/>
        <w:rPr>
          <w:spacing w:val="1"/>
          <w:sz w:val="24"/>
          <w:szCs w:val="24"/>
        </w:rPr>
      </w:pPr>
    </w:p>
    <w:p w14:paraId="4FBB6BDB" w14:textId="77777777" w:rsidR="00D8197B" w:rsidRPr="00F915C5" w:rsidRDefault="00D8197B" w:rsidP="00191651">
      <w:pPr>
        <w:pStyle w:val="ListParagraph"/>
        <w:numPr>
          <w:ilvl w:val="0"/>
          <w:numId w:val="18"/>
        </w:numPr>
        <w:spacing w:before="14" w:line="360" w:lineRule="auto"/>
        <w:rPr>
          <w:b/>
          <w:sz w:val="24"/>
          <w:szCs w:val="24"/>
        </w:rPr>
      </w:pPr>
      <w:r w:rsidRPr="00F915C5">
        <w:rPr>
          <w:b/>
          <w:sz w:val="24"/>
          <w:szCs w:val="24"/>
        </w:rPr>
        <w:t>Place and time</w:t>
      </w:r>
    </w:p>
    <w:p w14:paraId="642590FD" w14:textId="6A523B84" w:rsidR="00191651" w:rsidRPr="00F915C5" w:rsidRDefault="00D8197B" w:rsidP="007561F7">
      <w:pPr>
        <w:spacing w:line="360" w:lineRule="auto"/>
        <w:ind w:left="709" w:right="75" w:firstLine="731"/>
        <w:jc w:val="both"/>
        <w:rPr>
          <w:sz w:val="24"/>
          <w:szCs w:val="24"/>
        </w:rPr>
      </w:pPr>
      <w:r w:rsidRPr="00F915C5">
        <w:rPr>
          <w:sz w:val="24"/>
          <w:szCs w:val="24"/>
        </w:rPr>
        <w:t>This research was carried out at the Saras Sehat Pharmacy, Tegal Regency, with a period of three months to collect research data, from October to December 2021.</w:t>
      </w:r>
    </w:p>
    <w:p w14:paraId="10383159" w14:textId="77777777" w:rsidR="0019547A" w:rsidRPr="00F915C5" w:rsidRDefault="0019547A" w:rsidP="007561F7">
      <w:pPr>
        <w:spacing w:line="360" w:lineRule="auto"/>
        <w:ind w:left="709" w:right="75" w:firstLine="731"/>
        <w:jc w:val="both"/>
        <w:rPr>
          <w:sz w:val="24"/>
          <w:szCs w:val="24"/>
        </w:rPr>
      </w:pPr>
    </w:p>
    <w:p w14:paraId="56C9EB56" w14:textId="77777777" w:rsidR="00191651" w:rsidRPr="00F915C5" w:rsidRDefault="007561F7" w:rsidP="00191651">
      <w:pPr>
        <w:pStyle w:val="ListParagraph"/>
        <w:numPr>
          <w:ilvl w:val="0"/>
          <w:numId w:val="18"/>
        </w:numPr>
        <w:spacing w:line="360" w:lineRule="auto"/>
        <w:ind w:right="75"/>
        <w:jc w:val="both"/>
        <w:rPr>
          <w:b/>
          <w:sz w:val="24"/>
          <w:szCs w:val="24"/>
        </w:rPr>
      </w:pPr>
      <w:r w:rsidRPr="00F915C5">
        <w:rPr>
          <w:b/>
          <w:sz w:val="24"/>
          <w:szCs w:val="24"/>
        </w:rPr>
        <w:t>Data Types and Sources</w:t>
      </w:r>
    </w:p>
    <w:p w14:paraId="1B563170" w14:textId="77777777" w:rsidR="007561F7" w:rsidRPr="00F915C5" w:rsidRDefault="007561F7" w:rsidP="007561F7">
      <w:pPr>
        <w:spacing w:before="10" w:line="360" w:lineRule="auto"/>
        <w:ind w:left="709" w:right="81" w:firstLine="732"/>
        <w:jc w:val="both"/>
        <w:rPr>
          <w:sz w:val="24"/>
          <w:szCs w:val="24"/>
        </w:rPr>
      </w:pPr>
      <w:r w:rsidRPr="00F915C5">
        <w:rPr>
          <w:sz w:val="24"/>
          <w:szCs w:val="24"/>
        </w:rPr>
        <w:t>The type of data in this study is in the form of secondary data taken retrospectively. The data source is a pediatrician's prescription for the period of November 2021 that meets the inclusion criteria.</w:t>
      </w:r>
    </w:p>
    <w:p w14:paraId="54B35E71" w14:textId="77777777" w:rsidR="0019547A" w:rsidRPr="00F915C5" w:rsidRDefault="0019547A" w:rsidP="007561F7">
      <w:pPr>
        <w:spacing w:before="10" w:line="360" w:lineRule="auto"/>
        <w:ind w:left="709" w:right="81" w:firstLine="732"/>
        <w:jc w:val="both"/>
        <w:rPr>
          <w:sz w:val="24"/>
          <w:szCs w:val="24"/>
        </w:rPr>
      </w:pPr>
    </w:p>
    <w:p w14:paraId="003AFD35" w14:textId="77777777" w:rsidR="00D8197B" w:rsidRPr="00F915C5" w:rsidRDefault="00D8197B" w:rsidP="007561F7">
      <w:pPr>
        <w:pStyle w:val="ListParagraph"/>
        <w:numPr>
          <w:ilvl w:val="0"/>
          <w:numId w:val="18"/>
        </w:numPr>
        <w:spacing w:before="10" w:line="360" w:lineRule="auto"/>
        <w:ind w:right="81"/>
        <w:jc w:val="both"/>
        <w:rPr>
          <w:sz w:val="24"/>
          <w:szCs w:val="24"/>
        </w:rPr>
      </w:pPr>
      <w:r w:rsidRPr="00F915C5">
        <w:rPr>
          <w:b/>
          <w:sz w:val="24"/>
          <w:szCs w:val="24"/>
        </w:rPr>
        <w:t>Population and Sample (Research Subject)</w:t>
      </w:r>
    </w:p>
    <w:p w14:paraId="721079CC" w14:textId="5215B3C2" w:rsidR="001572A7" w:rsidRPr="00F915C5" w:rsidRDefault="00714085" w:rsidP="007561F7">
      <w:pPr>
        <w:pStyle w:val="ListParagraph"/>
        <w:numPr>
          <w:ilvl w:val="0"/>
          <w:numId w:val="12"/>
        </w:numPr>
        <w:spacing w:line="360" w:lineRule="auto"/>
        <w:ind w:left="1134" w:hanging="283"/>
        <w:jc w:val="both"/>
        <w:rPr>
          <w:sz w:val="24"/>
          <w:szCs w:val="24"/>
        </w:rPr>
      </w:pPr>
      <w:r w:rsidRPr="00F915C5">
        <w:rPr>
          <w:spacing w:val="1"/>
          <w:sz w:val="24"/>
          <w:szCs w:val="24"/>
        </w:rPr>
        <w:t>P</w:t>
      </w:r>
      <w:r w:rsidRPr="00F915C5">
        <w:rPr>
          <w:sz w:val="24"/>
          <w:szCs w:val="24"/>
        </w:rPr>
        <w:t>opulation</w:t>
      </w:r>
    </w:p>
    <w:p w14:paraId="7D1D7301" w14:textId="39B70323" w:rsidR="00136583" w:rsidRPr="00F915C5" w:rsidRDefault="00FF5980" w:rsidP="007561F7">
      <w:pPr>
        <w:pStyle w:val="ListParagraph"/>
        <w:spacing w:line="360" w:lineRule="auto"/>
        <w:ind w:left="1134" w:firstLine="470"/>
        <w:jc w:val="both"/>
        <w:rPr>
          <w:sz w:val="24"/>
          <w:szCs w:val="24"/>
        </w:rPr>
      </w:pPr>
      <w:r w:rsidRPr="00F915C5">
        <w:rPr>
          <w:spacing w:val="1"/>
          <w:sz w:val="24"/>
          <w:szCs w:val="24"/>
        </w:rPr>
        <w:t xml:space="preserve">The population in this study is </w:t>
      </w:r>
      <w:r w:rsidR="00D8197B" w:rsidRPr="00F915C5">
        <w:rPr>
          <w:sz w:val="24"/>
          <w:szCs w:val="24"/>
        </w:rPr>
        <w:t>all prescriptions for pediatric patients for the period of November 2021 that were prescribed by Pediatricians at the Saras Sehat Pharmacy, Tegal Regency that met the inclusion and exclusion criteria. The population of children's prescriptions for the November 2021 period amounted to 1,495 prescription sheets, and those who met the inclusion criteria were 368 prescription sheets.</w:t>
      </w:r>
    </w:p>
    <w:p w14:paraId="6DD1EB2A" w14:textId="0D0FE90C" w:rsidR="00D8197B" w:rsidRPr="00F915C5" w:rsidRDefault="00714085" w:rsidP="007561F7">
      <w:pPr>
        <w:pStyle w:val="ListParagraph"/>
        <w:numPr>
          <w:ilvl w:val="0"/>
          <w:numId w:val="12"/>
        </w:numPr>
        <w:spacing w:line="360" w:lineRule="auto"/>
        <w:ind w:left="1134" w:hanging="283"/>
        <w:jc w:val="both"/>
      </w:pPr>
      <w:r w:rsidRPr="00F915C5">
        <w:rPr>
          <w:spacing w:val="1"/>
          <w:sz w:val="24"/>
          <w:szCs w:val="24"/>
        </w:rPr>
        <w:lastRenderedPageBreak/>
        <w:t>Sa</w:t>
      </w:r>
      <w:r w:rsidRPr="00F915C5">
        <w:rPr>
          <w:sz w:val="24"/>
          <w:szCs w:val="24"/>
        </w:rPr>
        <w:t>mple</w:t>
      </w:r>
    </w:p>
    <w:p w14:paraId="2937A990" w14:textId="77777777" w:rsidR="001572A7" w:rsidRPr="00F915C5" w:rsidRDefault="00FF5980" w:rsidP="007561F7">
      <w:pPr>
        <w:spacing w:line="360" w:lineRule="auto"/>
        <w:ind w:left="1134" w:right="75" w:firstLine="448"/>
        <w:jc w:val="both"/>
        <w:rPr>
          <w:rFonts w:eastAsia="Cambria Math"/>
          <w:sz w:val="24"/>
          <w:szCs w:val="24"/>
        </w:rPr>
      </w:pPr>
      <w:r w:rsidRPr="00F915C5">
        <w:rPr>
          <w:sz w:val="24"/>
          <w:szCs w:val="24"/>
        </w:rPr>
        <w:t>The sample in this study was all population prescriptions for pediatric patients at the Saras Sehat Pharmacy, Tegal Regency for the period November 2021, which met the inclusion criteria. The sampling technique was carried out using the Total Sampling method, where all members of the population who had met the requirements were used as samples (Sugiyono, 2014).</w:t>
      </w:r>
    </w:p>
    <w:p w14:paraId="5770C42A" w14:textId="77777777" w:rsidR="00D8197B" w:rsidRPr="00F915C5" w:rsidRDefault="00D8197B" w:rsidP="007561F7">
      <w:pPr>
        <w:spacing w:line="360" w:lineRule="auto"/>
        <w:ind w:left="1134" w:right="75" w:firstLine="426"/>
        <w:jc w:val="both"/>
        <w:rPr>
          <w:rFonts w:eastAsia="Cambria Math"/>
          <w:sz w:val="24"/>
          <w:szCs w:val="24"/>
        </w:rPr>
      </w:pPr>
      <w:r w:rsidRPr="00F915C5">
        <w:rPr>
          <w:sz w:val="24"/>
          <w:szCs w:val="24"/>
        </w:rPr>
        <w:t>Inclusion and exclusion criteria in the population and sample of this study are as follows:</w:t>
      </w:r>
    </w:p>
    <w:p w14:paraId="1C226AB5" w14:textId="77777777" w:rsidR="00D8197B" w:rsidRPr="00F915C5" w:rsidRDefault="00D8197B" w:rsidP="00BB268A">
      <w:pPr>
        <w:pStyle w:val="ListParagraph"/>
        <w:numPr>
          <w:ilvl w:val="0"/>
          <w:numId w:val="13"/>
        </w:numPr>
        <w:spacing w:line="360" w:lineRule="auto"/>
        <w:rPr>
          <w:sz w:val="24"/>
          <w:szCs w:val="24"/>
        </w:rPr>
      </w:pPr>
      <w:r w:rsidRPr="00F915C5">
        <w:rPr>
          <w:sz w:val="24"/>
          <w:szCs w:val="24"/>
        </w:rPr>
        <w:t>Inclusion Criteria</w:t>
      </w:r>
    </w:p>
    <w:p w14:paraId="6F64675C" w14:textId="77777777" w:rsidR="00DB4174" w:rsidRPr="00F915C5" w:rsidRDefault="00DB4174" w:rsidP="00BB268A">
      <w:pPr>
        <w:pStyle w:val="ListParagraph"/>
        <w:numPr>
          <w:ilvl w:val="0"/>
          <w:numId w:val="14"/>
        </w:numPr>
        <w:spacing w:line="360" w:lineRule="auto"/>
        <w:rPr>
          <w:sz w:val="24"/>
          <w:szCs w:val="24"/>
        </w:rPr>
      </w:pPr>
      <w:r w:rsidRPr="00F915C5">
        <w:rPr>
          <w:sz w:val="24"/>
          <w:szCs w:val="24"/>
        </w:rPr>
        <w:t>Prescription for pediatric patients for November 2021</w:t>
      </w:r>
    </w:p>
    <w:p w14:paraId="79DE2ACE" w14:textId="77777777" w:rsidR="00DB4174" w:rsidRPr="00F915C5" w:rsidRDefault="00DB4174" w:rsidP="00BB268A">
      <w:pPr>
        <w:pStyle w:val="ListParagraph"/>
        <w:numPr>
          <w:ilvl w:val="0"/>
          <w:numId w:val="14"/>
        </w:numPr>
        <w:spacing w:line="360" w:lineRule="auto"/>
        <w:rPr>
          <w:sz w:val="24"/>
          <w:szCs w:val="24"/>
        </w:rPr>
      </w:pPr>
      <w:r w:rsidRPr="00F915C5">
        <w:rPr>
          <w:sz w:val="24"/>
          <w:szCs w:val="24"/>
        </w:rPr>
        <w:t>Prescription for children aged 0-12 years</w:t>
      </w:r>
    </w:p>
    <w:p w14:paraId="5B1D20BD" w14:textId="77777777" w:rsidR="00DB4174" w:rsidRPr="00F915C5" w:rsidRDefault="00DB4174" w:rsidP="00BB268A">
      <w:pPr>
        <w:pStyle w:val="ListParagraph"/>
        <w:numPr>
          <w:ilvl w:val="0"/>
          <w:numId w:val="14"/>
        </w:numPr>
        <w:spacing w:line="360" w:lineRule="auto"/>
        <w:rPr>
          <w:sz w:val="24"/>
          <w:szCs w:val="24"/>
        </w:rPr>
      </w:pPr>
      <w:r w:rsidRPr="00F915C5">
        <w:rPr>
          <w:sz w:val="24"/>
          <w:szCs w:val="24"/>
        </w:rPr>
        <w:t>A complete prescription includes name, age, drug name, dose, dosage strength, instructions for use, duration of drug use and completeness of diagnostic data</w:t>
      </w:r>
    </w:p>
    <w:p w14:paraId="077DCEE7" w14:textId="77777777" w:rsidR="00DB4174" w:rsidRPr="00F915C5" w:rsidRDefault="00DB4174" w:rsidP="00BB268A">
      <w:pPr>
        <w:pStyle w:val="ListParagraph"/>
        <w:numPr>
          <w:ilvl w:val="0"/>
          <w:numId w:val="13"/>
        </w:numPr>
        <w:spacing w:line="360" w:lineRule="auto"/>
        <w:rPr>
          <w:sz w:val="24"/>
          <w:szCs w:val="24"/>
        </w:rPr>
      </w:pPr>
      <w:r w:rsidRPr="00F915C5">
        <w:rPr>
          <w:sz w:val="24"/>
          <w:szCs w:val="24"/>
        </w:rPr>
        <w:t>Exclusion criteria</w:t>
      </w:r>
    </w:p>
    <w:p w14:paraId="0077180A" w14:textId="77777777" w:rsidR="00D8197B" w:rsidRPr="00F915C5" w:rsidRDefault="00905B7D" w:rsidP="00C93E94">
      <w:pPr>
        <w:pStyle w:val="ListParagraph"/>
        <w:spacing w:line="360" w:lineRule="auto"/>
        <w:ind w:left="1985" w:firstLine="425"/>
        <w:jc w:val="both"/>
        <w:rPr>
          <w:sz w:val="24"/>
          <w:szCs w:val="24"/>
        </w:rPr>
      </w:pPr>
      <w:r w:rsidRPr="00F915C5">
        <w:rPr>
          <w:sz w:val="24"/>
          <w:szCs w:val="24"/>
        </w:rPr>
        <w:t>Research subjects who did not meet our inclusion criteria were excluded if the prescription was incomplete and damaged or illegible.</w:t>
      </w:r>
    </w:p>
    <w:p w14:paraId="73E1D9DF" w14:textId="77777777" w:rsidR="0019547A" w:rsidRPr="00F915C5" w:rsidRDefault="0019547A" w:rsidP="00C93E94">
      <w:pPr>
        <w:pStyle w:val="ListParagraph"/>
        <w:spacing w:line="360" w:lineRule="auto"/>
        <w:ind w:left="1985" w:firstLine="425"/>
        <w:jc w:val="both"/>
        <w:rPr>
          <w:sz w:val="24"/>
          <w:szCs w:val="24"/>
        </w:rPr>
      </w:pPr>
    </w:p>
    <w:p w14:paraId="3A704097" w14:textId="77777777" w:rsidR="00D8197B" w:rsidRPr="00F915C5" w:rsidRDefault="00D8197B" w:rsidP="00C1409D">
      <w:pPr>
        <w:pStyle w:val="ListParagraph"/>
        <w:numPr>
          <w:ilvl w:val="0"/>
          <w:numId w:val="18"/>
        </w:numPr>
        <w:spacing w:before="29" w:line="360" w:lineRule="auto"/>
        <w:rPr>
          <w:sz w:val="24"/>
          <w:szCs w:val="24"/>
        </w:rPr>
      </w:pPr>
      <w:r w:rsidRPr="00F915C5">
        <w:rPr>
          <w:b/>
          <w:sz w:val="24"/>
          <w:szCs w:val="24"/>
        </w:rPr>
        <w:t>Identification of Research Variables and Operational Definitions</w:t>
      </w:r>
    </w:p>
    <w:p w14:paraId="7F6ABA8B" w14:textId="77777777" w:rsidR="00D8197B" w:rsidRPr="00F915C5" w:rsidRDefault="00D8197B" w:rsidP="00FF5980">
      <w:pPr>
        <w:spacing w:line="360" w:lineRule="auto"/>
        <w:ind w:left="1016"/>
        <w:rPr>
          <w:sz w:val="24"/>
          <w:szCs w:val="24"/>
        </w:rPr>
      </w:pPr>
      <w:r w:rsidRPr="00F915C5">
        <w:rPr>
          <w:sz w:val="24"/>
          <w:szCs w:val="24"/>
        </w:rPr>
        <w:t>1. Research Variables</w:t>
      </w:r>
    </w:p>
    <w:p w14:paraId="3C835098" w14:textId="664C8035" w:rsidR="00D8197B" w:rsidRPr="00F915C5" w:rsidRDefault="00905B7D" w:rsidP="00FF5980">
      <w:pPr>
        <w:spacing w:line="360" w:lineRule="auto"/>
        <w:ind w:left="1440" w:right="76" w:firstLine="424"/>
        <w:jc w:val="both"/>
        <w:rPr>
          <w:sz w:val="24"/>
          <w:szCs w:val="24"/>
        </w:rPr>
      </w:pPr>
      <w:r w:rsidRPr="00F915C5">
        <w:rPr>
          <w:spacing w:val="1"/>
          <w:sz w:val="24"/>
          <w:szCs w:val="24"/>
        </w:rPr>
        <w:t xml:space="preserve">The research variable in this study is </w:t>
      </w:r>
      <w:r w:rsidR="00714085" w:rsidRPr="00F915C5">
        <w:rPr>
          <w:spacing w:val="1"/>
          <w:sz w:val="24"/>
          <w:szCs w:val="24"/>
        </w:rPr>
        <w:t>Pr</w:t>
      </w:r>
      <w:r w:rsidR="00714085" w:rsidRPr="00F915C5">
        <w:rPr>
          <w:sz w:val="24"/>
          <w:szCs w:val="24"/>
        </w:rPr>
        <w:t>escribing</w:t>
      </w:r>
      <w:r w:rsidR="00D8197B" w:rsidRPr="00F915C5">
        <w:rPr>
          <w:sz w:val="24"/>
          <w:szCs w:val="24"/>
        </w:rPr>
        <w:t xml:space="preserve"> Off-Label Drugs in pediatric patients at the Saras Sehat Pharmacy, Tegal Regency.</w:t>
      </w:r>
    </w:p>
    <w:p w14:paraId="14B7B8DA" w14:textId="77777777" w:rsidR="00905B7D" w:rsidRPr="00F915C5" w:rsidRDefault="00D8197B" w:rsidP="00FF5980">
      <w:pPr>
        <w:spacing w:line="360" w:lineRule="auto"/>
        <w:ind w:left="1016"/>
        <w:rPr>
          <w:sz w:val="24"/>
          <w:szCs w:val="24"/>
        </w:rPr>
      </w:pPr>
      <w:r w:rsidRPr="00F915C5">
        <w:rPr>
          <w:sz w:val="24"/>
          <w:szCs w:val="24"/>
        </w:rPr>
        <w:t>2. Operational definition</w:t>
      </w:r>
    </w:p>
    <w:p w14:paraId="673B50AB" w14:textId="77777777" w:rsidR="007561F7" w:rsidRPr="00F915C5" w:rsidRDefault="007561F7" w:rsidP="00BB268A">
      <w:pPr>
        <w:pStyle w:val="ListParagraph"/>
        <w:numPr>
          <w:ilvl w:val="0"/>
          <w:numId w:val="15"/>
        </w:numPr>
        <w:tabs>
          <w:tab w:val="left" w:pos="1680"/>
          <w:tab w:val="left" w:pos="1720"/>
        </w:tabs>
        <w:spacing w:before="9" w:line="360" w:lineRule="auto"/>
        <w:ind w:left="1701" w:right="80" w:hanging="425"/>
        <w:jc w:val="both"/>
        <w:rPr>
          <w:sz w:val="24"/>
          <w:szCs w:val="24"/>
        </w:rPr>
      </w:pPr>
      <w:r w:rsidRPr="00F915C5">
        <w:rPr>
          <w:sz w:val="24"/>
          <w:szCs w:val="24"/>
        </w:rPr>
        <w:t>A prescription is a written request from a doctor, dentist or veterinarian who is granted a permit based on the prevailing laws and regulations to a pharmacist managing a pharmacy to provide and deliver medicines for sufferers.</w:t>
      </w:r>
    </w:p>
    <w:p w14:paraId="6992A947" w14:textId="77777777" w:rsidR="002423A5" w:rsidRPr="00F915C5" w:rsidRDefault="002423A5" w:rsidP="00BB268A">
      <w:pPr>
        <w:pStyle w:val="ListParagraph"/>
        <w:numPr>
          <w:ilvl w:val="0"/>
          <w:numId w:val="15"/>
        </w:numPr>
        <w:tabs>
          <w:tab w:val="left" w:pos="1680"/>
          <w:tab w:val="left" w:pos="1720"/>
        </w:tabs>
        <w:spacing w:before="9" w:line="360" w:lineRule="auto"/>
        <w:ind w:left="1701" w:right="80" w:hanging="425"/>
        <w:jc w:val="both"/>
        <w:rPr>
          <w:sz w:val="24"/>
          <w:szCs w:val="24"/>
        </w:rPr>
      </w:pPr>
      <w:r w:rsidRPr="00F915C5">
        <w:rPr>
          <w:sz w:val="24"/>
          <w:szCs w:val="24"/>
        </w:rPr>
        <w:lastRenderedPageBreak/>
        <w:t xml:space="preserve">Off-label drugs are drugs prescribed by doctors outside the indications in the brochure or label that have been approved by the authorized agency or agency (BPOM or FDA) or are given in different dosage forms from those approved. </w:t>
      </w:r>
    </w:p>
    <w:p w14:paraId="3A74FDFB" w14:textId="13767E23" w:rsidR="00C438A9" w:rsidRPr="00F915C5" w:rsidRDefault="00D8197B" w:rsidP="00BB268A">
      <w:pPr>
        <w:pStyle w:val="ListParagraph"/>
        <w:numPr>
          <w:ilvl w:val="0"/>
          <w:numId w:val="15"/>
        </w:numPr>
        <w:tabs>
          <w:tab w:val="left" w:pos="1680"/>
          <w:tab w:val="left" w:pos="1720"/>
        </w:tabs>
        <w:spacing w:before="10" w:line="360" w:lineRule="auto"/>
        <w:ind w:left="1700" w:right="78"/>
        <w:jc w:val="both"/>
        <w:rPr>
          <w:sz w:val="24"/>
          <w:szCs w:val="24"/>
        </w:rPr>
      </w:pPr>
      <w:r w:rsidRPr="00F915C5">
        <w:rPr>
          <w:i/>
          <w:sz w:val="24"/>
          <w:szCs w:val="24"/>
        </w:rPr>
        <w:t xml:space="preserve">Off </w:t>
      </w:r>
      <w:r w:rsidR="00714085" w:rsidRPr="00F915C5">
        <w:rPr>
          <w:i/>
          <w:sz w:val="24"/>
          <w:szCs w:val="24"/>
        </w:rPr>
        <w:t>–</w:t>
      </w:r>
      <w:r w:rsidRPr="00F915C5">
        <w:rPr>
          <w:i/>
          <w:sz w:val="24"/>
          <w:szCs w:val="24"/>
        </w:rPr>
        <w:t xml:space="preserve"> label</w:t>
      </w:r>
      <w:r w:rsidR="00714085" w:rsidRPr="00F915C5">
        <w:rPr>
          <w:i/>
          <w:sz w:val="24"/>
          <w:szCs w:val="24"/>
        </w:rPr>
        <w:t xml:space="preserve"> </w:t>
      </w:r>
      <w:r w:rsidR="00C438A9" w:rsidRPr="00F915C5">
        <w:rPr>
          <w:spacing w:val="15"/>
          <w:sz w:val="24"/>
          <w:szCs w:val="24"/>
        </w:rPr>
        <w:t>Age if used outside the approved age range</w:t>
      </w:r>
    </w:p>
    <w:p w14:paraId="35406352" w14:textId="77777777" w:rsidR="00C438A9" w:rsidRPr="00F915C5" w:rsidRDefault="005558A4" w:rsidP="00BB268A">
      <w:pPr>
        <w:pStyle w:val="ListParagraph"/>
        <w:numPr>
          <w:ilvl w:val="0"/>
          <w:numId w:val="15"/>
        </w:numPr>
        <w:tabs>
          <w:tab w:val="left" w:pos="1680"/>
          <w:tab w:val="left" w:pos="1720"/>
        </w:tabs>
        <w:spacing w:before="10" w:line="360" w:lineRule="auto"/>
        <w:ind w:left="1700" w:right="78"/>
        <w:jc w:val="both"/>
        <w:rPr>
          <w:sz w:val="24"/>
          <w:szCs w:val="24"/>
        </w:rPr>
      </w:pPr>
      <w:r w:rsidRPr="00F915C5">
        <w:rPr>
          <w:i/>
          <w:sz w:val="24"/>
          <w:szCs w:val="24"/>
        </w:rPr>
        <w:t>Off - label</w:t>
      </w:r>
      <w:r w:rsidR="00C438A9" w:rsidRPr="00F915C5">
        <w:rPr>
          <w:sz w:val="24"/>
          <w:szCs w:val="24"/>
        </w:rPr>
        <w:t xml:space="preserve"> dose if used at a dose different from the approved dose</w:t>
      </w:r>
    </w:p>
    <w:p w14:paraId="022F122A" w14:textId="77777777" w:rsidR="00C438A9" w:rsidRPr="00F915C5" w:rsidRDefault="005558A4" w:rsidP="00BB268A">
      <w:pPr>
        <w:pStyle w:val="ListParagraph"/>
        <w:numPr>
          <w:ilvl w:val="0"/>
          <w:numId w:val="15"/>
        </w:numPr>
        <w:tabs>
          <w:tab w:val="left" w:pos="1680"/>
          <w:tab w:val="left" w:pos="1720"/>
        </w:tabs>
        <w:spacing w:before="10" w:line="360" w:lineRule="auto"/>
        <w:ind w:left="1700" w:right="78"/>
        <w:jc w:val="both"/>
        <w:rPr>
          <w:sz w:val="24"/>
          <w:szCs w:val="24"/>
        </w:rPr>
      </w:pPr>
      <w:r w:rsidRPr="00F915C5">
        <w:rPr>
          <w:i/>
          <w:sz w:val="24"/>
          <w:szCs w:val="24"/>
        </w:rPr>
        <w:t>Off - label</w:t>
      </w:r>
      <w:r w:rsidR="00C438A9" w:rsidRPr="00F915C5">
        <w:rPr>
          <w:sz w:val="24"/>
          <w:szCs w:val="24"/>
        </w:rPr>
        <w:t xml:space="preserve"> Indications if used beyond the indications stated on the label or approved brochure</w:t>
      </w:r>
    </w:p>
    <w:p w14:paraId="62D892C6" w14:textId="77777777" w:rsidR="005558A4" w:rsidRPr="00F915C5" w:rsidRDefault="00EE2EBD" w:rsidP="00BB268A">
      <w:pPr>
        <w:pStyle w:val="ListParagraph"/>
        <w:numPr>
          <w:ilvl w:val="0"/>
          <w:numId w:val="15"/>
        </w:numPr>
        <w:tabs>
          <w:tab w:val="left" w:pos="1680"/>
          <w:tab w:val="left" w:pos="1720"/>
        </w:tabs>
        <w:spacing w:before="10" w:line="360" w:lineRule="auto"/>
        <w:ind w:left="1700" w:right="78"/>
        <w:jc w:val="both"/>
        <w:rPr>
          <w:sz w:val="24"/>
          <w:szCs w:val="24"/>
        </w:rPr>
      </w:pPr>
      <w:r w:rsidRPr="00F915C5">
        <w:rPr>
          <w:i/>
          <w:sz w:val="24"/>
          <w:szCs w:val="24"/>
        </w:rPr>
        <w:t>off-label</w:t>
      </w:r>
      <w:r w:rsidRPr="00F915C5">
        <w:rPr>
          <w:sz w:val="24"/>
          <w:szCs w:val="24"/>
        </w:rPr>
        <w:t xml:space="preserve"> contraindicated if its use causes contraindications for patients whose age is not in accordance with the designation of the drug.</w:t>
      </w:r>
    </w:p>
    <w:p w14:paraId="298394A5" w14:textId="4393FC58" w:rsidR="00D8197B" w:rsidRPr="00F915C5" w:rsidRDefault="005558A4" w:rsidP="00BB268A">
      <w:pPr>
        <w:pStyle w:val="ListParagraph"/>
        <w:numPr>
          <w:ilvl w:val="0"/>
          <w:numId w:val="15"/>
        </w:numPr>
        <w:tabs>
          <w:tab w:val="left" w:pos="1680"/>
          <w:tab w:val="left" w:pos="1720"/>
        </w:tabs>
        <w:spacing w:before="10" w:line="360" w:lineRule="auto"/>
        <w:ind w:left="1700" w:right="78"/>
        <w:jc w:val="both"/>
        <w:rPr>
          <w:sz w:val="24"/>
          <w:szCs w:val="24"/>
        </w:rPr>
      </w:pPr>
      <w:r w:rsidRPr="00F915C5">
        <w:rPr>
          <w:i/>
          <w:sz w:val="24"/>
          <w:szCs w:val="24"/>
        </w:rPr>
        <w:t xml:space="preserve">0ff – label </w:t>
      </w:r>
      <w:r w:rsidRPr="00F915C5">
        <w:rPr>
          <w:sz w:val="24"/>
          <w:szCs w:val="24"/>
        </w:rPr>
        <w:t xml:space="preserve">route of administration Drugs are said to be off-label route of administration, </w:t>
      </w:r>
      <w:r w:rsidR="00714085" w:rsidRPr="00F915C5">
        <w:rPr>
          <w:sz w:val="24"/>
          <w:szCs w:val="24"/>
        </w:rPr>
        <w:t>i.e.,</w:t>
      </w:r>
      <w:r w:rsidRPr="00F915C5">
        <w:rPr>
          <w:sz w:val="24"/>
          <w:szCs w:val="24"/>
        </w:rPr>
        <w:t xml:space="preserve"> if the drug is given through a method or route of administration that is not permitted or improperly as stated on the label.</w:t>
      </w:r>
    </w:p>
    <w:p w14:paraId="37EA38D6" w14:textId="77777777" w:rsidR="00925427" w:rsidRPr="00F915C5" w:rsidRDefault="00B23E1D" w:rsidP="00C93E94">
      <w:pPr>
        <w:pStyle w:val="ListParagraph"/>
        <w:numPr>
          <w:ilvl w:val="0"/>
          <w:numId w:val="15"/>
        </w:numPr>
        <w:tabs>
          <w:tab w:val="left" w:pos="1680"/>
          <w:tab w:val="left" w:pos="1720"/>
        </w:tabs>
        <w:spacing w:before="10" w:line="360" w:lineRule="auto"/>
        <w:ind w:left="1700" w:right="78"/>
        <w:jc w:val="both"/>
        <w:rPr>
          <w:sz w:val="24"/>
          <w:szCs w:val="24"/>
        </w:rPr>
      </w:pPr>
      <w:r w:rsidRPr="00F915C5">
        <w:rPr>
          <w:sz w:val="24"/>
          <w:szCs w:val="24"/>
        </w:rPr>
        <w:t>Drug classification system ATC (Anatomical Therapeutical Chemical) is a system used to classify drugs in five different levels. Drugs are divided into fourteen main groups.</w:t>
      </w:r>
    </w:p>
    <w:p w14:paraId="2F933ABE" w14:textId="77777777" w:rsidR="0019547A" w:rsidRPr="00F915C5" w:rsidRDefault="0019547A" w:rsidP="00C93E94">
      <w:pPr>
        <w:pStyle w:val="ListParagraph"/>
        <w:numPr>
          <w:ilvl w:val="0"/>
          <w:numId w:val="15"/>
        </w:numPr>
        <w:tabs>
          <w:tab w:val="left" w:pos="1680"/>
          <w:tab w:val="left" w:pos="1720"/>
        </w:tabs>
        <w:spacing w:before="10" w:line="360" w:lineRule="auto"/>
        <w:ind w:left="1700" w:right="78"/>
        <w:jc w:val="both"/>
        <w:rPr>
          <w:sz w:val="24"/>
          <w:szCs w:val="24"/>
        </w:rPr>
      </w:pPr>
    </w:p>
    <w:p w14:paraId="3E414C10" w14:textId="77777777" w:rsidR="00D8197B" w:rsidRPr="00F915C5" w:rsidRDefault="00D8197B" w:rsidP="00C1409D">
      <w:pPr>
        <w:pStyle w:val="ListParagraph"/>
        <w:numPr>
          <w:ilvl w:val="0"/>
          <w:numId w:val="18"/>
        </w:numPr>
        <w:spacing w:before="14" w:line="360" w:lineRule="auto"/>
        <w:rPr>
          <w:sz w:val="24"/>
          <w:szCs w:val="24"/>
        </w:rPr>
      </w:pPr>
      <w:r w:rsidRPr="00F915C5">
        <w:rPr>
          <w:b/>
          <w:sz w:val="24"/>
          <w:szCs w:val="24"/>
        </w:rPr>
        <w:t>Research Instruments</w:t>
      </w:r>
    </w:p>
    <w:p w14:paraId="6A0FCEC3" w14:textId="77777777" w:rsidR="00AF3F02" w:rsidRPr="00F915C5" w:rsidRDefault="00D8197B" w:rsidP="00B36694">
      <w:pPr>
        <w:spacing w:line="360" w:lineRule="auto"/>
        <w:ind w:left="1016" w:right="76" w:firstLine="424"/>
        <w:jc w:val="both"/>
        <w:rPr>
          <w:spacing w:val="3"/>
          <w:sz w:val="24"/>
          <w:szCs w:val="24"/>
        </w:rPr>
      </w:pPr>
      <w:r w:rsidRPr="00F915C5">
        <w:rPr>
          <w:sz w:val="24"/>
          <w:szCs w:val="24"/>
        </w:rPr>
        <w:t>To determine the prevalence of off-label drug prescribing in pediatric patients at the Saras Sehat Pharmacy, Tegal Regency, the research instrument used was pediatrician prescriptions for the period November 2021.</w:t>
      </w:r>
    </w:p>
    <w:p w14:paraId="7B7BFD95" w14:textId="43867B83" w:rsidR="00C1409D" w:rsidRPr="00F915C5" w:rsidRDefault="00AF3F02" w:rsidP="00B36694">
      <w:pPr>
        <w:spacing w:line="360" w:lineRule="auto"/>
        <w:ind w:left="1016" w:right="76" w:firstLine="424"/>
        <w:jc w:val="both"/>
        <w:rPr>
          <w:sz w:val="24"/>
          <w:szCs w:val="24"/>
        </w:rPr>
      </w:pPr>
      <w:r w:rsidRPr="00F915C5">
        <w:rPr>
          <w:spacing w:val="3"/>
          <w:sz w:val="24"/>
          <w:szCs w:val="24"/>
        </w:rPr>
        <w:t xml:space="preserve">Drugs are classified according to the ATC system. </w:t>
      </w:r>
      <w:r w:rsidRPr="00F915C5">
        <w:rPr>
          <w:sz w:val="24"/>
          <w:szCs w:val="24"/>
        </w:rPr>
        <w:t xml:space="preserve"> and references to determine off-label drug prescribing in children, including the Drug Information Handbook (2009), Pediatric Dosage Handbook (2009), British National Formulary </w:t>
      </w:r>
      <w:r w:rsidR="00714085" w:rsidRPr="00F915C5">
        <w:rPr>
          <w:sz w:val="24"/>
          <w:szCs w:val="24"/>
        </w:rPr>
        <w:t>Children’s</w:t>
      </w:r>
      <w:r w:rsidRPr="00F915C5">
        <w:rPr>
          <w:sz w:val="24"/>
          <w:szCs w:val="24"/>
        </w:rPr>
        <w:t xml:space="preserve"> (2015), and the Indonesian National Drug </w:t>
      </w:r>
      <w:r w:rsidR="00714085" w:rsidRPr="00F915C5">
        <w:rPr>
          <w:sz w:val="24"/>
          <w:szCs w:val="24"/>
        </w:rPr>
        <w:t>Informatory</w:t>
      </w:r>
      <w:r w:rsidRPr="00F915C5">
        <w:rPr>
          <w:sz w:val="24"/>
          <w:szCs w:val="24"/>
        </w:rPr>
        <w:t xml:space="preserve"> (2015).</w:t>
      </w:r>
    </w:p>
    <w:p w14:paraId="5EBC28CD" w14:textId="77777777" w:rsidR="00D8197B" w:rsidRPr="00F915C5" w:rsidRDefault="00D8197B" w:rsidP="00C1409D">
      <w:pPr>
        <w:pStyle w:val="ListParagraph"/>
        <w:numPr>
          <w:ilvl w:val="0"/>
          <w:numId w:val="18"/>
        </w:numPr>
        <w:spacing w:line="360" w:lineRule="auto"/>
        <w:ind w:right="76"/>
        <w:jc w:val="both"/>
        <w:rPr>
          <w:sz w:val="24"/>
          <w:szCs w:val="24"/>
        </w:rPr>
      </w:pPr>
      <w:r w:rsidRPr="00F915C5">
        <w:rPr>
          <w:b/>
          <w:sz w:val="24"/>
          <w:szCs w:val="24"/>
        </w:rPr>
        <w:t>Procedure</w:t>
      </w:r>
    </w:p>
    <w:p w14:paraId="73761B0F" w14:textId="58C5A453" w:rsidR="00D8197B" w:rsidRPr="00F915C5" w:rsidRDefault="00EE2EBD" w:rsidP="00EE2EBD">
      <w:pPr>
        <w:pStyle w:val="ListParagraph"/>
        <w:numPr>
          <w:ilvl w:val="0"/>
          <w:numId w:val="16"/>
        </w:numPr>
        <w:spacing w:line="360" w:lineRule="auto"/>
        <w:ind w:left="1418" w:hanging="284"/>
        <w:rPr>
          <w:sz w:val="24"/>
          <w:szCs w:val="24"/>
        </w:rPr>
      </w:pPr>
      <w:r w:rsidRPr="00F915C5">
        <w:rPr>
          <w:spacing w:val="1"/>
          <w:sz w:val="24"/>
          <w:szCs w:val="24"/>
        </w:rPr>
        <w:lastRenderedPageBreak/>
        <w:t xml:space="preserve"> P</w:t>
      </w:r>
      <w:r w:rsidR="00D8197B" w:rsidRPr="00F915C5">
        <w:rPr>
          <w:sz w:val="24"/>
          <w:szCs w:val="24"/>
        </w:rPr>
        <w:t>reparation</w:t>
      </w:r>
    </w:p>
    <w:p w14:paraId="14F8FF72" w14:textId="2E7CDF4F" w:rsidR="00925427" w:rsidRPr="00F915C5" w:rsidRDefault="00D8197B" w:rsidP="00EE2EBD">
      <w:pPr>
        <w:spacing w:line="360" w:lineRule="auto"/>
        <w:ind w:left="1560" w:right="78" w:firstLine="600"/>
        <w:jc w:val="both"/>
        <w:rPr>
          <w:sz w:val="24"/>
          <w:szCs w:val="24"/>
        </w:rPr>
      </w:pPr>
      <w:r w:rsidRPr="00F915C5">
        <w:rPr>
          <w:sz w:val="24"/>
          <w:szCs w:val="24"/>
        </w:rPr>
        <w:t>This preparatory stage includes making a research proposal according to the proposed title, then a preliminary study to determine the prevalence of off-label drug use, then proceeding with a proposal hearing and obtaining a research permit.</w:t>
      </w:r>
    </w:p>
    <w:p w14:paraId="2F6C6898" w14:textId="1B737447" w:rsidR="00D8197B" w:rsidRPr="00F915C5" w:rsidRDefault="00EE2EBD" w:rsidP="00EE2EBD">
      <w:pPr>
        <w:pStyle w:val="ListParagraph"/>
        <w:numPr>
          <w:ilvl w:val="0"/>
          <w:numId w:val="16"/>
        </w:numPr>
        <w:spacing w:line="360" w:lineRule="auto"/>
        <w:ind w:left="1418" w:right="78" w:hanging="284"/>
        <w:jc w:val="both"/>
        <w:rPr>
          <w:sz w:val="24"/>
          <w:szCs w:val="24"/>
        </w:rPr>
      </w:pPr>
      <w:r w:rsidRPr="00F915C5">
        <w:rPr>
          <w:spacing w:val="1"/>
          <w:sz w:val="24"/>
          <w:szCs w:val="24"/>
        </w:rPr>
        <w:t xml:space="preserve"> </w:t>
      </w:r>
      <w:r w:rsidR="00714085" w:rsidRPr="00F915C5">
        <w:rPr>
          <w:spacing w:val="1"/>
          <w:sz w:val="24"/>
          <w:szCs w:val="24"/>
        </w:rPr>
        <w:t>Pe</w:t>
      </w:r>
      <w:r w:rsidR="00714085" w:rsidRPr="00F915C5">
        <w:rPr>
          <w:sz w:val="24"/>
          <w:szCs w:val="24"/>
        </w:rPr>
        <w:t>rmission</w:t>
      </w:r>
    </w:p>
    <w:p w14:paraId="6CF56130" w14:textId="662F1140" w:rsidR="00D8197B" w:rsidRPr="00F915C5" w:rsidRDefault="00714085" w:rsidP="00EE2EBD">
      <w:pPr>
        <w:spacing w:line="360" w:lineRule="auto"/>
        <w:ind w:left="1560" w:right="75" w:firstLine="600"/>
        <w:jc w:val="both"/>
        <w:rPr>
          <w:sz w:val="24"/>
          <w:szCs w:val="24"/>
        </w:rPr>
      </w:pPr>
      <w:r w:rsidRPr="00F915C5">
        <w:rPr>
          <w:spacing w:val="1"/>
          <w:sz w:val="24"/>
          <w:szCs w:val="24"/>
        </w:rPr>
        <w:t>Pe</w:t>
      </w:r>
      <w:r w:rsidRPr="00F915C5">
        <w:rPr>
          <w:sz w:val="24"/>
          <w:szCs w:val="24"/>
        </w:rPr>
        <w:t>rmission</w:t>
      </w:r>
      <w:r w:rsidR="00D8197B" w:rsidRPr="00F915C5">
        <w:rPr>
          <w:sz w:val="24"/>
          <w:szCs w:val="24"/>
        </w:rPr>
        <w:t xml:space="preserve"> to conduct research at Saras Sehat</w:t>
      </w:r>
      <w:r w:rsidRPr="00F915C5">
        <w:rPr>
          <w:sz w:val="24"/>
          <w:szCs w:val="24"/>
        </w:rPr>
        <w:t xml:space="preserve"> Pharmacy</w:t>
      </w:r>
      <w:r w:rsidR="00D8197B" w:rsidRPr="00F915C5">
        <w:rPr>
          <w:sz w:val="24"/>
          <w:szCs w:val="24"/>
        </w:rPr>
        <w:t>. The permit is issued by the Research and Development Center of the Harapan Bersama Tegal Polytechnic, then submitted to the Pharmacist in Charge of the Pharmacy.</w:t>
      </w:r>
    </w:p>
    <w:p w14:paraId="1C9E63B4" w14:textId="19506766" w:rsidR="00D8197B" w:rsidRPr="00F915C5" w:rsidRDefault="00714085" w:rsidP="00EE2EBD">
      <w:pPr>
        <w:pStyle w:val="ListParagraph"/>
        <w:numPr>
          <w:ilvl w:val="0"/>
          <w:numId w:val="13"/>
        </w:numPr>
        <w:spacing w:before="10" w:line="360" w:lineRule="auto"/>
        <w:ind w:left="1560" w:hanging="426"/>
        <w:rPr>
          <w:sz w:val="24"/>
          <w:szCs w:val="24"/>
        </w:rPr>
      </w:pPr>
      <w:r w:rsidRPr="00F915C5">
        <w:rPr>
          <w:sz w:val="24"/>
          <w:szCs w:val="24"/>
        </w:rPr>
        <w:t>D</w:t>
      </w:r>
      <w:r w:rsidR="00D8197B" w:rsidRPr="00F915C5">
        <w:rPr>
          <w:sz w:val="24"/>
          <w:szCs w:val="24"/>
        </w:rPr>
        <w:t>ata retrieval</w:t>
      </w:r>
    </w:p>
    <w:p w14:paraId="0363AE36" w14:textId="3443B706" w:rsidR="00D8197B" w:rsidRPr="00F915C5" w:rsidRDefault="00D8197B" w:rsidP="00EE2EBD">
      <w:pPr>
        <w:spacing w:line="360" w:lineRule="auto"/>
        <w:ind w:left="1560" w:right="80" w:firstLine="600"/>
        <w:jc w:val="both"/>
        <w:rPr>
          <w:sz w:val="24"/>
          <w:szCs w:val="24"/>
        </w:rPr>
      </w:pPr>
      <w:r w:rsidRPr="00F915C5">
        <w:rPr>
          <w:sz w:val="24"/>
          <w:szCs w:val="24"/>
        </w:rPr>
        <w:t>Collecting data is done by screening prescriptions and medical record data, namely identifying the patient's name, age, gender and disease diagnosis. The drugs in the prescriptions were reviewed to determine the number of uses and identification of drugs classified as off-label. Questions and answers were also conducted with pharmacists at the Saras Sehat Pharmacy to ask questions related to prescriptions that could not be read by researchers.</w:t>
      </w:r>
    </w:p>
    <w:p w14:paraId="221EFB7A" w14:textId="07371E7F" w:rsidR="00D8197B" w:rsidRPr="00F915C5" w:rsidRDefault="00D8197B" w:rsidP="00EE2EBD">
      <w:pPr>
        <w:pStyle w:val="ListParagraph"/>
        <w:numPr>
          <w:ilvl w:val="0"/>
          <w:numId w:val="13"/>
        </w:numPr>
        <w:spacing w:before="10" w:line="360" w:lineRule="auto"/>
        <w:ind w:left="1560" w:hanging="426"/>
        <w:rPr>
          <w:sz w:val="24"/>
          <w:szCs w:val="24"/>
        </w:rPr>
      </w:pPr>
      <w:r w:rsidRPr="00F915C5">
        <w:rPr>
          <w:sz w:val="24"/>
          <w:szCs w:val="24"/>
        </w:rPr>
        <w:t>Data management</w:t>
      </w:r>
    </w:p>
    <w:p w14:paraId="19A23118" w14:textId="77777777" w:rsidR="00D8197B" w:rsidRPr="00F915C5" w:rsidRDefault="007E315A" w:rsidP="00EE2EBD">
      <w:pPr>
        <w:spacing w:line="360" w:lineRule="auto"/>
        <w:ind w:left="1560" w:right="81" w:firstLine="600"/>
        <w:jc w:val="both"/>
        <w:rPr>
          <w:sz w:val="24"/>
          <w:szCs w:val="24"/>
        </w:rPr>
      </w:pPr>
      <w:r w:rsidRPr="00F915C5">
        <w:rPr>
          <w:sz w:val="24"/>
          <w:szCs w:val="24"/>
        </w:rPr>
        <w:t>Prescription screening data and medical records were then characterized according to gender, age and diagnosis. Use Prescription drugs are classified by the ATC system and as a percentage, what class of drugs is most prescribed. Off-label drug prescriptions were identified based on off-label categories (Age, indication, dose, contraindication, and route of administration) with references to DIH, PDH, BNFC, IONI and other supporting references.</w:t>
      </w:r>
    </w:p>
    <w:p w14:paraId="7E421AEA" w14:textId="577693F3" w:rsidR="00C1409D" w:rsidRDefault="00C1409D" w:rsidP="00C1409D">
      <w:pPr>
        <w:spacing w:line="360" w:lineRule="auto"/>
        <w:ind w:right="81"/>
        <w:jc w:val="both"/>
        <w:rPr>
          <w:sz w:val="24"/>
          <w:szCs w:val="24"/>
        </w:rPr>
      </w:pPr>
    </w:p>
    <w:p w14:paraId="7B16B980" w14:textId="31D756BE" w:rsidR="00F915C5" w:rsidRDefault="00F915C5" w:rsidP="00C1409D">
      <w:pPr>
        <w:spacing w:line="360" w:lineRule="auto"/>
        <w:ind w:right="81"/>
        <w:jc w:val="both"/>
        <w:rPr>
          <w:sz w:val="24"/>
          <w:szCs w:val="24"/>
        </w:rPr>
      </w:pPr>
    </w:p>
    <w:p w14:paraId="2D277896" w14:textId="5E49E9DB" w:rsidR="00F915C5" w:rsidRDefault="00F915C5" w:rsidP="00C1409D">
      <w:pPr>
        <w:spacing w:line="360" w:lineRule="auto"/>
        <w:ind w:right="81"/>
        <w:jc w:val="both"/>
        <w:rPr>
          <w:sz w:val="24"/>
          <w:szCs w:val="24"/>
        </w:rPr>
      </w:pPr>
    </w:p>
    <w:p w14:paraId="549D6ED1" w14:textId="77777777" w:rsidR="00F915C5" w:rsidRPr="00F915C5" w:rsidRDefault="00F915C5" w:rsidP="00C1409D">
      <w:pPr>
        <w:spacing w:line="360" w:lineRule="auto"/>
        <w:ind w:right="81"/>
        <w:jc w:val="both"/>
        <w:rPr>
          <w:sz w:val="24"/>
          <w:szCs w:val="24"/>
        </w:rPr>
      </w:pPr>
    </w:p>
    <w:p w14:paraId="490F81DC" w14:textId="77777777" w:rsidR="00C1409D" w:rsidRPr="00F915C5" w:rsidRDefault="00C1409D" w:rsidP="00C1409D">
      <w:pPr>
        <w:spacing w:before="29" w:line="360" w:lineRule="auto"/>
        <w:ind w:left="588"/>
        <w:rPr>
          <w:sz w:val="24"/>
          <w:szCs w:val="24"/>
        </w:rPr>
      </w:pPr>
      <w:r w:rsidRPr="00F915C5">
        <w:rPr>
          <w:b/>
          <w:position w:val="-1"/>
          <w:sz w:val="24"/>
          <w:szCs w:val="24"/>
        </w:rPr>
        <w:t>H. Work Step Schematic</w:t>
      </w:r>
    </w:p>
    <w:p w14:paraId="72F5C2B0" w14:textId="77777777" w:rsidR="00C1409D" w:rsidRPr="00F915C5" w:rsidRDefault="0019547A" w:rsidP="00C1409D">
      <w:pPr>
        <w:spacing w:line="360" w:lineRule="auto"/>
        <w:rPr>
          <w:sz w:val="24"/>
          <w:szCs w:val="24"/>
        </w:rPr>
      </w:pPr>
      <w:r w:rsidRPr="00F915C5">
        <w:rPr>
          <w:noProof/>
          <w:sz w:val="24"/>
          <w:szCs w:val="24"/>
          <w:lang w:val="id-ID" w:eastAsia="id-ID"/>
        </w:rPr>
        <mc:AlternateContent>
          <mc:Choice Requires="wpg">
            <w:drawing>
              <wp:anchor distT="0" distB="0" distL="114300" distR="114300" simplePos="0" relativeHeight="251663872" behindDoc="1" locked="0" layoutInCell="1" allowOverlap="1" wp14:anchorId="20EFE1AB" wp14:editId="577F16FC">
                <wp:simplePos x="0" y="0"/>
                <wp:positionH relativeFrom="column">
                  <wp:posOffset>398145</wp:posOffset>
                </wp:positionH>
                <wp:positionV relativeFrom="paragraph">
                  <wp:posOffset>230505</wp:posOffset>
                </wp:positionV>
                <wp:extent cx="4614545" cy="4585970"/>
                <wp:effectExtent l="0" t="0" r="14605" b="5080"/>
                <wp:wrapNone/>
                <wp:docPr id="1" name="Group 1"/>
                <wp:cNvGraphicFramePr/>
                <a:graphic xmlns:a="http://schemas.openxmlformats.org/drawingml/2006/main">
                  <a:graphicData uri="http://schemas.microsoft.com/office/word/2010/wordprocessingGroup">
                    <wpg:wgp>
                      <wpg:cNvGrpSpPr/>
                      <wpg:grpSpPr>
                        <a:xfrm>
                          <a:off x="0" y="0"/>
                          <a:ext cx="4614545" cy="4585970"/>
                          <a:chOff x="0" y="0"/>
                          <a:chExt cx="3928745" cy="4586259"/>
                        </a:xfrm>
                      </wpg:grpSpPr>
                      <wpg:grpSp>
                        <wpg:cNvPr id="4" name="Group 4"/>
                        <wpg:cNvGrpSpPr>
                          <a:grpSpLocks/>
                        </wpg:cNvGrpSpPr>
                        <wpg:grpSpPr bwMode="auto">
                          <a:xfrm>
                            <a:off x="0" y="0"/>
                            <a:ext cx="3928745" cy="4145915"/>
                            <a:chOff x="3822" y="3652"/>
                            <a:chExt cx="7148" cy="8963"/>
                          </a:xfrm>
                        </wpg:grpSpPr>
                        <wps:wsp>
                          <wps:cNvPr id="5" name="Freeform 11"/>
                          <wps:cNvSpPr>
                            <a:spLocks/>
                          </wps:cNvSpPr>
                          <wps:spPr bwMode="auto">
                            <a:xfrm>
                              <a:off x="4643" y="11544"/>
                              <a:ext cx="5412" cy="703"/>
                            </a:xfrm>
                            <a:custGeom>
                              <a:avLst/>
                              <a:gdLst>
                                <a:gd name="T0" fmla="+- 0 4006 4006"/>
                                <a:gd name="T1" fmla="*/ T0 w 4670"/>
                                <a:gd name="T2" fmla="+- 0 9442 8899"/>
                                <a:gd name="T3" fmla="*/ 9442 h 542"/>
                                <a:gd name="T4" fmla="+- 0 8676 4006"/>
                                <a:gd name="T5" fmla="*/ T4 w 4670"/>
                                <a:gd name="T6" fmla="+- 0 9442 8899"/>
                                <a:gd name="T7" fmla="*/ 9442 h 542"/>
                                <a:gd name="T8" fmla="+- 0 8676 4006"/>
                                <a:gd name="T9" fmla="*/ T8 w 4670"/>
                                <a:gd name="T10" fmla="+- 0 8899 8899"/>
                                <a:gd name="T11" fmla="*/ 8899 h 542"/>
                                <a:gd name="T12" fmla="+- 0 4006 4006"/>
                                <a:gd name="T13" fmla="*/ T12 w 4670"/>
                                <a:gd name="T14" fmla="+- 0 8899 8899"/>
                                <a:gd name="T15" fmla="*/ 8899 h 542"/>
                                <a:gd name="T16" fmla="+- 0 4006 4006"/>
                                <a:gd name="T17" fmla="*/ T16 w 4670"/>
                                <a:gd name="T18" fmla="+- 0 9442 8899"/>
                                <a:gd name="T19" fmla="*/ 9442 h 542"/>
                              </a:gdLst>
                              <a:ahLst/>
                              <a:cxnLst>
                                <a:cxn ang="0">
                                  <a:pos x="T1" y="T3"/>
                                </a:cxn>
                                <a:cxn ang="0">
                                  <a:pos x="T5" y="T7"/>
                                </a:cxn>
                                <a:cxn ang="0">
                                  <a:pos x="T9" y="T11"/>
                                </a:cxn>
                                <a:cxn ang="0">
                                  <a:pos x="T13" y="T15"/>
                                </a:cxn>
                                <a:cxn ang="0">
                                  <a:pos x="T17" y="T19"/>
                                </a:cxn>
                              </a:cxnLst>
                              <a:rect l="0" t="0" r="r" b="b"/>
                              <a:pathLst>
                                <a:path w="4670" h="542">
                                  <a:moveTo>
                                    <a:pt x="0" y="543"/>
                                  </a:moveTo>
                                  <a:lnTo>
                                    <a:pt x="4670" y="543"/>
                                  </a:lnTo>
                                  <a:lnTo>
                                    <a:pt x="4670" y="0"/>
                                  </a:lnTo>
                                  <a:lnTo>
                                    <a:pt x="0" y="0"/>
                                  </a:lnTo>
                                  <a:lnTo>
                                    <a:pt x="0" y="543"/>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653" y="11651"/>
                              <a:ext cx="5390" cy="492"/>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13"/>
                          <wps:cNvSpPr>
                            <a:spLocks/>
                          </wps:cNvSpPr>
                          <wps:spPr bwMode="auto">
                            <a:xfrm>
                              <a:off x="4953" y="3652"/>
                              <a:ext cx="4717" cy="819"/>
                            </a:xfrm>
                            <a:custGeom>
                              <a:avLst/>
                              <a:gdLst>
                                <a:gd name="T0" fmla="+- 0 4274 4274"/>
                                <a:gd name="T1" fmla="*/ T0 w 4070"/>
                                <a:gd name="T2" fmla="+- 0 3446 2815"/>
                                <a:gd name="T3" fmla="*/ 3446 h 631"/>
                                <a:gd name="T4" fmla="+- 0 8345 4274"/>
                                <a:gd name="T5" fmla="*/ T4 w 4070"/>
                                <a:gd name="T6" fmla="+- 0 3446 2815"/>
                                <a:gd name="T7" fmla="*/ 3446 h 631"/>
                                <a:gd name="T8" fmla="+- 0 8345 4274"/>
                                <a:gd name="T9" fmla="*/ T8 w 4070"/>
                                <a:gd name="T10" fmla="+- 0 2815 2815"/>
                                <a:gd name="T11" fmla="*/ 2815 h 631"/>
                                <a:gd name="T12" fmla="+- 0 4274 4274"/>
                                <a:gd name="T13" fmla="*/ T12 w 4070"/>
                                <a:gd name="T14" fmla="+- 0 2815 2815"/>
                                <a:gd name="T15" fmla="*/ 2815 h 631"/>
                                <a:gd name="T16" fmla="+- 0 4274 4274"/>
                                <a:gd name="T17" fmla="*/ T16 w 4070"/>
                                <a:gd name="T18" fmla="+- 0 3446 2815"/>
                                <a:gd name="T19" fmla="*/ 3446 h 631"/>
                              </a:gdLst>
                              <a:ahLst/>
                              <a:cxnLst>
                                <a:cxn ang="0">
                                  <a:pos x="T1" y="T3"/>
                                </a:cxn>
                                <a:cxn ang="0">
                                  <a:pos x="T5" y="T7"/>
                                </a:cxn>
                                <a:cxn ang="0">
                                  <a:pos x="T9" y="T11"/>
                                </a:cxn>
                                <a:cxn ang="0">
                                  <a:pos x="T13" y="T15"/>
                                </a:cxn>
                                <a:cxn ang="0">
                                  <a:pos x="T17" y="T19"/>
                                </a:cxn>
                              </a:cxnLst>
                              <a:rect l="0" t="0" r="r" b="b"/>
                              <a:pathLst>
                                <a:path w="4070" h="631">
                                  <a:moveTo>
                                    <a:pt x="0" y="631"/>
                                  </a:moveTo>
                                  <a:lnTo>
                                    <a:pt x="4071" y="631"/>
                                  </a:lnTo>
                                  <a:lnTo>
                                    <a:pt x="4071" y="0"/>
                                  </a:lnTo>
                                  <a:lnTo>
                                    <a:pt x="0" y="0"/>
                                  </a:lnTo>
                                  <a:lnTo>
                                    <a:pt x="0" y="631"/>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965" y="3758"/>
                              <a:ext cx="4695" cy="607"/>
                            </a:xfrm>
                            <a:prstGeom prst="rect">
                              <a:avLst/>
                            </a:prstGeom>
                            <a:noFill/>
                            <a:extLst>
                              <a:ext uri="{909E8E84-426E-40DD-AFC4-6F175D3DCCD1}">
                                <a14:hiddenFill xmlns:a14="http://schemas.microsoft.com/office/drawing/2010/main">
                                  <a:solidFill>
                                    <a:srgbClr val="FFFFFF"/>
                                  </a:solidFill>
                                </a14:hiddenFill>
                              </a:ext>
                            </a:extLst>
                          </pic:spPr>
                        </pic:pic>
                        <wps:wsp>
                          <wps:cNvPr id="9" name="Freeform 15"/>
                          <wps:cNvSpPr>
                            <a:spLocks/>
                          </wps:cNvSpPr>
                          <wps:spPr bwMode="auto">
                            <a:xfrm>
                              <a:off x="4553" y="4773"/>
                              <a:ext cx="5501" cy="756"/>
                            </a:xfrm>
                            <a:custGeom>
                              <a:avLst/>
                              <a:gdLst>
                                <a:gd name="T0" fmla="+- 0 3929 3929"/>
                                <a:gd name="T1" fmla="*/ T0 w 4747"/>
                                <a:gd name="T2" fmla="+- 0 4262 3679"/>
                                <a:gd name="T3" fmla="*/ 4262 h 583"/>
                                <a:gd name="T4" fmla="+- 0 8676 3929"/>
                                <a:gd name="T5" fmla="*/ T4 w 4747"/>
                                <a:gd name="T6" fmla="+- 0 4262 3679"/>
                                <a:gd name="T7" fmla="*/ 4262 h 583"/>
                                <a:gd name="T8" fmla="+- 0 8676 3929"/>
                                <a:gd name="T9" fmla="*/ T8 w 4747"/>
                                <a:gd name="T10" fmla="+- 0 3679 3679"/>
                                <a:gd name="T11" fmla="*/ 3679 h 583"/>
                                <a:gd name="T12" fmla="+- 0 3929 3929"/>
                                <a:gd name="T13" fmla="*/ T12 w 4747"/>
                                <a:gd name="T14" fmla="+- 0 3679 3679"/>
                                <a:gd name="T15" fmla="*/ 3679 h 583"/>
                                <a:gd name="T16" fmla="+- 0 3929 3929"/>
                                <a:gd name="T17" fmla="*/ T16 w 4747"/>
                                <a:gd name="T18" fmla="+- 0 4262 3679"/>
                                <a:gd name="T19" fmla="*/ 4262 h 583"/>
                              </a:gdLst>
                              <a:ahLst/>
                              <a:cxnLst>
                                <a:cxn ang="0">
                                  <a:pos x="T1" y="T3"/>
                                </a:cxn>
                                <a:cxn ang="0">
                                  <a:pos x="T5" y="T7"/>
                                </a:cxn>
                                <a:cxn ang="0">
                                  <a:pos x="T9" y="T11"/>
                                </a:cxn>
                                <a:cxn ang="0">
                                  <a:pos x="T13" y="T15"/>
                                </a:cxn>
                                <a:cxn ang="0">
                                  <a:pos x="T17" y="T19"/>
                                </a:cxn>
                              </a:cxnLst>
                              <a:rect l="0" t="0" r="r" b="b"/>
                              <a:pathLst>
                                <a:path w="4747" h="583">
                                  <a:moveTo>
                                    <a:pt x="0" y="583"/>
                                  </a:moveTo>
                                  <a:lnTo>
                                    <a:pt x="4747" y="583"/>
                                  </a:lnTo>
                                  <a:lnTo>
                                    <a:pt x="4747" y="0"/>
                                  </a:lnTo>
                                  <a:lnTo>
                                    <a:pt x="0" y="0"/>
                                  </a:lnTo>
                                  <a:lnTo>
                                    <a:pt x="0" y="583"/>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564" y="4879"/>
                              <a:ext cx="5477" cy="545"/>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17"/>
                          <wps:cNvSpPr>
                            <a:spLocks/>
                          </wps:cNvSpPr>
                          <wps:spPr bwMode="auto">
                            <a:xfrm>
                              <a:off x="7234" y="4477"/>
                              <a:ext cx="139" cy="310"/>
                            </a:xfrm>
                            <a:custGeom>
                              <a:avLst/>
                              <a:gdLst>
                                <a:gd name="T0" fmla="+- 0 6292 6242"/>
                                <a:gd name="T1" fmla="*/ T0 w 120"/>
                                <a:gd name="T2" fmla="+- 0 3570 3451"/>
                                <a:gd name="T3" fmla="*/ 3570 h 239"/>
                                <a:gd name="T4" fmla="+- 0 6242 6242"/>
                                <a:gd name="T5" fmla="*/ T4 w 120"/>
                                <a:gd name="T6" fmla="+- 0 3570 3451"/>
                                <a:gd name="T7" fmla="*/ 3570 h 239"/>
                                <a:gd name="T8" fmla="+- 0 6302 6242"/>
                                <a:gd name="T9" fmla="*/ T8 w 120"/>
                                <a:gd name="T10" fmla="+- 0 3690 3451"/>
                                <a:gd name="T11" fmla="*/ 3690 h 239"/>
                                <a:gd name="T12" fmla="+- 0 6362 6242"/>
                                <a:gd name="T13" fmla="*/ T12 w 120"/>
                                <a:gd name="T14" fmla="+- 0 3570 3451"/>
                                <a:gd name="T15" fmla="*/ 3570 h 239"/>
                                <a:gd name="T16" fmla="+- 0 6312 6242"/>
                                <a:gd name="T17" fmla="*/ T16 w 120"/>
                                <a:gd name="T18" fmla="+- 0 3570 3451"/>
                                <a:gd name="T19" fmla="*/ 3570 h 239"/>
                                <a:gd name="T20" fmla="+- 0 6312 6242"/>
                                <a:gd name="T21" fmla="*/ T20 w 120"/>
                                <a:gd name="T22" fmla="+- 0 3590 3451"/>
                                <a:gd name="T23" fmla="*/ 3590 h 239"/>
                                <a:gd name="T24" fmla="+- 0 6292 6242"/>
                                <a:gd name="T25" fmla="*/ T24 w 120"/>
                                <a:gd name="T26" fmla="+- 0 3590 3451"/>
                                <a:gd name="T27" fmla="*/ 3590 h 239"/>
                                <a:gd name="T28" fmla="+- 0 6292 6242"/>
                                <a:gd name="T29" fmla="*/ T28 w 120"/>
                                <a:gd name="T30" fmla="+- 0 3570 3451"/>
                                <a:gd name="T31" fmla="*/ 3570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
                          <wps:cNvSpPr>
                            <a:spLocks/>
                          </wps:cNvSpPr>
                          <wps:spPr bwMode="auto">
                            <a:xfrm>
                              <a:off x="7234" y="4477"/>
                              <a:ext cx="139" cy="310"/>
                            </a:xfrm>
                            <a:custGeom>
                              <a:avLst/>
                              <a:gdLst>
                                <a:gd name="T0" fmla="+- 0 6292 6242"/>
                                <a:gd name="T1" fmla="*/ T0 w 120"/>
                                <a:gd name="T2" fmla="+- 0 3590 3451"/>
                                <a:gd name="T3" fmla="*/ 3590 h 239"/>
                                <a:gd name="T4" fmla="+- 0 6312 6242"/>
                                <a:gd name="T5" fmla="*/ T4 w 120"/>
                                <a:gd name="T6" fmla="+- 0 3590 3451"/>
                                <a:gd name="T7" fmla="*/ 3590 h 239"/>
                                <a:gd name="T8" fmla="+- 0 6312 6242"/>
                                <a:gd name="T9" fmla="*/ T8 w 120"/>
                                <a:gd name="T10" fmla="+- 0 3451 3451"/>
                                <a:gd name="T11" fmla="*/ 3451 h 239"/>
                                <a:gd name="T12" fmla="+- 0 6292 6242"/>
                                <a:gd name="T13" fmla="*/ T12 w 120"/>
                                <a:gd name="T14" fmla="+- 0 3451 3451"/>
                                <a:gd name="T15" fmla="*/ 3451 h 239"/>
                                <a:gd name="T16" fmla="+- 0 6292 6242"/>
                                <a:gd name="T17" fmla="*/ T16 w 120"/>
                                <a:gd name="T18" fmla="+- 0 3590 3451"/>
                                <a:gd name="T19" fmla="*/ 3590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9"/>
                          <wps:cNvSpPr>
                            <a:spLocks/>
                          </wps:cNvSpPr>
                          <wps:spPr bwMode="auto">
                            <a:xfrm>
                              <a:off x="3822" y="5903"/>
                              <a:ext cx="7148" cy="1186"/>
                            </a:xfrm>
                            <a:custGeom>
                              <a:avLst/>
                              <a:gdLst>
                                <a:gd name="T0" fmla="+- 0 3298 3298"/>
                                <a:gd name="T1" fmla="*/ T0 w 6168"/>
                                <a:gd name="T2" fmla="+- 0 5465 4550"/>
                                <a:gd name="T3" fmla="*/ 5465 h 914"/>
                                <a:gd name="T4" fmla="+- 0 9466 3298"/>
                                <a:gd name="T5" fmla="*/ T4 w 6168"/>
                                <a:gd name="T6" fmla="+- 0 5465 4550"/>
                                <a:gd name="T7" fmla="*/ 5465 h 914"/>
                                <a:gd name="T8" fmla="+- 0 9466 3298"/>
                                <a:gd name="T9" fmla="*/ T8 w 6168"/>
                                <a:gd name="T10" fmla="+- 0 4550 4550"/>
                                <a:gd name="T11" fmla="*/ 4550 h 914"/>
                                <a:gd name="T12" fmla="+- 0 3298 3298"/>
                                <a:gd name="T13" fmla="*/ T12 w 6168"/>
                                <a:gd name="T14" fmla="+- 0 4550 4550"/>
                                <a:gd name="T15" fmla="*/ 4550 h 914"/>
                                <a:gd name="T16" fmla="+- 0 3298 3298"/>
                                <a:gd name="T17" fmla="*/ T16 w 6168"/>
                                <a:gd name="T18" fmla="+- 0 5465 4550"/>
                                <a:gd name="T19" fmla="*/ 5465 h 914"/>
                              </a:gdLst>
                              <a:ahLst/>
                              <a:cxnLst>
                                <a:cxn ang="0">
                                  <a:pos x="T1" y="T3"/>
                                </a:cxn>
                                <a:cxn ang="0">
                                  <a:pos x="T5" y="T7"/>
                                </a:cxn>
                                <a:cxn ang="0">
                                  <a:pos x="T9" y="T11"/>
                                </a:cxn>
                                <a:cxn ang="0">
                                  <a:pos x="T13" y="T15"/>
                                </a:cxn>
                                <a:cxn ang="0">
                                  <a:pos x="T17" y="T19"/>
                                </a:cxn>
                              </a:cxnLst>
                              <a:rect l="0" t="0" r="r" b="b"/>
                              <a:pathLst>
                                <a:path w="6168" h="914">
                                  <a:moveTo>
                                    <a:pt x="0" y="915"/>
                                  </a:moveTo>
                                  <a:lnTo>
                                    <a:pt x="6168" y="915"/>
                                  </a:lnTo>
                                  <a:lnTo>
                                    <a:pt x="6168" y="0"/>
                                  </a:lnTo>
                                  <a:lnTo>
                                    <a:pt x="0" y="0"/>
                                  </a:lnTo>
                                  <a:lnTo>
                                    <a:pt x="0" y="915"/>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832" y="6012"/>
                              <a:ext cx="7126" cy="972"/>
                            </a:xfrm>
                            <a:prstGeom prst="rect">
                              <a:avLst/>
                            </a:prstGeom>
                            <a:noFill/>
                            <a:extLst>
                              <a:ext uri="{909E8E84-426E-40DD-AFC4-6F175D3DCCD1}">
                                <a14:hiddenFill xmlns:a14="http://schemas.microsoft.com/office/drawing/2010/main">
                                  <a:solidFill>
                                    <a:srgbClr val="FFFFFF"/>
                                  </a:solidFill>
                                </a14:hiddenFill>
                              </a:ext>
                            </a:extLst>
                          </pic:spPr>
                        </pic:pic>
                        <wps:wsp>
                          <wps:cNvPr id="15" name="Freeform 21"/>
                          <wps:cNvSpPr>
                            <a:spLocks/>
                          </wps:cNvSpPr>
                          <wps:spPr bwMode="auto">
                            <a:xfrm>
                              <a:off x="7234" y="5545"/>
                              <a:ext cx="139" cy="310"/>
                            </a:xfrm>
                            <a:custGeom>
                              <a:avLst/>
                              <a:gdLst>
                                <a:gd name="T0" fmla="+- 0 6292 6242"/>
                                <a:gd name="T1" fmla="*/ T0 w 120"/>
                                <a:gd name="T2" fmla="+- 0 4393 4274"/>
                                <a:gd name="T3" fmla="*/ 4393 h 239"/>
                                <a:gd name="T4" fmla="+- 0 6242 6242"/>
                                <a:gd name="T5" fmla="*/ T4 w 120"/>
                                <a:gd name="T6" fmla="+- 0 4393 4274"/>
                                <a:gd name="T7" fmla="*/ 4393 h 239"/>
                                <a:gd name="T8" fmla="+- 0 6302 6242"/>
                                <a:gd name="T9" fmla="*/ T8 w 120"/>
                                <a:gd name="T10" fmla="+- 0 4513 4274"/>
                                <a:gd name="T11" fmla="*/ 4513 h 239"/>
                                <a:gd name="T12" fmla="+- 0 6362 6242"/>
                                <a:gd name="T13" fmla="*/ T12 w 120"/>
                                <a:gd name="T14" fmla="+- 0 4393 4274"/>
                                <a:gd name="T15" fmla="*/ 4393 h 239"/>
                                <a:gd name="T16" fmla="+- 0 6312 6242"/>
                                <a:gd name="T17" fmla="*/ T16 w 120"/>
                                <a:gd name="T18" fmla="+- 0 4393 4274"/>
                                <a:gd name="T19" fmla="*/ 4393 h 239"/>
                                <a:gd name="T20" fmla="+- 0 6312 6242"/>
                                <a:gd name="T21" fmla="*/ T20 w 120"/>
                                <a:gd name="T22" fmla="+- 0 4413 4274"/>
                                <a:gd name="T23" fmla="*/ 4413 h 239"/>
                                <a:gd name="T24" fmla="+- 0 6292 6242"/>
                                <a:gd name="T25" fmla="*/ T24 w 120"/>
                                <a:gd name="T26" fmla="+- 0 4413 4274"/>
                                <a:gd name="T27" fmla="*/ 4413 h 239"/>
                                <a:gd name="T28" fmla="+- 0 6292 6242"/>
                                <a:gd name="T29" fmla="*/ T28 w 120"/>
                                <a:gd name="T30" fmla="+- 0 4393 4274"/>
                                <a:gd name="T31" fmla="*/ 4393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2"/>
                          <wps:cNvSpPr>
                            <a:spLocks/>
                          </wps:cNvSpPr>
                          <wps:spPr bwMode="auto">
                            <a:xfrm>
                              <a:off x="7234" y="5545"/>
                              <a:ext cx="139" cy="310"/>
                            </a:xfrm>
                            <a:custGeom>
                              <a:avLst/>
                              <a:gdLst>
                                <a:gd name="T0" fmla="+- 0 6292 6242"/>
                                <a:gd name="T1" fmla="*/ T0 w 120"/>
                                <a:gd name="T2" fmla="+- 0 4413 4274"/>
                                <a:gd name="T3" fmla="*/ 4413 h 239"/>
                                <a:gd name="T4" fmla="+- 0 6312 6242"/>
                                <a:gd name="T5" fmla="*/ T4 w 120"/>
                                <a:gd name="T6" fmla="+- 0 4413 4274"/>
                                <a:gd name="T7" fmla="*/ 4413 h 239"/>
                                <a:gd name="T8" fmla="+- 0 6312 6242"/>
                                <a:gd name="T9" fmla="*/ T8 w 120"/>
                                <a:gd name="T10" fmla="+- 0 4274 4274"/>
                                <a:gd name="T11" fmla="*/ 4274 h 239"/>
                                <a:gd name="T12" fmla="+- 0 6292 6242"/>
                                <a:gd name="T13" fmla="*/ T12 w 120"/>
                                <a:gd name="T14" fmla="+- 0 4274 4274"/>
                                <a:gd name="T15" fmla="*/ 4274 h 239"/>
                                <a:gd name="T16" fmla="+- 0 6292 6242"/>
                                <a:gd name="T17" fmla="*/ T16 w 120"/>
                                <a:gd name="T18" fmla="+- 0 4413 4274"/>
                                <a:gd name="T19" fmla="*/ 4413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3"/>
                          <wps:cNvSpPr>
                            <a:spLocks/>
                          </wps:cNvSpPr>
                          <wps:spPr bwMode="auto">
                            <a:xfrm>
                              <a:off x="4731" y="7450"/>
                              <a:ext cx="5590" cy="672"/>
                            </a:xfrm>
                            <a:custGeom>
                              <a:avLst/>
                              <a:gdLst>
                                <a:gd name="T0" fmla="+- 0 4082 4082"/>
                                <a:gd name="T1" fmla="*/ T0 w 4824"/>
                                <a:gd name="T2" fmla="+- 0 6262 5743"/>
                                <a:gd name="T3" fmla="*/ 6262 h 518"/>
                                <a:gd name="T4" fmla="+- 0 8906 4082"/>
                                <a:gd name="T5" fmla="*/ T4 w 4824"/>
                                <a:gd name="T6" fmla="+- 0 6262 5743"/>
                                <a:gd name="T7" fmla="*/ 6262 h 518"/>
                                <a:gd name="T8" fmla="+- 0 8906 4082"/>
                                <a:gd name="T9" fmla="*/ T8 w 4824"/>
                                <a:gd name="T10" fmla="+- 0 5743 5743"/>
                                <a:gd name="T11" fmla="*/ 5743 h 518"/>
                                <a:gd name="T12" fmla="+- 0 4082 4082"/>
                                <a:gd name="T13" fmla="*/ T12 w 4824"/>
                                <a:gd name="T14" fmla="+- 0 5743 5743"/>
                                <a:gd name="T15" fmla="*/ 5743 h 518"/>
                                <a:gd name="T16" fmla="+- 0 4082 4082"/>
                                <a:gd name="T17" fmla="*/ T16 w 4824"/>
                                <a:gd name="T18" fmla="+- 0 6262 5743"/>
                                <a:gd name="T19" fmla="*/ 6262 h 518"/>
                              </a:gdLst>
                              <a:ahLst/>
                              <a:cxnLst>
                                <a:cxn ang="0">
                                  <a:pos x="T1" y="T3"/>
                                </a:cxn>
                                <a:cxn ang="0">
                                  <a:pos x="T5" y="T7"/>
                                </a:cxn>
                                <a:cxn ang="0">
                                  <a:pos x="T9" y="T11"/>
                                </a:cxn>
                                <a:cxn ang="0">
                                  <a:pos x="T13" y="T15"/>
                                </a:cxn>
                                <a:cxn ang="0">
                                  <a:pos x="T17" y="T19"/>
                                </a:cxn>
                              </a:cxnLst>
                              <a:rect l="0" t="0" r="r" b="b"/>
                              <a:pathLst>
                                <a:path w="4824" h="518">
                                  <a:moveTo>
                                    <a:pt x="0" y="519"/>
                                  </a:moveTo>
                                  <a:lnTo>
                                    <a:pt x="4824" y="519"/>
                                  </a:lnTo>
                                  <a:lnTo>
                                    <a:pt x="4824" y="0"/>
                                  </a:lnTo>
                                  <a:lnTo>
                                    <a:pt x="0" y="0"/>
                                  </a:lnTo>
                                  <a:lnTo>
                                    <a:pt x="0" y="519"/>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742" y="7557"/>
                              <a:ext cx="5565" cy="458"/>
                            </a:xfrm>
                            <a:prstGeom prst="rect">
                              <a:avLst/>
                            </a:prstGeom>
                            <a:noFill/>
                            <a:extLst>
                              <a:ext uri="{909E8E84-426E-40DD-AFC4-6F175D3DCCD1}">
                                <a14:hiddenFill xmlns:a14="http://schemas.microsoft.com/office/drawing/2010/main">
                                  <a:solidFill>
                                    <a:srgbClr val="FFFFFF"/>
                                  </a:solidFill>
                                </a14:hiddenFill>
                              </a:ext>
                            </a:extLst>
                          </pic:spPr>
                        </pic:pic>
                        <wps:wsp>
                          <wps:cNvPr id="19" name="Freeform 25"/>
                          <wps:cNvSpPr>
                            <a:spLocks/>
                          </wps:cNvSpPr>
                          <wps:spPr bwMode="auto">
                            <a:xfrm>
                              <a:off x="7234" y="7105"/>
                              <a:ext cx="139" cy="310"/>
                            </a:xfrm>
                            <a:custGeom>
                              <a:avLst/>
                              <a:gdLst>
                                <a:gd name="T0" fmla="+- 0 6292 6242"/>
                                <a:gd name="T1" fmla="*/ T0 w 120"/>
                                <a:gd name="T2" fmla="+- 0 5595 5477"/>
                                <a:gd name="T3" fmla="*/ 5595 h 239"/>
                                <a:gd name="T4" fmla="+- 0 6242 6242"/>
                                <a:gd name="T5" fmla="*/ T4 w 120"/>
                                <a:gd name="T6" fmla="+- 0 5595 5477"/>
                                <a:gd name="T7" fmla="*/ 5595 h 239"/>
                                <a:gd name="T8" fmla="+- 0 6302 6242"/>
                                <a:gd name="T9" fmla="*/ T8 w 120"/>
                                <a:gd name="T10" fmla="+- 0 5715 5477"/>
                                <a:gd name="T11" fmla="*/ 5715 h 239"/>
                                <a:gd name="T12" fmla="+- 0 6362 6242"/>
                                <a:gd name="T13" fmla="*/ T12 w 120"/>
                                <a:gd name="T14" fmla="+- 0 5595 5477"/>
                                <a:gd name="T15" fmla="*/ 5595 h 239"/>
                                <a:gd name="T16" fmla="+- 0 6312 6242"/>
                                <a:gd name="T17" fmla="*/ T16 w 120"/>
                                <a:gd name="T18" fmla="+- 0 5595 5477"/>
                                <a:gd name="T19" fmla="*/ 5595 h 239"/>
                                <a:gd name="T20" fmla="+- 0 6312 6242"/>
                                <a:gd name="T21" fmla="*/ T20 w 120"/>
                                <a:gd name="T22" fmla="+- 0 5615 5477"/>
                                <a:gd name="T23" fmla="*/ 5615 h 239"/>
                                <a:gd name="T24" fmla="+- 0 6292 6242"/>
                                <a:gd name="T25" fmla="*/ T24 w 120"/>
                                <a:gd name="T26" fmla="+- 0 5615 5477"/>
                                <a:gd name="T27" fmla="*/ 5615 h 239"/>
                                <a:gd name="T28" fmla="+- 0 6292 6242"/>
                                <a:gd name="T29" fmla="*/ T28 w 120"/>
                                <a:gd name="T30" fmla="+- 0 5595 5477"/>
                                <a:gd name="T31" fmla="*/ 5595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8"/>
                                  </a:moveTo>
                                  <a:lnTo>
                                    <a:pt x="0" y="118"/>
                                  </a:lnTo>
                                  <a:lnTo>
                                    <a:pt x="60" y="238"/>
                                  </a:lnTo>
                                  <a:lnTo>
                                    <a:pt x="120" y="118"/>
                                  </a:lnTo>
                                  <a:lnTo>
                                    <a:pt x="70" y="118"/>
                                  </a:lnTo>
                                  <a:lnTo>
                                    <a:pt x="70" y="138"/>
                                  </a:lnTo>
                                  <a:lnTo>
                                    <a:pt x="50" y="138"/>
                                  </a:lnTo>
                                  <a:lnTo>
                                    <a:pt x="50" y="1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6"/>
                          <wps:cNvSpPr>
                            <a:spLocks/>
                          </wps:cNvSpPr>
                          <wps:spPr bwMode="auto">
                            <a:xfrm>
                              <a:off x="7234" y="7105"/>
                              <a:ext cx="139" cy="310"/>
                            </a:xfrm>
                            <a:custGeom>
                              <a:avLst/>
                              <a:gdLst>
                                <a:gd name="T0" fmla="+- 0 6292 6242"/>
                                <a:gd name="T1" fmla="*/ T0 w 120"/>
                                <a:gd name="T2" fmla="+- 0 5615 5477"/>
                                <a:gd name="T3" fmla="*/ 5615 h 239"/>
                                <a:gd name="T4" fmla="+- 0 6312 6242"/>
                                <a:gd name="T5" fmla="*/ T4 w 120"/>
                                <a:gd name="T6" fmla="+- 0 5615 5477"/>
                                <a:gd name="T7" fmla="*/ 5615 h 239"/>
                                <a:gd name="T8" fmla="+- 0 6312 6242"/>
                                <a:gd name="T9" fmla="*/ T8 w 120"/>
                                <a:gd name="T10" fmla="+- 0 5477 5477"/>
                                <a:gd name="T11" fmla="*/ 5477 h 239"/>
                                <a:gd name="T12" fmla="+- 0 6292 6242"/>
                                <a:gd name="T13" fmla="*/ T12 w 120"/>
                                <a:gd name="T14" fmla="+- 0 5477 5477"/>
                                <a:gd name="T15" fmla="*/ 5477 h 239"/>
                                <a:gd name="T16" fmla="+- 0 6292 6242"/>
                                <a:gd name="T17" fmla="*/ T16 w 120"/>
                                <a:gd name="T18" fmla="+- 0 5615 5477"/>
                                <a:gd name="T19" fmla="*/ 5615 h 239"/>
                              </a:gdLst>
                              <a:ahLst/>
                              <a:cxnLst>
                                <a:cxn ang="0">
                                  <a:pos x="T1" y="T3"/>
                                </a:cxn>
                                <a:cxn ang="0">
                                  <a:pos x="T5" y="T7"/>
                                </a:cxn>
                                <a:cxn ang="0">
                                  <a:pos x="T9" y="T11"/>
                                </a:cxn>
                                <a:cxn ang="0">
                                  <a:pos x="T13" y="T15"/>
                                </a:cxn>
                                <a:cxn ang="0">
                                  <a:pos x="T17" y="T19"/>
                                </a:cxn>
                              </a:cxnLst>
                              <a:rect l="0" t="0" r="r" b="b"/>
                              <a:pathLst>
                                <a:path w="120" h="239">
                                  <a:moveTo>
                                    <a:pt x="50" y="138"/>
                                  </a:moveTo>
                                  <a:lnTo>
                                    <a:pt x="70" y="138"/>
                                  </a:lnTo>
                                  <a:lnTo>
                                    <a:pt x="70" y="0"/>
                                  </a:lnTo>
                                  <a:lnTo>
                                    <a:pt x="50" y="0"/>
                                  </a:lnTo>
                                  <a:lnTo>
                                    <a:pt x="50" y="1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7"/>
                          <wps:cNvSpPr>
                            <a:spLocks/>
                          </wps:cNvSpPr>
                          <wps:spPr bwMode="auto">
                            <a:xfrm>
                              <a:off x="3866" y="8502"/>
                              <a:ext cx="6854" cy="1236"/>
                            </a:xfrm>
                            <a:custGeom>
                              <a:avLst/>
                              <a:gdLst>
                                <a:gd name="T0" fmla="+- 0 3336 3336"/>
                                <a:gd name="T1" fmla="*/ T0 w 5914"/>
                                <a:gd name="T2" fmla="+- 0 7507 6554"/>
                                <a:gd name="T3" fmla="*/ 7507 h 953"/>
                                <a:gd name="T4" fmla="+- 0 9250 3336"/>
                                <a:gd name="T5" fmla="*/ T4 w 5914"/>
                                <a:gd name="T6" fmla="+- 0 7507 6554"/>
                                <a:gd name="T7" fmla="*/ 7507 h 953"/>
                                <a:gd name="T8" fmla="+- 0 9250 3336"/>
                                <a:gd name="T9" fmla="*/ T8 w 5914"/>
                                <a:gd name="T10" fmla="+- 0 6554 6554"/>
                                <a:gd name="T11" fmla="*/ 6554 h 953"/>
                                <a:gd name="T12" fmla="+- 0 3336 3336"/>
                                <a:gd name="T13" fmla="*/ T12 w 5914"/>
                                <a:gd name="T14" fmla="+- 0 6554 6554"/>
                                <a:gd name="T15" fmla="*/ 6554 h 953"/>
                                <a:gd name="T16" fmla="+- 0 3336 3336"/>
                                <a:gd name="T17" fmla="*/ T16 w 5914"/>
                                <a:gd name="T18" fmla="+- 0 7507 6554"/>
                                <a:gd name="T19" fmla="*/ 7507 h 953"/>
                              </a:gdLst>
                              <a:ahLst/>
                              <a:cxnLst>
                                <a:cxn ang="0">
                                  <a:pos x="T1" y="T3"/>
                                </a:cxn>
                                <a:cxn ang="0">
                                  <a:pos x="T5" y="T7"/>
                                </a:cxn>
                                <a:cxn ang="0">
                                  <a:pos x="T9" y="T11"/>
                                </a:cxn>
                                <a:cxn ang="0">
                                  <a:pos x="T13" y="T15"/>
                                </a:cxn>
                                <a:cxn ang="0">
                                  <a:pos x="T17" y="T19"/>
                                </a:cxn>
                              </a:cxnLst>
                              <a:rect l="0" t="0" r="r" b="b"/>
                              <a:pathLst>
                                <a:path w="5914" h="953">
                                  <a:moveTo>
                                    <a:pt x="0" y="953"/>
                                  </a:moveTo>
                                  <a:lnTo>
                                    <a:pt x="5914" y="953"/>
                                  </a:lnTo>
                                  <a:lnTo>
                                    <a:pt x="5914" y="0"/>
                                  </a:lnTo>
                                  <a:lnTo>
                                    <a:pt x="0" y="0"/>
                                  </a:lnTo>
                                  <a:lnTo>
                                    <a:pt x="0" y="953"/>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877" y="8609"/>
                              <a:ext cx="6829" cy="1025"/>
                            </a:xfrm>
                            <a:prstGeom prst="rect">
                              <a:avLst/>
                            </a:prstGeom>
                            <a:noFill/>
                            <a:extLst>
                              <a:ext uri="{909E8E84-426E-40DD-AFC4-6F175D3DCCD1}">
                                <a14:hiddenFill xmlns:a14="http://schemas.microsoft.com/office/drawing/2010/main">
                                  <a:solidFill>
                                    <a:srgbClr val="FFFFFF"/>
                                  </a:solidFill>
                                </a14:hiddenFill>
                              </a:ext>
                            </a:extLst>
                          </pic:spPr>
                        </pic:pic>
                        <wps:wsp>
                          <wps:cNvPr id="23" name="Freeform 29"/>
                          <wps:cNvSpPr>
                            <a:spLocks/>
                          </wps:cNvSpPr>
                          <wps:spPr bwMode="auto">
                            <a:xfrm>
                              <a:off x="7278" y="8129"/>
                              <a:ext cx="139" cy="310"/>
                            </a:xfrm>
                            <a:custGeom>
                              <a:avLst/>
                              <a:gdLst>
                                <a:gd name="T0" fmla="+- 0 6331 6281"/>
                                <a:gd name="T1" fmla="*/ T0 w 120"/>
                                <a:gd name="T2" fmla="+- 0 6385 6266"/>
                                <a:gd name="T3" fmla="*/ 6385 h 239"/>
                                <a:gd name="T4" fmla="+- 0 6281 6281"/>
                                <a:gd name="T5" fmla="*/ T4 w 120"/>
                                <a:gd name="T6" fmla="+- 0 6385 6266"/>
                                <a:gd name="T7" fmla="*/ 6385 h 239"/>
                                <a:gd name="T8" fmla="+- 0 6341 6281"/>
                                <a:gd name="T9" fmla="*/ T8 w 120"/>
                                <a:gd name="T10" fmla="+- 0 6505 6266"/>
                                <a:gd name="T11" fmla="*/ 6505 h 239"/>
                                <a:gd name="T12" fmla="+- 0 6401 6281"/>
                                <a:gd name="T13" fmla="*/ T12 w 120"/>
                                <a:gd name="T14" fmla="+- 0 6385 6266"/>
                                <a:gd name="T15" fmla="*/ 6385 h 239"/>
                                <a:gd name="T16" fmla="+- 0 6351 6281"/>
                                <a:gd name="T17" fmla="*/ T16 w 120"/>
                                <a:gd name="T18" fmla="+- 0 6385 6266"/>
                                <a:gd name="T19" fmla="*/ 6385 h 239"/>
                                <a:gd name="T20" fmla="+- 0 6351 6281"/>
                                <a:gd name="T21" fmla="*/ T20 w 120"/>
                                <a:gd name="T22" fmla="+- 0 6405 6266"/>
                                <a:gd name="T23" fmla="*/ 6405 h 239"/>
                                <a:gd name="T24" fmla="+- 0 6331 6281"/>
                                <a:gd name="T25" fmla="*/ T24 w 120"/>
                                <a:gd name="T26" fmla="+- 0 6405 6266"/>
                                <a:gd name="T27" fmla="*/ 6405 h 239"/>
                                <a:gd name="T28" fmla="+- 0 6331 6281"/>
                                <a:gd name="T29" fmla="*/ T28 w 120"/>
                                <a:gd name="T30" fmla="+- 0 6385 6266"/>
                                <a:gd name="T31" fmla="*/ 6385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30"/>
                          <wps:cNvSpPr>
                            <a:spLocks/>
                          </wps:cNvSpPr>
                          <wps:spPr bwMode="auto">
                            <a:xfrm>
                              <a:off x="7278" y="8129"/>
                              <a:ext cx="139" cy="310"/>
                            </a:xfrm>
                            <a:custGeom>
                              <a:avLst/>
                              <a:gdLst>
                                <a:gd name="T0" fmla="+- 0 6331 6281"/>
                                <a:gd name="T1" fmla="*/ T0 w 120"/>
                                <a:gd name="T2" fmla="+- 0 6405 6266"/>
                                <a:gd name="T3" fmla="*/ 6405 h 239"/>
                                <a:gd name="T4" fmla="+- 0 6351 6281"/>
                                <a:gd name="T5" fmla="*/ T4 w 120"/>
                                <a:gd name="T6" fmla="+- 0 6405 6266"/>
                                <a:gd name="T7" fmla="*/ 6405 h 239"/>
                                <a:gd name="T8" fmla="+- 0 6351 6281"/>
                                <a:gd name="T9" fmla="*/ T8 w 120"/>
                                <a:gd name="T10" fmla="+- 0 6266 6266"/>
                                <a:gd name="T11" fmla="*/ 6266 h 239"/>
                                <a:gd name="T12" fmla="+- 0 6331 6281"/>
                                <a:gd name="T13" fmla="*/ T12 w 120"/>
                                <a:gd name="T14" fmla="+- 0 6266 6266"/>
                                <a:gd name="T15" fmla="*/ 6266 h 239"/>
                                <a:gd name="T16" fmla="+- 0 6331 6281"/>
                                <a:gd name="T17" fmla="*/ T16 w 120"/>
                                <a:gd name="T18" fmla="+- 0 6405 6266"/>
                                <a:gd name="T19" fmla="*/ 6405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1"/>
                          <wps:cNvSpPr>
                            <a:spLocks/>
                          </wps:cNvSpPr>
                          <wps:spPr bwMode="auto">
                            <a:xfrm>
                              <a:off x="4463" y="10116"/>
                              <a:ext cx="5854" cy="1025"/>
                            </a:xfrm>
                            <a:custGeom>
                              <a:avLst/>
                              <a:gdLst>
                                <a:gd name="T0" fmla="+- 0 3852 3852"/>
                                <a:gd name="T1" fmla="*/ T0 w 5052"/>
                                <a:gd name="T2" fmla="+- 0 8587 7798"/>
                                <a:gd name="T3" fmla="*/ 8587 h 790"/>
                                <a:gd name="T4" fmla="+- 0 8904 3852"/>
                                <a:gd name="T5" fmla="*/ T4 w 5052"/>
                                <a:gd name="T6" fmla="+- 0 8587 7798"/>
                                <a:gd name="T7" fmla="*/ 8587 h 790"/>
                                <a:gd name="T8" fmla="+- 0 8904 3852"/>
                                <a:gd name="T9" fmla="*/ T8 w 5052"/>
                                <a:gd name="T10" fmla="+- 0 7798 7798"/>
                                <a:gd name="T11" fmla="*/ 7798 h 790"/>
                                <a:gd name="T12" fmla="+- 0 3852 3852"/>
                                <a:gd name="T13" fmla="*/ T12 w 5052"/>
                                <a:gd name="T14" fmla="+- 0 7798 7798"/>
                                <a:gd name="T15" fmla="*/ 7798 h 790"/>
                                <a:gd name="T16" fmla="+- 0 3852 3852"/>
                                <a:gd name="T17" fmla="*/ T16 w 5052"/>
                                <a:gd name="T18" fmla="+- 0 8587 7798"/>
                                <a:gd name="T19" fmla="*/ 8587 h 790"/>
                              </a:gdLst>
                              <a:ahLst/>
                              <a:cxnLst>
                                <a:cxn ang="0">
                                  <a:pos x="T1" y="T3"/>
                                </a:cxn>
                                <a:cxn ang="0">
                                  <a:pos x="T5" y="T7"/>
                                </a:cxn>
                                <a:cxn ang="0">
                                  <a:pos x="T9" y="T11"/>
                                </a:cxn>
                                <a:cxn ang="0">
                                  <a:pos x="T13" y="T15"/>
                                </a:cxn>
                                <a:cxn ang="0">
                                  <a:pos x="T17" y="T19"/>
                                </a:cxn>
                              </a:cxnLst>
                              <a:rect l="0" t="0" r="r" b="b"/>
                              <a:pathLst>
                                <a:path w="5052" h="790">
                                  <a:moveTo>
                                    <a:pt x="0" y="789"/>
                                  </a:moveTo>
                                  <a:lnTo>
                                    <a:pt x="5052" y="789"/>
                                  </a:lnTo>
                                  <a:lnTo>
                                    <a:pt x="5052" y="0"/>
                                  </a:lnTo>
                                  <a:lnTo>
                                    <a:pt x="0" y="0"/>
                                  </a:lnTo>
                                  <a:lnTo>
                                    <a:pt x="0" y="789"/>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473" y="10221"/>
                              <a:ext cx="5829" cy="812"/>
                            </a:xfrm>
                            <a:prstGeom prst="rect">
                              <a:avLst/>
                            </a:prstGeom>
                            <a:noFill/>
                            <a:extLst>
                              <a:ext uri="{909E8E84-426E-40DD-AFC4-6F175D3DCCD1}">
                                <a14:hiddenFill xmlns:a14="http://schemas.microsoft.com/office/drawing/2010/main">
                                  <a:solidFill>
                                    <a:srgbClr val="FFFFFF"/>
                                  </a:solidFill>
                                </a14:hiddenFill>
                              </a:ext>
                            </a:extLst>
                          </pic:spPr>
                        </pic:pic>
                        <wps:wsp>
                          <wps:cNvPr id="27" name="Freeform 33"/>
                          <wps:cNvSpPr>
                            <a:spLocks/>
                          </wps:cNvSpPr>
                          <wps:spPr bwMode="auto">
                            <a:xfrm>
                              <a:off x="7229" y="9770"/>
                              <a:ext cx="139" cy="310"/>
                            </a:xfrm>
                            <a:custGeom>
                              <a:avLst/>
                              <a:gdLst>
                                <a:gd name="T0" fmla="+- 0 6292 6242"/>
                                <a:gd name="T1" fmla="*/ T0 w 120"/>
                                <a:gd name="T2" fmla="+- 0 7650 7531"/>
                                <a:gd name="T3" fmla="*/ 7650 h 239"/>
                                <a:gd name="T4" fmla="+- 0 6242 6242"/>
                                <a:gd name="T5" fmla="*/ T4 w 120"/>
                                <a:gd name="T6" fmla="+- 0 7650 7531"/>
                                <a:gd name="T7" fmla="*/ 7650 h 239"/>
                                <a:gd name="T8" fmla="+- 0 6302 6242"/>
                                <a:gd name="T9" fmla="*/ T8 w 120"/>
                                <a:gd name="T10" fmla="+- 0 7770 7531"/>
                                <a:gd name="T11" fmla="*/ 7770 h 239"/>
                                <a:gd name="T12" fmla="+- 0 6362 6242"/>
                                <a:gd name="T13" fmla="*/ T12 w 120"/>
                                <a:gd name="T14" fmla="+- 0 7650 7531"/>
                                <a:gd name="T15" fmla="*/ 7650 h 239"/>
                                <a:gd name="T16" fmla="+- 0 6312 6242"/>
                                <a:gd name="T17" fmla="*/ T16 w 120"/>
                                <a:gd name="T18" fmla="+- 0 7650 7531"/>
                                <a:gd name="T19" fmla="*/ 7650 h 239"/>
                                <a:gd name="T20" fmla="+- 0 6312 6242"/>
                                <a:gd name="T21" fmla="*/ T20 w 120"/>
                                <a:gd name="T22" fmla="+- 0 7670 7531"/>
                                <a:gd name="T23" fmla="*/ 7670 h 239"/>
                                <a:gd name="T24" fmla="+- 0 6292 6242"/>
                                <a:gd name="T25" fmla="*/ T24 w 120"/>
                                <a:gd name="T26" fmla="+- 0 7670 7531"/>
                                <a:gd name="T27" fmla="*/ 7670 h 239"/>
                                <a:gd name="T28" fmla="+- 0 6292 6242"/>
                                <a:gd name="T29" fmla="*/ T28 w 120"/>
                                <a:gd name="T30" fmla="+- 0 7650 7531"/>
                                <a:gd name="T31" fmla="*/ 7650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4"/>
                          <wps:cNvSpPr>
                            <a:spLocks/>
                          </wps:cNvSpPr>
                          <wps:spPr bwMode="auto">
                            <a:xfrm>
                              <a:off x="7229" y="9770"/>
                              <a:ext cx="139" cy="310"/>
                            </a:xfrm>
                            <a:custGeom>
                              <a:avLst/>
                              <a:gdLst>
                                <a:gd name="T0" fmla="+- 0 6292 6242"/>
                                <a:gd name="T1" fmla="*/ T0 w 120"/>
                                <a:gd name="T2" fmla="+- 0 7670 7531"/>
                                <a:gd name="T3" fmla="*/ 7670 h 239"/>
                                <a:gd name="T4" fmla="+- 0 6312 6242"/>
                                <a:gd name="T5" fmla="*/ T4 w 120"/>
                                <a:gd name="T6" fmla="+- 0 7670 7531"/>
                                <a:gd name="T7" fmla="*/ 7670 h 239"/>
                                <a:gd name="T8" fmla="+- 0 6312 6242"/>
                                <a:gd name="T9" fmla="*/ T8 w 120"/>
                                <a:gd name="T10" fmla="+- 0 7531 7531"/>
                                <a:gd name="T11" fmla="*/ 7531 h 239"/>
                                <a:gd name="T12" fmla="+- 0 6292 6242"/>
                                <a:gd name="T13" fmla="*/ T12 w 120"/>
                                <a:gd name="T14" fmla="+- 0 7531 7531"/>
                                <a:gd name="T15" fmla="*/ 7531 h 239"/>
                                <a:gd name="T16" fmla="+- 0 6292 6242"/>
                                <a:gd name="T17" fmla="*/ T16 w 120"/>
                                <a:gd name="T18" fmla="+- 0 7670 7531"/>
                                <a:gd name="T19" fmla="*/ 7670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5"/>
                          <wps:cNvSpPr>
                            <a:spLocks/>
                          </wps:cNvSpPr>
                          <wps:spPr bwMode="auto">
                            <a:xfrm>
                              <a:off x="7274" y="11196"/>
                              <a:ext cx="139" cy="310"/>
                            </a:xfrm>
                            <a:custGeom>
                              <a:avLst/>
                              <a:gdLst>
                                <a:gd name="T0" fmla="+- 0 6331 6281"/>
                                <a:gd name="T1" fmla="*/ T0 w 120"/>
                                <a:gd name="T2" fmla="+- 0 8749 8630"/>
                                <a:gd name="T3" fmla="*/ 8749 h 239"/>
                                <a:gd name="T4" fmla="+- 0 6281 6281"/>
                                <a:gd name="T5" fmla="*/ T4 w 120"/>
                                <a:gd name="T6" fmla="+- 0 8749 8630"/>
                                <a:gd name="T7" fmla="*/ 8749 h 239"/>
                                <a:gd name="T8" fmla="+- 0 6341 6281"/>
                                <a:gd name="T9" fmla="*/ T8 w 120"/>
                                <a:gd name="T10" fmla="+- 0 8869 8630"/>
                                <a:gd name="T11" fmla="*/ 8869 h 239"/>
                                <a:gd name="T12" fmla="+- 0 6401 6281"/>
                                <a:gd name="T13" fmla="*/ T12 w 120"/>
                                <a:gd name="T14" fmla="+- 0 8749 8630"/>
                                <a:gd name="T15" fmla="*/ 8749 h 239"/>
                                <a:gd name="T16" fmla="+- 0 6351 6281"/>
                                <a:gd name="T17" fmla="*/ T16 w 120"/>
                                <a:gd name="T18" fmla="+- 0 8749 8630"/>
                                <a:gd name="T19" fmla="*/ 8749 h 239"/>
                                <a:gd name="T20" fmla="+- 0 6351 6281"/>
                                <a:gd name="T21" fmla="*/ T20 w 120"/>
                                <a:gd name="T22" fmla="+- 0 8769 8630"/>
                                <a:gd name="T23" fmla="*/ 8769 h 239"/>
                                <a:gd name="T24" fmla="+- 0 6331 6281"/>
                                <a:gd name="T25" fmla="*/ T24 w 120"/>
                                <a:gd name="T26" fmla="+- 0 8769 8630"/>
                                <a:gd name="T27" fmla="*/ 8769 h 239"/>
                                <a:gd name="T28" fmla="+- 0 6331 6281"/>
                                <a:gd name="T29" fmla="*/ T28 w 120"/>
                                <a:gd name="T30" fmla="+- 0 8749 8630"/>
                                <a:gd name="T31" fmla="*/ 8749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9"/>
                                  </a:moveTo>
                                  <a:lnTo>
                                    <a:pt x="0" y="119"/>
                                  </a:lnTo>
                                  <a:lnTo>
                                    <a:pt x="60" y="239"/>
                                  </a:lnTo>
                                  <a:lnTo>
                                    <a:pt x="120" y="119"/>
                                  </a:lnTo>
                                  <a:lnTo>
                                    <a:pt x="70" y="119"/>
                                  </a:lnTo>
                                  <a:lnTo>
                                    <a:pt x="70" y="139"/>
                                  </a:lnTo>
                                  <a:lnTo>
                                    <a:pt x="50" y="139"/>
                                  </a:lnTo>
                                  <a:lnTo>
                                    <a:pt x="50"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6"/>
                          <wps:cNvSpPr>
                            <a:spLocks/>
                          </wps:cNvSpPr>
                          <wps:spPr bwMode="auto">
                            <a:xfrm>
                              <a:off x="7274" y="11196"/>
                              <a:ext cx="139" cy="310"/>
                            </a:xfrm>
                            <a:custGeom>
                              <a:avLst/>
                              <a:gdLst>
                                <a:gd name="T0" fmla="+- 0 6331 6281"/>
                                <a:gd name="T1" fmla="*/ T0 w 120"/>
                                <a:gd name="T2" fmla="+- 0 8769 8630"/>
                                <a:gd name="T3" fmla="*/ 8769 h 239"/>
                                <a:gd name="T4" fmla="+- 0 6351 6281"/>
                                <a:gd name="T5" fmla="*/ T4 w 120"/>
                                <a:gd name="T6" fmla="+- 0 8769 8630"/>
                                <a:gd name="T7" fmla="*/ 8769 h 239"/>
                                <a:gd name="T8" fmla="+- 0 6351 6281"/>
                                <a:gd name="T9" fmla="*/ T8 w 120"/>
                                <a:gd name="T10" fmla="+- 0 8630 8630"/>
                                <a:gd name="T11" fmla="*/ 8630 h 239"/>
                                <a:gd name="T12" fmla="+- 0 6331 6281"/>
                                <a:gd name="T13" fmla="*/ T12 w 120"/>
                                <a:gd name="T14" fmla="+- 0 8630 8630"/>
                                <a:gd name="T15" fmla="*/ 8630 h 239"/>
                                <a:gd name="T16" fmla="+- 0 6331 6281"/>
                                <a:gd name="T17" fmla="*/ T16 w 120"/>
                                <a:gd name="T18" fmla="+- 0 8769 8630"/>
                                <a:gd name="T19" fmla="*/ 8769 h 239"/>
                              </a:gdLst>
                              <a:ahLst/>
                              <a:cxnLst>
                                <a:cxn ang="0">
                                  <a:pos x="T1" y="T3"/>
                                </a:cxn>
                                <a:cxn ang="0">
                                  <a:pos x="T5" y="T7"/>
                                </a:cxn>
                                <a:cxn ang="0">
                                  <a:pos x="T9" y="T11"/>
                                </a:cxn>
                                <a:cxn ang="0">
                                  <a:pos x="T13" y="T15"/>
                                </a:cxn>
                                <a:cxn ang="0">
                                  <a:pos x="T17" y="T19"/>
                                </a:cxn>
                              </a:cxnLst>
                              <a:rect l="0" t="0" r="r" b="b"/>
                              <a:pathLst>
                                <a:path w="120" h="239">
                                  <a:moveTo>
                                    <a:pt x="50" y="139"/>
                                  </a:moveTo>
                                  <a:lnTo>
                                    <a:pt x="70" y="139"/>
                                  </a:lnTo>
                                  <a:lnTo>
                                    <a:pt x="70" y="0"/>
                                  </a:lnTo>
                                  <a:lnTo>
                                    <a:pt x="50" y="0"/>
                                  </a:lnTo>
                                  <a:lnTo>
                                    <a:pt x="50" y="1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7"/>
                          <wps:cNvSpPr>
                            <a:spLocks/>
                          </wps:cNvSpPr>
                          <wps:spPr bwMode="auto">
                            <a:xfrm>
                              <a:off x="7274" y="12305"/>
                              <a:ext cx="139" cy="310"/>
                            </a:xfrm>
                            <a:custGeom>
                              <a:avLst/>
                              <a:gdLst>
                                <a:gd name="T0" fmla="+- 0 6331 6281"/>
                                <a:gd name="T1" fmla="*/ T0 w 120"/>
                                <a:gd name="T2" fmla="+- 0 9603 9485"/>
                                <a:gd name="T3" fmla="*/ 9603 h 239"/>
                                <a:gd name="T4" fmla="+- 0 6281 6281"/>
                                <a:gd name="T5" fmla="*/ T4 w 120"/>
                                <a:gd name="T6" fmla="+- 0 9603 9485"/>
                                <a:gd name="T7" fmla="*/ 9603 h 239"/>
                                <a:gd name="T8" fmla="+- 0 6341 6281"/>
                                <a:gd name="T9" fmla="*/ T8 w 120"/>
                                <a:gd name="T10" fmla="+- 0 9723 9485"/>
                                <a:gd name="T11" fmla="*/ 9723 h 239"/>
                                <a:gd name="T12" fmla="+- 0 6401 6281"/>
                                <a:gd name="T13" fmla="*/ T12 w 120"/>
                                <a:gd name="T14" fmla="+- 0 9603 9485"/>
                                <a:gd name="T15" fmla="*/ 9603 h 239"/>
                                <a:gd name="T16" fmla="+- 0 6351 6281"/>
                                <a:gd name="T17" fmla="*/ T16 w 120"/>
                                <a:gd name="T18" fmla="+- 0 9603 9485"/>
                                <a:gd name="T19" fmla="*/ 9603 h 239"/>
                                <a:gd name="T20" fmla="+- 0 6351 6281"/>
                                <a:gd name="T21" fmla="*/ T20 w 120"/>
                                <a:gd name="T22" fmla="+- 0 9623 9485"/>
                                <a:gd name="T23" fmla="*/ 9623 h 239"/>
                                <a:gd name="T24" fmla="+- 0 6331 6281"/>
                                <a:gd name="T25" fmla="*/ T24 w 120"/>
                                <a:gd name="T26" fmla="+- 0 9623 9485"/>
                                <a:gd name="T27" fmla="*/ 9623 h 239"/>
                                <a:gd name="T28" fmla="+- 0 6331 6281"/>
                                <a:gd name="T29" fmla="*/ T28 w 120"/>
                                <a:gd name="T30" fmla="+- 0 9603 9485"/>
                                <a:gd name="T31" fmla="*/ 9603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239">
                                  <a:moveTo>
                                    <a:pt x="50" y="118"/>
                                  </a:moveTo>
                                  <a:lnTo>
                                    <a:pt x="0" y="118"/>
                                  </a:lnTo>
                                  <a:lnTo>
                                    <a:pt x="60" y="238"/>
                                  </a:lnTo>
                                  <a:lnTo>
                                    <a:pt x="120" y="118"/>
                                  </a:lnTo>
                                  <a:lnTo>
                                    <a:pt x="70" y="118"/>
                                  </a:lnTo>
                                  <a:lnTo>
                                    <a:pt x="70" y="138"/>
                                  </a:lnTo>
                                  <a:lnTo>
                                    <a:pt x="50" y="138"/>
                                  </a:lnTo>
                                  <a:lnTo>
                                    <a:pt x="50" y="1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8"/>
                          <wps:cNvSpPr>
                            <a:spLocks/>
                          </wps:cNvSpPr>
                          <wps:spPr bwMode="auto">
                            <a:xfrm>
                              <a:off x="6281" y="9485"/>
                              <a:ext cx="120" cy="239"/>
                            </a:xfrm>
                            <a:custGeom>
                              <a:avLst/>
                              <a:gdLst>
                                <a:gd name="T0" fmla="+- 0 6331 6281"/>
                                <a:gd name="T1" fmla="*/ T0 w 120"/>
                                <a:gd name="T2" fmla="+- 0 9623 9485"/>
                                <a:gd name="T3" fmla="*/ 9623 h 239"/>
                                <a:gd name="T4" fmla="+- 0 6351 6281"/>
                                <a:gd name="T5" fmla="*/ T4 w 120"/>
                                <a:gd name="T6" fmla="+- 0 9623 9485"/>
                                <a:gd name="T7" fmla="*/ 9623 h 239"/>
                                <a:gd name="T8" fmla="+- 0 6351 6281"/>
                                <a:gd name="T9" fmla="*/ T8 w 120"/>
                                <a:gd name="T10" fmla="+- 0 9485 9485"/>
                                <a:gd name="T11" fmla="*/ 9485 h 239"/>
                                <a:gd name="T12" fmla="+- 0 6331 6281"/>
                                <a:gd name="T13" fmla="*/ T12 w 120"/>
                                <a:gd name="T14" fmla="+- 0 9485 9485"/>
                                <a:gd name="T15" fmla="*/ 9485 h 239"/>
                                <a:gd name="T16" fmla="+- 0 6331 6281"/>
                                <a:gd name="T17" fmla="*/ T16 w 120"/>
                                <a:gd name="T18" fmla="+- 0 9623 9485"/>
                                <a:gd name="T19" fmla="*/ 9623 h 239"/>
                              </a:gdLst>
                              <a:ahLst/>
                              <a:cxnLst>
                                <a:cxn ang="0">
                                  <a:pos x="T1" y="T3"/>
                                </a:cxn>
                                <a:cxn ang="0">
                                  <a:pos x="T5" y="T7"/>
                                </a:cxn>
                                <a:cxn ang="0">
                                  <a:pos x="T9" y="T11"/>
                                </a:cxn>
                                <a:cxn ang="0">
                                  <a:pos x="T13" y="T15"/>
                                </a:cxn>
                                <a:cxn ang="0">
                                  <a:pos x="T17" y="T19"/>
                                </a:cxn>
                              </a:cxnLst>
                              <a:rect l="0" t="0" r="r" b="b"/>
                              <a:pathLst>
                                <a:path w="120" h="239">
                                  <a:moveTo>
                                    <a:pt x="50" y="138"/>
                                  </a:moveTo>
                                  <a:lnTo>
                                    <a:pt x="70" y="138"/>
                                  </a:lnTo>
                                  <a:lnTo>
                                    <a:pt x="70" y="0"/>
                                  </a:lnTo>
                                  <a:lnTo>
                                    <a:pt x="50" y="0"/>
                                  </a:lnTo>
                                  <a:lnTo>
                                    <a:pt x="50" y="1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42"/>
                        <wpg:cNvGrpSpPr>
                          <a:grpSpLocks/>
                        </wpg:cNvGrpSpPr>
                        <wpg:grpSpPr bwMode="auto">
                          <a:xfrm>
                            <a:off x="849498" y="4156364"/>
                            <a:ext cx="2239010" cy="429895"/>
                            <a:chOff x="4570" y="-82"/>
                            <a:chExt cx="3526" cy="677"/>
                          </a:xfrm>
                        </wpg:grpSpPr>
                        <wps:wsp>
                          <wps:cNvPr id="44" name="Freeform 40"/>
                          <wps:cNvSpPr>
                            <a:spLocks/>
                          </wps:cNvSpPr>
                          <wps:spPr bwMode="auto">
                            <a:xfrm>
                              <a:off x="4579" y="-72"/>
                              <a:ext cx="3506" cy="658"/>
                            </a:xfrm>
                            <a:custGeom>
                              <a:avLst/>
                              <a:gdLst>
                                <a:gd name="T0" fmla="+- 0 4579 4579"/>
                                <a:gd name="T1" fmla="*/ T0 w 3506"/>
                                <a:gd name="T2" fmla="+- 0 585 -72"/>
                                <a:gd name="T3" fmla="*/ 585 h 658"/>
                                <a:gd name="T4" fmla="+- 0 8086 4579"/>
                                <a:gd name="T5" fmla="*/ T4 w 3506"/>
                                <a:gd name="T6" fmla="+- 0 585 -72"/>
                                <a:gd name="T7" fmla="*/ 585 h 658"/>
                                <a:gd name="T8" fmla="+- 0 8086 4579"/>
                                <a:gd name="T9" fmla="*/ T8 w 3506"/>
                                <a:gd name="T10" fmla="+- 0 -72 -72"/>
                                <a:gd name="T11" fmla="*/ -72 h 658"/>
                                <a:gd name="T12" fmla="+- 0 4579 4579"/>
                                <a:gd name="T13" fmla="*/ T12 w 3506"/>
                                <a:gd name="T14" fmla="+- 0 -72 -72"/>
                                <a:gd name="T15" fmla="*/ -72 h 658"/>
                                <a:gd name="T16" fmla="+- 0 4579 4579"/>
                                <a:gd name="T17" fmla="*/ T16 w 3506"/>
                                <a:gd name="T18" fmla="+- 0 585 -72"/>
                                <a:gd name="T19" fmla="*/ 585 h 658"/>
                              </a:gdLst>
                              <a:ahLst/>
                              <a:cxnLst>
                                <a:cxn ang="0">
                                  <a:pos x="T1" y="T3"/>
                                </a:cxn>
                                <a:cxn ang="0">
                                  <a:pos x="T5" y="T7"/>
                                </a:cxn>
                                <a:cxn ang="0">
                                  <a:pos x="T9" y="T11"/>
                                </a:cxn>
                                <a:cxn ang="0">
                                  <a:pos x="T13" y="T15"/>
                                </a:cxn>
                                <a:cxn ang="0">
                                  <a:pos x="T17" y="T19"/>
                                </a:cxn>
                              </a:cxnLst>
                              <a:rect l="0" t="0" r="r" b="b"/>
                              <a:pathLst>
                                <a:path w="3506" h="658">
                                  <a:moveTo>
                                    <a:pt x="0" y="657"/>
                                  </a:moveTo>
                                  <a:lnTo>
                                    <a:pt x="3507" y="657"/>
                                  </a:lnTo>
                                  <a:lnTo>
                                    <a:pt x="3507" y="0"/>
                                  </a:lnTo>
                                  <a:lnTo>
                                    <a:pt x="0" y="0"/>
                                  </a:lnTo>
                                  <a:lnTo>
                                    <a:pt x="0" y="657"/>
                                  </a:lnTo>
                                  <a:close/>
                                </a:path>
                              </a:pathLst>
                            </a:custGeom>
                            <a:noFill/>
                            <a:ln w="12192">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591" y="9"/>
                              <a:ext cx="3485" cy="494"/>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824FA0" id="Group 1" o:spid="_x0000_s1026" style="position:absolute;margin-left:31.35pt;margin-top:18.15pt;width:363.35pt;height:361.1pt;z-index:-251652608;mso-width-relative:margin" coordsize="39287,45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cGHHgAAF/8PdiAAAAAElF&#10;TkSuQmCCUEsDBAoAAAAAAAAAIQB9Ea0dYwEAAGMBAAAUAAAAZHJzL21lZGlhL2ltYWdlNy5wbmeJ&#10;UE5HDQoaCgAAAA1JSERSAAACuwAAAFcIBgAAAAR6jVIAAAAGYktHRAD/AP8A/6C9p5MAAAAJcEhZ&#10;cwACRVMAAkVTAXmnuGkAAAEDSURBVHic7cExAQAAAMKg9U9tBn+g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">
                <v:group id="Group 4" o:spid="_x0000_s1027" style="position:absolute;width:39287;height:41459" coordorigin="3822,3652" coordsize="7148,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1" o:spid="_x0000_s1028" style="position:absolute;left:4643;top:11544;width:5412;height:703;visibility:visible;mso-wrap-style:square;v-text-anchor:top" coordsize="467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" path="m,543r4670,l4670,,,,,543xe" filled="f" strokecolor="#6fac46" strokeweight=".96pt">
                    <v:path arrowok="t" o:connecttype="custom" o:connectlocs="0,12247;5412,12247;5412,11542;0,11542;0,12247"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left:4653;top:11651;width:5390;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">
                    <v:imagedata r:id="rId23" o:title=""/>
                  </v:shape>
                  <v:shape id="Freeform 13" o:spid="_x0000_s1030" style="position:absolute;left:4953;top:3652;width:4717;height:819;visibility:visible;mso-wrap-style:square;v-text-anchor:top" coordsize="407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" path="m,631r4071,l4071,,,,,631xe" filled="f" strokecolor="#6fac46" strokeweight=".96pt">
                    <v:path arrowok="t" o:connecttype="custom" o:connectlocs="0,4473;4718,4473;4718,3654;0,3654;0,4473" o:connectangles="0,0,0,0,0"/>
                  </v:shape>
                  <v:shape id="Picture 14" o:spid="_x0000_s1031" type="#_x0000_t75" style="position:absolute;left:4965;top:3758;width:4695;height: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">
                    <v:imagedata r:id="rId24" o:title=""/>
                  </v:shape>
                  <v:shape id="Freeform 15" o:spid="_x0000_s1032" style="position:absolute;left:4553;top:4773;width:5501;height:756;visibility:visible;mso-wrap-style:square;v-text-anchor:top" coordsize="474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" path="m,583r4747,l4747,,,,,583xe" filled="f" strokecolor="#6fac46" strokeweight=".96pt">
                    <v:path arrowok="t" o:connecttype="custom" o:connectlocs="0,5527;5501,5527;5501,4771;0,4771;0,5527" o:connectangles="0,0,0,0,0"/>
                  </v:shape>
                  <v:shape id="Picture 16" o:spid="_x0000_s1033" type="#_x0000_t75" style="position:absolute;left:4564;top:4879;width:5477;height: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">
                    <v:imagedata r:id="rId25" o:title=""/>
                  </v:shape>
                  <v:shape id="Freeform 17" o:spid="_x0000_s1034" style="position:absolute;left:7234;top:4477;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" path="m50,119l,119,60,239,120,119r-50,l70,139r-20,l50,119xe" fillcolor="black" stroked="f">
                    <v:path arrowok="t" o:connecttype="custom" o:connectlocs="58,4631;0,4631;70,4786;139,4631;81,4631;81,4656;58,4656;58,4631" o:connectangles="0,0,0,0,0,0,0,0"/>
                  </v:shape>
                  <v:shape id="Freeform 18" o:spid="_x0000_s1035" style="position:absolute;left:7234;top:4477;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" path="m50,139r20,l70,,50,r,139xe" fillcolor="black" stroked="f">
                    <v:path arrowok="t" o:connecttype="custom" o:connectlocs="58,4656;81,4656;81,4476;58,4476;58,4656" o:connectangles="0,0,0,0,0"/>
                  </v:shape>
                  <v:shape id="Freeform 19" o:spid="_x0000_s1036" style="position:absolute;left:3822;top:5903;width:7148;height:1186;visibility:visible;mso-wrap-style:square;v-text-anchor:top" coordsize="616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" path="m,915r6168,l6168,,,,,915xe" filled="f" strokecolor="#6fac46" strokeweight=".96pt">
                    <v:path arrowok="t" o:connecttype="custom" o:connectlocs="0,7091;7148,7091;7148,5904;0,5904;0,7091" o:connectangles="0,0,0,0,0"/>
                  </v:shape>
                  <v:shape id="Picture 20" o:spid="_x0000_s1037" type="#_x0000_t75" style="position:absolute;left:3832;top:6012;width:7126;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">
                    <v:imagedata r:id="rId26" o:title=""/>
                  </v:shape>
                  <v:shape id="Freeform 21" o:spid="_x0000_s1038" style="position:absolute;left:7234;top:554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" path="m50,119l,119,60,239,120,119r-50,l70,139r-20,l50,119xe" fillcolor="black" stroked="f">
                    <v:path arrowok="t" o:connecttype="custom" o:connectlocs="58,5698;0,5698;70,5854;139,5698;81,5698;81,5724;58,5724;58,5698" o:connectangles="0,0,0,0,0,0,0,0"/>
                  </v:shape>
                  <v:shape id="Freeform 22" o:spid="_x0000_s1039" style="position:absolute;left:7234;top:554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" path="m50,139r20,l70,,50,r,139xe" fillcolor="black" stroked="f">
                    <v:path arrowok="t" o:connecttype="custom" o:connectlocs="58,5724;81,5724;81,5544;58,5544;58,5724" o:connectangles="0,0,0,0,0"/>
                  </v:shape>
                  <v:shape id="Freeform 23" o:spid="_x0000_s1040" style="position:absolute;left:4731;top:7450;width:5590;height:672;visibility:visible;mso-wrap-style:square;v-text-anchor:top" coordsize="482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" path="m,519r4824,l4824,,,,,519xe" filled="f" strokecolor="#6fac46" strokeweight=".96pt">
                    <v:path arrowok="t" o:connecttype="custom" o:connectlocs="0,8124;5590,8124;5590,7450;0,7450;0,8124" o:connectangles="0,0,0,0,0"/>
                  </v:shape>
                  <v:shape id="Picture 24" o:spid="_x0000_s1041" type="#_x0000_t75" style="position:absolute;left:4742;top:7557;width:5565;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">
                    <v:imagedata r:id="rId27" o:title=""/>
                  </v:shape>
                  <v:shape id="Freeform 25" o:spid="_x0000_s1042" style="position:absolute;left:7234;top:710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" path="m50,118l,118,60,238,120,118r-50,l70,138r-20,l50,118xe" fillcolor="black" stroked="f">
                    <v:path arrowok="t" o:connecttype="custom" o:connectlocs="58,7257;0,7257;70,7413;139,7257;81,7257;81,7283;58,7283;58,7257" o:connectangles="0,0,0,0,0,0,0,0"/>
                  </v:shape>
                  <v:shape id="Freeform 26" o:spid="_x0000_s1043" style="position:absolute;left:7234;top:710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" path="m50,138r20,l70,,50,r,138xe" fillcolor="black" stroked="f">
                    <v:path arrowok="t" o:connecttype="custom" o:connectlocs="58,7283;81,7283;81,7104;58,7104;58,7283" o:connectangles="0,0,0,0,0"/>
                  </v:shape>
                  <v:shape id="Freeform 27" o:spid="_x0000_s1044" style="position:absolute;left:3866;top:8502;width:6854;height:1236;visibility:visible;mso-wrap-style:square;v-text-anchor:top" coordsize="591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" path="m,953r5914,l5914,,,,,953xe" filled="f" strokecolor="#6fac46" strokeweight=".96pt">
                    <v:path arrowok="t" o:connecttype="custom" o:connectlocs="0,9736;6854,9736;6854,8500;0,8500;0,9736" o:connectangles="0,0,0,0,0"/>
                  </v:shape>
                  <v:shape id="Picture 28" o:spid="_x0000_s1045" type="#_x0000_t75" style="position:absolute;left:3877;top:8609;width:6829;height:1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">
                    <v:imagedata r:id="rId28" o:title=""/>
                  </v:shape>
                  <v:shape id="Freeform 29" o:spid="_x0000_s1046" style="position:absolute;left:7278;top:8129;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" path="m50,119l,119,60,239,120,119r-50,l70,139r-20,l50,119xe" fillcolor="black" stroked="f">
                    <v:path arrowok="t" o:connecttype="custom" o:connectlocs="58,8282;0,8282;70,8437;139,8282;81,8282;81,8308;58,8308;58,8282" o:connectangles="0,0,0,0,0,0,0,0"/>
                  </v:shape>
                  <v:shape id="Freeform 30" o:spid="_x0000_s1047" style="position:absolute;left:7278;top:8129;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" path="m50,139r20,l70,,50,r,139xe" fillcolor="black" stroked="f">
                    <v:path arrowok="t" o:connecttype="custom" o:connectlocs="58,8308;81,8308;81,8127;58,8127;58,8308" o:connectangles="0,0,0,0,0"/>
                  </v:shape>
                  <v:shape id="Freeform 31" o:spid="_x0000_s1048" style="position:absolute;left:4463;top:10116;width:5854;height:1025;visibility:visible;mso-wrap-style:square;v-text-anchor:top" coordsize="505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" path="m,789r5052,l5052,,,,,789xe" filled="f" strokecolor="#6fac46" strokeweight=".96pt">
                    <v:path arrowok="t" o:connecttype="custom" o:connectlocs="0,11141;5854,11141;5854,10118;0,10118;0,11141" o:connectangles="0,0,0,0,0"/>
                  </v:shape>
                  <v:shape id="Picture 32" o:spid="_x0000_s1049" type="#_x0000_t75" style="position:absolute;left:4473;top:10221;width:5829;height: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">
                    <v:imagedata r:id="rId29" o:title=""/>
                  </v:shape>
                  <v:shape id="Freeform 33" o:spid="_x0000_s1050" style="position:absolute;left:7229;top:9770;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" path="m50,119l,119,60,239,120,119r-50,l70,139r-20,l50,119xe" fillcolor="black" stroked="f">
                    <v:path arrowok="t" o:connecttype="custom" o:connectlocs="58,9923;0,9923;70,10078;139,9923;81,9923;81,9949;58,9949;58,9923" o:connectangles="0,0,0,0,0,0,0,0"/>
                  </v:shape>
                  <v:shape id="Freeform 34" o:spid="_x0000_s1051" style="position:absolute;left:7229;top:9770;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" path="m50,139r20,l70,,50,r,139xe" fillcolor="black" stroked="f">
                    <v:path arrowok="t" o:connecttype="custom" o:connectlocs="58,9949;81,9949;81,9768;58,9768;58,9949" o:connectangles="0,0,0,0,0"/>
                  </v:shape>
                  <v:shape id="Freeform 35" o:spid="_x0000_s1052" style="position:absolute;left:7274;top:11196;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" path="m50,119l,119,60,239,120,119r-50,l70,139r-20,l50,119xe" fillcolor="black" stroked="f">
                    <v:path arrowok="t" o:connecttype="custom" o:connectlocs="58,11348;0,11348;70,11504;139,11348;81,11348;81,11374;58,11374;58,11348" o:connectangles="0,0,0,0,0,0,0,0"/>
                  </v:shape>
                  <v:shape id="Freeform 36" o:spid="_x0000_s1053" style="position:absolute;left:7274;top:11196;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" path="m50,139r20,l70,,50,r,139xe" fillcolor="black" stroked="f">
                    <v:path arrowok="t" o:connecttype="custom" o:connectlocs="58,11374;81,11374;81,11194;58,11194;58,11374" o:connectangles="0,0,0,0,0"/>
                  </v:shape>
                  <v:shape id="Freeform 37" o:spid="_x0000_s1054" style="position:absolute;left:7274;top:12305;width:139;height:310;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" path="m50,118l,118,60,238,120,118r-50,l70,138r-20,l50,118xe" fillcolor="black" stroked="f">
                    <v:path arrowok="t" o:connecttype="custom" o:connectlocs="58,12456;0,12456;70,12611;139,12456;81,12456;81,12482;58,12482;58,12456" o:connectangles="0,0,0,0,0,0,0,0"/>
                  </v:shape>
                  <v:shape id="Freeform 38" o:spid="_x0000_s1055" style="position:absolute;left:6281;top:9485;width:120;height:239;visibility:visible;mso-wrap-style:square;v-text-anchor:top" coordsize="1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" path="m50,138r20,l70,,50,r,138xe" fillcolor="black" stroked="f">
                    <v:path arrowok="t" o:connecttype="custom" o:connectlocs="50,9623;70,9623;70,9485;50,9485;50,9623" o:connectangles="0,0,0,0,0"/>
                  </v:shape>
                </v:group>
                <v:group id="Group 42" o:spid="_x0000_s1056" style="position:absolute;left:8494;top:41563;width:22391;height:4299" coordorigin="4570,-82" coordsize="352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0" o:spid="_x0000_s1057" style="position:absolute;left:4579;top:-72;width:3506;height:658;visibility:visible;mso-wrap-style:square;v-text-anchor:top" coordsize="350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" path="m,657r3507,l3507,,,,,657xe" filled="f" strokecolor="#6fac46" strokeweight=".96pt">
                    <v:path arrowok="t" o:connecttype="custom" o:connectlocs="0,585;3507,585;3507,-72;0,-72;0,585" o:connectangles="0,0,0,0,0"/>
                  </v:shape>
                  <v:shape id="Picture 41" o:spid="_x0000_s1058" type="#_x0000_t75" style="position:absolute;left:4591;top:9;width:3485;height: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">
                    <v:imagedata r:id="rId30" o:title=""/>
                  </v:shape>
                </v:group>
              </v:group>
            </w:pict>
          </mc:Fallback>
        </mc:AlternateContent>
      </w:r>
    </w:p>
    <w:p w14:paraId="593ADE1C" w14:textId="68559BA7" w:rsidR="00C1409D" w:rsidRPr="00F915C5" w:rsidRDefault="00C1409D" w:rsidP="0019547A">
      <w:pPr>
        <w:spacing w:before="29"/>
        <w:ind w:left="2694" w:right="1855"/>
        <w:jc w:val="center"/>
        <w:rPr>
          <w:sz w:val="24"/>
          <w:szCs w:val="24"/>
        </w:rPr>
      </w:pPr>
      <w:r w:rsidRPr="00F915C5">
        <w:rPr>
          <w:position w:val="-1"/>
          <w:sz w:val="24"/>
          <w:szCs w:val="24"/>
        </w:rPr>
        <w:t>submit a proposal</w:t>
      </w:r>
    </w:p>
    <w:p w14:paraId="4267C1E5" w14:textId="77777777" w:rsidR="00C1409D" w:rsidRPr="00F915C5" w:rsidRDefault="00C1409D" w:rsidP="00C1409D">
      <w:pPr>
        <w:rPr>
          <w:sz w:val="24"/>
          <w:szCs w:val="24"/>
        </w:rPr>
      </w:pPr>
    </w:p>
    <w:p w14:paraId="21865359" w14:textId="77777777" w:rsidR="00C1409D" w:rsidRPr="00F915C5" w:rsidRDefault="00C1409D" w:rsidP="00C1409D">
      <w:pPr>
        <w:rPr>
          <w:sz w:val="24"/>
          <w:szCs w:val="24"/>
        </w:rPr>
      </w:pPr>
    </w:p>
    <w:p w14:paraId="3938390D" w14:textId="5F00B7E6" w:rsidR="00C1409D" w:rsidRPr="00F915C5" w:rsidRDefault="00714085" w:rsidP="00F915C5">
      <w:pPr>
        <w:spacing w:before="29"/>
        <w:ind w:left="1974" w:firstLine="720"/>
        <w:rPr>
          <w:sz w:val="24"/>
          <w:szCs w:val="24"/>
        </w:rPr>
      </w:pPr>
      <w:r w:rsidRPr="00F915C5">
        <w:rPr>
          <w:spacing w:val="1"/>
          <w:position w:val="-1"/>
          <w:sz w:val="24"/>
          <w:szCs w:val="24"/>
        </w:rPr>
        <w:t>Pe</w:t>
      </w:r>
      <w:r w:rsidRPr="00F915C5">
        <w:rPr>
          <w:position w:val="-1"/>
          <w:sz w:val="24"/>
          <w:szCs w:val="24"/>
        </w:rPr>
        <w:t>rmission</w:t>
      </w:r>
      <w:r w:rsidR="00C1409D" w:rsidRPr="00F915C5">
        <w:rPr>
          <w:position w:val="-1"/>
          <w:sz w:val="24"/>
          <w:szCs w:val="24"/>
        </w:rPr>
        <w:t xml:space="preserve"> from Pharmacy Study Program</w:t>
      </w:r>
    </w:p>
    <w:p w14:paraId="3CF178A5" w14:textId="77777777" w:rsidR="00C1409D" w:rsidRPr="00F915C5" w:rsidRDefault="00C1409D" w:rsidP="00C1409D">
      <w:pPr>
        <w:spacing w:before="6"/>
        <w:rPr>
          <w:sz w:val="24"/>
          <w:szCs w:val="24"/>
        </w:rPr>
      </w:pPr>
    </w:p>
    <w:p w14:paraId="16AE3261" w14:textId="77777777" w:rsidR="00C1409D" w:rsidRPr="00F915C5" w:rsidRDefault="00C1409D" w:rsidP="00C1409D">
      <w:pPr>
        <w:rPr>
          <w:sz w:val="24"/>
          <w:szCs w:val="24"/>
        </w:rPr>
      </w:pPr>
    </w:p>
    <w:p w14:paraId="33CF5DF3" w14:textId="77777777" w:rsidR="00C1409D" w:rsidRPr="00F915C5" w:rsidRDefault="00C1409D" w:rsidP="00C1409D">
      <w:pPr>
        <w:rPr>
          <w:sz w:val="24"/>
          <w:szCs w:val="24"/>
        </w:rPr>
      </w:pPr>
    </w:p>
    <w:p w14:paraId="3553FB49" w14:textId="4E18CFD2" w:rsidR="00C1409D" w:rsidRPr="00F915C5" w:rsidRDefault="00714085" w:rsidP="00C1409D">
      <w:pPr>
        <w:spacing w:before="29"/>
        <w:ind w:left="1988" w:right="1269"/>
        <w:jc w:val="center"/>
        <w:rPr>
          <w:sz w:val="24"/>
          <w:szCs w:val="24"/>
        </w:rPr>
      </w:pPr>
      <w:r w:rsidRPr="00F915C5">
        <w:rPr>
          <w:spacing w:val="1"/>
          <w:sz w:val="24"/>
          <w:szCs w:val="24"/>
        </w:rPr>
        <w:t>Pe</w:t>
      </w:r>
      <w:r w:rsidRPr="00F915C5">
        <w:rPr>
          <w:sz w:val="24"/>
          <w:szCs w:val="24"/>
        </w:rPr>
        <w:t>rmission</w:t>
      </w:r>
      <w:r w:rsidR="00C1409D" w:rsidRPr="00F915C5">
        <w:rPr>
          <w:sz w:val="24"/>
          <w:szCs w:val="24"/>
        </w:rPr>
        <w:t xml:space="preserve"> to the pharmacy</w:t>
      </w:r>
    </w:p>
    <w:p w14:paraId="71DBE859" w14:textId="77777777" w:rsidR="00C1409D" w:rsidRPr="00F915C5" w:rsidRDefault="00C1409D" w:rsidP="00C1409D">
      <w:pPr>
        <w:spacing w:before="3"/>
        <w:rPr>
          <w:sz w:val="24"/>
          <w:szCs w:val="24"/>
        </w:rPr>
      </w:pPr>
    </w:p>
    <w:p w14:paraId="1C6D8D74" w14:textId="77777777" w:rsidR="00C1409D" w:rsidRPr="00F915C5" w:rsidRDefault="00C1409D" w:rsidP="00C1409D">
      <w:pPr>
        <w:rPr>
          <w:sz w:val="24"/>
          <w:szCs w:val="24"/>
        </w:rPr>
      </w:pPr>
    </w:p>
    <w:p w14:paraId="31D85D01" w14:textId="77777777" w:rsidR="00C1409D" w:rsidRPr="00F915C5" w:rsidRDefault="00C1409D" w:rsidP="00C1409D">
      <w:pPr>
        <w:spacing w:before="29"/>
        <w:ind w:left="3517"/>
        <w:rPr>
          <w:sz w:val="24"/>
          <w:szCs w:val="24"/>
        </w:rPr>
      </w:pPr>
      <w:r w:rsidRPr="00F915C5">
        <w:rPr>
          <w:sz w:val="24"/>
          <w:szCs w:val="24"/>
        </w:rPr>
        <w:t>Child patient prescription</w:t>
      </w:r>
    </w:p>
    <w:p w14:paraId="5474BC3D" w14:textId="77777777" w:rsidR="00C1409D" w:rsidRPr="00F915C5" w:rsidRDefault="00C1409D" w:rsidP="00C1409D">
      <w:pPr>
        <w:rPr>
          <w:sz w:val="24"/>
          <w:szCs w:val="24"/>
        </w:rPr>
      </w:pPr>
    </w:p>
    <w:p w14:paraId="1D6657F0" w14:textId="2417B878" w:rsidR="00C1409D" w:rsidRPr="00F915C5" w:rsidRDefault="00C1409D" w:rsidP="00C1409D">
      <w:pPr>
        <w:spacing w:before="5"/>
        <w:ind w:left="3815" w:right="1243" w:hanging="1995"/>
        <w:rPr>
          <w:sz w:val="24"/>
          <w:szCs w:val="24"/>
        </w:rPr>
      </w:pPr>
      <w:r w:rsidRPr="00F915C5">
        <w:rPr>
          <w:sz w:val="24"/>
          <w:szCs w:val="24"/>
        </w:rPr>
        <w:t>Collecting data: name, child's age, diagnosis, drug name, and doctor's name</w:t>
      </w:r>
    </w:p>
    <w:p w14:paraId="7A485B9D" w14:textId="77777777" w:rsidR="00C1409D" w:rsidRPr="00F915C5" w:rsidRDefault="00C1409D" w:rsidP="00C1409D">
      <w:pPr>
        <w:rPr>
          <w:sz w:val="24"/>
          <w:szCs w:val="24"/>
        </w:rPr>
      </w:pPr>
    </w:p>
    <w:p w14:paraId="44EF968A" w14:textId="77777777" w:rsidR="00C1409D" w:rsidRPr="00F915C5" w:rsidRDefault="00C1409D" w:rsidP="00C1409D">
      <w:pPr>
        <w:rPr>
          <w:sz w:val="24"/>
          <w:szCs w:val="24"/>
        </w:rPr>
      </w:pPr>
    </w:p>
    <w:p w14:paraId="366EF364" w14:textId="77777777" w:rsidR="00C1409D" w:rsidRPr="00F915C5" w:rsidRDefault="00C1409D" w:rsidP="00C1409D">
      <w:pPr>
        <w:spacing w:before="29"/>
        <w:ind w:left="2526"/>
        <w:rPr>
          <w:spacing w:val="-3"/>
          <w:position w:val="-1"/>
          <w:sz w:val="24"/>
          <w:szCs w:val="24"/>
        </w:rPr>
      </w:pPr>
    </w:p>
    <w:p w14:paraId="597C1333" w14:textId="0A06895A" w:rsidR="00C1409D" w:rsidRPr="00F915C5" w:rsidRDefault="00C1409D" w:rsidP="00F915C5">
      <w:pPr>
        <w:spacing w:before="29"/>
        <w:ind w:left="720" w:firstLine="720"/>
        <w:rPr>
          <w:sz w:val="24"/>
          <w:szCs w:val="24"/>
        </w:rPr>
      </w:pPr>
      <w:r w:rsidRPr="00F915C5">
        <w:rPr>
          <w:spacing w:val="-3"/>
          <w:position w:val="-1"/>
          <w:sz w:val="24"/>
          <w:szCs w:val="24"/>
        </w:rPr>
        <w:t>Ide</w:t>
      </w:r>
      <w:r w:rsidR="00714085" w:rsidRPr="00F915C5">
        <w:rPr>
          <w:spacing w:val="-3"/>
          <w:position w:val="-1"/>
          <w:sz w:val="24"/>
          <w:szCs w:val="24"/>
        </w:rPr>
        <w:t xml:space="preserve">nt </w:t>
      </w:r>
      <w:r w:rsidRPr="00F915C5">
        <w:rPr>
          <w:position w:val="-1"/>
          <w:sz w:val="24"/>
          <w:szCs w:val="24"/>
        </w:rPr>
        <w:t>Off-Label Drug Identification Category Indication</w:t>
      </w:r>
    </w:p>
    <w:p w14:paraId="07F97D7F" w14:textId="77777777" w:rsidR="00C1409D" w:rsidRPr="00F915C5" w:rsidRDefault="00C1409D" w:rsidP="00C1409D">
      <w:pPr>
        <w:rPr>
          <w:sz w:val="24"/>
          <w:szCs w:val="24"/>
        </w:rPr>
      </w:pPr>
    </w:p>
    <w:p w14:paraId="09502F2E" w14:textId="77777777" w:rsidR="00C1409D" w:rsidRPr="00F915C5" w:rsidRDefault="00C1409D" w:rsidP="00C1409D">
      <w:pPr>
        <w:spacing w:before="16"/>
        <w:rPr>
          <w:sz w:val="24"/>
          <w:szCs w:val="24"/>
        </w:rPr>
      </w:pPr>
    </w:p>
    <w:p w14:paraId="642EBA78" w14:textId="521B03B6" w:rsidR="00C1409D" w:rsidRPr="00F915C5" w:rsidRDefault="00714085" w:rsidP="00C1409D">
      <w:pPr>
        <w:spacing w:before="29"/>
        <w:ind w:left="3462"/>
        <w:rPr>
          <w:position w:val="-1"/>
          <w:sz w:val="24"/>
          <w:szCs w:val="24"/>
        </w:rPr>
      </w:pPr>
      <w:r w:rsidRPr="00F915C5">
        <w:rPr>
          <w:spacing w:val="-1"/>
          <w:position w:val="-1"/>
          <w:sz w:val="24"/>
          <w:szCs w:val="24"/>
        </w:rPr>
        <w:t>A</w:t>
      </w:r>
      <w:r w:rsidRPr="00F915C5">
        <w:rPr>
          <w:position w:val="-1"/>
          <w:sz w:val="24"/>
          <w:szCs w:val="24"/>
        </w:rPr>
        <w:t>nalysis</w:t>
      </w:r>
      <w:r w:rsidR="00C1409D" w:rsidRPr="00F915C5">
        <w:rPr>
          <w:position w:val="-1"/>
          <w:sz w:val="24"/>
          <w:szCs w:val="24"/>
        </w:rPr>
        <w:t xml:space="preserve"> and discussion</w:t>
      </w:r>
    </w:p>
    <w:p w14:paraId="6FB487B9" w14:textId="77777777" w:rsidR="00C1409D" w:rsidRPr="00F915C5" w:rsidRDefault="00C1409D" w:rsidP="00C1409D">
      <w:pPr>
        <w:spacing w:before="29"/>
        <w:ind w:left="3462"/>
        <w:rPr>
          <w:position w:val="-1"/>
          <w:sz w:val="24"/>
          <w:szCs w:val="24"/>
        </w:rPr>
      </w:pPr>
    </w:p>
    <w:p w14:paraId="7BC7C741" w14:textId="77777777" w:rsidR="00C1409D" w:rsidRPr="00F915C5" w:rsidRDefault="00C1409D" w:rsidP="00C1409D">
      <w:pPr>
        <w:spacing w:before="29"/>
        <w:ind w:left="3462"/>
        <w:rPr>
          <w:sz w:val="24"/>
          <w:szCs w:val="24"/>
        </w:rPr>
      </w:pPr>
    </w:p>
    <w:p w14:paraId="3A33FCFA" w14:textId="77777777" w:rsidR="00C1409D" w:rsidRPr="00F915C5" w:rsidRDefault="00C1409D" w:rsidP="00C1409D">
      <w:pPr>
        <w:spacing w:before="9"/>
        <w:jc w:val="center"/>
        <w:rPr>
          <w:position w:val="-1"/>
          <w:sz w:val="24"/>
          <w:szCs w:val="24"/>
        </w:rPr>
      </w:pPr>
      <w:r w:rsidRPr="00F915C5">
        <w:rPr>
          <w:position w:val="-1"/>
          <w:sz w:val="24"/>
          <w:szCs w:val="24"/>
        </w:rPr>
        <w:t>Conclusion</w:t>
      </w:r>
    </w:p>
    <w:p w14:paraId="777CE01A" w14:textId="77777777" w:rsidR="00C1409D" w:rsidRPr="00F915C5" w:rsidRDefault="00C1409D" w:rsidP="00C1409D">
      <w:pPr>
        <w:spacing w:before="9" w:line="360" w:lineRule="auto"/>
        <w:rPr>
          <w:position w:val="-1"/>
          <w:sz w:val="24"/>
          <w:szCs w:val="24"/>
        </w:rPr>
      </w:pPr>
    </w:p>
    <w:p w14:paraId="0CAE4B1F" w14:textId="4779EA92" w:rsidR="00C1409D" w:rsidRPr="00F915C5" w:rsidRDefault="00C1409D" w:rsidP="00C1409D">
      <w:pPr>
        <w:spacing w:before="9" w:line="360" w:lineRule="auto"/>
        <w:jc w:val="center"/>
        <w:rPr>
          <w:sz w:val="24"/>
          <w:szCs w:val="24"/>
        </w:rPr>
      </w:pPr>
      <w:r w:rsidRPr="00F915C5">
        <w:rPr>
          <w:b/>
          <w:position w:val="-1"/>
          <w:sz w:val="24"/>
          <w:szCs w:val="24"/>
        </w:rPr>
        <w:t>Figure 2.</w:t>
      </w:r>
      <w:r w:rsidR="00F915C5">
        <w:rPr>
          <w:spacing w:val="1"/>
          <w:position w:val="-1"/>
          <w:sz w:val="24"/>
          <w:szCs w:val="24"/>
        </w:rPr>
        <w:t xml:space="preserve"> </w:t>
      </w:r>
      <w:r w:rsidRPr="00F915C5">
        <w:rPr>
          <w:position w:val="-1"/>
          <w:sz w:val="24"/>
          <w:szCs w:val="24"/>
        </w:rPr>
        <w:t>go to work steps</w:t>
      </w:r>
    </w:p>
    <w:tbl>
      <w:tblPr>
        <w:tblW w:w="8020" w:type="dxa"/>
        <w:tblInd w:w="548" w:type="dxa"/>
        <w:tblLayout w:type="fixed"/>
        <w:tblCellMar>
          <w:left w:w="0" w:type="dxa"/>
          <w:right w:w="0" w:type="dxa"/>
        </w:tblCellMar>
        <w:tblLook w:val="01E0" w:firstRow="1" w:lastRow="1" w:firstColumn="1" w:lastColumn="1" w:noHBand="0" w:noVBand="0"/>
      </w:tblPr>
      <w:tblGrid>
        <w:gridCol w:w="331"/>
        <w:gridCol w:w="6416"/>
        <w:gridCol w:w="1273"/>
      </w:tblGrid>
      <w:tr w:rsidR="00C1409D" w:rsidRPr="00F915C5" w14:paraId="143E5F29" w14:textId="77777777" w:rsidTr="0019547A">
        <w:trPr>
          <w:trHeight w:hRule="exact" w:val="494"/>
        </w:trPr>
        <w:tc>
          <w:tcPr>
            <w:tcW w:w="331" w:type="dxa"/>
            <w:tcBorders>
              <w:top w:val="nil"/>
              <w:left w:val="nil"/>
              <w:bottom w:val="nil"/>
              <w:right w:val="nil"/>
            </w:tcBorders>
          </w:tcPr>
          <w:p w14:paraId="1584998A" w14:textId="77777777" w:rsidR="00C1409D" w:rsidRPr="00F915C5" w:rsidRDefault="00C1409D" w:rsidP="00534C56">
            <w:pPr>
              <w:spacing w:before="69" w:line="360" w:lineRule="auto"/>
              <w:ind w:left="40"/>
              <w:rPr>
                <w:sz w:val="24"/>
                <w:szCs w:val="24"/>
              </w:rPr>
            </w:pPr>
            <w:r w:rsidRPr="00F915C5">
              <w:rPr>
                <w:b/>
                <w:sz w:val="24"/>
                <w:szCs w:val="24"/>
              </w:rPr>
              <w:t>I.</w:t>
            </w:r>
          </w:p>
        </w:tc>
        <w:tc>
          <w:tcPr>
            <w:tcW w:w="6416" w:type="dxa"/>
            <w:tcBorders>
              <w:top w:val="nil"/>
              <w:left w:val="nil"/>
              <w:bottom w:val="nil"/>
              <w:right w:val="nil"/>
            </w:tcBorders>
          </w:tcPr>
          <w:p w14:paraId="1B02FC3B" w14:textId="77777777" w:rsidR="00C1409D" w:rsidRPr="00F915C5" w:rsidRDefault="00C1409D" w:rsidP="00C1409D">
            <w:pPr>
              <w:spacing w:before="69" w:line="360" w:lineRule="auto"/>
              <w:rPr>
                <w:sz w:val="24"/>
                <w:szCs w:val="24"/>
              </w:rPr>
            </w:pPr>
            <w:r w:rsidRPr="00F915C5">
              <w:rPr>
                <w:b/>
                <w:sz w:val="24"/>
                <w:szCs w:val="24"/>
              </w:rPr>
              <w:t>Data analysis</w:t>
            </w:r>
          </w:p>
        </w:tc>
        <w:tc>
          <w:tcPr>
            <w:tcW w:w="1273" w:type="dxa"/>
            <w:tcBorders>
              <w:top w:val="nil"/>
              <w:left w:val="nil"/>
              <w:bottom w:val="nil"/>
              <w:right w:val="nil"/>
            </w:tcBorders>
          </w:tcPr>
          <w:p w14:paraId="5C9326A5" w14:textId="77777777" w:rsidR="00C1409D" w:rsidRPr="00F915C5" w:rsidRDefault="00C1409D" w:rsidP="00534C56">
            <w:pPr>
              <w:spacing w:line="360" w:lineRule="auto"/>
              <w:rPr>
                <w:sz w:val="24"/>
                <w:szCs w:val="24"/>
              </w:rPr>
            </w:pPr>
          </w:p>
        </w:tc>
      </w:tr>
    </w:tbl>
    <w:p w14:paraId="37D56BDB" w14:textId="77777777" w:rsidR="00C1409D" w:rsidRPr="00F915C5" w:rsidRDefault="00C1409D" w:rsidP="00C1409D">
      <w:pPr>
        <w:spacing w:before="29" w:line="360" w:lineRule="auto"/>
        <w:ind w:left="720" w:right="120" w:firstLine="720"/>
        <w:jc w:val="both"/>
        <w:rPr>
          <w:sz w:val="24"/>
          <w:szCs w:val="24"/>
        </w:rPr>
      </w:pPr>
      <w:r w:rsidRPr="00F915C5">
        <w:rPr>
          <w:sz w:val="24"/>
          <w:szCs w:val="24"/>
        </w:rPr>
        <w:t>Analysis of the data in the form of patient demographic data, drug use profiles, drug categories based on ATC and off-label drug prescriptions for indication categories, age, dose, contraindications and route of administration are presented in the form of tables and diagrams. Off-label drug identification refers to the reference DIH, PDH, BNFC, IONI.</w:t>
      </w:r>
    </w:p>
    <w:p w14:paraId="119780BC" w14:textId="77777777" w:rsidR="00C1409D" w:rsidRPr="00F915C5" w:rsidRDefault="00C1409D" w:rsidP="00C1409D">
      <w:pPr>
        <w:spacing w:before="29" w:line="360" w:lineRule="auto"/>
        <w:ind w:left="720" w:right="120" w:firstLine="720"/>
        <w:jc w:val="both"/>
        <w:rPr>
          <w:sz w:val="24"/>
          <w:szCs w:val="24"/>
        </w:rPr>
        <w:sectPr w:rsidR="00C1409D" w:rsidRPr="00F915C5" w:rsidSect="0019547A">
          <w:headerReference w:type="default" r:id="rId31"/>
          <w:type w:val="nextColumn"/>
          <w:pgSz w:w="11920" w:h="16840"/>
          <w:pgMar w:top="2268" w:right="1701" w:bottom="1701" w:left="2268" w:header="731" w:footer="0" w:gutter="0"/>
          <w:cols w:space="720"/>
        </w:sectPr>
      </w:pPr>
      <w:r w:rsidRPr="00F915C5">
        <w:rPr>
          <w:sz w:val="24"/>
          <w:szCs w:val="24"/>
        </w:rPr>
        <w:lastRenderedPageBreak/>
        <w:t>Conclusions were drawn to determine the prevalence of off-label drug prescribing by percentage of what off-label categories were used the most.</w:t>
      </w:r>
    </w:p>
    <w:p w14:paraId="7C326D68" w14:textId="77777777" w:rsidR="0023074D" w:rsidRPr="00F915C5" w:rsidRDefault="0023074D" w:rsidP="0023074D">
      <w:pPr>
        <w:spacing w:after="200" w:line="360" w:lineRule="auto"/>
        <w:jc w:val="center"/>
        <w:rPr>
          <w:b/>
          <w:sz w:val="24"/>
          <w:szCs w:val="24"/>
        </w:rPr>
      </w:pPr>
      <w:r w:rsidRPr="00F915C5">
        <w:rPr>
          <w:b/>
          <w:sz w:val="24"/>
          <w:szCs w:val="24"/>
        </w:rPr>
        <w:lastRenderedPageBreak/>
        <w:t>CHAPTER IV</w:t>
      </w:r>
    </w:p>
    <w:p w14:paraId="359C2911" w14:textId="77777777" w:rsidR="0023074D" w:rsidRPr="00F915C5" w:rsidRDefault="0023074D" w:rsidP="0023074D">
      <w:pPr>
        <w:spacing w:after="200" w:line="360" w:lineRule="auto"/>
        <w:jc w:val="center"/>
        <w:rPr>
          <w:b/>
          <w:sz w:val="24"/>
          <w:szCs w:val="24"/>
        </w:rPr>
      </w:pPr>
      <w:r w:rsidRPr="00F915C5">
        <w:rPr>
          <w:b/>
          <w:sz w:val="24"/>
          <w:szCs w:val="24"/>
        </w:rPr>
        <w:t>RESULTS AND DISCUSSION</w:t>
      </w:r>
    </w:p>
    <w:p w14:paraId="42E03570" w14:textId="77777777" w:rsidR="00ED0B8D" w:rsidRPr="00F915C5" w:rsidRDefault="00B8156A" w:rsidP="00ED0B8D">
      <w:pPr>
        <w:pStyle w:val="ListParagraph"/>
        <w:numPr>
          <w:ilvl w:val="1"/>
          <w:numId w:val="8"/>
        </w:numPr>
        <w:spacing w:after="200" w:line="360" w:lineRule="auto"/>
        <w:ind w:left="567" w:hanging="567"/>
        <w:rPr>
          <w:b/>
          <w:sz w:val="24"/>
          <w:szCs w:val="24"/>
        </w:rPr>
      </w:pPr>
      <w:r w:rsidRPr="00F915C5">
        <w:rPr>
          <w:b/>
          <w:sz w:val="24"/>
          <w:szCs w:val="24"/>
        </w:rPr>
        <w:t>Characteristics of Research Subjects and Disease Diagnosis</w:t>
      </w:r>
    </w:p>
    <w:p w14:paraId="2E6ECF5F" w14:textId="77777777" w:rsidR="003C7D75" w:rsidRPr="00F915C5" w:rsidRDefault="00804509" w:rsidP="00ED0B8D">
      <w:pPr>
        <w:spacing w:line="360" w:lineRule="auto"/>
        <w:ind w:firstLine="567"/>
        <w:jc w:val="both"/>
        <w:rPr>
          <w:sz w:val="24"/>
          <w:szCs w:val="24"/>
        </w:rPr>
      </w:pPr>
      <w:r w:rsidRPr="00F915C5">
        <w:rPr>
          <w:sz w:val="24"/>
          <w:szCs w:val="24"/>
        </w:rPr>
        <w:t>In this study, the population of children's prescriptions for the November 2021 period was 1,495 prescription sheets. According to the inclusion criteria, 368 prescription sheets were obtained and 1,127 prescription sheets were excluded from the study because the patient's age data were incomplete. Recipes that met the inclusion criteria were used as samples.</w:t>
      </w:r>
    </w:p>
    <w:p w14:paraId="6C164680" w14:textId="77777777" w:rsidR="00637365" w:rsidRPr="00F915C5" w:rsidRDefault="00637365" w:rsidP="00C1409D">
      <w:pPr>
        <w:spacing w:line="360" w:lineRule="auto"/>
        <w:rPr>
          <w:b/>
          <w:sz w:val="24"/>
          <w:szCs w:val="24"/>
        </w:rPr>
      </w:pPr>
      <w:r w:rsidRPr="00F915C5">
        <w:rPr>
          <w:b/>
          <w:sz w:val="24"/>
          <w:szCs w:val="24"/>
        </w:rPr>
        <w:t>Table. 3. Characteristics of Research Subjects</w:t>
      </w:r>
    </w:p>
    <w:tbl>
      <w:tblPr>
        <w:tblStyle w:val="PlainTable2"/>
        <w:tblW w:w="0" w:type="auto"/>
        <w:jc w:val="center"/>
        <w:tblLook w:val="04A0" w:firstRow="1" w:lastRow="0" w:firstColumn="1" w:lastColumn="0" w:noHBand="0" w:noVBand="1"/>
      </w:tblPr>
      <w:tblGrid>
        <w:gridCol w:w="576"/>
        <w:gridCol w:w="2569"/>
        <w:gridCol w:w="1536"/>
      </w:tblGrid>
      <w:tr w:rsidR="00637365" w:rsidRPr="00F915C5" w14:paraId="22696F28" w14:textId="77777777" w:rsidTr="00E46B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9B9848" w14:textId="77777777" w:rsidR="00637365" w:rsidRPr="00F915C5" w:rsidRDefault="00637365" w:rsidP="00637365">
            <w:pPr>
              <w:spacing w:line="360" w:lineRule="auto"/>
              <w:jc w:val="center"/>
              <w:rPr>
                <w:bCs w:val="0"/>
                <w:sz w:val="24"/>
                <w:szCs w:val="24"/>
              </w:rPr>
            </w:pPr>
            <w:r w:rsidRPr="00F915C5">
              <w:rPr>
                <w:bCs w:val="0"/>
                <w:sz w:val="24"/>
                <w:szCs w:val="24"/>
              </w:rPr>
              <w:t>NO</w:t>
            </w:r>
          </w:p>
        </w:tc>
        <w:tc>
          <w:tcPr>
            <w:tcW w:w="0" w:type="auto"/>
          </w:tcPr>
          <w:p w14:paraId="452DDEB1" w14:textId="77777777" w:rsidR="00637365" w:rsidRPr="00F915C5" w:rsidRDefault="00637365" w:rsidP="00637365">
            <w:pPr>
              <w:spacing w:line="360" w:lineRule="auto"/>
              <w:cnfStyle w:val="100000000000" w:firstRow="1" w:lastRow="0" w:firstColumn="0" w:lastColumn="0" w:oddVBand="0" w:evenVBand="0" w:oddHBand="0" w:evenHBand="0" w:firstRowFirstColumn="0" w:firstRowLastColumn="0" w:lastRowFirstColumn="0" w:lastRowLastColumn="0"/>
              <w:rPr>
                <w:bCs w:val="0"/>
                <w:sz w:val="24"/>
                <w:szCs w:val="24"/>
              </w:rPr>
            </w:pPr>
            <w:r w:rsidRPr="00F915C5">
              <w:rPr>
                <w:bCs w:val="0"/>
                <w:sz w:val="24"/>
                <w:szCs w:val="24"/>
              </w:rPr>
              <w:t>Patient Characteristics</w:t>
            </w:r>
          </w:p>
        </w:tc>
        <w:tc>
          <w:tcPr>
            <w:tcW w:w="0" w:type="auto"/>
          </w:tcPr>
          <w:p w14:paraId="0BC512A8" w14:textId="77777777" w:rsidR="00637365" w:rsidRPr="00F915C5" w:rsidRDefault="00637365" w:rsidP="00637365">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F915C5">
              <w:rPr>
                <w:bCs w:val="0"/>
                <w:sz w:val="24"/>
                <w:szCs w:val="24"/>
              </w:rPr>
              <w:t>Amount (%)</w:t>
            </w:r>
          </w:p>
        </w:tc>
      </w:tr>
      <w:tr w:rsidR="00637365" w:rsidRPr="00F915C5" w14:paraId="2FE617CC" w14:textId="77777777" w:rsidTr="00E46BA3">
        <w:trPr>
          <w:cnfStyle w:val="000000100000" w:firstRow="0" w:lastRow="0" w:firstColumn="0" w:lastColumn="0" w:oddVBand="0" w:evenVBand="0" w:oddHBand="1" w:evenHBand="0" w:firstRowFirstColumn="0" w:firstRowLastColumn="0" w:lastRowFirstColumn="0" w:lastRowLastColumn="0"/>
          <w:trHeight w:val="1055"/>
          <w:jc w:val="center"/>
        </w:trPr>
        <w:tc>
          <w:tcPr>
            <w:cnfStyle w:val="001000000000" w:firstRow="0" w:lastRow="0" w:firstColumn="1" w:lastColumn="0" w:oddVBand="0" w:evenVBand="0" w:oddHBand="0" w:evenHBand="0" w:firstRowFirstColumn="0" w:firstRowLastColumn="0" w:lastRowFirstColumn="0" w:lastRowLastColumn="0"/>
            <w:tcW w:w="0" w:type="auto"/>
          </w:tcPr>
          <w:p w14:paraId="41DA06E1" w14:textId="77777777" w:rsidR="00637365" w:rsidRPr="00F915C5" w:rsidRDefault="00637365" w:rsidP="00637365">
            <w:pPr>
              <w:spacing w:line="360" w:lineRule="auto"/>
              <w:jc w:val="center"/>
              <w:rPr>
                <w:b w:val="0"/>
                <w:bCs w:val="0"/>
                <w:sz w:val="24"/>
                <w:szCs w:val="24"/>
              </w:rPr>
            </w:pPr>
            <w:r w:rsidRPr="00F915C5">
              <w:rPr>
                <w:b w:val="0"/>
                <w:bCs w:val="0"/>
                <w:sz w:val="24"/>
                <w:szCs w:val="24"/>
              </w:rPr>
              <w:t>1.</w:t>
            </w:r>
          </w:p>
        </w:tc>
        <w:tc>
          <w:tcPr>
            <w:tcW w:w="0" w:type="auto"/>
          </w:tcPr>
          <w:p w14:paraId="6446CC2A" w14:textId="77777777" w:rsidR="00637365" w:rsidRPr="00F915C5" w:rsidRDefault="00637365" w:rsidP="00637365">
            <w:pPr>
              <w:spacing w:line="360" w:lineRule="auto"/>
              <w:cnfStyle w:val="000000100000" w:firstRow="0" w:lastRow="0" w:firstColumn="0" w:lastColumn="0" w:oddVBand="0" w:evenVBand="0" w:oddHBand="1" w:evenHBand="0" w:firstRowFirstColumn="0" w:firstRowLastColumn="0" w:lastRowFirstColumn="0" w:lastRowLastColumn="0"/>
              <w:rPr>
                <w:b/>
                <w:sz w:val="24"/>
                <w:szCs w:val="24"/>
              </w:rPr>
            </w:pPr>
            <w:r w:rsidRPr="00F915C5">
              <w:rPr>
                <w:b/>
                <w:sz w:val="24"/>
                <w:szCs w:val="24"/>
              </w:rPr>
              <w:t>Gender</w:t>
            </w:r>
          </w:p>
          <w:p w14:paraId="0B134CB7" w14:textId="77777777" w:rsidR="00637365" w:rsidRPr="00F915C5" w:rsidRDefault="00637365" w:rsidP="00637365">
            <w:pPr>
              <w:spacing w:line="360" w:lineRule="auto"/>
              <w:ind w:left="720" w:hanging="549"/>
              <w:contextualSpacing/>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Man</w:t>
            </w:r>
          </w:p>
          <w:p w14:paraId="7E72B9B4" w14:textId="77777777" w:rsidR="00637365" w:rsidRPr="00F915C5" w:rsidRDefault="00637365" w:rsidP="00637365">
            <w:pPr>
              <w:spacing w:line="360" w:lineRule="auto"/>
              <w:ind w:left="720" w:hanging="549"/>
              <w:contextualSpacing/>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Woman</w:t>
            </w:r>
          </w:p>
        </w:tc>
        <w:tc>
          <w:tcPr>
            <w:tcW w:w="0" w:type="auto"/>
          </w:tcPr>
          <w:p w14:paraId="124B3B8F" w14:textId="77777777" w:rsidR="00637365" w:rsidRPr="00F915C5" w:rsidRDefault="00637365" w:rsidP="00637365">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p w14:paraId="6B389884" w14:textId="77777777" w:rsidR="00637365" w:rsidRPr="00F915C5" w:rsidRDefault="00637365" w:rsidP="00637365">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195 (52.99%)</w:t>
            </w:r>
          </w:p>
          <w:p w14:paraId="753FE94D" w14:textId="77777777" w:rsidR="00637365" w:rsidRPr="00F915C5" w:rsidRDefault="00637365" w:rsidP="00637365">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915C5">
              <w:rPr>
                <w:sz w:val="24"/>
                <w:szCs w:val="24"/>
              </w:rPr>
              <w:t>173 (47.01%)</w:t>
            </w:r>
          </w:p>
        </w:tc>
      </w:tr>
      <w:tr w:rsidR="00637365" w:rsidRPr="00F915C5" w14:paraId="778A0028" w14:textId="77777777" w:rsidTr="00E46BA3">
        <w:trPr>
          <w:trHeight w:val="1055"/>
          <w:jc w:val="center"/>
        </w:trPr>
        <w:tc>
          <w:tcPr>
            <w:cnfStyle w:val="001000000000" w:firstRow="0" w:lastRow="0" w:firstColumn="1" w:lastColumn="0" w:oddVBand="0" w:evenVBand="0" w:oddHBand="0" w:evenHBand="0" w:firstRowFirstColumn="0" w:firstRowLastColumn="0" w:lastRowFirstColumn="0" w:lastRowLastColumn="0"/>
            <w:tcW w:w="0" w:type="auto"/>
          </w:tcPr>
          <w:p w14:paraId="292BCB72" w14:textId="77777777" w:rsidR="00637365" w:rsidRPr="00F915C5" w:rsidRDefault="00637365" w:rsidP="00637365">
            <w:pPr>
              <w:spacing w:line="360" w:lineRule="auto"/>
              <w:jc w:val="center"/>
              <w:rPr>
                <w:b w:val="0"/>
                <w:bCs w:val="0"/>
                <w:sz w:val="24"/>
                <w:szCs w:val="24"/>
              </w:rPr>
            </w:pPr>
            <w:r w:rsidRPr="00F915C5">
              <w:rPr>
                <w:b w:val="0"/>
                <w:bCs w:val="0"/>
                <w:sz w:val="24"/>
                <w:szCs w:val="24"/>
              </w:rPr>
              <w:t>2.</w:t>
            </w:r>
          </w:p>
        </w:tc>
        <w:tc>
          <w:tcPr>
            <w:tcW w:w="0" w:type="auto"/>
          </w:tcPr>
          <w:p w14:paraId="1028A231" w14:textId="77777777" w:rsidR="00637365" w:rsidRPr="00F915C5" w:rsidRDefault="00637365" w:rsidP="00637365">
            <w:pPr>
              <w:spacing w:line="360" w:lineRule="auto"/>
              <w:cnfStyle w:val="000000000000" w:firstRow="0" w:lastRow="0" w:firstColumn="0" w:lastColumn="0" w:oddVBand="0" w:evenVBand="0" w:oddHBand="0" w:evenHBand="0" w:firstRowFirstColumn="0" w:firstRowLastColumn="0" w:lastRowFirstColumn="0" w:lastRowLastColumn="0"/>
              <w:rPr>
                <w:b/>
                <w:sz w:val="24"/>
                <w:szCs w:val="24"/>
              </w:rPr>
            </w:pPr>
            <w:r w:rsidRPr="00F915C5">
              <w:rPr>
                <w:b/>
                <w:sz w:val="24"/>
                <w:szCs w:val="24"/>
              </w:rPr>
              <w:t>Age</w:t>
            </w:r>
          </w:p>
          <w:p w14:paraId="01E2FA1C" w14:textId="77777777" w:rsidR="00637365" w:rsidRPr="00F915C5" w:rsidRDefault="00637365" w:rsidP="00637365">
            <w:pPr>
              <w:spacing w:line="360" w:lineRule="auto"/>
              <w:ind w:left="720" w:hanging="549"/>
              <w:contextualSpacing/>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0 – 5 years</w:t>
            </w:r>
          </w:p>
          <w:p w14:paraId="7BA1C282" w14:textId="77777777" w:rsidR="00637365" w:rsidRPr="00F915C5" w:rsidRDefault="00637365" w:rsidP="00637365">
            <w:pPr>
              <w:spacing w:line="360" w:lineRule="auto"/>
              <w:ind w:left="720" w:hanging="549"/>
              <w:contextualSpacing/>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 xml:space="preserve">5.1 years – 12 years </w:t>
            </w:r>
          </w:p>
        </w:tc>
        <w:tc>
          <w:tcPr>
            <w:tcW w:w="0" w:type="auto"/>
          </w:tcPr>
          <w:p w14:paraId="07AFFA3B" w14:textId="77777777" w:rsidR="00637365" w:rsidRPr="00F915C5" w:rsidRDefault="00637365" w:rsidP="00637365">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p w14:paraId="051F5D5D" w14:textId="77777777" w:rsidR="00637365" w:rsidRPr="00F915C5" w:rsidRDefault="00637365" w:rsidP="00637365">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271 (73.64%)</w:t>
            </w:r>
          </w:p>
          <w:p w14:paraId="1F4D678B" w14:textId="77777777" w:rsidR="00637365" w:rsidRPr="00F915C5" w:rsidRDefault="00637365" w:rsidP="00637365">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915C5">
              <w:rPr>
                <w:sz w:val="24"/>
                <w:szCs w:val="24"/>
              </w:rPr>
              <w:t>97 (26, 36%)</w:t>
            </w:r>
          </w:p>
        </w:tc>
      </w:tr>
    </w:tbl>
    <w:p w14:paraId="0434F55F" w14:textId="77777777" w:rsidR="00637365" w:rsidRPr="00F915C5" w:rsidRDefault="00637365" w:rsidP="00ED0B8D">
      <w:pPr>
        <w:spacing w:line="360" w:lineRule="auto"/>
        <w:ind w:firstLine="567"/>
        <w:jc w:val="both"/>
        <w:rPr>
          <w:color w:val="FF0000"/>
          <w:sz w:val="24"/>
          <w:szCs w:val="24"/>
        </w:rPr>
      </w:pPr>
    </w:p>
    <w:p w14:paraId="7EB5F448" w14:textId="7B1D4FAB" w:rsidR="0023074D" w:rsidRPr="00F915C5" w:rsidRDefault="00F36C5E" w:rsidP="00B8156A">
      <w:pPr>
        <w:spacing w:line="360" w:lineRule="auto"/>
        <w:ind w:firstLine="567"/>
        <w:jc w:val="both"/>
        <w:rPr>
          <w:sz w:val="24"/>
          <w:szCs w:val="24"/>
        </w:rPr>
      </w:pPr>
      <w:r w:rsidRPr="00F915C5">
        <w:rPr>
          <w:sz w:val="24"/>
          <w:szCs w:val="24"/>
        </w:rPr>
        <w:t xml:space="preserve">The results of the study found that the number of male patients was more dominant (52.99%) than girls (47.01%). The dominance of patients aged under five (aged 0-5 years) was greater, namely 271 patients (73.64). </w:t>
      </w:r>
      <w:r w:rsidR="00714085" w:rsidRPr="00F915C5">
        <w:rPr>
          <w:sz w:val="24"/>
          <w:szCs w:val="24"/>
        </w:rPr>
        <w:t>Basically,</w:t>
      </w:r>
      <w:r w:rsidRPr="00F915C5">
        <w:rPr>
          <w:sz w:val="24"/>
          <w:szCs w:val="24"/>
        </w:rPr>
        <w:t xml:space="preserve"> the age of toddlers as a stage of development is quite vulnerable to various diseases. Several factors that trigger disease in toddlers include the structure and anatomy of the body's organs, the immune system is excessive so that it is easy to have allergies or deficiencies so that it is easy to become infected, infectious diseases that are not treated properly, genetic factors and geographical conditions (Kemenkes RI, 2015).</w:t>
      </w:r>
    </w:p>
    <w:p w14:paraId="256965E5" w14:textId="77777777" w:rsidR="0019547A" w:rsidRPr="00F915C5" w:rsidRDefault="0019547A" w:rsidP="00B8156A">
      <w:pPr>
        <w:spacing w:line="360" w:lineRule="auto"/>
        <w:ind w:firstLine="567"/>
        <w:jc w:val="both"/>
        <w:rPr>
          <w:sz w:val="24"/>
          <w:szCs w:val="24"/>
        </w:rPr>
      </w:pPr>
    </w:p>
    <w:p w14:paraId="5776BFDB" w14:textId="77777777" w:rsidR="0019547A" w:rsidRPr="00F915C5" w:rsidRDefault="0019547A" w:rsidP="00B8156A">
      <w:pPr>
        <w:spacing w:line="360" w:lineRule="auto"/>
        <w:ind w:firstLine="567"/>
        <w:jc w:val="both"/>
        <w:rPr>
          <w:sz w:val="24"/>
          <w:szCs w:val="24"/>
        </w:rPr>
      </w:pPr>
    </w:p>
    <w:p w14:paraId="01AB2135" w14:textId="77777777" w:rsidR="0019547A" w:rsidRPr="00F915C5" w:rsidRDefault="0019547A" w:rsidP="00B8156A">
      <w:pPr>
        <w:spacing w:line="360" w:lineRule="auto"/>
        <w:ind w:firstLine="567"/>
        <w:jc w:val="both"/>
        <w:rPr>
          <w:sz w:val="24"/>
          <w:szCs w:val="24"/>
        </w:rPr>
      </w:pPr>
    </w:p>
    <w:p w14:paraId="1D25B045" w14:textId="77777777" w:rsidR="007A5E31" w:rsidRPr="00F915C5" w:rsidRDefault="007A5E31" w:rsidP="00B8156A">
      <w:pPr>
        <w:spacing w:line="360" w:lineRule="auto"/>
        <w:ind w:firstLine="567"/>
        <w:jc w:val="both"/>
        <w:rPr>
          <w:sz w:val="24"/>
          <w:szCs w:val="24"/>
        </w:rPr>
      </w:pPr>
    </w:p>
    <w:p w14:paraId="49E7FB85" w14:textId="77777777" w:rsidR="00F36C5E" w:rsidRPr="00F915C5" w:rsidRDefault="00F36C5E" w:rsidP="00F36C5E">
      <w:pPr>
        <w:pStyle w:val="ListParagraph"/>
        <w:numPr>
          <w:ilvl w:val="1"/>
          <w:numId w:val="8"/>
        </w:numPr>
        <w:spacing w:line="360" w:lineRule="auto"/>
        <w:ind w:left="567" w:hanging="567"/>
        <w:jc w:val="both"/>
        <w:rPr>
          <w:b/>
          <w:sz w:val="24"/>
          <w:szCs w:val="24"/>
        </w:rPr>
      </w:pPr>
      <w:r w:rsidRPr="00F915C5">
        <w:rPr>
          <w:b/>
          <w:sz w:val="24"/>
          <w:szCs w:val="24"/>
        </w:rPr>
        <w:t>Disease Diagnosis</w:t>
      </w:r>
    </w:p>
    <w:p w14:paraId="63A8ED7D" w14:textId="77777777" w:rsidR="007A5E31" w:rsidRPr="00F915C5" w:rsidRDefault="00BD09D6" w:rsidP="0019547A">
      <w:pPr>
        <w:spacing w:line="360" w:lineRule="auto"/>
        <w:ind w:firstLine="720"/>
        <w:jc w:val="both"/>
        <w:rPr>
          <w:sz w:val="24"/>
          <w:szCs w:val="24"/>
        </w:rPr>
      </w:pPr>
      <w:r w:rsidRPr="00F915C5">
        <w:rPr>
          <w:sz w:val="24"/>
          <w:szCs w:val="24"/>
        </w:rPr>
        <w:t>The results of the observation found that the distribution of disease diagnoses was ARI (25.54%), bronchitis (11.41%), diarrhea (11.41%), asthma (11.14%). The population of children is susceptible to respiratory tract diseases due to infection with pathogens (bacteria and viruses) and allergens.</w:t>
      </w:r>
    </w:p>
    <w:p w14:paraId="62ABBBE2" w14:textId="77777777" w:rsidR="008179BF" w:rsidRPr="00F915C5" w:rsidRDefault="008179BF" w:rsidP="008179BF">
      <w:pPr>
        <w:spacing w:line="360" w:lineRule="auto"/>
        <w:jc w:val="both"/>
        <w:rPr>
          <w:b/>
          <w:sz w:val="24"/>
          <w:szCs w:val="24"/>
        </w:rPr>
      </w:pPr>
      <w:r w:rsidRPr="00F915C5">
        <w:rPr>
          <w:b/>
          <w:sz w:val="24"/>
          <w:szCs w:val="24"/>
        </w:rPr>
        <w:t>Table 4. Disease Diagnosis</w:t>
      </w:r>
    </w:p>
    <w:tbl>
      <w:tblPr>
        <w:tblStyle w:val="PlainTable2"/>
        <w:tblW w:w="0" w:type="auto"/>
        <w:tblLayout w:type="fixed"/>
        <w:tblLook w:val="04A0" w:firstRow="1" w:lastRow="0" w:firstColumn="1" w:lastColumn="0" w:noHBand="0" w:noVBand="1"/>
      </w:tblPr>
      <w:tblGrid>
        <w:gridCol w:w="576"/>
        <w:gridCol w:w="2210"/>
        <w:gridCol w:w="1656"/>
        <w:gridCol w:w="236"/>
        <w:gridCol w:w="576"/>
        <w:gridCol w:w="1763"/>
        <w:gridCol w:w="1656"/>
      </w:tblGrid>
      <w:tr w:rsidR="007A5E31" w:rsidRPr="00F915C5" w14:paraId="45BAFCC9" w14:textId="77777777" w:rsidTr="009D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7153C762" w14:textId="77777777" w:rsidR="007A5E31" w:rsidRPr="00F915C5" w:rsidRDefault="007A5E31" w:rsidP="008179BF">
            <w:pPr>
              <w:spacing w:after="160" w:line="276" w:lineRule="auto"/>
              <w:jc w:val="center"/>
              <w:rPr>
                <w:rFonts w:eastAsia="Calibri"/>
                <w:sz w:val="28"/>
                <w:szCs w:val="28"/>
              </w:rPr>
            </w:pPr>
            <w:r w:rsidRPr="00F915C5">
              <w:rPr>
                <w:rFonts w:eastAsia="Calibri"/>
                <w:sz w:val="28"/>
                <w:szCs w:val="28"/>
              </w:rPr>
              <w:t>NO</w:t>
            </w:r>
          </w:p>
        </w:tc>
        <w:tc>
          <w:tcPr>
            <w:tcW w:w="2210" w:type="dxa"/>
          </w:tcPr>
          <w:p w14:paraId="3614E53A" w14:textId="77777777" w:rsidR="007A5E31" w:rsidRPr="00F915C5"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DIAGNOSIS</w:t>
            </w:r>
          </w:p>
        </w:tc>
        <w:tc>
          <w:tcPr>
            <w:tcW w:w="1656" w:type="dxa"/>
          </w:tcPr>
          <w:p w14:paraId="5AAAA7D4" w14:textId="77777777" w:rsidR="007A5E31" w:rsidRPr="00F915C5"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TOTAL(%)</w:t>
            </w:r>
          </w:p>
        </w:tc>
        <w:tc>
          <w:tcPr>
            <w:tcW w:w="236" w:type="dxa"/>
            <w:vMerge w:val="restart"/>
            <w:tcBorders>
              <w:top w:val="nil"/>
            </w:tcBorders>
          </w:tcPr>
          <w:p w14:paraId="5FF54DF9" w14:textId="77777777" w:rsidR="007A5E31" w:rsidRPr="00F915C5"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p>
        </w:tc>
        <w:tc>
          <w:tcPr>
            <w:tcW w:w="576" w:type="dxa"/>
          </w:tcPr>
          <w:p w14:paraId="60BD411E" w14:textId="77777777" w:rsidR="007A5E31" w:rsidRPr="00F915C5"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NO</w:t>
            </w:r>
          </w:p>
        </w:tc>
        <w:tc>
          <w:tcPr>
            <w:tcW w:w="1763" w:type="dxa"/>
          </w:tcPr>
          <w:p w14:paraId="5777F8CF" w14:textId="77777777" w:rsidR="007A5E31" w:rsidRPr="00F915C5"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DIAGNOSIS</w:t>
            </w:r>
          </w:p>
        </w:tc>
        <w:tc>
          <w:tcPr>
            <w:tcW w:w="1656" w:type="dxa"/>
          </w:tcPr>
          <w:p w14:paraId="30910008" w14:textId="77777777" w:rsidR="007A5E31" w:rsidRPr="00F915C5" w:rsidRDefault="007A5E31" w:rsidP="008179BF">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TOTAL(%)</w:t>
            </w:r>
          </w:p>
        </w:tc>
      </w:tr>
      <w:tr w:rsidR="007A5E31" w:rsidRPr="00F915C5" w14:paraId="658ABD9B"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bottom w:val="nil"/>
              <w:right w:val="nil"/>
            </w:tcBorders>
          </w:tcPr>
          <w:p w14:paraId="3180889B"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1</w:t>
            </w:r>
          </w:p>
        </w:tc>
        <w:tc>
          <w:tcPr>
            <w:tcW w:w="2210" w:type="dxa"/>
            <w:tcBorders>
              <w:left w:val="nil"/>
              <w:bottom w:val="nil"/>
              <w:right w:val="nil"/>
            </w:tcBorders>
          </w:tcPr>
          <w:p w14:paraId="2B057721"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ARI</w:t>
            </w:r>
          </w:p>
        </w:tc>
        <w:tc>
          <w:tcPr>
            <w:tcW w:w="1656" w:type="dxa"/>
            <w:tcBorders>
              <w:left w:val="nil"/>
              <w:bottom w:val="nil"/>
              <w:right w:val="nil"/>
            </w:tcBorders>
          </w:tcPr>
          <w:p w14:paraId="0BB7F825"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94 (25.54%)</w:t>
            </w:r>
          </w:p>
        </w:tc>
        <w:tc>
          <w:tcPr>
            <w:tcW w:w="236" w:type="dxa"/>
            <w:vMerge/>
            <w:tcBorders>
              <w:left w:val="nil"/>
              <w:bottom w:val="nil"/>
              <w:right w:val="nil"/>
            </w:tcBorders>
          </w:tcPr>
          <w:p w14:paraId="2BB75E09"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left w:val="nil"/>
              <w:bottom w:val="nil"/>
              <w:right w:val="nil"/>
            </w:tcBorders>
          </w:tcPr>
          <w:p w14:paraId="349F5AC2"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16</w:t>
            </w:r>
          </w:p>
        </w:tc>
        <w:tc>
          <w:tcPr>
            <w:tcW w:w="1763" w:type="dxa"/>
            <w:tcBorders>
              <w:left w:val="nil"/>
              <w:bottom w:val="nil"/>
              <w:right w:val="nil"/>
            </w:tcBorders>
          </w:tcPr>
          <w:p w14:paraId="606995FF"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 xml:space="preserve">Fever </w:t>
            </w:r>
          </w:p>
        </w:tc>
        <w:tc>
          <w:tcPr>
            <w:tcW w:w="1656" w:type="dxa"/>
            <w:tcBorders>
              <w:left w:val="nil"/>
              <w:bottom w:val="nil"/>
            </w:tcBorders>
          </w:tcPr>
          <w:p w14:paraId="4DAC4974"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4 (1.09%)</w:t>
            </w:r>
          </w:p>
        </w:tc>
      </w:tr>
      <w:tr w:rsidR="007A5E31" w:rsidRPr="00F915C5" w14:paraId="0A4CAC63"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1698D4AE"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2</w:t>
            </w:r>
          </w:p>
        </w:tc>
        <w:tc>
          <w:tcPr>
            <w:tcW w:w="2210" w:type="dxa"/>
            <w:tcBorders>
              <w:top w:val="nil"/>
              <w:left w:val="nil"/>
              <w:bottom w:val="nil"/>
              <w:right w:val="nil"/>
            </w:tcBorders>
          </w:tcPr>
          <w:p w14:paraId="0023C3DF"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Bronchitis</w:t>
            </w:r>
          </w:p>
        </w:tc>
        <w:tc>
          <w:tcPr>
            <w:tcW w:w="1656" w:type="dxa"/>
            <w:tcBorders>
              <w:top w:val="nil"/>
              <w:left w:val="nil"/>
              <w:bottom w:val="nil"/>
              <w:right w:val="nil"/>
            </w:tcBorders>
          </w:tcPr>
          <w:p w14:paraId="771DFF60"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42 (11.41%)</w:t>
            </w:r>
          </w:p>
        </w:tc>
        <w:tc>
          <w:tcPr>
            <w:tcW w:w="236" w:type="dxa"/>
            <w:vMerge/>
            <w:tcBorders>
              <w:top w:val="nil"/>
              <w:left w:val="nil"/>
              <w:bottom w:val="nil"/>
              <w:right w:val="nil"/>
            </w:tcBorders>
          </w:tcPr>
          <w:p w14:paraId="54DAFD03"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70293CF8"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17</w:t>
            </w:r>
          </w:p>
        </w:tc>
        <w:tc>
          <w:tcPr>
            <w:tcW w:w="1763" w:type="dxa"/>
            <w:tcBorders>
              <w:top w:val="nil"/>
              <w:left w:val="nil"/>
              <w:bottom w:val="nil"/>
              <w:right w:val="nil"/>
            </w:tcBorders>
          </w:tcPr>
          <w:p w14:paraId="7914F0F9"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Ulcer</w:t>
            </w:r>
          </w:p>
        </w:tc>
        <w:tc>
          <w:tcPr>
            <w:tcW w:w="1656" w:type="dxa"/>
            <w:tcBorders>
              <w:top w:val="nil"/>
              <w:left w:val="nil"/>
              <w:bottom w:val="nil"/>
            </w:tcBorders>
          </w:tcPr>
          <w:p w14:paraId="336D7C77"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3 (0.82%)</w:t>
            </w:r>
          </w:p>
        </w:tc>
      </w:tr>
      <w:tr w:rsidR="007A5E31" w:rsidRPr="00F915C5" w14:paraId="27D86477"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3A7E0C8F"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3</w:t>
            </w:r>
          </w:p>
        </w:tc>
        <w:tc>
          <w:tcPr>
            <w:tcW w:w="2210" w:type="dxa"/>
            <w:tcBorders>
              <w:top w:val="nil"/>
              <w:left w:val="nil"/>
              <w:bottom w:val="nil"/>
              <w:right w:val="nil"/>
            </w:tcBorders>
          </w:tcPr>
          <w:p w14:paraId="10B4A571"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Diarrhea</w:t>
            </w:r>
          </w:p>
        </w:tc>
        <w:tc>
          <w:tcPr>
            <w:tcW w:w="1656" w:type="dxa"/>
            <w:tcBorders>
              <w:top w:val="nil"/>
              <w:left w:val="nil"/>
              <w:bottom w:val="nil"/>
              <w:right w:val="nil"/>
            </w:tcBorders>
          </w:tcPr>
          <w:p w14:paraId="7D3B8B35"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42 (11.41%)</w:t>
            </w:r>
          </w:p>
        </w:tc>
        <w:tc>
          <w:tcPr>
            <w:tcW w:w="236" w:type="dxa"/>
            <w:vMerge/>
            <w:tcBorders>
              <w:top w:val="nil"/>
              <w:left w:val="nil"/>
              <w:bottom w:val="nil"/>
              <w:right w:val="nil"/>
            </w:tcBorders>
          </w:tcPr>
          <w:p w14:paraId="70586211"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09B72316"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18</w:t>
            </w:r>
          </w:p>
        </w:tc>
        <w:tc>
          <w:tcPr>
            <w:tcW w:w="1763" w:type="dxa"/>
            <w:tcBorders>
              <w:top w:val="nil"/>
              <w:left w:val="nil"/>
              <w:bottom w:val="nil"/>
              <w:right w:val="nil"/>
            </w:tcBorders>
          </w:tcPr>
          <w:p w14:paraId="51C9AEAD"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Conjunctivitis</w:t>
            </w:r>
          </w:p>
        </w:tc>
        <w:tc>
          <w:tcPr>
            <w:tcW w:w="1656" w:type="dxa"/>
            <w:tcBorders>
              <w:top w:val="nil"/>
              <w:left w:val="nil"/>
              <w:bottom w:val="nil"/>
            </w:tcBorders>
          </w:tcPr>
          <w:p w14:paraId="413EF8B7"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3 (0.82%)</w:t>
            </w:r>
          </w:p>
        </w:tc>
      </w:tr>
      <w:tr w:rsidR="007A5E31" w:rsidRPr="00F915C5" w14:paraId="12F6E16B"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3392F6DB"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4</w:t>
            </w:r>
          </w:p>
        </w:tc>
        <w:tc>
          <w:tcPr>
            <w:tcW w:w="2210" w:type="dxa"/>
            <w:tcBorders>
              <w:top w:val="nil"/>
              <w:left w:val="nil"/>
              <w:bottom w:val="nil"/>
              <w:right w:val="nil"/>
            </w:tcBorders>
          </w:tcPr>
          <w:p w14:paraId="2815104B"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 xml:space="preserve">Asthma </w:t>
            </w:r>
          </w:p>
        </w:tc>
        <w:tc>
          <w:tcPr>
            <w:tcW w:w="1656" w:type="dxa"/>
            <w:tcBorders>
              <w:top w:val="nil"/>
              <w:left w:val="nil"/>
              <w:bottom w:val="nil"/>
              <w:right w:val="nil"/>
            </w:tcBorders>
          </w:tcPr>
          <w:p w14:paraId="4B1ED3D4"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41 (11.14%)</w:t>
            </w:r>
          </w:p>
        </w:tc>
        <w:tc>
          <w:tcPr>
            <w:tcW w:w="236" w:type="dxa"/>
            <w:vMerge/>
            <w:tcBorders>
              <w:top w:val="nil"/>
              <w:left w:val="nil"/>
              <w:bottom w:val="nil"/>
              <w:right w:val="nil"/>
            </w:tcBorders>
          </w:tcPr>
          <w:p w14:paraId="78B149E6"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446CED3F"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19</w:t>
            </w:r>
          </w:p>
        </w:tc>
        <w:tc>
          <w:tcPr>
            <w:tcW w:w="1763" w:type="dxa"/>
            <w:tcBorders>
              <w:top w:val="nil"/>
              <w:left w:val="nil"/>
              <w:bottom w:val="nil"/>
              <w:right w:val="nil"/>
            </w:tcBorders>
          </w:tcPr>
          <w:p w14:paraId="21D66AEC"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Immunodeficiency</w:t>
            </w:r>
          </w:p>
        </w:tc>
        <w:tc>
          <w:tcPr>
            <w:tcW w:w="1656" w:type="dxa"/>
            <w:tcBorders>
              <w:top w:val="nil"/>
              <w:left w:val="nil"/>
              <w:bottom w:val="nil"/>
            </w:tcBorders>
          </w:tcPr>
          <w:p w14:paraId="39D09BD4"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2 (0.54%)</w:t>
            </w:r>
          </w:p>
        </w:tc>
      </w:tr>
      <w:tr w:rsidR="007A5E31" w:rsidRPr="00F915C5" w14:paraId="1DED20DE"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243291B3"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5</w:t>
            </w:r>
          </w:p>
        </w:tc>
        <w:tc>
          <w:tcPr>
            <w:tcW w:w="2210" w:type="dxa"/>
            <w:tcBorders>
              <w:top w:val="nil"/>
              <w:left w:val="nil"/>
              <w:bottom w:val="nil"/>
              <w:right w:val="nil"/>
            </w:tcBorders>
          </w:tcPr>
          <w:p w14:paraId="430C52F9"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Typhoid Fever</w:t>
            </w:r>
          </w:p>
        </w:tc>
        <w:tc>
          <w:tcPr>
            <w:tcW w:w="1656" w:type="dxa"/>
            <w:tcBorders>
              <w:top w:val="nil"/>
              <w:left w:val="nil"/>
              <w:bottom w:val="nil"/>
              <w:right w:val="nil"/>
            </w:tcBorders>
          </w:tcPr>
          <w:p w14:paraId="4AD7F738"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26 (7.06%)</w:t>
            </w:r>
          </w:p>
        </w:tc>
        <w:tc>
          <w:tcPr>
            <w:tcW w:w="236" w:type="dxa"/>
            <w:vMerge/>
            <w:tcBorders>
              <w:top w:val="nil"/>
              <w:left w:val="nil"/>
              <w:bottom w:val="nil"/>
              <w:right w:val="nil"/>
            </w:tcBorders>
          </w:tcPr>
          <w:p w14:paraId="5A33F43C"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162D9A49"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20</w:t>
            </w:r>
          </w:p>
        </w:tc>
        <w:tc>
          <w:tcPr>
            <w:tcW w:w="1763" w:type="dxa"/>
            <w:tcBorders>
              <w:top w:val="nil"/>
              <w:left w:val="nil"/>
              <w:bottom w:val="nil"/>
              <w:right w:val="nil"/>
            </w:tcBorders>
          </w:tcPr>
          <w:p w14:paraId="6E8498FD"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Gastritis</w:t>
            </w:r>
          </w:p>
        </w:tc>
        <w:tc>
          <w:tcPr>
            <w:tcW w:w="1656" w:type="dxa"/>
            <w:tcBorders>
              <w:top w:val="nil"/>
              <w:left w:val="nil"/>
              <w:bottom w:val="nil"/>
            </w:tcBorders>
          </w:tcPr>
          <w:p w14:paraId="6FEE2422"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2 (0.54%)</w:t>
            </w:r>
          </w:p>
        </w:tc>
      </w:tr>
      <w:tr w:rsidR="007A5E31" w:rsidRPr="00F915C5" w14:paraId="7FA2FDEE"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2D12A982"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6</w:t>
            </w:r>
          </w:p>
        </w:tc>
        <w:tc>
          <w:tcPr>
            <w:tcW w:w="2210" w:type="dxa"/>
            <w:tcBorders>
              <w:top w:val="nil"/>
              <w:left w:val="nil"/>
              <w:bottom w:val="nil"/>
              <w:right w:val="nil"/>
            </w:tcBorders>
          </w:tcPr>
          <w:p w14:paraId="3FFDB74B"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Common Cold</w:t>
            </w:r>
          </w:p>
        </w:tc>
        <w:tc>
          <w:tcPr>
            <w:tcW w:w="1656" w:type="dxa"/>
            <w:tcBorders>
              <w:top w:val="nil"/>
              <w:left w:val="nil"/>
              <w:bottom w:val="nil"/>
              <w:right w:val="nil"/>
            </w:tcBorders>
          </w:tcPr>
          <w:p w14:paraId="036D94A3"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21 (5.71%)</w:t>
            </w:r>
          </w:p>
        </w:tc>
        <w:tc>
          <w:tcPr>
            <w:tcW w:w="236" w:type="dxa"/>
            <w:vMerge/>
            <w:tcBorders>
              <w:top w:val="nil"/>
              <w:left w:val="nil"/>
              <w:bottom w:val="nil"/>
              <w:right w:val="nil"/>
            </w:tcBorders>
          </w:tcPr>
          <w:p w14:paraId="1DEBE345"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7D7A8E6D"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21</w:t>
            </w:r>
          </w:p>
        </w:tc>
        <w:tc>
          <w:tcPr>
            <w:tcW w:w="1763" w:type="dxa"/>
            <w:tcBorders>
              <w:top w:val="nil"/>
              <w:left w:val="nil"/>
              <w:bottom w:val="nil"/>
              <w:right w:val="nil"/>
            </w:tcBorders>
          </w:tcPr>
          <w:p w14:paraId="61B6ECEC"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scabies</w:t>
            </w:r>
          </w:p>
        </w:tc>
        <w:tc>
          <w:tcPr>
            <w:tcW w:w="1656" w:type="dxa"/>
            <w:tcBorders>
              <w:top w:val="nil"/>
              <w:left w:val="nil"/>
              <w:bottom w:val="nil"/>
            </w:tcBorders>
          </w:tcPr>
          <w:p w14:paraId="41AC075B"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2 (0.54%)</w:t>
            </w:r>
          </w:p>
        </w:tc>
      </w:tr>
      <w:tr w:rsidR="007A5E31" w:rsidRPr="00F915C5" w14:paraId="2288575E"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2AF4856E"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7</w:t>
            </w:r>
          </w:p>
        </w:tc>
        <w:tc>
          <w:tcPr>
            <w:tcW w:w="2210" w:type="dxa"/>
            <w:tcBorders>
              <w:top w:val="nil"/>
              <w:left w:val="nil"/>
              <w:bottom w:val="nil"/>
              <w:right w:val="nil"/>
            </w:tcBorders>
          </w:tcPr>
          <w:p w14:paraId="01AF8B15"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Epilepsy</w:t>
            </w:r>
          </w:p>
        </w:tc>
        <w:tc>
          <w:tcPr>
            <w:tcW w:w="1656" w:type="dxa"/>
            <w:tcBorders>
              <w:top w:val="nil"/>
              <w:left w:val="nil"/>
              <w:bottom w:val="nil"/>
              <w:right w:val="nil"/>
            </w:tcBorders>
          </w:tcPr>
          <w:p w14:paraId="467747FF"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18 (4.89%)</w:t>
            </w:r>
          </w:p>
        </w:tc>
        <w:tc>
          <w:tcPr>
            <w:tcW w:w="236" w:type="dxa"/>
            <w:vMerge/>
            <w:tcBorders>
              <w:top w:val="nil"/>
              <w:left w:val="nil"/>
              <w:bottom w:val="nil"/>
              <w:right w:val="nil"/>
            </w:tcBorders>
          </w:tcPr>
          <w:p w14:paraId="6911D149"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6B96D195"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22</w:t>
            </w:r>
          </w:p>
        </w:tc>
        <w:tc>
          <w:tcPr>
            <w:tcW w:w="1763" w:type="dxa"/>
            <w:tcBorders>
              <w:top w:val="nil"/>
              <w:left w:val="nil"/>
              <w:bottom w:val="nil"/>
              <w:right w:val="nil"/>
            </w:tcBorders>
          </w:tcPr>
          <w:p w14:paraId="13F328D5"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Pulmonary TB</w:t>
            </w:r>
          </w:p>
        </w:tc>
        <w:tc>
          <w:tcPr>
            <w:tcW w:w="1656" w:type="dxa"/>
            <w:tcBorders>
              <w:top w:val="nil"/>
              <w:left w:val="nil"/>
              <w:bottom w:val="nil"/>
            </w:tcBorders>
          </w:tcPr>
          <w:p w14:paraId="727235D6"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1 (0.27%)</w:t>
            </w:r>
          </w:p>
        </w:tc>
      </w:tr>
      <w:tr w:rsidR="007A5E31" w:rsidRPr="00F915C5" w14:paraId="036D858B"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638C781B"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8</w:t>
            </w:r>
          </w:p>
        </w:tc>
        <w:tc>
          <w:tcPr>
            <w:tcW w:w="2210" w:type="dxa"/>
            <w:tcBorders>
              <w:top w:val="nil"/>
              <w:left w:val="nil"/>
              <w:bottom w:val="nil"/>
              <w:right w:val="nil"/>
            </w:tcBorders>
          </w:tcPr>
          <w:p w14:paraId="1EE87E2D"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Acute gastroenteritis</w:t>
            </w:r>
          </w:p>
        </w:tc>
        <w:tc>
          <w:tcPr>
            <w:tcW w:w="1656" w:type="dxa"/>
            <w:tcBorders>
              <w:top w:val="nil"/>
              <w:left w:val="nil"/>
              <w:bottom w:val="nil"/>
              <w:right w:val="nil"/>
            </w:tcBorders>
          </w:tcPr>
          <w:p w14:paraId="583D3A12"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15 (4.08%)</w:t>
            </w:r>
          </w:p>
        </w:tc>
        <w:tc>
          <w:tcPr>
            <w:tcW w:w="236" w:type="dxa"/>
            <w:vMerge/>
            <w:tcBorders>
              <w:top w:val="nil"/>
              <w:left w:val="nil"/>
              <w:bottom w:val="nil"/>
              <w:right w:val="nil"/>
            </w:tcBorders>
          </w:tcPr>
          <w:p w14:paraId="3FE9A772"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01C99144"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23</w:t>
            </w:r>
          </w:p>
        </w:tc>
        <w:tc>
          <w:tcPr>
            <w:tcW w:w="1763" w:type="dxa"/>
            <w:tcBorders>
              <w:top w:val="nil"/>
              <w:left w:val="nil"/>
              <w:bottom w:val="nil"/>
              <w:right w:val="nil"/>
            </w:tcBorders>
          </w:tcPr>
          <w:p w14:paraId="2CD690CE"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Anemia</w:t>
            </w:r>
          </w:p>
        </w:tc>
        <w:tc>
          <w:tcPr>
            <w:tcW w:w="1656" w:type="dxa"/>
            <w:tcBorders>
              <w:top w:val="nil"/>
              <w:left w:val="nil"/>
              <w:bottom w:val="nil"/>
            </w:tcBorders>
          </w:tcPr>
          <w:p w14:paraId="3E7E0408"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1 (0.27%)</w:t>
            </w:r>
          </w:p>
        </w:tc>
      </w:tr>
      <w:tr w:rsidR="007A5E31" w:rsidRPr="00F915C5" w14:paraId="789CCFE6"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1BA8E8C9"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9</w:t>
            </w:r>
          </w:p>
        </w:tc>
        <w:tc>
          <w:tcPr>
            <w:tcW w:w="2210" w:type="dxa"/>
            <w:tcBorders>
              <w:top w:val="nil"/>
              <w:left w:val="nil"/>
              <w:bottom w:val="nil"/>
              <w:right w:val="nil"/>
            </w:tcBorders>
          </w:tcPr>
          <w:p w14:paraId="39F71ED8"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GERD</w:t>
            </w:r>
          </w:p>
        </w:tc>
        <w:tc>
          <w:tcPr>
            <w:tcW w:w="1656" w:type="dxa"/>
            <w:tcBorders>
              <w:top w:val="nil"/>
              <w:left w:val="nil"/>
              <w:bottom w:val="nil"/>
              <w:right w:val="nil"/>
            </w:tcBorders>
          </w:tcPr>
          <w:p w14:paraId="5867044E"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13 (3.53%)</w:t>
            </w:r>
          </w:p>
        </w:tc>
        <w:tc>
          <w:tcPr>
            <w:tcW w:w="236" w:type="dxa"/>
            <w:vMerge/>
            <w:tcBorders>
              <w:top w:val="nil"/>
              <w:left w:val="nil"/>
              <w:bottom w:val="nil"/>
              <w:right w:val="nil"/>
            </w:tcBorders>
          </w:tcPr>
          <w:p w14:paraId="031D1B40"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0EAB23D8"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24</w:t>
            </w:r>
          </w:p>
        </w:tc>
        <w:tc>
          <w:tcPr>
            <w:tcW w:w="1763" w:type="dxa"/>
            <w:tcBorders>
              <w:top w:val="nil"/>
              <w:left w:val="nil"/>
              <w:bottom w:val="nil"/>
              <w:right w:val="nil"/>
            </w:tcBorders>
          </w:tcPr>
          <w:p w14:paraId="568AD4C9"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Asthenia</w:t>
            </w:r>
          </w:p>
        </w:tc>
        <w:tc>
          <w:tcPr>
            <w:tcW w:w="1656" w:type="dxa"/>
            <w:tcBorders>
              <w:top w:val="nil"/>
              <w:left w:val="nil"/>
              <w:bottom w:val="nil"/>
            </w:tcBorders>
          </w:tcPr>
          <w:p w14:paraId="27120028"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1 (0.27%)</w:t>
            </w:r>
          </w:p>
        </w:tc>
      </w:tr>
      <w:tr w:rsidR="007A5E31" w:rsidRPr="00F915C5" w14:paraId="135C310B"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32E0B4CC"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10</w:t>
            </w:r>
          </w:p>
        </w:tc>
        <w:tc>
          <w:tcPr>
            <w:tcW w:w="2210" w:type="dxa"/>
            <w:tcBorders>
              <w:top w:val="nil"/>
              <w:left w:val="nil"/>
              <w:bottom w:val="nil"/>
              <w:right w:val="nil"/>
            </w:tcBorders>
          </w:tcPr>
          <w:p w14:paraId="7184D4E4"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Dermatitis</w:t>
            </w:r>
          </w:p>
        </w:tc>
        <w:tc>
          <w:tcPr>
            <w:tcW w:w="1656" w:type="dxa"/>
            <w:tcBorders>
              <w:top w:val="nil"/>
              <w:left w:val="nil"/>
              <w:bottom w:val="nil"/>
              <w:right w:val="nil"/>
            </w:tcBorders>
          </w:tcPr>
          <w:p w14:paraId="0FE8266B"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11 ((2.99%)</w:t>
            </w:r>
          </w:p>
        </w:tc>
        <w:tc>
          <w:tcPr>
            <w:tcW w:w="236" w:type="dxa"/>
            <w:vMerge/>
            <w:tcBorders>
              <w:top w:val="nil"/>
              <w:left w:val="nil"/>
              <w:bottom w:val="nil"/>
              <w:right w:val="nil"/>
            </w:tcBorders>
          </w:tcPr>
          <w:p w14:paraId="58168673"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7330D0BA"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25</w:t>
            </w:r>
          </w:p>
        </w:tc>
        <w:tc>
          <w:tcPr>
            <w:tcW w:w="1763" w:type="dxa"/>
            <w:tcBorders>
              <w:top w:val="nil"/>
              <w:left w:val="nil"/>
              <w:bottom w:val="nil"/>
              <w:right w:val="nil"/>
            </w:tcBorders>
          </w:tcPr>
          <w:p w14:paraId="32C45F70"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CHF</w:t>
            </w:r>
          </w:p>
        </w:tc>
        <w:tc>
          <w:tcPr>
            <w:tcW w:w="1656" w:type="dxa"/>
            <w:tcBorders>
              <w:top w:val="nil"/>
              <w:left w:val="nil"/>
              <w:bottom w:val="nil"/>
            </w:tcBorders>
          </w:tcPr>
          <w:p w14:paraId="328E2CDF"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1 (0.27%)</w:t>
            </w:r>
          </w:p>
        </w:tc>
      </w:tr>
      <w:tr w:rsidR="007A5E31" w:rsidRPr="00F915C5" w14:paraId="4F001642"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52D23827"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11</w:t>
            </w:r>
          </w:p>
        </w:tc>
        <w:tc>
          <w:tcPr>
            <w:tcW w:w="2210" w:type="dxa"/>
            <w:tcBorders>
              <w:top w:val="nil"/>
              <w:left w:val="nil"/>
              <w:bottom w:val="nil"/>
              <w:right w:val="nil"/>
            </w:tcBorders>
          </w:tcPr>
          <w:p w14:paraId="65C1231B"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UTI</w:t>
            </w:r>
          </w:p>
        </w:tc>
        <w:tc>
          <w:tcPr>
            <w:tcW w:w="1656" w:type="dxa"/>
            <w:tcBorders>
              <w:top w:val="nil"/>
              <w:left w:val="nil"/>
              <w:bottom w:val="nil"/>
              <w:right w:val="nil"/>
            </w:tcBorders>
          </w:tcPr>
          <w:p w14:paraId="3D6CB513"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5 (1.36%)</w:t>
            </w:r>
          </w:p>
        </w:tc>
        <w:tc>
          <w:tcPr>
            <w:tcW w:w="236" w:type="dxa"/>
            <w:vMerge/>
            <w:tcBorders>
              <w:top w:val="nil"/>
              <w:left w:val="nil"/>
              <w:bottom w:val="nil"/>
              <w:right w:val="nil"/>
            </w:tcBorders>
          </w:tcPr>
          <w:p w14:paraId="0E6B73D2"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4B46F191"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26</w:t>
            </w:r>
          </w:p>
        </w:tc>
        <w:tc>
          <w:tcPr>
            <w:tcW w:w="1763" w:type="dxa"/>
            <w:tcBorders>
              <w:top w:val="nil"/>
              <w:left w:val="nil"/>
              <w:bottom w:val="nil"/>
              <w:right w:val="nil"/>
            </w:tcBorders>
          </w:tcPr>
          <w:p w14:paraId="7BAE1CF1"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Haemoraghia</w:t>
            </w:r>
          </w:p>
        </w:tc>
        <w:tc>
          <w:tcPr>
            <w:tcW w:w="1656" w:type="dxa"/>
            <w:tcBorders>
              <w:top w:val="nil"/>
              <w:left w:val="nil"/>
              <w:bottom w:val="nil"/>
            </w:tcBorders>
          </w:tcPr>
          <w:p w14:paraId="61993E83"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1 (0.27%)</w:t>
            </w:r>
          </w:p>
        </w:tc>
      </w:tr>
      <w:tr w:rsidR="007A5E31" w:rsidRPr="00F915C5" w14:paraId="6460068C"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5162C6AE"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12</w:t>
            </w:r>
          </w:p>
        </w:tc>
        <w:tc>
          <w:tcPr>
            <w:tcW w:w="2210" w:type="dxa"/>
            <w:tcBorders>
              <w:top w:val="nil"/>
              <w:left w:val="nil"/>
              <w:bottom w:val="nil"/>
              <w:right w:val="nil"/>
            </w:tcBorders>
          </w:tcPr>
          <w:p w14:paraId="556CDFD8"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Pharyngitis</w:t>
            </w:r>
          </w:p>
        </w:tc>
        <w:tc>
          <w:tcPr>
            <w:tcW w:w="1656" w:type="dxa"/>
            <w:tcBorders>
              <w:top w:val="nil"/>
              <w:left w:val="nil"/>
              <w:bottom w:val="nil"/>
              <w:right w:val="nil"/>
            </w:tcBorders>
          </w:tcPr>
          <w:p w14:paraId="4CD44B1E"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4 (1.09%)</w:t>
            </w:r>
          </w:p>
        </w:tc>
        <w:tc>
          <w:tcPr>
            <w:tcW w:w="236" w:type="dxa"/>
            <w:vMerge/>
            <w:tcBorders>
              <w:top w:val="nil"/>
              <w:left w:val="nil"/>
              <w:bottom w:val="nil"/>
              <w:right w:val="nil"/>
            </w:tcBorders>
          </w:tcPr>
          <w:p w14:paraId="07529C16"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073AB7D6"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27</w:t>
            </w:r>
          </w:p>
        </w:tc>
        <w:tc>
          <w:tcPr>
            <w:tcW w:w="1763" w:type="dxa"/>
            <w:tcBorders>
              <w:top w:val="nil"/>
              <w:left w:val="nil"/>
              <w:bottom w:val="nil"/>
              <w:right w:val="nil"/>
            </w:tcBorders>
          </w:tcPr>
          <w:p w14:paraId="72AB36ED"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fungal infection</w:t>
            </w:r>
          </w:p>
        </w:tc>
        <w:tc>
          <w:tcPr>
            <w:tcW w:w="1656" w:type="dxa"/>
            <w:tcBorders>
              <w:top w:val="nil"/>
              <w:left w:val="nil"/>
              <w:bottom w:val="nil"/>
            </w:tcBorders>
          </w:tcPr>
          <w:p w14:paraId="2D67060E"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1 (0.27%)</w:t>
            </w:r>
          </w:p>
        </w:tc>
      </w:tr>
      <w:tr w:rsidR="007A5E31" w:rsidRPr="00F915C5" w14:paraId="2C7D4C6C"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52E8234B"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13</w:t>
            </w:r>
          </w:p>
        </w:tc>
        <w:tc>
          <w:tcPr>
            <w:tcW w:w="2210" w:type="dxa"/>
            <w:tcBorders>
              <w:top w:val="nil"/>
              <w:left w:val="nil"/>
              <w:bottom w:val="nil"/>
              <w:right w:val="nil"/>
            </w:tcBorders>
          </w:tcPr>
          <w:p w14:paraId="2E9EC672"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 xml:space="preserve">Febrile </w:t>
            </w:r>
            <w:r w:rsidRPr="00F915C5">
              <w:rPr>
                <w:rFonts w:eastAsia="Calibri"/>
                <w:sz w:val="28"/>
                <w:szCs w:val="28"/>
              </w:rPr>
              <w:lastRenderedPageBreak/>
              <w:t>convulsion</w:t>
            </w:r>
          </w:p>
        </w:tc>
        <w:tc>
          <w:tcPr>
            <w:tcW w:w="1656" w:type="dxa"/>
            <w:tcBorders>
              <w:top w:val="nil"/>
              <w:left w:val="nil"/>
              <w:bottom w:val="nil"/>
              <w:right w:val="nil"/>
            </w:tcBorders>
          </w:tcPr>
          <w:p w14:paraId="1C2FC0DC"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lastRenderedPageBreak/>
              <w:t>4 (1.09%)</w:t>
            </w:r>
          </w:p>
        </w:tc>
        <w:tc>
          <w:tcPr>
            <w:tcW w:w="236" w:type="dxa"/>
            <w:vMerge/>
            <w:tcBorders>
              <w:top w:val="nil"/>
              <w:left w:val="nil"/>
              <w:bottom w:val="nil"/>
              <w:right w:val="nil"/>
            </w:tcBorders>
          </w:tcPr>
          <w:p w14:paraId="6F06694C"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64027D59"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28</w:t>
            </w:r>
          </w:p>
        </w:tc>
        <w:tc>
          <w:tcPr>
            <w:tcW w:w="1763" w:type="dxa"/>
            <w:tcBorders>
              <w:top w:val="nil"/>
              <w:left w:val="nil"/>
              <w:bottom w:val="nil"/>
              <w:right w:val="nil"/>
            </w:tcBorders>
          </w:tcPr>
          <w:p w14:paraId="4E8F992C"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 xml:space="preserve">Allergy </w:t>
            </w:r>
          </w:p>
        </w:tc>
        <w:tc>
          <w:tcPr>
            <w:tcW w:w="1656" w:type="dxa"/>
            <w:tcBorders>
              <w:top w:val="nil"/>
              <w:left w:val="nil"/>
              <w:bottom w:val="nil"/>
            </w:tcBorders>
          </w:tcPr>
          <w:p w14:paraId="75F3FEA7"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1 (0.27%)</w:t>
            </w:r>
          </w:p>
        </w:tc>
      </w:tr>
      <w:tr w:rsidR="007A5E31" w:rsidRPr="00F915C5" w14:paraId="151D8ECF" w14:textId="77777777" w:rsidTr="009D06D1">
        <w:tc>
          <w:tcPr>
            <w:cnfStyle w:val="001000000000" w:firstRow="0" w:lastRow="0" w:firstColumn="1" w:lastColumn="0" w:oddVBand="0" w:evenVBand="0" w:oddHBand="0" w:evenHBand="0" w:firstRowFirstColumn="0" w:firstRowLastColumn="0" w:lastRowFirstColumn="0" w:lastRowLastColumn="0"/>
            <w:tcW w:w="576" w:type="dxa"/>
            <w:tcBorders>
              <w:top w:val="nil"/>
              <w:bottom w:val="nil"/>
              <w:right w:val="nil"/>
            </w:tcBorders>
          </w:tcPr>
          <w:p w14:paraId="5DE99988"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lastRenderedPageBreak/>
              <w:t>14</w:t>
            </w:r>
          </w:p>
        </w:tc>
        <w:tc>
          <w:tcPr>
            <w:tcW w:w="2210" w:type="dxa"/>
            <w:tcBorders>
              <w:top w:val="nil"/>
              <w:left w:val="nil"/>
              <w:bottom w:val="nil"/>
              <w:right w:val="nil"/>
            </w:tcBorders>
          </w:tcPr>
          <w:p w14:paraId="65B3EF7D"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Anorexia</w:t>
            </w:r>
          </w:p>
        </w:tc>
        <w:tc>
          <w:tcPr>
            <w:tcW w:w="1656" w:type="dxa"/>
            <w:tcBorders>
              <w:top w:val="nil"/>
              <w:left w:val="nil"/>
              <w:bottom w:val="nil"/>
              <w:right w:val="nil"/>
            </w:tcBorders>
          </w:tcPr>
          <w:p w14:paraId="42F77CA1"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4 (1.09%)</w:t>
            </w:r>
          </w:p>
        </w:tc>
        <w:tc>
          <w:tcPr>
            <w:tcW w:w="236" w:type="dxa"/>
            <w:vMerge/>
            <w:tcBorders>
              <w:top w:val="nil"/>
              <w:left w:val="nil"/>
              <w:bottom w:val="nil"/>
              <w:right w:val="nil"/>
            </w:tcBorders>
          </w:tcPr>
          <w:p w14:paraId="2B750DBF"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p>
        </w:tc>
        <w:tc>
          <w:tcPr>
            <w:tcW w:w="576" w:type="dxa"/>
            <w:tcBorders>
              <w:top w:val="nil"/>
              <w:left w:val="nil"/>
              <w:bottom w:val="nil"/>
              <w:right w:val="nil"/>
            </w:tcBorders>
          </w:tcPr>
          <w:p w14:paraId="449D2962"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29</w:t>
            </w:r>
          </w:p>
        </w:tc>
        <w:tc>
          <w:tcPr>
            <w:tcW w:w="1763" w:type="dxa"/>
            <w:tcBorders>
              <w:top w:val="nil"/>
              <w:left w:val="nil"/>
              <w:bottom w:val="nil"/>
              <w:right w:val="nil"/>
            </w:tcBorders>
          </w:tcPr>
          <w:p w14:paraId="5C497C00" w14:textId="77777777" w:rsidR="007A5E31" w:rsidRPr="00F915C5" w:rsidRDefault="007A5E31" w:rsidP="008179BF">
            <w:pPr>
              <w:spacing w:after="160" w:line="276" w:lineRule="auto"/>
              <w:cnfStyle w:val="000000000000" w:firstRow="0" w:lastRow="0" w:firstColumn="0" w:lastColumn="0" w:oddVBand="0" w:evenVBand="0" w:oddHBand="0" w:evenHBand="0" w:firstRowFirstColumn="0" w:firstRowLastColumn="0" w:lastRowFirstColumn="0" w:lastRowLastColumn="0"/>
              <w:rPr>
                <w:rFonts w:eastAsia="Calibri"/>
                <w:sz w:val="28"/>
                <w:szCs w:val="28"/>
              </w:rPr>
            </w:pPr>
            <w:r w:rsidRPr="00F915C5">
              <w:rPr>
                <w:rFonts w:eastAsia="Calibri"/>
                <w:sz w:val="28"/>
                <w:szCs w:val="28"/>
              </w:rPr>
              <w:t>Varicella</w:t>
            </w:r>
          </w:p>
        </w:tc>
        <w:tc>
          <w:tcPr>
            <w:tcW w:w="1656" w:type="dxa"/>
            <w:tcBorders>
              <w:top w:val="nil"/>
              <w:left w:val="nil"/>
              <w:bottom w:val="nil"/>
            </w:tcBorders>
          </w:tcPr>
          <w:p w14:paraId="0A26FF51" w14:textId="77777777" w:rsidR="007A5E31" w:rsidRPr="00F915C5" w:rsidRDefault="007A5E31" w:rsidP="008179BF">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8"/>
                <w:szCs w:val="28"/>
              </w:rPr>
            </w:pPr>
            <w:r w:rsidRPr="00F915C5">
              <w:rPr>
                <w:rFonts w:eastAsia="Calibri"/>
                <w:sz w:val="28"/>
                <w:szCs w:val="28"/>
              </w:rPr>
              <w:t>1 (0.27%)</w:t>
            </w:r>
          </w:p>
        </w:tc>
      </w:tr>
      <w:tr w:rsidR="007A5E31" w:rsidRPr="00F915C5" w14:paraId="7BFCC84B" w14:textId="77777777" w:rsidTr="009D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il"/>
              <w:right w:val="nil"/>
            </w:tcBorders>
          </w:tcPr>
          <w:p w14:paraId="29FC6082" w14:textId="77777777" w:rsidR="007A5E31" w:rsidRPr="00F915C5" w:rsidRDefault="007A5E31" w:rsidP="008179BF">
            <w:pPr>
              <w:spacing w:after="160" w:line="276" w:lineRule="auto"/>
              <w:rPr>
                <w:rFonts w:eastAsia="Calibri"/>
                <w:b w:val="0"/>
                <w:sz w:val="28"/>
                <w:szCs w:val="28"/>
              </w:rPr>
            </w:pPr>
            <w:r w:rsidRPr="00F915C5">
              <w:rPr>
                <w:rFonts w:eastAsia="Calibri"/>
                <w:b w:val="0"/>
                <w:sz w:val="28"/>
                <w:szCs w:val="28"/>
              </w:rPr>
              <w:t>15</w:t>
            </w:r>
          </w:p>
        </w:tc>
        <w:tc>
          <w:tcPr>
            <w:tcW w:w="2210" w:type="dxa"/>
            <w:tcBorders>
              <w:top w:val="nil"/>
              <w:left w:val="nil"/>
              <w:right w:val="nil"/>
            </w:tcBorders>
          </w:tcPr>
          <w:p w14:paraId="520F35BD"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Constipation</w:t>
            </w:r>
          </w:p>
        </w:tc>
        <w:tc>
          <w:tcPr>
            <w:tcW w:w="1656" w:type="dxa"/>
            <w:tcBorders>
              <w:top w:val="nil"/>
              <w:left w:val="nil"/>
              <w:right w:val="nil"/>
            </w:tcBorders>
          </w:tcPr>
          <w:p w14:paraId="2C8D7DAF" w14:textId="77777777" w:rsidR="007A5E31" w:rsidRPr="00F915C5" w:rsidRDefault="007A5E31" w:rsidP="008179BF">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eastAsia="Calibri"/>
                <w:sz w:val="28"/>
                <w:szCs w:val="28"/>
              </w:rPr>
            </w:pPr>
            <w:r w:rsidRPr="00F915C5">
              <w:rPr>
                <w:rFonts w:eastAsia="Calibri"/>
                <w:sz w:val="28"/>
                <w:szCs w:val="28"/>
              </w:rPr>
              <w:t>4 (1.09%)</w:t>
            </w:r>
          </w:p>
        </w:tc>
        <w:tc>
          <w:tcPr>
            <w:tcW w:w="236" w:type="dxa"/>
            <w:vMerge/>
            <w:tcBorders>
              <w:top w:val="nil"/>
              <w:left w:val="nil"/>
              <w:bottom w:val="nil"/>
              <w:right w:val="nil"/>
            </w:tcBorders>
          </w:tcPr>
          <w:p w14:paraId="4B1B7D3D"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576" w:type="dxa"/>
            <w:tcBorders>
              <w:top w:val="nil"/>
              <w:left w:val="nil"/>
              <w:right w:val="nil"/>
            </w:tcBorders>
          </w:tcPr>
          <w:p w14:paraId="78A05EC1"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1763" w:type="dxa"/>
            <w:tcBorders>
              <w:top w:val="nil"/>
              <w:left w:val="nil"/>
              <w:right w:val="nil"/>
            </w:tcBorders>
          </w:tcPr>
          <w:p w14:paraId="3B600AE6"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c>
          <w:tcPr>
            <w:tcW w:w="1656" w:type="dxa"/>
            <w:tcBorders>
              <w:top w:val="nil"/>
              <w:left w:val="nil"/>
            </w:tcBorders>
          </w:tcPr>
          <w:p w14:paraId="6E8EEBE6" w14:textId="77777777" w:rsidR="007A5E31" w:rsidRPr="00F915C5" w:rsidRDefault="007A5E31" w:rsidP="008179BF">
            <w:pPr>
              <w:spacing w:after="160" w:line="276" w:lineRule="auto"/>
              <w:cnfStyle w:val="000000100000" w:firstRow="0" w:lastRow="0" w:firstColumn="0" w:lastColumn="0" w:oddVBand="0" w:evenVBand="0" w:oddHBand="1" w:evenHBand="0" w:firstRowFirstColumn="0" w:firstRowLastColumn="0" w:lastRowFirstColumn="0" w:lastRowLastColumn="0"/>
              <w:rPr>
                <w:rFonts w:eastAsia="Calibri"/>
                <w:sz w:val="28"/>
                <w:szCs w:val="28"/>
              </w:rPr>
            </w:pPr>
          </w:p>
        </w:tc>
      </w:tr>
    </w:tbl>
    <w:p w14:paraId="2B9CDB42" w14:textId="77777777" w:rsidR="008179BF" w:rsidRPr="00F915C5" w:rsidRDefault="008179BF" w:rsidP="008179BF">
      <w:pPr>
        <w:spacing w:line="360" w:lineRule="auto"/>
        <w:jc w:val="both"/>
        <w:rPr>
          <w:b/>
          <w:sz w:val="24"/>
          <w:szCs w:val="24"/>
        </w:rPr>
      </w:pPr>
    </w:p>
    <w:p w14:paraId="3B94501D" w14:textId="77777777" w:rsidR="009D06D1" w:rsidRPr="00F915C5" w:rsidRDefault="009D06D1" w:rsidP="009D06D1">
      <w:pPr>
        <w:spacing w:line="360" w:lineRule="auto"/>
        <w:ind w:firstLine="567"/>
        <w:jc w:val="both"/>
        <w:rPr>
          <w:sz w:val="24"/>
          <w:szCs w:val="24"/>
        </w:rPr>
      </w:pPr>
      <w:r w:rsidRPr="00F915C5">
        <w:rPr>
          <w:sz w:val="24"/>
          <w:szCs w:val="24"/>
        </w:rPr>
        <w:t>The percentage of children aged 1–5 years is more likely to go to the clinic than children aged 6–12 years and more boys than girls (Table 3). This is because children aged 1-5 years are more susceptible to infection than children aged 6-12 years. In general, children aged 1-5 years have a low immune system compared to older children (Jadhav S et al, 2018). In infants to toddlers, ARI is generally the first occurrence of infection and the immune process has not been formed optimally so that immunity not perfect. In addition, children under five often put something in their mouth that can be an intermediary for the entry of germs into the body (Maakh YF et al, 2017).</w:t>
      </w:r>
    </w:p>
    <w:p w14:paraId="43D239E8" w14:textId="6EC4F086" w:rsidR="00D372B1" w:rsidRPr="00F915C5" w:rsidRDefault="009D06D1" w:rsidP="008179BF">
      <w:pPr>
        <w:spacing w:line="360" w:lineRule="auto"/>
        <w:ind w:firstLine="567"/>
        <w:jc w:val="both"/>
        <w:rPr>
          <w:sz w:val="24"/>
          <w:szCs w:val="24"/>
        </w:rPr>
      </w:pPr>
      <w:r w:rsidRPr="00F915C5">
        <w:rPr>
          <w:sz w:val="24"/>
          <w:szCs w:val="24"/>
        </w:rPr>
        <w:t xml:space="preserve">Based on the diagnostic data, the tendency for male patients is more often to develop respiratory tract diseases. Sex differences in the incidence of respiratory disease vary, depending on age and differences in biological characteristics. The role of genetics is very important in influencing the immune system, especially at an early age. The number of X chromosomes in women is more than in men, thus affecting the amount of </w:t>
      </w:r>
      <w:r w:rsidR="00714085" w:rsidRPr="00F915C5">
        <w:rPr>
          <w:sz w:val="24"/>
          <w:szCs w:val="24"/>
        </w:rPr>
        <w:t>micro-RNA</w:t>
      </w:r>
      <w:r w:rsidRPr="00F915C5">
        <w:rPr>
          <w:sz w:val="24"/>
          <w:szCs w:val="24"/>
        </w:rPr>
        <w:t xml:space="preserve"> that plays an important role in immunity. Another factor is that boys tend to be more active than girls so that they are more likely to be exposed to the causative agents of ARI. The incidence of respiratory disease in boys aged 2-5 years is 2 times more often than girls (Gina, 2021).</w:t>
      </w:r>
    </w:p>
    <w:p w14:paraId="73045D28" w14:textId="77777777" w:rsidR="00DA67BE" w:rsidRPr="00F915C5" w:rsidRDefault="00DA67BE" w:rsidP="00DA67BE">
      <w:pPr>
        <w:spacing w:line="360" w:lineRule="auto"/>
        <w:ind w:firstLine="567"/>
        <w:jc w:val="both"/>
        <w:rPr>
          <w:sz w:val="24"/>
          <w:szCs w:val="24"/>
        </w:rPr>
      </w:pPr>
      <w:r w:rsidRPr="00F915C5">
        <w:rPr>
          <w:sz w:val="24"/>
          <w:szCs w:val="24"/>
        </w:rPr>
        <w:t>The results of our study are in line with the research of Maakh et al, as well as the results of Sujata Jadhav's study where non-pneumonia ARI patients were more common in boys aged 1-5 years than girls.</w:t>
      </w:r>
    </w:p>
    <w:p w14:paraId="0976CC9C" w14:textId="77777777" w:rsidR="009C739C" w:rsidRPr="00F915C5" w:rsidRDefault="00B8156A" w:rsidP="007A5E31">
      <w:pPr>
        <w:pStyle w:val="ListParagraph"/>
        <w:numPr>
          <w:ilvl w:val="1"/>
          <w:numId w:val="8"/>
        </w:numPr>
        <w:spacing w:before="240" w:after="200" w:line="360" w:lineRule="auto"/>
        <w:ind w:left="567" w:hanging="567"/>
        <w:jc w:val="both"/>
        <w:rPr>
          <w:b/>
          <w:sz w:val="24"/>
          <w:szCs w:val="24"/>
        </w:rPr>
      </w:pPr>
      <w:r w:rsidRPr="00F915C5">
        <w:rPr>
          <w:b/>
          <w:sz w:val="24"/>
          <w:szCs w:val="24"/>
        </w:rPr>
        <w:t>Distribution of Patient Drug Use</w:t>
      </w:r>
      <w:r w:rsidR="00D9420F" w:rsidRPr="00F915C5">
        <w:rPr>
          <w:b/>
          <w:sz w:val="24"/>
          <w:szCs w:val="24"/>
        </w:rPr>
        <w:tab/>
      </w:r>
    </w:p>
    <w:p w14:paraId="2D942090" w14:textId="77777777" w:rsidR="009C739C" w:rsidRPr="00F915C5" w:rsidRDefault="00D63EA5" w:rsidP="009C739C">
      <w:pPr>
        <w:pStyle w:val="ListParagraph"/>
        <w:spacing w:line="360" w:lineRule="auto"/>
        <w:ind w:left="0" w:firstLine="567"/>
        <w:jc w:val="both"/>
        <w:rPr>
          <w:sz w:val="24"/>
          <w:szCs w:val="24"/>
        </w:rPr>
      </w:pPr>
      <w:r w:rsidRPr="00F915C5">
        <w:rPr>
          <w:sz w:val="24"/>
          <w:szCs w:val="24"/>
        </w:rPr>
        <w:t xml:space="preserve">During the study, from 368 prescription sheets, 67 items were found with a total use of 2,743 times. </w:t>
      </w:r>
    </w:p>
    <w:p w14:paraId="26B20E61" w14:textId="77777777" w:rsidR="0019547A" w:rsidRPr="00F915C5" w:rsidRDefault="0019547A" w:rsidP="009C739C">
      <w:pPr>
        <w:pStyle w:val="ListParagraph"/>
        <w:spacing w:line="360" w:lineRule="auto"/>
        <w:ind w:left="0" w:firstLine="567"/>
        <w:jc w:val="both"/>
        <w:rPr>
          <w:sz w:val="24"/>
          <w:szCs w:val="24"/>
        </w:rPr>
      </w:pPr>
    </w:p>
    <w:p w14:paraId="17DE5F74" w14:textId="77777777" w:rsidR="0019547A" w:rsidRPr="00F915C5" w:rsidRDefault="0019547A" w:rsidP="009C739C">
      <w:pPr>
        <w:pStyle w:val="ListParagraph"/>
        <w:spacing w:line="360" w:lineRule="auto"/>
        <w:ind w:left="0" w:firstLine="567"/>
        <w:jc w:val="both"/>
        <w:rPr>
          <w:sz w:val="24"/>
          <w:szCs w:val="24"/>
        </w:rPr>
      </w:pPr>
    </w:p>
    <w:p w14:paraId="4900B22B" w14:textId="77777777" w:rsidR="0019547A" w:rsidRPr="00F915C5" w:rsidRDefault="0019547A" w:rsidP="009C739C">
      <w:pPr>
        <w:pStyle w:val="ListParagraph"/>
        <w:spacing w:line="360" w:lineRule="auto"/>
        <w:ind w:left="0" w:firstLine="567"/>
        <w:jc w:val="both"/>
        <w:rPr>
          <w:sz w:val="24"/>
          <w:szCs w:val="24"/>
        </w:rPr>
      </w:pPr>
    </w:p>
    <w:p w14:paraId="3ABFEAF9" w14:textId="77777777" w:rsidR="0019547A" w:rsidRPr="00F915C5" w:rsidRDefault="0019547A" w:rsidP="009C739C">
      <w:pPr>
        <w:pStyle w:val="ListParagraph"/>
        <w:spacing w:line="360" w:lineRule="auto"/>
        <w:ind w:left="0" w:firstLine="567"/>
        <w:jc w:val="both"/>
        <w:rPr>
          <w:sz w:val="24"/>
          <w:szCs w:val="24"/>
        </w:rPr>
      </w:pPr>
    </w:p>
    <w:p w14:paraId="6FA613A4" w14:textId="77777777" w:rsidR="009C739C" w:rsidRPr="00F915C5" w:rsidRDefault="009C739C" w:rsidP="009C739C">
      <w:pPr>
        <w:spacing w:line="360" w:lineRule="auto"/>
        <w:rPr>
          <w:b/>
          <w:sz w:val="24"/>
          <w:szCs w:val="24"/>
        </w:rPr>
      </w:pPr>
      <w:r w:rsidRPr="00F915C5">
        <w:rPr>
          <w:b/>
          <w:sz w:val="24"/>
          <w:szCs w:val="24"/>
        </w:rPr>
        <w:t>Table. 5. Distribution of Drug Use</w:t>
      </w:r>
    </w:p>
    <w:tbl>
      <w:tblPr>
        <w:tblStyle w:val="PlainTable2"/>
        <w:tblW w:w="5000" w:type="pct"/>
        <w:tblLook w:val="04A0" w:firstRow="1" w:lastRow="0" w:firstColumn="1" w:lastColumn="0" w:noHBand="0" w:noVBand="1"/>
      </w:tblPr>
      <w:tblGrid>
        <w:gridCol w:w="2207"/>
        <w:gridCol w:w="873"/>
        <w:gridCol w:w="222"/>
        <w:gridCol w:w="1623"/>
        <w:gridCol w:w="713"/>
        <w:gridCol w:w="222"/>
        <w:gridCol w:w="1611"/>
        <w:gridCol w:w="683"/>
      </w:tblGrid>
      <w:tr w:rsidR="00E46BA3" w:rsidRPr="00F915C5" w14:paraId="1E68FA60" w14:textId="77777777" w:rsidTr="001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14C7BD4" w14:textId="77777777" w:rsidR="00E46BA3" w:rsidRPr="00F915C5" w:rsidRDefault="00E46BA3" w:rsidP="007E19C0">
            <w:pPr>
              <w:spacing w:line="276" w:lineRule="auto"/>
              <w:jc w:val="center"/>
              <w:rPr>
                <w:sz w:val="16"/>
                <w:szCs w:val="16"/>
              </w:rPr>
            </w:pPr>
            <w:r w:rsidRPr="00F915C5">
              <w:rPr>
                <w:sz w:val="16"/>
                <w:szCs w:val="16"/>
              </w:rPr>
              <w:t>DRUG</w:t>
            </w:r>
          </w:p>
        </w:tc>
        <w:tc>
          <w:tcPr>
            <w:tcW w:w="566" w:type="pct"/>
          </w:tcPr>
          <w:p w14:paraId="7E375A97" w14:textId="77777777" w:rsidR="00E46BA3" w:rsidRPr="00F915C5"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F915C5">
              <w:rPr>
                <w:sz w:val="16"/>
                <w:szCs w:val="16"/>
              </w:rPr>
              <w:t>N(%)</w:t>
            </w:r>
          </w:p>
        </w:tc>
        <w:tc>
          <w:tcPr>
            <w:tcW w:w="140" w:type="pct"/>
            <w:vMerge w:val="restart"/>
            <w:tcBorders>
              <w:top w:val="nil"/>
            </w:tcBorders>
          </w:tcPr>
          <w:p w14:paraId="2C9B463F" w14:textId="77777777" w:rsidR="00E46BA3" w:rsidRPr="00F915C5"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p>
        </w:tc>
        <w:tc>
          <w:tcPr>
            <w:tcW w:w="1051" w:type="pct"/>
          </w:tcPr>
          <w:p w14:paraId="5BE2AE3C" w14:textId="77777777" w:rsidR="00E46BA3" w:rsidRPr="00F915C5"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F915C5">
              <w:rPr>
                <w:sz w:val="16"/>
                <w:szCs w:val="16"/>
              </w:rPr>
              <w:t>DRUG</w:t>
            </w:r>
          </w:p>
        </w:tc>
        <w:tc>
          <w:tcPr>
            <w:tcW w:w="468" w:type="pct"/>
          </w:tcPr>
          <w:p w14:paraId="22431B5A" w14:textId="77777777" w:rsidR="00E46BA3" w:rsidRPr="00F915C5"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F915C5">
              <w:rPr>
                <w:sz w:val="16"/>
                <w:szCs w:val="16"/>
              </w:rPr>
              <w:t>N(%)</w:t>
            </w:r>
          </w:p>
        </w:tc>
        <w:tc>
          <w:tcPr>
            <w:tcW w:w="140" w:type="pct"/>
            <w:vMerge w:val="restart"/>
            <w:tcBorders>
              <w:top w:val="nil"/>
            </w:tcBorders>
          </w:tcPr>
          <w:p w14:paraId="037D0039" w14:textId="77777777" w:rsidR="00E46BA3" w:rsidRPr="00F915C5"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p>
        </w:tc>
        <w:tc>
          <w:tcPr>
            <w:tcW w:w="935" w:type="pct"/>
          </w:tcPr>
          <w:p w14:paraId="6D7E4AD8" w14:textId="77777777" w:rsidR="00E46BA3" w:rsidRPr="00F915C5"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F915C5">
              <w:rPr>
                <w:sz w:val="16"/>
                <w:szCs w:val="16"/>
              </w:rPr>
              <w:t>DRUG</w:t>
            </w:r>
          </w:p>
        </w:tc>
        <w:tc>
          <w:tcPr>
            <w:tcW w:w="467" w:type="pct"/>
          </w:tcPr>
          <w:p w14:paraId="210A2CE4" w14:textId="77777777" w:rsidR="00E46BA3" w:rsidRPr="00F915C5" w:rsidRDefault="00E46BA3" w:rsidP="007E19C0">
            <w:pPr>
              <w:spacing w:line="276"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F915C5">
              <w:rPr>
                <w:sz w:val="16"/>
                <w:szCs w:val="16"/>
              </w:rPr>
              <w:t>N(%)</w:t>
            </w:r>
          </w:p>
        </w:tc>
      </w:tr>
      <w:tr w:rsidR="00E46BA3" w:rsidRPr="00F915C5" w14:paraId="40303FCF"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bottom w:val="nil"/>
              <w:right w:val="nil"/>
            </w:tcBorders>
          </w:tcPr>
          <w:p w14:paraId="3C59FCA8" w14:textId="77777777" w:rsidR="00E46BA3" w:rsidRPr="00F915C5" w:rsidRDefault="00E46BA3" w:rsidP="007E19C0">
            <w:pPr>
              <w:spacing w:line="276" w:lineRule="auto"/>
              <w:rPr>
                <w:b w:val="0"/>
                <w:sz w:val="16"/>
                <w:szCs w:val="16"/>
              </w:rPr>
            </w:pPr>
            <w:r w:rsidRPr="00F915C5">
              <w:rPr>
                <w:b w:val="0"/>
                <w:sz w:val="16"/>
                <w:szCs w:val="16"/>
              </w:rPr>
              <w:t>Cefixime</w:t>
            </w:r>
          </w:p>
        </w:tc>
        <w:tc>
          <w:tcPr>
            <w:tcW w:w="566" w:type="pct"/>
            <w:tcBorders>
              <w:left w:val="nil"/>
              <w:bottom w:val="nil"/>
            </w:tcBorders>
          </w:tcPr>
          <w:p w14:paraId="633E9351"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300 (10.93)</w:t>
            </w:r>
          </w:p>
        </w:tc>
        <w:tc>
          <w:tcPr>
            <w:tcW w:w="140" w:type="pct"/>
            <w:vMerge/>
            <w:tcBorders>
              <w:bottom w:val="nil"/>
            </w:tcBorders>
          </w:tcPr>
          <w:p w14:paraId="72A685E8"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bottom w:val="nil"/>
              <w:right w:val="nil"/>
            </w:tcBorders>
          </w:tcPr>
          <w:p w14:paraId="796BFC4E"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Vitamin A</w:t>
            </w:r>
          </w:p>
        </w:tc>
        <w:tc>
          <w:tcPr>
            <w:tcW w:w="468" w:type="pct"/>
            <w:tcBorders>
              <w:left w:val="nil"/>
              <w:bottom w:val="nil"/>
            </w:tcBorders>
          </w:tcPr>
          <w:p w14:paraId="3EBB333F"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28 (1.02)</w:t>
            </w:r>
          </w:p>
        </w:tc>
        <w:tc>
          <w:tcPr>
            <w:tcW w:w="140" w:type="pct"/>
            <w:vMerge/>
            <w:tcBorders>
              <w:bottom w:val="nil"/>
            </w:tcBorders>
          </w:tcPr>
          <w:p w14:paraId="2EA9DBEB"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bottom w:val="nil"/>
              <w:right w:val="nil"/>
            </w:tcBorders>
          </w:tcPr>
          <w:p w14:paraId="45668CA7"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Neomycin eye drop</w:t>
            </w:r>
          </w:p>
        </w:tc>
        <w:tc>
          <w:tcPr>
            <w:tcW w:w="467" w:type="pct"/>
            <w:tcBorders>
              <w:left w:val="nil"/>
              <w:bottom w:val="nil"/>
            </w:tcBorders>
          </w:tcPr>
          <w:p w14:paraId="0A2ECB0C"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3 (0.11)</w:t>
            </w:r>
          </w:p>
        </w:tc>
      </w:tr>
      <w:tr w:rsidR="00E46BA3" w:rsidRPr="00F915C5" w14:paraId="53644922"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160CC7BC" w14:textId="77777777" w:rsidR="00E46BA3" w:rsidRPr="00F915C5" w:rsidRDefault="00E46BA3" w:rsidP="007E19C0">
            <w:pPr>
              <w:spacing w:line="276" w:lineRule="auto"/>
              <w:rPr>
                <w:b w:val="0"/>
                <w:sz w:val="16"/>
                <w:szCs w:val="16"/>
              </w:rPr>
            </w:pPr>
            <w:r w:rsidRPr="00F915C5">
              <w:rPr>
                <w:b w:val="0"/>
                <w:sz w:val="16"/>
                <w:szCs w:val="16"/>
              </w:rPr>
              <w:t>Cyproheptadine</w:t>
            </w:r>
          </w:p>
        </w:tc>
        <w:tc>
          <w:tcPr>
            <w:tcW w:w="566" w:type="pct"/>
            <w:tcBorders>
              <w:top w:val="nil"/>
              <w:left w:val="nil"/>
              <w:bottom w:val="nil"/>
              <w:right w:val="nil"/>
            </w:tcBorders>
          </w:tcPr>
          <w:p w14:paraId="0357417B"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222 (8.09)</w:t>
            </w:r>
          </w:p>
        </w:tc>
        <w:tc>
          <w:tcPr>
            <w:tcW w:w="140" w:type="pct"/>
            <w:tcBorders>
              <w:top w:val="nil"/>
              <w:left w:val="nil"/>
              <w:bottom w:val="nil"/>
              <w:right w:val="nil"/>
            </w:tcBorders>
          </w:tcPr>
          <w:p w14:paraId="4577B86A"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1CEAA535"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Multivitamins &amp; calcium</w:t>
            </w:r>
          </w:p>
        </w:tc>
        <w:tc>
          <w:tcPr>
            <w:tcW w:w="468" w:type="pct"/>
            <w:tcBorders>
              <w:top w:val="nil"/>
              <w:left w:val="nil"/>
              <w:bottom w:val="nil"/>
              <w:right w:val="nil"/>
            </w:tcBorders>
          </w:tcPr>
          <w:p w14:paraId="70D0AEE7"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25 (0.91)</w:t>
            </w:r>
          </w:p>
        </w:tc>
        <w:tc>
          <w:tcPr>
            <w:tcW w:w="140" w:type="pct"/>
            <w:tcBorders>
              <w:top w:val="nil"/>
              <w:left w:val="nil"/>
              <w:bottom w:val="nil"/>
              <w:right w:val="nil"/>
            </w:tcBorders>
          </w:tcPr>
          <w:p w14:paraId="10D2CD28"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0215271D"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Zinc sulfate</w:t>
            </w:r>
          </w:p>
        </w:tc>
        <w:tc>
          <w:tcPr>
            <w:tcW w:w="467" w:type="pct"/>
            <w:tcBorders>
              <w:top w:val="nil"/>
              <w:left w:val="nil"/>
              <w:bottom w:val="nil"/>
            </w:tcBorders>
          </w:tcPr>
          <w:p w14:paraId="008A4421"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3 (0.11)</w:t>
            </w:r>
          </w:p>
        </w:tc>
      </w:tr>
      <w:tr w:rsidR="00E46BA3" w:rsidRPr="00F915C5" w14:paraId="35DE080E"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9566F18" w14:textId="77777777" w:rsidR="00E46BA3" w:rsidRPr="00F915C5" w:rsidRDefault="00E46BA3" w:rsidP="007E19C0">
            <w:pPr>
              <w:spacing w:line="276" w:lineRule="auto"/>
              <w:rPr>
                <w:b w:val="0"/>
                <w:sz w:val="16"/>
                <w:szCs w:val="16"/>
              </w:rPr>
            </w:pPr>
            <w:r w:rsidRPr="00F915C5">
              <w:rPr>
                <w:b w:val="0"/>
                <w:sz w:val="16"/>
                <w:szCs w:val="16"/>
              </w:rPr>
              <w:t>Triamcinolone</w:t>
            </w:r>
          </w:p>
        </w:tc>
        <w:tc>
          <w:tcPr>
            <w:tcW w:w="566" w:type="pct"/>
            <w:tcBorders>
              <w:top w:val="nil"/>
              <w:left w:val="nil"/>
              <w:bottom w:val="nil"/>
              <w:right w:val="nil"/>
            </w:tcBorders>
          </w:tcPr>
          <w:p w14:paraId="13F0B8F9"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212 (7.73)</w:t>
            </w:r>
          </w:p>
        </w:tc>
        <w:tc>
          <w:tcPr>
            <w:tcW w:w="140" w:type="pct"/>
            <w:tcBorders>
              <w:top w:val="nil"/>
              <w:left w:val="nil"/>
              <w:bottom w:val="nil"/>
              <w:right w:val="nil"/>
            </w:tcBorders>
          </w:tcPr>
          <w:p w14:paraId="14F4E65A"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1235BF86"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Claritomicin</w:t>
            </w:r>
          </w:p>
        </w:tc>
        <w:tc>
          <w:tcPr>
            <w:tcW w:w="468" w:type="pct"/>
            <w:tcBorders>
              <w:top w:val="nil"/>
              <w:left w:val="nil"/>
              <w:bottom w:val="nil"/>
              <w:right w:val="nil"/>
            </w:tcBorders>
          </w:tcPr>
          <w:p w14:paraId="33012D54"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25 (0.91)</w:t>
            </w:r>
          </w:p>
        </w:tc>
        <w:tc>
          <w:tcPr>
            <w:tcW w:w="140" w:type="pct"/>
            <w:tcBorders>
              <w:top w:val="nil"/>
              <w:left w:val="nil"/>
              <w:bottom w:val="nil"/>
              <w:right w:val="nil"/>
            </w:tcBorders>
          </w:tcPr>
          <w:p w14:paraId="4F34CB74"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376DF61C"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Chlordiazepoxide</w:t>
            </w:r>
          </w:p>
        </w:tc>
        <w:tc>
          <w:tcPr>
            <w:tcW w:w="467" w:type="pct"/>
            <w:tcBorders>
              <w:top w:val="nil"/>
              <w:left w:val="nil"/>
              <w:bottom w:val="nil"/>
            </w:tcBorders>
          </w:tcPr>
          <w:p w14:paraId="10876944"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2 (0.07)</w:t>
            </w:r>
          </w:p>
        </w:tc>
      </w:tr>
      <w:tr w:rsidR="00E46BA3" w:rsidRPr="00F915C5" w14:paraId="1921F8CA"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21E7DD53" w14:textId="77777777" w:rsidR="00E46BA3" w:rsidRPr="00F915C5" w:rsidRDefault="00E46BA3" w:rsidP="007E19C0">
            <w:pPr>
              <w:spacing w:line="276" w:lineRule="auto"/>
              <w:rPr>
                <w:b w:val="0"/>
                <w:sz w:val="16"/>
                <w:szCs w:val="16"/>
              </w:rPr>
            </w:pPr>
            <w:r w:rsidRPr="00F915C5">
              <w:rPr>
                <w:b w:val="0"/>
                <w:sz w:val="16"/>
                <w:szCs w:val="16"/>
              </w:rPr>
              <w:t>Codeine HCl</w:t>
            </w:r>
          </w:p>
        </w:tc>
        <w:tc>
          <w:tcPr>
            <w:tcW w:w="566" w:type="pct"/>
            <w:tcBorders>
              <w:top w:val="nil"/>
              <w:left w:val="nil"/>
              <w:bottom w:val="nil"/>
              <w:right w:val="nil"/>
            </w:tcBorders>
          </w:tcPr>
          <w:p w14:paraId="572283A1"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205 (7.47)</w:t>
            </w:r>
          </w:p>
        </w:tc>
        <w:tc>
          <w:tcPr>
            <w:tcW w:w="140" w:type="pct"/>
            <w:tcBorders>
              <w:top w:val="nil"/>
              <w:left w:val="nil"/>
              <w:bottom w:val="nil"/>
              <w:right w:val="nil"/>
            </w:tcBorders>
          </w:tcPr>
          <w:p w14:paraId="6220A675"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199EB0B8"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Erythromycin</w:t>
            </w:r>
          </w:p>
        </w:tc>
        <w:tc>
          <w:tcPr>
            <w:tcW w:w="468" w:type="pct"/>
            <w:tcBorders>
              <w:top w:val="nil"/>
              <w:left w:val="nil"/>
              <w:bottom w:val="nil"/>
              <w:right w:val="nil"/>
            </w:tcBorders>
          </w:tcPr>
          <w:p w14:paraId="77EE50FE"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23 (0.84)</w:t>
            </w:r>
          </w:p>
        </w:tc>
        <w:tc>
          <w:tcPr>
            <w:tcW w:w="140" w:type="pct"/>
            <w:tcBorders>
              <w:top w:val="nil"/>
              <w:left w:val="nil"/>
              <w:bottom w:val="nil"/>
              <w:right w:val="nil"/>
            </w:tcBorders>
          </w:tcPr>
          <w:p w14:paraId="0CA60B6D"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5910FE7B"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Dextromethorphan</w:t>
            </w:r>
          </w:p>
        </w:tc>
        <w:tc>
          <w:tcPr>
            <w:tcW w:w="467" w:type="pct"/>
            <w:tcBorders>
              <w:top w:val="nil"/>
              <w:left w:val="nil"/>
              <w:bottom w:val="nil"/>
            </w:tcBorders>
          </w:tcPr>
          <w:p w14:paraId="7BFFA320"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2 (0.07)</w:t>
            </w:r>
          </w:p>
        </w:tc>
      </w:tr>
      <w:tr w:rsidR="00E46BA3" w:rsidRPr="00F915C5" w14:paraId="6AD3746F"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7522218" w14:textId="77777777" w:rsidR="00E46BA3" w:rsidRPr="00F915C5" w:rsidRDefault="00E46BA3" w:rsidP="007E19C0">
            <w:pPr>
              <w:spacing w:line="276" w:lineRule="auto"/>
              <w:rPr>
                <w:b w:val="0"/>
                <w:sz w:val="16"/>
                <w:szCs w:val="16"/>
              </w:rPr>
            </w:pPr>
            <w:r w:rsidRPr="00F915C5">
              <w:rPr>
                <w:b w:val="0"/>
                <w:sz w:val="16"/>
                <w:szCs w:val="16"/>
              </w:rPr>
              <w:t>Triprolidine&amp;Pseudoephedrine</w:t>
            </w:r>
          </w:p>
        </w:tc>
        <w:tc>
          <w:tcPr>
            <w:tcW w:w="566" w:type="pct"/>
            <w:tcBorders>
              <w:top w:val="nil"/>
              <w:left w:val="nil"/>
              <w:bottom w:val="nil"/>
              <w:right w:val="nil"/>
            </w:tcBorders>
          </w:tcPr>
          <w:p w14:paraId="34F2BBDA"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204 (7.44)</w:t>
            </w:r>
          </w:p>
        </w:tc>
        <w:tc>
          <w:tcPr>
            <w:tcW w:w="140" w:type="pct"/>
            <w:tcBorders>
              <w:top w:val="nil"/>
              <w:left w:val="nil"/>
              <w:bottom w:val="nil"/>
              <w:right w:val="nil"/>
            </w:tcBorders>
          </w:tcPr>
          <w:p w14:paraId="5F1D5876"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03D77E8A"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Cobamamide</w:t>
            </w:r>
          </w:p>
        </w:tc>
        <w:tc>
          <w:tcPr>
            <w:tcW w:w="468" w:type="pct"/>
            <w:tcBorders>
              <w:top w:val="nil"/>
              <w:left w:val="nil"/>
              <w:bottom w:val="nil"/>
              <w:right w:val="nil"/>
            </w:tcBorders>
          </w:tcPr>
          <w:p w14:paraId="7D1E152C"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17 (0.62)</w:t>
            </w:r>
          </w:p>
        </w:tc>
        <w:tc>
          <w:tcPr>
            <w:tcW w:w="140" w:type="pct"/>
            <w:tcBorders>
              <w:top w:val="nil"/>
              <w:left w:val="nil"/>
              <w:bottom w:val="nil"/>
              <w:right w:val="nil"/>
            </w:tcBorders>
          </w:tcPr>
          <w:p w14:paraId="061F3D29"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777A1141"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Nephrolite</w:t>
            </w:r>
          </w:p>
        </w:tc>
        <w:tc>
          <w:tcPr>
            <w:tcW w:w="467" w:type="pct"/>
            <w:tcBorders>
              <w:top w:val="nil"/>
              <w:left w:val="nil"/>
              <w:bottom w:val="nil"/>
            </w:tcBorders>
          </w:tcPr>
          <w:p w14:paraId="20F4CFC5"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2 (0.07)</w:t>
            </w:r>
          </w:p>
        </w:tc>
      </w:tr>
      <w:tr w:rsidR="00E46BA3" w:rsidRPr="00F915C5" w14:paraId="33C8D708"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D26A52F" w14:textId="77777777" w:rsidR="00E46BA3" w:rsidRPr="00F915C5" w:rsidRDefault="00E46BA3" w:rsidP="007E19C0">
            <w:pPr>
              <w:spacing w:line="276" w:lineRule="auto"/>
              <w:rPr>
                <w:b w:val="0"/>
                <w:sz w:val="16"/>
                <w:szCs w:val="16"/>
              </w:rPr>
            </w:pPr>
            <w:r w:rsidRPr="00F915C5">
              <w:rPr>
                <w:b w:val="0"/>
                <w:sz w:val="16"/>
                <w:szCs w:val="16"/>
              </w:rPr>
              <w:t>Ibuprofen</w:t>
            </w:r>
          </w:p>
        </w:tc>
        <w:tc>
          <w:tcPr>
            <w:tcW w:w="566" w:type="pct"/>
            <w:tcBorders>
              <w:top w:val="nil"/>
              <w:left w:val="nil"/>
              <w:bottom w:val="nil"/>
              <w:right w:val="nil"/>
            </w:tcBorders>
          </w:tcPr>
          <w:p w14:paraId="5E9BD46A"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168 (6,12)</w:t>
            </w:r>
          </w:p>
        </w:tc>
        <w:tc>
          <w:tcPr>
            <w:tcW w:w="140" w:type="pct"/>
            <w:tcBorders>
              <w:top w:val="nil"/>
              <w:left w:val="nil"/>
              <w:bottom w:val="nil"/>
              <w:right w:val="nil"/>
            </w:tcBorders>
          </w:tcPr>
          <w:p w14:paraId="1B30C645"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3932FDCA"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Clobazam</w:t>
            </w:r>
          </w:p>
        </w:tc>
        <w:tc>
          <w:tcPr>
            <w:tcW w:w="468" w:type="pct"/>
            <w:tcBorders>
              <w:top w:val="nil"/>
              <w:left w:val="nil"/>
              <w:bottom w:val="nil"/>
              <w:right w:val="nil"/>
            </w:tcBorders>
          </w:tcPr>
          <w:p w14:paraId="743EF51D"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17 (0.62)</w:t>
            </w:r>
          </w:p>
        </w:tc>
        <w:tc>
          <w:tcPr>
            <w:tcW w:w="140" w:type="pct"/>
            <w:tcBorders>
              <w:top w:val="nil"/>
              <w:left w:val="nil"/>
              <w:bottom w:val="nil"/>
              <w:right w:val="nil"/>
            </w:tcBorders>
          </w:tcPr>
          <w:p w14:paraId="2E4E455C"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0BC79C96"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Furosemide</w:t>
            </w:r>
          </w:p>
        </w:tc>
        <w:tc>
          <w:tcPr>
            <w:tcW w:w="467" w:type="pct"/>
            <w:tcBorders>
              <w:top w:val="nil"/>
              <w:left w:val="nil"/>
              <w:bottom w:val="nil"/>
            </w:tcBorders>
          </w:tcPr>
          <w:p w14:paraId="03CEE8E2"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2 (0.07)</w:t>
            </w:r>
          </w:p>
        </w:tc>
      </w:tr>
      <w:tr w:rsidR="00E46BA3" w:rsidRPr="00F915C5" w14:paraId="718B49C6"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3AEE18D6" w14:textId="77777777" w:rsidR="00E46BA3" w:rsidRPr="00F915C5" w:rsidRDefault="00E46BA3" w:rsidP="007E19C0">
            <w:pPr>
              <w:spacing w:line="276" w:lineRule="auto"/>
              <w:rPr>
                <w:b w:val="0"/>
                <w:sz w:val="16"/>
                <w:szCs w:val="16"/>
              </w:rPr>
            </w:pPr>
            <w:r w:rsidRPr="00F915C5">
              <w:rPr>
                <w:b w:val="0"/>
                <w:sz w:val="16"/>
                <w:szCs w:val="16"/>
              </w:rPr>
              <w:t>Azythromicin</w:t>
            </w:r>
          </w:p>
        </w:tc>
        <w:tc>
          <w:tcPr>
            <w:tcW w:w="566" w:type="pct"/>
            <w:tcBorders>
              <w:top w:val="nil"/>
              <w:left w:val="nil"/>
              <w:bottom w:val="nil"/>
              <w:right w:val="nil"/>
            </w:tcBorders>
          </w:tcPr>
          <w:p w14:paraId="5B3B95CB"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163 (5.95)</w:t>
            </w:r>
          </w:p>
        </w:tc>
        <w:tc>
          <w:tcPr>
            <w:tcW w:w="140" w:type="pct"/>
            <w:tcBorders>
              <w:top w:val="nil"/>
              <w:left w:val="nil"/>
              <w:bottom w:val="nil"/>
              <w:right w:val="nil"/>
            </w:tcBorders>
          </w:tcPr>
          <w:p w14:paraId="17EE7499"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31FBE1FB"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Mometasone furoate</w:t>
            </w:r>
          </w:p>
        </w:tc>
        <w:tc>
          <w:tcPr>
            <w:tcW w:w="468" w:type="pct"/>
            <w:tcBorders>
              <w:top w:val="nil"/>
              <w:left w:val="nil"/>
              <w:bottom w:val="nil"/>
              <w:right w:val="nil"/>
            </w:tcBorders>
          </w:tcPr>
          <w:p w14:paraId="27193034"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15 (0.55)</w:t>
            </w:r>
          </w:p>
        </w:tc>
        <w:tc>
          <w:tcPr>
            <w:tcW w:w="140" w:type="pct"/>
            <w:tcBorders>
              <w:top w:val="nil"/>
              <w:left w:val="nil"/>
              <w:bottom w:val="nil"/>
              <w:right w:val="nil"/>
            </w:tcBorders>
          </w:tcPr>
          <w:p w14:paraId="0C5B0273"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1A79BB2A"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Dexchlorpheniramine</w:t>
            </w:r>
          </w:p>
        </w:tc>
        <w:tc>
          <w:tcPr>
            <w:tcW w:w="467" w:type="pct"/>
            <w:tcBorders>
              <w:top w:val="nil"/>
              <w:left w:val="nil"/>
              <w:bottom w:val="nil"/>
            </w:tcBorders>
          </w:tcPr>
          <w:p w14:paraId="4B0DF560"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 (0.036)</w:t>
            </w:r>
          </w:p>
        </w:tc>
      </w:tr>
      <w:tr w:rsidR="00E46BA3" w:rsidRPr="00F915C5" w14:paraId="5328647F"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079A3256" w14:textId="77777777" w:rsidR="00E46BA3" w:rsidRPr="00F915C5" w:rsidRDefault="00E46BA3" w:rsidP="007E19C0">
            <w:pPr>
              <w:spacing w:line="276" w:lineRule="auto"/>
              <w:rPr>
                <w:b w:val="0"/>
                <w:sz w:val="16"/>
                <w:szCs w:val="16"/>
              </w:rPr>
            </w:pPr>
            <w:r w:rsidRPr="00F915C5">
              <w:rPr>
                <w:b w:val="0"/>
                <w:sz w:val="16"/>
                <w:szCs w:val="16"/>
              </w:rPr>
              <w:t>Erdostein</w:t>
            </w:r>
          </w:p>
        </w:tc>
        <w:tc>
          <w:tcPr>
            <w:tcW w:w="566" w:type="pct"/>
            <w:tcBorders>
              <w:top w:val="nil"/>
              <w:left w:val="nil"/>
              <w:bottom w:val="nil"/>
              <w:right w:val="nil"/>
            </w:tcBorders>
          </w:tcPr>
          <w:p w14:paraId="4189B508"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130 (4.74)</w:t>
            </w:r>
          </w:p>
        </w:tc>
        <w:tc>
          <w:tcPr>
            <w:tcW w:w="140" w:type="pct"/>
            <w:tcBorders>
              <w:top w:val="nil"/>
              <w:left w:val="nil"/>
              <w:bottom w:val="nil"/>
              <w:right w:val="nil"/>
            </w:tcBorders>
          </w:tcPr>
          <w:p w14:paraId="5AF2B8B0"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2CA42E67"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valproic acid</w:t>
            </w:r>
          </w:p>
        </w:tc>
        <w:tc>
          <w:tcPr>
            <w:tcW w:w="468" w:type="pct"/>
            <w:tcBorders>
              <w:top w:val="nil"/>
              <w:left w:val="nil"/>
              <w:bottom w:val="nil"/>
              <w:right w:val="nil"/>
            </w:tcBorders>
          </w:tcPr>
          <w:p w14:paraId="3194DF90"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14 (0.51)</w:t>
            </w:r>
          </w:p>
        </w:tc>
        <w:tc>
          <w:tcPr>
            <w:tcW w:w="140" w:type="pct"/>
            <w:tcBorders>
              <w:top w:val="nil"/>
              <w:left w:val="nil"/>
              <w:bottom w:val="nil"/>
              <w:right w:val="nil"/>
            </w:tcBorders>
          </w:tcPr>
          <w:p w14:paraId="37516F5B"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4A29B9F1"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Lansoprazole</w:t>
            </w:r>
          </w:p>
        </w:tc>
        <w:tc>
          <w:tcPr>
            <w:tcW w:w="467" w:type="pct"/>
            <w:tcBorders>
              <w:top w:val="nil"/>
              <w:left w:val="nil"/>
              <w:bottom w:val="nil"/>
            </w:tcBorders>
          </w:tcPr>
          <w:p w14:paraId="3DCF421F"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 (0.036)</w:t>
            </w:r>
          </w:p>
        </w:tc>
      </w:tr>
      <w:tr w:rsidR="00E46BA3" w:rsidRPr="00F915C5" w14:paraId="1D4A3FA3"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FA42FAE" w14:textId="77777777" w:rsidR="00E46BA3" w:rsidRPr="00F915C5" w:rsidRDefault="00E46BA3" w:rsidP="007E19C0">
            <w:pPr>
              <w:spacing w:line="276" w:lineRule="auto"/>
              <w:rPr>
                <w:b w:val="0"/>
                <w:sz w:val="16"/>
                <w:szCs w:val="16"/>
              </w:rPr>
            </w:pPr>
            <w:r w:rsidRPr="00F915C5">
              <w:rPr>
                <w:b w:val="0"/>
                <w:sz w:val="16"/>
                <w:szCs w:val="16"/>
              </w:rPr>
              <w:t>Procaterol HCl</w:t>
            </w:r>
          </w:p>
        </w:tc>
        <w:tc>
          <w:tcPr>
            <w:tcW w:w="566" w:type="pct"/>
            <w:tcBorders>
              <w:top w:val="nil"/>
              <w:left w:val="nil"/>
              <w:bottom w:val="nil"/>
              <w:right w:val="nil"/>
            </w:tcBorders>
          </w:tcPr>
          <w:p w14:paraId="68C6145A"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114 (4,16)</w:t>
            </w:r>
          </w:p>
        </w:tc>
        <w:tc>
          <w:tcPr>
            <w:tcW w:w="140" w:type="pct"/>
            <w:tcBorders>
              <w:top w:val="nil"/>
              <w:left w:val="nil"/>
              <w:bottom w:val="nil"/>
              <w:right w:val="nil"/>
            </w:tcBorders>
          </w:tcPr>
          <w:p w14:paraId="1207C15A"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4E914873"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Ketorolac</w:t>
            </w:r>
          </w:p>
        </w:tc>
        <w:tc>
          <w:tcPr>
            <w:tcW w:w="468" w:type="pct"/>
            <w:tcBorders>
              <w:top w:val="nil"/>
              <w:left w:val="nil"/>
              <w:bottom w:val="nil"/>
              <w:right w:val="nil"/>
            </w:tcBorders>
          </w:tcPr>
          <w:p w14:paraId="36954ACE"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13 (0.47)</w:t>
            </w:r>
          </w:p>
        </w:tc>
        <w:tc>
          <w:tcPr>
            <w:tcW w:w="140" w:type="pct"/>
            <w:tcBorders>
              <w:top w:val="nil"/>
              <w:left w:val="nil"/>
              <w:bottom w:val="nil"/>
              <w:right w:val="nil"/>
            </w:tcBorders>
          </w:tcPr>
          <w:p w14:paraId="18639150"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3ECA60B0"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Cotrimoxazole</w:t>
            </w:r>
          </w:p>
        </w:tc>
        <w:tc>
          <w:tcPr>
            <w:tcW w:w="467" w:type="pct"/>
            <w:tcBorders>
              <w:top w:val="nil"/>
              <w:left w:val="nil"/>
              <w:bottom w:val="nil"/>
            </w:tcBorders>
          </w:tcPr>
          <w:p w14:paraId="74EC035F"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 (0.036)</w:t>
            </w:r>
          </w:p>
        </w:tc>
      </w:tr>
      <w:tr w:rsidR="00E46BA3" w:rsidRPr="00F915C5" w14:paraId="4FCA039F"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47807E3" w14:textId="77777777" w:rsidR="00E46BA3" w:rsidRPr="00F915C5" w:rsidRDefault="00E46BA3" w:rsidP="007E19C0">
            <w:pPr>
              <w:spacing w:line="276" w:lineRule="auto"/>
              <w:rPr>
                <w:b w:val="0"/>
                <w:sz w:val="16"/>
                <w:szCs w:val="16"/>
              </w:rPr>
            </w:pPr>
            <w:r w:rsidRPr="00F915C5">
              <w:rPr>
                <w:b w:val="0"/>
                <w:sz w:val="16"/>
                <w:szCs w:val="16"/>
              </w:rPr>
              <w:t>Cetirizine HCl</w:t>
            </w:r>
          </w:p>
        </w:tc>
        <w:tc>
          <w:tcPr>
            <w:tcW w:w="566" w:type="pct"/>
            <w:tcBorders>
              <w:top w:val="nil"/>
              <w:left w:val="nil"/>
              <w:bottom w:val="nil"/>
              <w:right w:val="nil"/>
            </w:tcBorders>
          </w:tcPr>
          <w:p w14:paraId="4BD367BB"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109 (3.97)</w:t>
            </w:r>
          </w:p>
        </w:tc>
        <w:tc>
          <w:tcPr>
            <w:tcW w:w="140" w:type="pct"/>
            <w:tcBorders>
              <w:top w:val="nil"/>
              <w:left w:val="nil"/>
              <w:bottom w:val="nil"/>
              <w:right w:val="nil"/>
            </w:tcBorders>
          </w:tcPr>
          <w:p w14:paraId="083F49BA"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7EFC2169"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Donperidone</w:t>
            </w:r>
          </w:p>
        </w:tc>
        <w:tc>
          <w:tcPr>
            <w:tcW w:w="468" w:type="pct"/>
            <w:tcBorders>
              <w:top w:val="nil"/>
              <w:left w:val="nil"/>
              <w:bottom w:val="nil"/>
              <w:right w:val="nil"/>
            </w:tcBorders>
          </w:tcPr>
          <w:p w14:paraId="299AA5DE"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13 (0.47)</w:t>
            </w:r>
          </w:p>
        </w:tc>
        <w:tc>
          <w:tcPr>
            <w:tcW w:w="140" w:type="pct"/>
            <w:tcBorders>
              <w:top w:val="nil"/>
              <w:left w:val="nil"/>
              <w:bottom w:val="nil"/>
              <w:right w:val="nil"/>
            </w:tcBorders>
          </w:tcPr>
          <w:p w14:paraId="2CD9FEB4"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420D1D0D"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Loratadine</w:t>
            </w:r>
          </w:p>
        </w:tc>
        <w:tc>
          <w:tcPr>
            <w:tcW w:w="467" w:type="pct"/>
            <w:tcBorders>
              <w:top w:val="nil"/>
              <w:left w:val="nil"/>
              <w:bottom w:val="nil"/>
            </w:tcBorders>
          </w:tcPr>
          <w:p w14:paraId="0C205783"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 (0.036)</w:t>
            </w:r>
          </w:p>
        </w:tc>
      </w:tr>
      <w:tr w:rsidR="00E46BA3" w:rsidRPr="00F915C5" w14:paraId="083B5FF9"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13F9CC19" w14:textId="77777777" w:rsidR="00E46BA3" w:rsidRPr="00F915C5" w:rsidRDefault="00E46BA3" w:rsidP="007E19C0">
            <w:pPr>
              <w:spacing w:line="276" w:lineRule="auto"/>
              <w:rPr>
                <w:b w:val="0"/>
                <w:sz w:val="16"/>
                <w:szCs w:val="16"/>
              </w:rPr>
            </w:pPr>
            <w:r w:rsidRPr="00F915C5">
              <w:rPr>
                <w:b w:val="0"/>
                <w:sz w:val="16"/>
                <w:szCs w:val="16"/>
              </w:rPr>
              <w:t>Ambroxol</w:t>
            </w:r>
          </w:p>
        </w:tc>
        <w:tc>
          <w:tcPr>
            <w:tcW w:w="566" w:type="pct"/>
            <w:tcBorders>
              <w:top w:val="nil"/>
              <w:left w:val="nil"/>
              <w:bottom w:val="nil"/>
              <w:right w:val="nil"/>
            </w:tcBorders>
          </w:tcPr>
          <w:p w14:paraId="71178CAF"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92 (3.35)</w:t>
            </w:r>
          </w:p>
        </w:tc>
        <w:tc>
          <w:tcPr>
            <w:tcW w:w="140" w:type="pct"/>
            <w:tcBorders>
              <w:top w:val="nil"/>
              <w:left w:val="nil"/>
              <w:bottom w:val="nil"/>
              <w:right w:val="nil"/>
            </w:tcBorders>
          </w:tcPr>
          <w:p w14:paraId="2F7CF8DB"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6863B6F5"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Phenytoin</w:t>
            </w:r>
          </w:p>
        </w:tc>
        <w:tc>
          <w:tcPr>
            <w:tcW w:w="468" w:type="pct"/>
            <w:tcBorders>
              <w:top w:val="nil"/>
              <w:left w:val="nil"/>
              <w:bottom w:val="nil"/>
              <w:right w:val="nil"/>
            </w:tcBorders>
          </w:tcPr>
          <w:p w14:paraId="546EC732"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13 (0.47)</w:t>
            </w:r>
          </w:p>
        </w:tc>
        <w:tc>
          <w:tcPr>
            <w:tcW w:w="140" w:type="pct"/>
            <w:tcBorders>
              <w:top w:val="nil"/>
              <w:left w:val="nil"/>
              <w:bottom w:val="nil"/>
              <w:right w:val="nil"/>
            </w:tcBorders>
          </w:tcPr>
          <w:p w14:paraId="38DC9C1C"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025DBAF0"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Permethrin</w:t>
            </w:r>
          </w:p>
        </w:tc>
        <w:tc>
          <w:tcPr>
            <w:tcW w:w="467" w:type="pct"/>
            <w:tcBorders>
              <w:top w:val="nil"/>
              <w:left w:val="nil"/>
              <w:bottom w:val="nil"/>
            </w:tcBorders>
          </w:tcPr>
          <w:p w14:paraId="60D937B7"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 (0.036)</w:t>
            </w:r>
          </w:p>
        </w:tc>
      </w:tr>
      <w:tr w:rsidR="00E46BA3" w:rsidRPr="00F915C5" w14:paraId="780E0375"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68DD7A91" w14:textId="77777777" w:rsidR="00E46BA3" w:rsidRPr="00F915C5" w:rsidRDefault="00E46BA3" w:rsidP="007E19C0">
            <w:pPr>
              <w:spacing w:line="276" w:lineRule="auto"/>
              <w:rPr>
                <w:b w:val="0"/>
                <w:sz w:val="16"/>
                <w:szCs w:val="16"/>
              </w:rPr>
            </w:pPr>
            <w:r w:rsidRPr="00F915C5">
              <w:rPr>
                <w:b w:val="0"/>
                <w:sz w:val="16"/>
                <w:szCs w:val="16"/>
              </w:rPr>
              <w:t>Paracetamol</w:t>
            </w:r>
          </w:p>
        </w:tc>
        <w:tc>
          <w:tcPr>
            <w:tcW w:w="566" w:type="pct"/>
            <w:tcBorders>
              <w:top w:val="nil"/>
              <w:left w:val="nil"/>
              <w:bottom w:val="nil"/>
              <w:right w:val="nil"/>
            </w:tcBorders>
          </w:tcPr>
          <w:p w14:paraId="13B405D6"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56 (2.04)</w:t>
            </w:r>
          </w:p>
        </w:tc>
        <w:tc>
          <w:tcPr>
            <w:tcW w:w="140" w:type="pct"/>
            <w:tcBorders>
              <w:top w:val="nil"/>
              <w:left w:val="nil"/>
              <w:bottom w:val="nil"/>
              <w:right w:val="nil"/>
            </w:tcBorders>
          </w:tcPr>
          <w:p w14:paraId="7C50B190"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3EB8E4D0"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Mupirocin</w:t>
            </w:r>
          </w:p>
        </w:tc>
        <w:tc>
          <w:tcPr>
            <w:tcW w:w="468" w:type="pct"/>
            <w:tcBorders>
              <w:top w:val="nil"/>
              <w:left w:val="nil"/>
              <w:bottom w:val="nil"/>
              <w:right w:val="nil"/>
            </w:tcBorders>
          </w:tcPr>
          <w:p w14:paraId="562ED102"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13 (0.47)</w:t>
            </w:r>
          </w:p>
        </w:tc>
        <w:tc>
          <w:tcPr>
            <w:tcW w:w="140" w:type="pct"/>
            <w:tcBorders>
              <w:top w:val="nil"/>
              <w:left w:val="nil"/>
              <w:bottom w:val="nil"/>
              <w:right w:val="nil"/>
            </w:tcBorders>
          </w:tcPr>
          <w:p w14:paraId="5D152493"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0F28F5FE"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Iron vitamins</w:t>
            </w:r>
          </w:p>
        </w:tc>
        <w:tc>
          <w:tcPr>
            <w:tcW w:w="467" w:type="pct"/>
            <w:tcBorders>
              <w:top w:val="nil"/>
              <w:left w:val="nil"/>
              <w:bottom w:val="nil"/>
            </w:tcBorders>
          </w:tcPr>
          <w:p w14:paraId="3171DBE7"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 (0.036)</w:t>
            </w:r>
          </w:p>
        </w:tc>
      </w:tr>
      <w:tr w:rsidR="00E46BA3" w:rsidRPr="00F915C5" w14:paraId="1B290655"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CA797D7" w14:textId="77777777" w:rsidR="00E46BA3" w:rsidRPr="00F915C5" w:rsidRDefault="00E46BA3" w:rsidP="007E19C0">
            <w:pPr>
              <w:spacing w:line="276" w:lineRule="auto"/>
              <w:rPr>
                <w:b w:val="0"/>
                <w:sz w:val="16"/>
                <w:szCs w:val="16"/>
              </w:rPr>
            </w:pPr>
            <w:r w:rsidRPr="00F915C5">
              <w:rPr>
                <w:b w:val="0"/>
                <w:sz w:val="16"/>
                <w:szCs w:val="16"/>
              </w:rPr>
              <w:t>Dexamethasone</w:t>
            </w:r>
          </w:p>
        </w:tc>
        <w:tc>
          <w:tcPr>
            <w:tcW w:w="566" w:type="pct"/>
            <w:tcBorders>
              <w:top w:val="nil"/>
              <w:left w:val="nil"/>
              <w:bottom w:val="nil"/>
              <w:right w:val="nil"/>
            </w:tcBorders>
          </w:tcPr>
          <w:p w14:paraId="5478E227"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52 (1.90)</w:t>
            </w:r>
          </w:p>
        </w:tc>
        <w:tc>
          <w:tcPr>
            <w:tcW w:w="140" w:type="pct"/>
            <w:tcBorders>
              <w:top w:val="nil"/>
              <w:left w:val="nil"/>
              <w:bottom w:val="nil"/>
              <w:right w:val="nil"/>
            </w:tcBorders>
          </w:tcPr>
          <w:p w14:paraId="3C88E436"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6AA7B0A0"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Omeprazole</w:t>
            </w:r>
          </w:p>
        </w:tc>
        <w:tc>
          <w:tcPr>
            <w:tcW w:w="468" w:type="pct"/>
            <w:tcBorders>
              <w:top w:val="nil"/>
              <w:left w:val="nil"/>
              <w:bottom w:val="nil"/>
              <w:right w:val="nil"/>
            </w:tcBorders>
          </w:tcPr>
          <w:p w14:paraId="3E2FCF21"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12 (0.44)</w:t>
            </w:r>
          </w:p>
        </w:tc>
        <w:tc>
          <w:tcPr>
            <w:tcW w:w="140" w:type="pct"/>
            <w:tcBorders>
              <w:top w:val="nil"/>
              <w:left w:val="nil"/>
              <w:bottom w:val="nil"/>
              <w:right w:val="nil"/>
            </w:tcBorders>
          </w:tcPr>
          <w:p w14:paraId="4B29F922"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24476685"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Rifampicin</w:t>
            </w:r>
          </w:p>
        </w:tc>
        <w:tc>
          <w:tcPr>
            <w:tcW w:w="467" w:type="pct"/>
            <w:tcBorders>
              <w:top w:val="nil"/>
              <w:left w:val="nil"/>
              <w:bottom w:val="nil"/>
            </w:tcBorders>
          </w:tcPr>
          <w:p w14:paraId="6234B5A3"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 (0.036)</w:t>
            </w:r>
          </w:p>
        </w:tc>
      </w:tr>
      <w:tr w:rsidR="00E46BA3" w:rsidRPr="00F915C5" w14:paraId="164D1473"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0FE4B5BC" w14:textId="77777777" w:rsidR="00E46BA3" w:rsidRPr="00F915C5" w:rsidRDefault="00E46BA3" w:rsidP="007E19C0">
            <w:pPr>
              <w:spacing w:line="276" w:lineRule="auto"/>
              <w:rPr>
                <w:b w:val="0"/>
                <w:sz w:val="16"/>
                <w:szCs w:val="16"/>
              </w:rPr>
            </w:pPr>
            <w:r w:rsidRPr="00F915C5">
              <w:rPr>
                <w:b w:val="0"/>
                <w:sz w:val="16"/>
                <w:szCs w:val="16"/>
              </w:rPr>
              <w:t>Thyamphenicol</w:t>
            </w:r>
          </w:p>
        </w:tc>
        <w:tc>
          <w:tcPr>
            <w:tcW w:w="566" w:type="pct"/>
            <w:tcBorders>
              <w:top w:val="nil"/>
              <w:left w:val="nil"/>
              <w:bottom w:val="nil"/>
              <w:right w:val="nil"/>
            </w:tcBorders>
          </w:tcPr>
          <w:p w14:paraId="541CB261"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51 (1.88)</w:t>
            </w:r>
          </w:p>
        </w:tc>
        <w:tc>
          <w:tcPr>
            <w:tcW w:w="140" w:type="pct"/>
            <w:tcBorders>
              <w:top w:val="nil"/>
              <w:left w:val="nil"/>
              <w:bottom w:val="nil"/>
              <w:right w:val="nil"/>
            </w:tcBorders>
          </w:tcPr>
          <w:p w14:paraId="6BF41F35"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0F5E2AA5"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Diazepam</w:t>
            </w:r>
          </w:p>
        </w:tc>
        <w:tc>
          <w:tcPr>
            <w:tcW w:w="468" w:type="pct"/>
            <w:tcBorders>
              <w:top w:val="nil"/>
              <w:left w:val="nil"/>
              <w:bottom w:val="nil"/>
              <w:right w:val="nil"/>
            </w:tcBorders>
          </w:tcPr>
          <w:p w14:paraId="2A96AF1E"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10 (0.36)</w:t>
            </w:r>
          </w:p>
        </w:tc>
        <w:tc>
          <w:tcPr>
            <w:tcW w:w="140" w:type="pct"/>
            <w:tcBorders>
              <w:top w:val="nil"/>
              <w:left w:val="nil"/>
              <w:bottom w:val="nil"/>
              <w:right w:val="nil"/>
            </w:tcBorders>
          </w:tcPr>
          <w:p w14:paraId="71C8EE0F"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44619F53"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Vitamin B6</w:t>
            </w:r>
          </w:p>
        </w:tc>
        <w:tc>
          <w:tcPr>
            <w:tcW w:w="467" w:type="pct"/>
            <w:tcBorders>
              <w:top w:val="nil"/>
              <w:left w:val="nil"/>
              <w:bottom w:val="nil"/>
            </w:tcBorders>
          </w:tcPr>
          <w:p w14:paraId="7029FFF4"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 (0.036)</w:t>
            </w:r>
          </w:p>
        </w:tc>
      </w:tr>
      <w:tr w:rsidR="00E46BA3" w:rsidRPr="00F915C5" w14:paraId="6C2139F2"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26164D54" w14:textId="77777777" w:rsidR="00E46BA3" w:rsidRPr="00F915C5" w:rsidRDefault="00E46BA3" w:rsidP="007E19C0">
            <w:pPr>
              <w:spacing w:line="276" w:lineRule="auto"/>
              <w:rPr>
                <w:b w:val="0"/>
                <w:sz w:val="16"/>
                <w:szCs w:val="16"/>
              </w:rPr>
            </w:pPr>
            <w:r w:rsidRPr="00F915C5">
              <w:rPr>
                <w:b w:val="0"/>
                <w:sz w:val="16"/>
                <w:szCs w:val="16"/>
              </w:rPr>
              <w:t>Loperamide</w:t>
            </w:r>
          </w:p>
        </w:tc>
        <w:tc>
          <w:tcPr>
            <w:tcW w:w="566" w:type="pct"/>
            <w:tcBorders>
              <w:top w:val="nil"/>
              <w:left w:val="nil"/>
              <w:bottom w:val="nil"/>
              <w:right w:val="nil"/>
            </w:tcBorders>
          </w:tcPr>
          <w:p w14:paraId="40A16948"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50 (1.82)</w:t>
            </w:r>
          </w:p>
        </w:tc>
        <w:tc>
          <w:tcPr>
            <w:tcW w:w="140" w:type="pct"/>
            <w:tcBorders>
              <w:top w:val="nil"/>
              <w:left w:val="nil"/>
              <w:bottom w:val="nil"/>
              <w:right w:val="nil"/>
            </w:tcBorders>
          </w:tcPr>
          <w:p w14:paraId="0B50B9DD"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32F70A6F"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Sucralfate</w:t>
            </w:r>
          </w:p>
        </w:tc>
        <w:tc>
          <w:tcPr>
            <w:tcW w:w="468" w:type="pct"/>
            <w:tcBorders>
              <w:top w:val="nil"/>
              <w:left w:val="nil"/>
              <w:bottom w:val="nil"/>
              <w:right w:val="nil"/>
            </w:tcBorders>
          </w:tcPr>
          <w:p w14:paraId="4A58122D"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9 (0.33)</w:t>
            </w:r>
          </w:p>
        </w:tc>
        <w:tc>
          <w:tcPr>
            <w:tcW w:w="140" w:type="pct"/>
            <w:tcBorders>
              <w:top w:val="nil"/>
              <w:left w:val="nil"/>
              <w:bottom w:val="nil"/>
              <w:right w:val="nil"/>
            </w:tcBorders>
          </w:tcPr>
          <w:p w14:paraId="2FBE17A0"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2A9D0F59"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Co-amoxiclav</w:t>
            </w:r>
          </w:p>
        </w:tc>
        <w:tc>
          <w:tcPr>
            <w:tcW w:w="467" w:type="pct"/>
            <w:tcBorders>
              <w:top w:val="nil"/>
              <w:left w:val="nil"/>
              <w:bottom w:val="nil"/>
            </w:tcBorders>
          </w:tcPr>
          <w:p w14:paraId="666281FA"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 (0.036)</w:t>
            </w:r>
          </w:p>
        </w:tc>
      </w:tr>
      <w:tr w:rsidR="00E46BA3" w:rsidRPr="00F915C5" w14:paraId="12650FC1"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51B8E8DB" w14:textId="77777777" w:rsidR="00E46BA3" w:rsidRPr="00F915C5" w:rsidRDefault="00E46BA3" w:rsidP="007E19C0">
            <w:pPr>
              <w:spacing w:line="276" w:lineRule="auto"/>
              <w:rPr>
                <w:b w:val="0"/>
                <w:sz w:val="16"/>
                <w:szCs w:val="16"/>
              </w:rPr>
            </w:pPr>
            <w:r w:rsidRPr="00F915C5">
              <w:rPr>
                <w:b w:val="0"/>
                <w:sz w:val="16"/>
                <w:szCs w:val="16"/>
              </w:rPr>
              <w:t>theophylline</w:t>
            </w:r>
          </w:p>
        </w:tc>
        <w:tc>
          <w:tcPr>
            <w:tcW w:w="566" w:type="pct"/>
            <w:tcBorders>
              <w:top w:val="nil"/>
              <w:left w:val="nil"/>
              <w:bottom w:val="nil"/>
              <w:right w:val="nil"/>
            </w:tcBorders>
          </w:tcPr>
          <w:p w14:paraId="3DCA01C9"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46 (1.68)</w:t>
            </w:r>
          </w:p>
        </w:tc>
        <w:tc>
          <w:tcPr>
            <w:tcW w:w="140" w:type="pct"/>
            <w:tcBorders>
              <w:top w:val="nil"/>
              <w:left w:val="nil"/>
              <w:bottom w:val="nil"/>
              <w:right w:val="nil"/>
            </w:tcBorders>
          </w:tcPr>
          <w:p w14:paraId="09B348E6"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3E0060F8"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Piracetam</w:t>
            </w:r>
          </w:p>
        </w:tc>
        <w:tc>
          <w:tcPr>
            <w:tcW w:w="468" w:type="pct"/>
            <w:tcBorders>
              <w:top w:val="nil"/>
              <w:left w:val="nil"/>
              <w:bottom w:val="nil"/>
              <w:right w:val="nil"/>
            </w:tcBorders>
          </w:tcPr>
          <w:p w14:paraId="2F94D386"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8 (0.29)</w:t>
            </w:r>
          </w:p>
        </w:tc>
        <w:tc>
          <w:tcPr>
            <w:tcW w:w="140" w:type="pct"/>
            <w:tcBorders>
              <w:top w:val="nil"/>
              <w:left w:val="nil"/>
              <w:bottom w:val="nil"/>
              <w:right w:val="nil"/>
            </w:tcBorders>
          </w:tcPr>
          <w:p w14:paraId="7B8395D1"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0217607A"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Prednisone</w:t>
            </w:r>
          </w:p>
        </w:tc>
        <w:tc>
          <w:tcPr>
            <w:tcW w:w="467" w:type="pct"/>
            <w:tcBorders>
              <w:top w:val="nil"/>
              <w:left w:val="nil"/>
              <w:bottom w:val="nil"/>
            </w:tcBorders>
          </w:tcPr>
          <w:p w14:paraId="55DCCB03"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 (0.036)</w:t>
            </w:r>
          </w:p>
        </w:tc>
      </w:tr>
      <w:tr w:rsidR="00E46BA3" w:rsidRPr="00F915C5" w14:paraId="7BE8405C"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4A1A2B8A" w14:textId="77777777" w:rsidR="00E46BA3" w:rsidRPr="00F915C5" w:rsidRDefault="00E46BA3" w:rsidP="007E19C0">
            <w:pPr>
              <w:spacing w:line="276" w:lineRule="auto"/>
              <w:rPr>
                <w:b w:val="0"/>
                <w:sz w:val="16"/>
                <w:szCs w:val="16"/>
              </w:rPr>
            </w:pPr>
            <w:r w:rsidRPr="00F915C5">
              <w:rPr>
                <w:b w:val="0"/>
                <w:sz w:val="16"/>
                <w:szCs w:val="16"/>
              </w:rPr>
              <w:t>Ondansetron</w:t>
            </w:r>
          </w:p>
        </w:tc>
        <w:tc>
          <w:tcPr>
            <w:tcW w:w="566" w:type="pct"/>
            <w:tcBorders>
              <w:top w:val="nil"/>
              <w:left w:val="nil"/>
              <w:bottom w:val="nil"/>
              <w:right w:val="nil"/>
            </w:tcBorders>
          </w:tcPr>
          <w:p w14:paraId="69053176"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42 ((1.53)</w:t>
            </w:r>
          </w:p>
        </w:tc>
        <w:tc>
          <w:tcPr>
            <w:tcW w:w="140" w:type="pct"/>
            <w:tcBorders>
              <w:top w:val="nil"/>
              <w:left w:val="nil"/>
              <w:bottom w:val="nil"/>
              <w:right w:val="nil"/>
            </w:tcBorders>
          </w:tcPr>
          <w:p w14:paraId="07475E07"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57EEE412"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Methylprednisolone</w:t>
            </w:r>
          </w:p>
        </w:tc>
        <w:tc>
          <w:tcPr>
            <w:tcW w:w="468" w:type="pct"/>
            <w:tcBorders>
              <w:top w:val="nil"/>
              <w:left w:val="nil"/>
              <w:bottom w:val="nil"/>
              <w:right w:val="nil"/>
            </w:tcBorders>
          </w:tcPr>
          <w:p w14:paraId="02B062DB"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6 (0.22)</w:t>
            </w:r>
          </w:p>
        </w:tc>
        <w:tc>
          <w:tcPr>
            <w:tcW w:w="140" w:type="pct"/>
            <w:tcBorders>
              <w:top w:val="nil"/>
              <w:left w:val="nil"/>
              <w:bottom w:val="nil"/>
              <w:right w:val="nil"/>
            </w:tcBorders>
          </w:tcPr>
          <w:p w14:paraId="43CD16A4"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2DEA7C6E"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Captopril</w:t>
            </w:r>
          </w:p>
        </w:tc>
        <w:tc>
          <w:tcPr>
            <w:tcW w:w="467" w:type="pct"/>
            <w:tcBorders>
              <w:top w:val="nil"/>
              <w:left w:val="nil"/>
              <w:bottom w:val="nil"/>
            </w:tcBorders>
          </w:tcPr>
          <w:p w14:paraId="17B45331"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 (0.036)</w:t>
            </w:r>
          </w:p>
        </w:tc>
      </w:tr>
      <w:tr w:rsidR="00E46BA3" w:rsidRPr="00F915C5" w14:paraId="24455C25"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17FA0728" w14:textId="77777777" w:rsidR="00E46BA3" w:rsidRPr="00F915C5" w:rsidRDefault="00E46BA3" w:rsidP="007E19C0">
            <w:pPr>
              <w:spacing w:line="276" w:lineRule="auto"/>
              <w:rPr>
                <w:b w:val="0"/>
                <w:sz w:val="16"/>
                <w:szCs w:val="16"/>
              </w:rPr>
            </w:pPr>
            <w:r w:rsidRPr="00F915C5">
              <w:rPr>
                <w:b w:val="0"/>
                <w:sz w:val="16"/>
                <w:szCs w:val="16"/>
              </w:rPr>
              <w:t>Lactobacillus</w:t>
            </w:r>
          </w:p>
        </w:tc>
        <w:tc>
          <w:tcPr>
            <w:tcW w:w="566" w:type="pct"/>
            <w:tcBorders>
              <w:top w:val="nil"/>
              <w:left w:val="nil"/>
              <w:bottom w:val="nil"/>
              <w:right w:val="nil"/>
            </w:tcBorders>
          </w:tcPr>
          <w:p w14:paraId="6DF13536"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41 (1.49)</w:t>
            </w:r>
          </w:p>
        </w:tc>
        <w:tc>
          <w:tcPr>
            <w:tcW w:w="140" w:type="pct"/>
            <w:tcBorders>
              <w:top w:val="nil"/>
              <w:left w:val="nil"/>
              <w:bottom w:val="nil"/>
              <w:right w:val="nil"/>
            </w:tcBorders>
          </w:tcPr>
          <w:p w14:paraId="599354D9"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042AE8F8"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Pipemidic acid</w:t>
            </w:r>
          </w:p>
        </w:tc>
        <w:tc>
          <w:tcPr>
            <w:tcW w:w="468" w:type="pct"/>
            <w:tcBorders>
              <w:top w:val="nil"/>
              <w:left w:val="nil"/>
              <w:bottom w:val="nil"/>
              <w:right w:val="nil"/>
            </w:tcBorders>
          </w:tcPr>
          <w:p w14:paraId="7D38274A"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5 (0.18)</w:t>
            </w:r>
          </w:p>
        </w:tc>
        <w:tc>
          <w:tcPr>
            <w:tcW w:w="140" w:type="pct"/>
            <w:tcBorders>
              <w:top w:val="nil"/>
              <w:left w:val="nil"/>
              <w:bottom w:val="nil"/>
              <w:right w:val="nil"/>
            </w:tcBorders>
          </w:tcPr>
          <w:p w14:paraId="6E4840BC"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64E85A11"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Tranexamic acid</w:t>
            </w:r>
          </w:p>
        </w:tc>
        <w:tc>
          <w:tcPr>
            <w:tcW w:w="467" w:type="pct"/>
            <w:tcBorders>
              <w:top w:val="nil"/>
              <w:left w:val="nil"/>
              <w:bottom w:val="nil"/>
            </w:tcBorders>
          </w:tcPr>
          <w:p w14:paraId="40D41C10"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 (0.036)</w:t>
            </w:r>
          </w:p>
        </w:tc>
      </w:tr>
      <w:tr w:rsidR="00E46BA3" w:rsidRPr="00F915C5" w14:paraId="604E639B"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13ECB21D" w14:textId="77777777" w:rsidR="00E46BA3" w:rsidRPr="00F915C5" w:rsidRDefault="00E46BA3" w:rsidP="007E19C0">
            <w:pPr>
              <w:spacing w:line="276" w:lineRule="auto"/>
              <w:rPr>
                <w:b w:val="0"/>
                <w:sz w:val="16"/>
                <w:szCs w:val="16"/>
              </w:rPr>
            </w:pPr>
            <w:r w:rsidRPr="00F915C5">
              <w:rPr>
                <w:b w:val="0"/>
                <w:sz w:val="16"/>
                <w:szCs w:val="16"/>
              </w:rPr>
              <w:t>Nifuroxazide</w:t>
            </w:r>
          </w:p>
        </w:tc>
        <w:tc>
          <w:tcPr>
            <w:tcW w:w="566" w:type="pct"/>
            <w:tcBorders>
              <w:top w:val="nil"/>
              <w:left w:val="nil"/>
              <w:bottom w:val="nil"/>
              <w:right w:val="nil"/>
            </w:tcBorders>
          </w:tcPr>
          <w:p w14:paraId="7A79BEA0"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39 (1.42)</w:t>
            </w:r>
          </w:p>
        </w:tc>
        <w:tc>
          <w:tcPr>
            <w:tcW w:w="140" w:type="pct"/>
            <w:tcBorders>
              <w:top w:val="nil"/>
              <w:left w:val="nil"/>
              <w:bottom w:val="nil"/>
              <w:right w:val="nil"/>
            </w:tcBorders>
          </w:tcPr>
          <w:p w14:paraId="2B92F3E4"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3FA33DBB"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Hyosine butyl bromide</w:t>
            </w:r>
          </w:p>
        </w:tc>
        <w:tc>
          <w:tcPr>
            <w:tcW w:w="468" w:type="pct"/>
            <w:tcBorders>
              <w:top w:val="nil"/>
              <w:left w:val="nil"/>
              <w:bottom w:val="nil"/>
              <w:right w:val="nil"/>
            </w:tcBorders>
          </w:tcPr>
          <w:p w14:paraId="748408D8"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5 (0.18)</w:t>
            </w:r>
          </w:p>
        </w:tc>
        <w:tc>
          <w:tcPr>
            <w:tcW w:w="140" w:type="pct"/>
            <w:tcBorders>
              <w:top w:val="nil"/>
              <w:left w:val="nil"/>
              <w:bottom w:val="nil"/>
              <w:right w:val="nil"/>
            </w:tcBorders>
          </w:tcPr>
          <w:p w14:paraId="0854457A"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23FA084D"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Ofloxacin ear drops</w:t>
            </w:r>
          </w:p>
        </w:tc>
        <w:tc>
          <w:tcPr>
            <w:tcW w:w="467" w:type="pct"/>
            <w:tcBorders>
              <w:top w:val="nil"/>
              <w:left w:val="nil"/>
              <w:bottom w:val="nil"/>
            </w:tcBorders>
          </w:tcPr>
          <w:p w14:paraId="4A1D478A"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 (0.036)</w:t>
            </w:r>
          </w:p>
        </w:tc>
      </w:tr>
      <w:tr w:rsidR="00E46BA3" w:rsidRPr="00F915C5" w14:paraId="78F84B8F"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3A500F6B" w14:textId="77777777" w:rsidR="00E46BA3" w:rsidRPr="00F915C5" w:rsidRDefault="00E46BA3" w:rsidP="007E19C0">
            <w:pPr>
              <w:spacing w:line="276" w:lineRule="auto"/>
              <w:rPr>
                <w:b w:val="0"/>
                <w:sz w:val="16"/>
                <w:szCs w:val="16"/>
              </w:rPr>
            </w:pPr>
            <w:r w:rsidRPr="00F915C5">
              <w:rPr>
                <w:b w:val="0"/>
                <w:sz w:val="16"/>
                <w:szCs w:val="16"/>
              </w:rPr>
              <w:t>luminal</w:t>
            </w:r>
          </w:p>
        </w:tc>
        <w:tc>
          <w:tcPr>
            <w:tcW w:w="566" w:type="pct"/>
            <w:tcBorders>
              <w:top w:val="nil"/>
              <w:left w:val="nil"/>
              <w:bottom w:val="nil"/>
              <w:right w:val="nil"/>
            </w:tcBorders>
          </w:tcPr>
          <w:p w14:paraId="2C6C5B1B"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37 (1.35)</w:t>
            </w:r>
          </w:p>
        </w:tc>
        <w:tc>
          <w:tcPr>
            <w:tcW w:w="140" w:type="pct"/>
            <w:tcBorders>
              <w:top w:val="nil"/>
              <w:left w:val="nil"/>
              <w:bottom w:val="nil"/>
              <w:right w:val="nil"/>
            </w:tcBorders>
          </w:tcPr>
          <w:p w14:paraId="53EFEF7A"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36C2FEE7"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Carbamazepine</w:t>
            </w:r>
          </w:p>
        </w:tc>
        <w:tc>
          <w:tcPr>
            <w:tcW w:w="468" w:type="pct"/>
            <w:tcBorders>
              <w:top w:val="nil"/>
              <w:left w:val="nil"/>
              <w:bottom w:val="nil"/>
              <w:right w:val="nil"/>
            </w:tcBorders>
          </w:tcPr>
          <w:p w14:paraId="71B9A6C0"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5 (0.18)</w:t>
            </w:r>
          </w:p>
        </w:tc>
        <w:tc>
          <w:tcPr>
            <w:tcW w:w="140" w:type="pct"/>
            <w:tcBorders>
              <w:top w:val="nil"/>
              <w:left w:val="nil"/>
              <w:bottom w:val="nil"/>
              <w:right w:val="nil"/>
            </w:tcBorders>
          </w:tcPr>
          <w:p w14:paraId="7A3F14D9"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610FC7D5"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Topical ketoconazole</w:t>
            </w:r>
          </w:p>
        </w:tc>
        <w:tc>
          <w:tcPr>
            <w:tcW w:w="467" w:type="pct"/>
            <w:tcBorders>
              <w:top w:val="nil"/>
              <w:left w:val="nil"/>
              <w:bottom w:val="nil"/>
            </w:tcBorders>
          </w:tcPr>
          <w:p w14:paraId="35723216"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1 (0.036)</w:t>
            </w:r>
          </w:p>
        </w:tc>
      </w:tr>
      <w:tr w:rsidR="00E46BA3" w:rsidRPr="00F915C5" w14:paraId="27105766"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6877976C" w14:textId="77777777" w:rsidR="00E46BA3" w:rsidRPr="00F915C5" w:rsidRDefault="00E46BA3" w:rsidP="007E19C0">
            <w:pPr>
              <w:spacing w:line="276" w:lineRule="auto"/>
              <w:rPr>
                <w:b w:val="0"/>
                <w:sz w:val="16"/>
                <w:szCs w:val="16"/>
              </w:rPr>
            </w:pPr>
            <w:r w:rsidRPr="00F915C5">
              <w:rPr>
                <w:b w:val="0"/>
                <w:sz w:val="16"/>
                <w:szCs w:val="16"/>
              </w:rPr>
              <w:t>Metampiron</w:t>
            </w:r>
          </w:p>
        </w:tc>
        <w:tc>
          <w:tcPr>
            <w:tcW w:w="566" w:type="pct"/>
            <w:tcBorders>
              <w:top w:val="nil"/>
              <w:left w:val="nil"/>
              <w:bottom w:val="nil"/>
              <w:right w:val="nil"/>
            </w:tcBorders>
          </w:tcPr>
          <w:p w14:paraId="4EF8E86B"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34 (1.24)</w:t>
            </w:r>
          </w:p>
        </w:tc>
        <w:tc>
          <w:tcPr>
            <w:tcW w:w="140" w:type="pct"/>
            <w:tcBorders>
              <w:top w:val="nil"/>
              <w:left w:val="nil"/>
              <w:bottom w:val="nil"/>
              <w:right w:val="nil"/>
            </w:tcBorders>
          </w:tcPr>
          <w:p w14:paraId="3DF93713"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bottom w:val="nil"/>
              <w:right w:val="nil"/>
            </w:tcBorders>
          </w:tcPr>
          <w:p w14:paraId="1CC2A474"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Echinaceae</w:t>
            </w:r>
          </w:p>
        </w:tc>
        <w:tc>
          <w:tcPr>
            <w:tcW w:w="468" w:type="pct"/>
            <w:tcBorders>
              <w:top w:val="nil"/>
              <w:left w:val="nil"/>
              <w:bottom w:val="nil"/>
              <w:right w:val="nil"/>
            </w:tcBorders>
          </w:tcPr>
          <w:p w14:paraId="722BB3BB"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4 (0.15)</w:t>
            </w:r>
          </w:p>
        </w:tc>
        <w:tc>
          <w:tcPr>
            <w:tcW w:w="140" w:type="pct"/>
            <w:tcBorders>
              <w:top w:val="nil"/>
              <w:left w:val="nil"/>
              <w:bottom w:val="nil"/>
              <w:right w:val="nil"/>
            </w:tcBorders>
          </w:tcPr>
          <w:p w14:paraId="119AF29D"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bottom w:val="nil"/>
              <w:right w:val="nil"/>
            </w:tcBorders>
          </w:tcPr>
          <w:p w14:paraId="005A373F"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Acyclovir</w:t>
            </w:r>
          </w:p>
        </w:tc>
        <w:tc>
          <w:tcPr>
            <w:tcW w:w="467" w:type="pct"/>
            <w:tcBorders>
              <w:top w:val="nil"/>
              <w:left w:val="nil"/>
              <w:bottom w:val="nil"/>
            </w:tcBorders>
          </w:tcPr>
          <w:p w14:paraId="200626EF"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1 (0.036)</w:t>
            </w:r>
          </w:p>
        </w:tc>
      </w:tr>
      <w:tr w:rsidR="00E46BA3" w:rsidRPr="00F915C5" w14:paraId="2CAA8631" w14:textId="77777777" w:rsidTr="0019547A">
        <w:tc>
          <w:tcPr>
            <w:cnfStyle w:val="001000000000" w:firstRow="0" w:lastRow="0" w:firstColumn="1" w:lastColumn="0" w:oddVBand="0" w:evenVBand="0" w:oddHBand="0" w:evenHBand="0" w:firstRowFirstColumn="0" w:firstRowLastColumn="0" w:lastRowFirstColumn="0" w:lastRowLastColumn="0"/>
            <w:tcW w:w="1233" w:type="pct"/>
            <w:tcBorders>
              <w:top w:val="nil"/>
              <w:bottom w:val="nil"/>
              <w:right w:val="nil"/>
            </w:tcBorders>
          </w:tcPr>
          <w:p w14:paraId="38F5AB3D" w14:textId="77777777" w:rsidR="00E46BA3" w:rsidRPr="00F915C5" w:rsidRDefault="00E46BA3" w:rsidP="007E19C0">
            <w:pPr>
              <w:spacing w:line="276" w:lineRule="auto"/>
              <w:rPr>
                <w:b w:val="0"/>
                <w:sz w:val="16"/>
                <w:szCs w:val="16"/>
              </w:rPr>
            </w:pPr>
            <w:r w:rsidRPr="00F915C5">
              <w:rPr>
                <w:b w:val="0"/>
                <w:sz w:val="16"/>
                <w:szCs w:val="16"/>
              </w:rPr>
              <w:t>Salbutamol</w:t>
            </w:r>
          </w:p>
        </w:tc>
        <w:tc>
          <w:tcPr>
            <w:tcW w:w="566" w:type="pct"/>
            <w:tcBorders>
              <w:top w:val="nil"/>
              <w:left w:val="nil"/>
              <w:bottom w:val="nil"/>
              <w:right w:val="nil"/>
            </w:tcBorders>
          </w:tcPr>
          <w:p w14:paraId="43B70C11"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30 (1.09)</w:t>
            </w:r>
          </w:p>
        </w:tc>
        <w:tc>
          <w:tcPr>
            <w:tcW w:w="140" w:type="pct"/>
            <w:tcBorders>
              <w:top w:val="nil"/>
              <w:left w:val="nil"/>
              <w:bottom w:val="nil"/>
              <w:right w:val="nil"/>
            </w:tcBorders>
          </w:tcPr>
          <w:p w14:paraId="6056B7E6"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051" w:type="pct"/>
            <w:tcBorders>
              <w:top w:val="nil"/>
              <w:left w:val="nil"/>
              <w:bottom w:val="nil"/>
              <w:right w:val="nil"/>
            </w:tcBorders>
          </w:tcPr>
          <w:p w14:paraId="79D9D695"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Lactulose</w:t>
            </w:r>
          </w:p>
        </w:tc>
        <w:tc>
          <w:tcPr>
            <w:tcW w:w="468" w:type="pct"/>
            <w:tcBorders>
              <w:top w:val="nil"/>
              <w:left w:val="nil"/>
              <w:bottom w:val="nil"/>
              <w:right w:val="nil"/>
            </w:tcBorders>
          </w:tcPr>
          <w:p w14:paraId="3509FEC7" w14:textId="77777777" w:rsidR="00E46BA3" w:rsidRPr="00F915C5" w:rsidRDefault="00E46BA3" w:rsidP="007E19C0">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F915C5">
              <w:rPr>
                <w:sz w:val="16"/>
                <w:szCs w:val="16"/>
              </w:rPr>
              <w:t>4 (0.15)</w:t>
            </w:r>
          </w:p>
        </w:tc>
        <w:tc>
          <w:tcPr>
            <w:tcW w:w="140" w:type="pct"/>
            <w:tcBorders>
              <w:top w:val="nil"/>
              <w:left w:val="nil"/>
              <w:bottom w:val="nil"/>
              <w:right w:val="nil"/>
            </w:tcBorders>
          </w:tcPr>
          <w:p w14:paraId="5B7FDA74"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935" w:type="pct"/>
            <w:tcBorders>
              <w:top w:val="nil"/>
              <w:left w:val="nil"/>
              <w:bottom w:val="nil"/>
              <w:right w:val="nil"/>
            </w:tcBorders>
          </w:tcPr>
          <w:p w14:paraId="52EC7CE4"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467" w:type="pct"/>
            <w:tcBorders>
              <w:top w:val="nil"/>
              <w:left w:val="nil"/>
              <w:bottom w:val="nil"/>
            </w:tcBorders>
          </w:tcPr>
          <w:p w14:paraId="55800E1E" w14:textId="77777777" w:rsidR="00E46BA3" w:rsidRPr="00F915C5" w:rsidRDefault="00E46BA3" w:rsidP="007E19C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E46BA3" w:rsidRPr="00F915C5" w14:paraId="6BB29FC3" w14:textId="77777777" w:rsidTr="00195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Borders>
              <w:top w:val="nil"/>
              <w:right w:val="nil"/>
            </w:tcBorders>
          </w:tcPr>
          <w:p w14:paraId="24EAD1DB" w14:textId="77777777" w:rsidR="00E46BA3" w:rsidRPr="00F915C5" w:rsidRDefault="00E46BA3" w:rsidP="007E19C0">
            <w:pPr>
              <w:spacing w:line="276" w:lineRule="auto"/>
              <w:rPr>
                <w:b w:val="0"/>
                <w:sz w:val="16"/>
                <w:szCs w:val="16"/>
              </w:rPr>
            </w:pPr>
            <w:r w:rsidRPr="00F915C5">
              <w:rPr>
                <w:b w:val="0"/>
                <w:sz w:val="16"/>
                <w:szCs w:val="16"/>
              </w:rPr>
              <w:t>Metronidazole</w:t>
            </w:r>
          </w:p>
        </w:tc>
        <w:tc>
          <w:tcPr>
            <w:tcW w:w="566" w:type="pct"/>
            <w:tcBorders>
              <w:top w:val="nil"/>
              <w:left w:val="nil"/>
              <w:right w:val="nil"/>
            </w:tcBorders>
          </w:tcPr>
          <w:p w14:paraId="5F81800B"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30 (1.09)</w:t>
            </w:r>
          </w:p>
        </w:tc>
        <w:tc>
          <w:tcPr>
            <w:tcW w:w="140" w:type="pct"/>
            <w:tcBorders>
              <w:top w:val="nil"/>
              <w:left w:val="nil"/>
              <w:bottom w:val="nil"/>
              <w:right w:val="nil"/>
            </w:tcBorders>
          </w:tcPr>
          <w:p w14:paraId="061A1CC3"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051" w:type="pct"/>
            <w:tcBorders>
              <w:top w:val="nil"/>
              <w:left w:val="nil"/>
              <w:right w:val="nil"/>
            </w:tcBorders>
          </w:tcPr>
          <w:p w14:paraId="32CE147F"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Triamcinolone oral base</w:t>
            </w:r>
          </w:p>
        </w:tc>
        <w:tc>
          <w:tcPr>
            <w:tcW w:w="468" w:type="pct"/>
            <w:tcBorders>
              <w:top w:val="nil"/>
              <w:left w:val="nil"/>
              <w:right w:val="nil"/>
            </w:tcBorders>
          </w:tcPr>
          <w:p w14:paraId="26F513B2" w14:textId="77777777" w:rsidR="00E46BA3" w:rsidRPr="00F915C5" w:rsidRDefault="00E46BA3" w:rsidP="007E19C0">
            <w:pPr>
              <w:spacing w:line="276"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F915C5">
              <w:rPr>
                <w:sz w:val="16"/>
                <w:szCs w:val="16"/>
              </w:rPr>
              <w:t>3 (0.11)</w:t>
            </w:r>
          </w:p>
        </w:tc>
        <w:tc>
          <w:tcPr>
            <w:tcW w:w="140" w:type="pct"/>
            <w:tcBorders>
              <w:top w:val="nil"/>
              <w:left w:val="nil"/>
              <w:bottom w:val="nil"/>
              <w:right w:val="nil"/>
            </w:tcBorders>
          </w:tcPr>
          <w:p w14:paraId="2301590D"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935" w:type="pct"/>
            <w:tcBorders>
              <w:top w:val="nil"/>
              <w:left w:val="nil"/>
              <w:right w:val="nil"/>
            </w:tcBorders>
          </w:tcPr>
          <w:p w14:paraId="05C202D8"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467" w:type="pct"/>
            <w:tcBorders>
              <w:top w:val="nil"/>
              <w:left w:val="nil"/>
            </w:tcBorders>
          </w:tcPr>
          <w:p w14:paraId="7EF3D801" w14:textId="77777777" w:rsidR="00E46BA3" w:rsidRPr="00F915C5" w:rsidRDefault="00E46BA3" w:rsidP="007E19C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
        </w:tc>
      </w:tr>
    </w:tbl>
    <w:p w14:paraId="3EA7F05B" w14:textId="77777777" w:rsidR="009C739C" w:rsidRPr="00F915C5" w:rsidRDefault="009C739C" w:rsidP="009C739C">
      <w:pPr>
        <w:pStyle w:val="ListParagraph"/>
        <w:spacing w:line="360" w:lineRule="auto"/>
        <w:ind w:left="0" w:firstLine="567"/>
        <w:jc w:val="both"/>
        <w:rPr>
          <w:sz w:val="24"/>
          <w:szCs w:val="24"/>
        </w:rPr>
      </w:pPr>
    </w:p>
    <w:p w14:paraId="4BBC97EB" w14:textId="77777777" w:rsidR="0023074D" w:rsidRPr="00F915C5" w:rsidRDefault="00D63EA5" w:rsidP="009C739C">
      <w:pPr>
        <w:pStyle w:val="ListParagraph"/>
        <w:spacing w:line="360" w:lineRule="auto"/>
        <w:ind w:left="0" w:firstLine="567"/>
        <w:jc w:val="both"/>
        <w:rPr>
          <w:sz w:val="24"/>
          <w:szCs w:val="24"/>
        </w:rPr>
      </w:pPr>
      <w:r w:rsidRPr="00F915C5">
        <w:rPr>
          <w:sz w:val="24"/>
          <w:szCs w:val="24"/>
        </w:rPr>
        <w:t xml:space="preserve">The drug with the most use was Cefixime (10.93%) which was indicated as an antibacterial. Cefixime is a third-generation cephalosporin broad spectrum </w:t>
      </w:r>
      <w:r w:rsidRPr="00F915C5">
        <w:rPr>
          <w:sz w:val="24"/>
          <w:szCs w:val="24"/>
        </w:rPr>
        <w:lastRenderedPageBreak/>
        <w:t>antibiotic used to treat a number of bacterial infections such as otitis media, urinary tract infections, strep throat, pneumonia, gonorrhea, and Lyme disease (BPOM, 2017).</w:t>
      </w:r>
    </w:p>
    <w:p w14:paraId="1D1CE971" w14:textId="77777777" w:rsidR="00534C56" w:rsidRPr="00F915C5" w:rsidRDefault="00534C56" w:rsidP="009C739C">
      <w:pPr>
        <w:pStyle w:val="ListParagraph"/>
        <w:spacing w:line="360" w:lineRule="auto"/>
        <w:ind w:left="0" w:firstLine="567"/>
        <w:jc w:val="both"/>
        <w:rPr>
          <w:sz w:val="24"/>
          <w:szCs w:val="24"/>
        </w:rPr>
      </w:pPr>
    </w:p>
    <w:p w14:paraId="79344A12" w14:textId="77777777" w:rsidR="009C739C" w:rsidRPr="00F915C5" w:rsidRDefault="009C739C" w:rsidP="009C739C">
      <w:pPr>
        <w:pStyle w:val="ListParagraph"/>
        <w:numPr>
          <w:ilvl w:val="1"/>
          <w:numId w:val="8"/>
        </w:numPr>
        <w:spacing w:line="360" w:lineRule="auto"/>
        <w:ind w:left="567" w:hanging="567"/>
        <w:jc w:val="both"/>
        <w:rPr>
          <w:b/>
          <w:sz w:val="24"/>
          <w:szCs w:val="24"/>
        </w:rPr>
      </w:pPr>
      <w:r w:rsidRPr="00F915C5">
        <w:rPr>
          <w:b/>
          <w:sz w:val="24"/>
          <w:szCs w:val="24"/>
        </w:rPr>
        <w:t xml:space="preserve"> Classification of Drugs Based on the ATC System</w:t>
      </w:r>
    </w:p>
    <w:p w14:paraId="660A9351" w14:textId="77777777" w:rsidR="001008AB" w:rsidRPr="00F915C5" w:rsidRDefault="009C739C" w:rsidP="009C739C">
      <w:pPr>
        <w:spacing w:line="360" w:lineRule="auto"/>
        <w:ind w:firstLine="567"/>
        <w:jc w:val="both"/>
        <w:rPr>
          <w:sz w:val="24"/>
          <w:szCs w:val="24"/>
        </w:rPr>
      </w:pPr>
      <w:r w:rsidRPr="00F915C5">
        <w:rPr>
          <w:b/>
          <w:sz w:val="24"/>
          <w:szCs w:val="24"/>
        </w:rPr>
        <w:t xml:space="preserve"> </w:t>
      </w:r>
      <w:r w:rsidR="0034418E" w:rsidRPr="00F915C5">
        <w:rPr>
          <w:sz w:val="24"/>
          <w:szCs w:val="24"/>
        </w:rPr>
        <w:t>The use of drugs is then grouped based on the ATC (Anatomical Therapeutic Chemical) system, which is the system used to classify drugs. This system divides drugs into different groups according to the organ or system in which they provide activity or the therapeutic and chemical characteristics of the drug (WHOCC, 2011).</w:t>
      </w:r>
    </w:p>
    <w:p w14:paraId="3EC27127" w14:textId="77777777" w:rsidR="001008AB" w:rsidRPr="00F915C5" w:rsidRDefault="00224019" w:rsidP="001008AB">
      <w:pPr>
        <w:spacing w:line="360" w:lineRule="auto"/>
        <w:rPr>
          <w:b/>
          <w:sz w:val="24"/>
          <w:szCs w:val="24"/>
        </w:rPr>
      </w:pPr>
      <w:r w:rsidRPr="00F915C5">
        <w:rPr>
          <w:b/>
          <w:sz w:val="24"/>
          <w:szCs w:val="24"/>
        </w:rPr>
        <w:t>Table. 6. Classification of Drugs Based on the ATC System</w:t>
      </w:r>
    </w:p>
    <w:tbl>
      <w:tblPr>
        <w:tblStyle w:val="PlainTable2"/>
        <w:tblW w:w="5000" w:type="pct"/>
        <w:tblLook w:val="04A0" w:firstRow="1" w:lastRow="0" w:firstColumn="1" w:lastColumn="0" w:noHBand="0" w:noVBand="1"/>
      </w:tblPr>
      <w:tblGrid>
        <w:gridCol w:w="466"/>
        <w:gridCol w:w="2844"/>
        <w:gridCol w:w="1044"/>
        <w:gridCol w:w="2234"/>
        <w:gridCol w:w="1566"/>
      </w:tblGrid>
      <w:tr w:rsidR="001008AB" w:rsidRPr="00F915C5" w14:paraId="378E0D53" w14:textId="77777777" w:rsidTr="00534C5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tcPr>
          <w:p w14:paraId="447BC022" w14:textId="77777777" w:rsidR="001008AB" w:rsidRPr="00F915C5" w:rsidRDefault="001008AB" w:rsidP="0034418E">
            <w:pPr>
              <w:spacing w:line="360" w:lineRule="auto"/>
              <w:jc w:val="center"/>
            </w:pPr>
            <w:r w:rsidRPr="00F915C5">
              <w:t>No</w:t>
            </w:r>
          </w:p>
        </w:tc>
        <w:tc>
          <w:tcPr>
            <w:tcW w:w="1749" w:type="pct"/>
          </w:tcPr>
          <w:p w14:paraId="5A869F75" w14:textId="77777777" w:rsidR="001008AB" w:rsidRPr="00F915C5" w:rsidRDefault="001008AB" w:rsidP="0034418E">
            <w:pPr>
              <w:spacing w:line="360" w:lineRule="auto"/>
              <w:jc w:val="center"/>
              <w:cnfStyle w:val="100000000000" w:firstRow="1" w:lastRow="0" w:firstColumn="0" w:lastColumn="0" w:oddVBand="0" w:evenVBand="0" w:oddHBand="0" w:evenHBand="0" w:firstRowFirstColumn="0" w:firstRowLastColumn="0" w:lastRowFirstColumn="0" w:lastRowLastColumn="0"/>
            </w:pPr>
            <w:r w:rsidRPr="00F915C5">
              <w:t>ATC System Category</w:t>
            </w:r>
          </w:p>
        </w:tc>
        <w:tc>
          <w:tcPr>
            <w:tcW w:w="645" w:type="pct"/>
          </w:tcPr>
          <w:p w14:paraId="79A033CD" w14:textId="77777777" w:rsidR="001008AB" w:rsidRPr="00F915C5" w:rsidRDefault="001008AB" w:rsidP="0034418E">
            <w:pPr>
              <w:jc w:val="center"/>
              <w:cnfStyle w:val="100000000000" w:firstRow="1" w:lastRow="0" w:firstColumn="0" w:lastColumn="0" w:oddVBand="0" w:evenVBand="0" w:oddHBand="0" w:evenHBand="0" w:firstRowFirstColumn="0" w:firstRowLastColumn="0" w:lastRowFirstColumn="0" w:lastRowLastColumn="0"/>
            </w:pPr>
            <w:r w:rsidRPr="00F915C5">
              <w:t>N Total (%)</w:t>
            </w:r>
          </w:p>
        </w:tc>
        <w:tc>
          <w:tcPr>
            <w:tcW w:w="1375" w:type="pct"/>
            <w:tcBorders>
              <w:top w:val="single" w:sz="4" w:space="0" w:color="7F7F7F" w:themeColor="text1" w:themeTint="80"/>
              <w:bottom w:val="single" w:sz="4" w:space="0" w:color="auto"/>
              <w:right w:val="nil"/>
            </w:tcBorders>
          </w:tcPr>
          <w:p w14:paraId="11F039AF" w14:textId="77777777" w:rsidR="001008AB" w:rsidRPr="00F915C5" w:rsidRDefault="001008AB" w:rsidP="0034418E">
            <w:pPr>
              <w:spacing w:line="360" w:lineRule="auto"/>
              <w:jc w:val="center"/>
              <w:cnfStyle w:val="100000000000" w:firstRow="1" w:lastRow="0" w:firstColumn="0" w:lastColumn="0" w:oddVBand="0" w:evenVBand="0" w:oddHBand="0" w:evenHBand="0" w:firstRowFirstColumn="0" w:firstRowLastColumn="0" w:lastRowFirstColumn="0" w:lastRowLastColumn="0"/>
            </w:pPr>
            <w:r w:rsidRPr="00F915C5">
              <w:t>Drug</w:t>
            </w:r>
          </w:p>
        </w:tc>
        <w:tc>
          <w:tcPr>
            <w:tcW w:w="965" w:type="pct"/>
            <w:tcBorders>
              <w:top w:val="single" w:sz="4" w:space="0" w:color="7F7F7F" w:themeColor="text1" w:themeTint="80"/>
              <w:left w:val="nil"/>
              <w:bottom w:val="single" w:sz="4" w:space="0" w:color="auto"/>
            </w:tcBorders>
          </w:tcPr>
          <w:p w14:paraId="47E1ABF1" w14:textId="77777777" w:rsidR="001008AB" w:rsidRPr="00F915C5" w:rsidRDefault="001008AB" w:rsidP="00534C56">
            <w:pPr>
              <w:spacing w:line="360" w:lineRule="auto"/>
              <w:jc w:val="center"/>
              <w:cnfStyle w:val="100000000000" w:firstRow="1" w:lastRow="0" w:firstColumn="0" w:lastColumn="0" w:oddVBand="0" w:evenVBand="0" w:oddHBand="0" w:evenHBand="0" w:firstRowFirstColumn="0" w:firstRowLastColumn="0" w:lastRowFirstColumn="0" w:lastRowLastColumn="0"/>
            </w:pPr>
            <w:r w:rsidRPr="00F915C5">
              <w:t>Amount (%)</w:t>
            </w:r>
          </w:p>
        </w:tc>
      </w:tr>
      <w:tr w:rsidR="001008AB" w:rsidRPr="00F915C5" w14:paraId="57FB6EF6"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5FA1FBA6" w14:textId="77777777" w:rsidR="001008AB" w:rsidRPr="00F915C5" w:rsidRDefault="001008AB" w:rsidP="0034418E">
            <w:pPr>
              <w:spacing w:line="360" w:lineRule="auto"/>
            </w:pPr>
          </w:p>
          <w:p w14:paraId="643FE89E" w14:textId="77777777" w:rsidR="001008AB" w:rsidRPr="00F915C5" w:rsidRDefault="001008AB" w:rsidP="0034418E">
            <w:pPr>
              <w:spacing w:line="360" w:lineRule="auto"/>
            </w:pPr>
          </w:p>
          <w:p w14:paraId="02CBE306" w14:textId="77777777" w:rsidR="001008AB" w:rsidRPr="00F915C5" w:rsidRDefault="001008AB" w:rsidP="0034418E">
            <w:pPr>
              <w:spacing w:line="360" w:lineRule="auto"/>
            </w:pPr>
          </w:p>
          <w:p w14:paraId="62D106B0" w14:textId="77777777" w:rsidR="001008AB" w:rsidRPr="00F915C5" w:rsidRDefault="001008AB" w:rsidP="0034418E">
            <w:pPr>
              <w:spacing w:line="360" w:lineRule="auto"/>
              <w:jc w:val="center"/>
              <w:rPr>
                <w:b w:val="0"/>
              </w:rPr>
            </w:pPr>
            <w:r w:rsidRPr="00F915C5">
              <w:rPr>
                <w:b w:val="0"/>
              </w:rPr>
              <w:t>1.</w:t>
            </w:r>
          </w:p>
        </w:tc>
        <w:tc>
          <w:tcPr>
            <w:tcW w:w="1749" w:type="pct"/>
            <w:vMerge w:val="restart"/>
          </w:tcPr>
          <w:p w14:paraId="07FA7FE9"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3009BC53"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008A9C37"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60979836"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Respiratory system</w:t>
            </w:r>
          </w:p>
        </w:tc>
        <w:tc>
          <w:tcPr>
            <w:tcW w:w="645" w:type="pct"/>
            <w:vMerge w:val="restart"/>
          </w:tcPr>
          <w:p w14:paraId="32B72C3B"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3828A5DB"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0A6F94E9"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75B053A8"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088649E6" w14:textId="77777777" w:rsidR="00351440"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 xml:space="preserve">950 </w:t>
            </w:r>
          </w:p>
          <w:p w14:paraId="22CDA565"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(34.63%)</w:t>
            </w:r>
          </w:p>
        </w:tc>
        <w:tc>
          <w:tcPr>
            <w:tcW w:w="1375" w:type="pct"/>
            <w:tcBorders>
              <w:top w:val="single" w:sz="4" w:space="0" w:color="auto"/>
              <w:bottom w:val="nil"/>
              <w:right w:val="nil"/>
            </w:tcBorders>
          </w:tcPr>
          <w:p w14:paraId="464EC6F1"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Cyproheptadine HCl</w:t>
            </w:r>
          </w:p>
        </w:tc>
        <w:tc>
          <w:tcPr>
            <w:tcW w:w="965" w:type="pct"/>
            <w:tcBorders>
              <w:top w:val="single" w:sz="4" w:space="0" w:color="auto"/>
              <w:left w:val="nil"/>
              <w:bottom w:val="nil"/>
            </w:tcBorders>
          </w:tcPr>
          <w:p w14:paraId="5732EEAE"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222 (23.37%)</w:t>
            </w:r>
          </w:p>
        </w:tc>
      </w:tr>
      <w:tr w:rsidR="001008AB" w:rsidRPr="00F915C5" w14:paraId="477E9D13"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3DCC6D4" w14:textId="77777777" w:rsidR="001008AB" w:rsidRPr="00F915C5" w:rsidRDefault="001008AB" w:rsidP="0034418E">
            <w:pPr>
              <w:spacing w:line="360" w:lineRule="auto"/>
            </w:pPr>
          </w:p>
        </w:tc>
        <w:tc>
          <w:tcPr>
            <w:tcW w:w="1749" w:type="pct"/>
            <w:vMerge/>
          </w:tcPr>
          <w:p w14:paraId="27C4AFB3"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3F952318"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57702AFB"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Triprolidine &amp; Pseudoephedrine</w:t>
            </w:r>
          </w:p>
        </w:tc>
        <w:tc>
          <w:tcPr>
            <w:tcW w:w="965" w:type="pct"/>
            <w:tcBorders>
              <w:top w:val="nil"/>
              <w:left w:val="nil"/>
              <w:bottom w:val="nil"/>
            </w:tcBorders>
          </w:tcPr>
          <w:p w14:paraId="052DC22B"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204 (21.47%)</w:t>
            </w:r>
          </w:p>
        </w:tc>
      </w:tr>
      <w:tr w:rsidR="001008AB" w:rsidRPr="00F915C5" w14:paraId="24B415D1"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F5CB73E" w14:textId="77777777" w:rsidR="001008AB" w:rsidRPr="00F915C5" w:rsidRDefault="001008AB" w:rsidP="0034418E">
            <w:pPr>
              <w:spacing w:line="360" w:lineRule="auto"/>
            </w:pPr>
          </w:p>
        </w:tc>
        <w:tc>
          <w:tcPr>
            <w:tcW w:w="1749" w:type="pct"/>
            <w:vMerge/>
          </w:tcPr>
          <w:p w14:paraId="02EEC175"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1C80699E"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05608A27"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Erdostein HCl</w:t>
            </w:r>
          </w:p>
        </w:tc>
        <w:tc>
          <w:tcPr>
            <w:tcW w:w="965" w:type="pct"/>
            <w:tcBorders>
              <w:top w:val="nil"/>
              <w:left w:val="nil"/>
              <w:bottom w:val="nil"/>
            </w:tcBorders>
          </w:tcPr>
          <w:p w14:paraId="63A0A3AD"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130 (13.68%)</w:t>
            </w:r>
          </w:p>
        </w:tc>
      </w:tr>
      <w:tr w:rsidR="001008AB" w:rsidRPr="00F915C5" w14:paraId="389C53F3"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2BB5B0F8" w14:textId="77777777" w:rsidR="001008AB" w:rsidRPr="00F915C5" w:rsidRDefault="001008AB" w:rsidP="0034418E">
            <w:pPr>
              <w:spacing w:line="360" w:lineRule="auto"/>
            </w:pPr>
          </w:p>
        </w:tc>
        <w:tc>
          <w:tcPr>
            <w:tcW w:w="1749" w:type="pct"/>
            <w:vMerge/>
          </w:tcPr>
          <w:p w14:paraId="7452DCDA"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29EF9155"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66A7205A"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Procaterol HCl</w:t>
            </w:r>
          </w:p>
        </w:tc>
        <w:tc>
          <w:tcPr>
            <w:tcW w:w="965" w:type="pct"/>
            <w:tcBorders>
              <w:top w:val="nil"/>
              <w:left w:val="nil"/>
              <w:bottom w:val="nil"/>
            </w:tcBorders>
          </w:tcPr>
          <w:p w14:paraId="3490F88F"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114 (12%)</w:t>
            </w:r>
          </w:p>
        </w:tc>
      </w:tr>
      <w:tr w:rsidR="001008AB" w:rsidRPr="00F915C5" w14:paraId="0612CA84"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04D6E7D" w14:textId="77777777" w:rsidR="001008AB" w:rsidRPr="00F915C5" w:rsidRDefault="001008AB" w:rsidP="0034418E">
            <w:pPr>
              <w:spacing w:line="360" w:lineRule="auto"/>
            </w:pPr>
          </w:p>
        </w:tc>
        <w:tc>
          <w:tcPr>
            <w:tcW w:w="1749" w:type="pct"/>
            <w:vMerge/>
          </w:tcPr>
          <w:p w14:paraId="159489C1"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7E756A81"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7983DC4F"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Cetirizine HCl</w:t>
            </w:r>
          </w:p>
        </w:tc>
        <w:tc>
          <w:tcPr>
            <w:tcW w:w="965" w:type="pct"/>
            <w:tcBorders>
              <w:top w:val="nil"/>
              <w:left w:val="nil"/>
              <w:bottom w:val="nil"/>
            </w:tcBorders>
          </w:tcPr>
          <w:p w14:paraId="52A7AFDE"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109 (11.47%)</w:t>
            </w:r>
          </w:p>
        </w:tc>
      </w:tr>
      <w:tr w:rsidR="001008AB" w:rsidRPr="00F915C5" w14:paraId="5ADFB80B"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19EFEEE4" w14:textId="77777777" w:rsidR="001008AB" w:rsidRPr="00F915C5" w:rsidRDefault="001008AB" w:rsidP="0034418E">
            <w:pPr>
              <w:spacing w:line="360" w:lineRule="auto"/>
            </w:pPr>
          </w:p>
        </w:tc>
        <w:tc>
          <w:tcPr>
            <w:tcW w:w="1749" w:type="pct"/>
            <w:vMerge/>
          </w:tcPr>
          <w:p w14:paraId="24AC5880"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02CBFEC5"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66F97DFE"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Ambroxol</w:t>
            </w:r>
          </w:p>
        </w:tc>
        <w:tc>
          <w:tcPr>
            <w:tcW w:w="965" w:type="pct"/>
            <w:tcBorders>
              <w:top w:val="nil"/>
              <w:left w:val="nil"/>
              <w:bottom w:val="nil"/>
            </w:tcBorders>
          </w:tcPr>
          <w:p w14:paraId="0C635C7C"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92 (9.68%)</w:t>
            </w:r>
          </w:p>
        </w:tc>
      </w:tr>
      <w:tr w:rsidR="001008AB" w:rsidRPr="00F915C5" w14:paraId="78C5D0AA"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3A46446" w14:textId="77777777" w:rsidR="001008AB" w:rsidRPr="00F915C5" w:rsidRDefault="001008AB" w:rsidP="0034418E">
            <w:pPr>
              <w:spacing w:line="360" w:lineRule="auto"/>
            </w:pPr>
          </w:p>
        </w:tc>
        <w:tc>
          <w:tcPr>
            <w:tcW w:w="1749" w:type="pct"/>
            <w:vMerge/>
          </w:tcPr>
          <w:p w14:paraId="64A7A8F2"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0F092BC0"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6DE02470"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Theophylline</w:t>
            </w:r>
          </w:p>
        </w:tc>
        <w:tc>
          <w:tcPr>
            <w:tcW w:w="965" w:type="pct"/>
            <w:tcBorders>
              <w:top w:val="nil"/>
              <w:left w:val="nil"/>
              <w:bottom w:val="nil"/>
            </w:tcBorders>
          </w:tcPr>
          <w:p w14:paraId="4AE2C5A9"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46 (4.84%)</w:t>
            </w:r>
          </w:p>
        </w:tc>
      </w:tr>
      <w:tr w:rsidR="001008AB" w:rsidRPr="00F915C5" w14:paraId="0CD2E1FA"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7E2F5A7" w14:textId="77777777" w:rsidR="001008AB" w:rsidRPr="00F915C5" w:rsidRDefault="001008AB" w:rsidP="0034418E">
            <w:pPr>
              <w:spacing w:line="360" w:lineRule="auto"/>
            </w:pPr>
          </w:p>
        </w:tc>
        <w:tc>
          <w:tcPr>
            <w:tcW w:w="1749" w:type="pct"/>
            <w:vMerge/>
          </w:tcPr>
          <w:p w14:paraId="38F6F716"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7571E4A6"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2D5DB675"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Salbutamol</w:t>
            </w:r>
          </w:p>
        </w:tc>
        <w:tc>
          <w:tcPr>
            <w:tcW w:w="965" w:type="pct"/>
            <w:tcBorders>
              <w:top w:val="nil"/>
              <w:left w:val="nil"/>
              <w:bottom w:val="nil"/>
            </w:tcBorders>
          </w:tcPr>
          <w:p w14:paraId="7F2D6D9B"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30 (3.18%)</w:t>
            </w:r>
          </w:p>
        </w:tc>
      </w:tr>
      <w:tr w:rsidR="001008AB" w:rsidRPr="00F915C5" w14:paraId="49F7FDD9"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1133E14E" w14:textId="77777777" w:rsidR="001008AB" w:rsidRPr="00F915C5" w:rsidRDefault="001008AB" w:rsidP="0034418E">
            <w:pPr>
              <w:spacing w:line="360" w:lineRule="auto"/>
            </w:pPr>
          </w:p>
        </w:tc>
        <w:tc>
          <w:tcPr>
            <w:tcW w:w="1749" w:type="pct"/>
            <w:vMerge/>
          </w:tcPr>
          <w:p w14:paraId="0E572AA1"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410B2C4B"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64AF0FDC"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Dextromethorphan HBr</w:t>
            </w:r>
          </w:p>
        </w:tc>
        <w:tc>
          <w:tcPr>
            <w:tcW w:w="965" w:type="pct"/>
            <w:tcBorders>
              <w:top w:val="nil"/>
              <w:left w:val="nil"/>
              <w:bottom w:val="nil"/>
            </w:tcBorders>
          </w:tcPr>
          <w:p w14:paraId="2B006A3A"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2 (0.21%)</w:t>
            </w:r>
          </w:p>
        </w:tc>
      </w:tr>
      <w:tr w:rsidR="001008AB" w:rsidRPr="00F915C5" w14:paraId="2D4BBBF4"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49D25250" w14:textId="77777777" w:rsidR="001008AB" w:rsidRPr="00F915C5" w:rsidRDefault="001008AB" w:rsidP="0034418E">
            <w:pPr>
              <w:spacing w:line="360" w:lineRule="auto"/>
            </w:pPr>
          </w:p>
        </w:tc>
        <w:tc>
          <w:tcPr>
            <w:tcW w:w="1749" w:type="pct"/>
            <w:vMerge/>
          </w:tcPr>
          <w:p w14:paraId="24AC90CB"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0B3B8B66"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065F7EC2"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Dexchlorpheniramine HCl</w:t>
            </w:r>
          </w:p>
        </w:tc>
        <w:tc>
          <w:tcPr>
            <w:tcW w:w="965" w:type="pct"/>
            <w:tcBorders>
              <w:top w:val="nil"/>
              <w:left w:val="nil"/>
              <w:bottom w:val="single" w:sz="4" w:space="0" w:color="auto"/>
            </w:tcBorders>
          </w:tcPr>
          <w:p w14:paraId="188E7C85"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 (0.10%)</w:t>
            </w:r>
          </w:p>
        </w:tc>
      </w:tr>
      <w:tr w:rsidR="001008AB" w:rsidRPr="00F915C5" w14:paraId="7CEB60A4"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4D765DFA" w14:textId="77777777" w:rsidR="001008AB" w:rsidRPr="00F915C5" w:rsidRDefault="001008AB" w:rsidP="0034418E">
            <w:pPr>
              <w:spacing w:line="360" w:lineRule="auto"/>
              <w:jc w:val="center"/>
            </w:pPr>
          </w:p>
          <w:p w14:paraId="51000D98" w14:textId="77777777" w:rsidR="001008AB" w:rsidRPr="00F915C5" w:rsidRDefault="001008AB" w:rsidP="0034418E">
            <w:pPr>
              <w:spacing w:line="360" w:lineRule="auto"/>
              <w:jc w:val="center"/>
            </w:pPr>
          </w:p>
          <w:p w14:paraId="0A166EE4" w14:textId="77777777" w:rsidR="001008AB" w:rsidRPr="00F915C5" w:rsidRDefault="001008AB" w:rsidP="0034418E">
            <w:pPr>
              <w:spacing w:line="360" w:lineRule="auto"/>
              <w:jc w:val="center"/>
            </w:pPr>
          </w:p>
          <w:p w14:paraId="19A8DF2C" w14:textId="77777777" w:rsidR="001008AB" w:rsidRPr="00F915C5" w:rsidRDefault="001008AB" w:rsidP="0034418E">
            <w:pPr>
              <w:spacing w:line="360" w:lineRule="auto"/>
              <w:jc w:val="center"/>
            </w:pPr>
          </w:p>
          <w:p w14:paraId="7E865341" w14:textId="77777777" w:rsidR="001008AB" w:rsidRPr="00F915C5" w:rsidRDefault="001008AB" w:rsidP="0034418E">
            <w:pPr>
              <w:spacing w:line="360" w:lineRule="auto"/>
              <w:jc w:val="center"/>
              <w:rPr>
                <w:b w:val="0"/>
              </w:rPr>
            </w:pPr>
            <w:r w:rsidRPr="00F915C5">
              <w:rPr>
                <w:b w:val="0"/>
                <w:color w:val="000000" w:themeColor="text1"/>
              </w:rPr>
              <w:t>2.</w:t>
            </w:r>
          </w:p>
        </w:tc>
        <w:tc>
          <w:tcPr>
            <w:tcW w:w="1749" w:type="pct"/>
            <w:vMerge w:val="restart"/>
          </w:tcPr>
          <w:p w14:paraId="0234CE44"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3ED9BEAD"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4274C0A0"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140E9970"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p w14:paraId="0F2112F7"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r w:rsidRPr="00F915C5">
              <w:t>Anti-infective for systemic use</w:t>
            </w:r>
          </w:p>
        </w:tc>
        <w:tc>
          <w:tcPr>
            <w:tcW w:w="645" w:type="pct"/>
            <w:vMerge w:val="restart"/>
          </w:tcPr>
          <w:p w14:paraId="02E146D4"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1766F63B"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6400E64A"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118F7FD9"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49286EF0"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p>
          <w:p w14:paraId="2F34D57D" w14:textId="77777777" w:rsidR="00351440" w:rsidRPr="00F915C5" w:rsidRDefault="001008AB" w:rsidP="00351440">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 xml:space="preserve">635 </w:t>
            </w:r>
          </w:p>
          <w:p w14:paraId="18EEF042" w14:textId="77777777" w:rsidR="001008AB" w:rsidRPr="00F915C5" w:rsidRDefault="001008AB" w:rsidP="00351440">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(23.15%)</w:t>
            </w:r>
          </w:p>
          <w:p w14:paraId="2183D145"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p w14:paraId="59000DDF"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p w14:paraId="7220FAA0"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p w14:paraId="763BCB6D"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single" w:sz="4" w:space="0" w:color="auto"/>
              <w:bottom w:val="nil"/>
              <w:right w:val="nil"/>
            </w:tcBorders>
          </w:tcPr>
          <w:p w14:paraId="6EF805D0"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lastRenderedPageBreak/>
              <w:t>Cefixime</w:t>
            </w:r>
          </w:p>
        </w:tc>
        <w:tc>
          <w:tcPr>
            <w:tcW w:w="965" w:type="pct"/>
            <w:tcBorders>
              <w:top w:val="single" w:sz="4" w:space="0" w:color="auto"/>
              <w:left w:val="nil"/>
              <w:bottom w:val="nil"/>
            </w:tcBorders>
          </w:tcPr>
          <w:p w14:paraId="3C03E816"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300 (47.24%)</w:t>
            </w:r>
          </w:p>
        </w:tc>
      </w:tr>
      <w:tr w:rsidR="001008AB" w:rsidRPr="00F915C5" w14:paraId="6606758B"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CE76CCF" w14:textId="77777777" w:rsidR="001008AB" w:rsidRPr="00F915C5" w:rsidRDefault="001008AB" w:rsidP="0034418E">
            <w:pPr>
              <w:spacing w:line="360" w:lineRule="auto"/>
            </w:pPr>
          </w:p>
        </w:tc>
        <w:tc>
          <w:tcPr>
            <w:tcW w:w="1749" w:type="pct"/>
            <w:vMerge/>
          </w:tcPr>
          <w:p w14:paraId="05463D82"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72B264E3"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40D54F4D"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Azythromicin</w:t>
            </w:r>
          </w:p>
        </w:tc>
        <w:tc>
          <w:tcPr>
            <w:tcW w:w="965" w:type="pct"/>
            <w:tcBorders>
              <w:top w:val="nil"/>
              <w:left w:val="nil"/>
              <w:bottom w:val="nil"/>
            </w:tcBorders>
          </w:tcPr>
          <w:p w14:paraId="52501A1C"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163 (25.67%)</w:t>
            </w:r>
          </w:p>
        </w:tc>
      </w:tr>
      <w:tr w:rsidR="001008AB" w:rsidRPr="00F915C5" w14:paraId="7043B4D3"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20D83961" w14:textId="77777777" w:rsidR="001008AB" w:rsidRPr="00F915C5" w:rsidRDefault="001008AB" w:rsidP="0034418E">
            <w:pPr>
              <w:spacing w:line="360" w:lineRule="auto"/>
            </w:pPr>
          </w:p>
        </w:tc>
        <w:tc>
          <w:tcPr>
            <w:tcW w:w="1749" w:type="pct"/>
            <w:vMerge/>
          </w:tcPr>
          <w:p w14:paraId="221DF696"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7289A2BE"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25355374"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Thyamphenicol</w:t>
            </w:r>
          </w:p>
        </w:tc>
        <w:tc>
          <w:tcPr>
            <w:tcW w:w="965" w:type="pct"/>
            <w:tcBorders>
              <w:top w:val="nil"/>
              <w:left w:val="nil"/>
              <w:bottom w:val="nil"/>
            </w:tcBorders>
          </w:tcPr>
          <w:p w14:paraId="09CF4982"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51 (8.03%)</w:t>
            </w:r>
          </w:p>
        </w:tc>
      </w:tr>
      <w:tr w:rsidR="001008AB" w:rsidRPr="00F915C5" w14:paraId="311A3EB7"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707CF01F" w14:textId="77777777" w:rsidR="001008AB" w:rsidRPr="00F915C5" w:rsidRDefault="001008AB" w:rsidP="0034418E">
            <w:pPr>
              <w:spacing w:line="360" w:lineRule="auto"/>
            </w:pPr>
          </w:p>
        </w:tc>
        <w:tc>
          <w:tcPr>
            <w:tcW w:w="1749" w:type="pct"/>
            <w:vMerge/>
          </w:tcPr>
          <w:p w14:paraId="0414BDA4"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2ABBF11B"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071D58F3"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Nifuroxacide</w:t>
            </w:r>
          </w:p>
        </w:tc>
        <w:tc>
          <w:tcPr>
            <w:tcW w:w="965" w:type="pct"/>
            <w:tcBorders>
              <w:top w:val="nil"/>
              <w:left w:val="nil"/>
              <w:bottom w:val="nil"/>
            </w:tcBorders>
          </w:tcPr>
          <w:p w14:paraId="0BEA2857"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39 (6.14%)</w:t>
            </w:r>
          </w:p>
        </w:tc>
      </w:tr>
      <w:tr w:rsidR="001008AB" w:rsidRPr="00F915C5" w14:paraId="118A0A2C"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6E4B34B" w14:textId="77777777" w:rsidR="001008AB" w:rsidRPr="00F915C5" w:rsidRDefault="001008AB" w:rsidP="0034418E">
            <w:pPr>
              <w:spacing w:line="360" w:lineRule="auto"/>
            </w:pPr>
          </w:p>
        </w:tc>
        <w:tc>
          <w:tcPr>
            <w:tcW w:w="1749" w:type="pct"/>
            <w:vMerge/>
          </w:tcPr>
          <w:p w14:paraId="1EBF22A8"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25A15BC7"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3A4AA57A"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Metronidazole</w:t>
            </w:r>
          </w:p>
        </w:tc>
        <w:tc>
          <w:tcPr>
            <w:tcW w:w="965" w:type="pct"/>
            <w:tcBorders>
              <w:top w:val="nil"/>
              <w:left w:val="nil"/>
              <w:bottom w:val="nil"/>
            </w:tcBorders>
          </w:tcPr>
          <w:p w14:paraId="5CBB1E66"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30 (4.72%)</w:t>
            </w:r>
          </w:p>
        </w:tc>
      </w:tr>
      <w:tr w:rsidR="001008AB" w:rsidRPr="00F915C5" w14:paraId="45C0C3AE"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77B4E8A9" w14:textId="77777777" w:rsidR="001008AB" w:rsidRPr="00F915C5" w:rsidRDefault="001008AB" w:rsidP="0034418E">
            <w:pPr>
              <w:spacing w:line="360" w:lineRule="auto"/>
            </w:pPr>
          </w:p>
        </w:tc>
        <w:tc>
          <w:tcPr>
            <w:tcW w:w="1749" w:type="pct"/>
            <w:vMerge/>
          </w:tcPr>
          <w:p w14:paraId="724EA1D0"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4DA2A3AB"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736DC1BE"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Clarythromicin</w:t>
            </w:r>
          </w:p>
        </w:tc>
        <w:tc>
          <w:tcPr>
            <w:tcW w:w="965" w:type="pct"/>
            <w:tcBorders>
              <w:top w:val="nil"/>
              <w:left w:val="nil"/>
              <w:bottom w:val="nil"/>
            </w:tcBorders>
          </w:tcPr>
          <w:p w14:paraId="54AE8212"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25 (3.94%)</w:t>
            </w:r>
          </w:p>
        </w:tc>
      </w:tr>
      <w:tr w:rsidR="001008AB" w:rsidRPr="00F915C5" w14:paraId="2A4F3229"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0F1FCD92" w14:textId="77777777" w:rsidR="001008AB" w:rsidRPr="00F915C5" w:rsidRDefault="001008AB" w:rsidP="0034418E">
            <w:pPr>
              <w:spacing w:line="360" w:lineRule="auto"/>
            </w:pPr>
          </w:p>
        </w:tc>
        <w:tc>
          <w:tcPr>
            <w:tcW w:w="1749" w:type="pct"/>
            <w:vMerge/>
          </w:tcPr>
          <w:p w14:paraId="521E07F8"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65249C31"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4889019B"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Erythromycin</w:t>
            </w:r>
          </w:p>
        </w:tc>
        <w:tc>
          <w:tcPr>
            <w:tcW w:w="965" w:type="pct"/>
            <w:tcBorders>
              <w:top w:val="nil"/>
              <w:left w:val="nil"/>
              <w:bottom w:val="nil"/>
            </w:tcBorders>
          </w:tcPr>
          <w:p w14:paraId="4B0F702C"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23 (3.62%)</w:t>
            </w:r>
          </w:p>
        </w:tc>
      </w:tr>
      <w:tr w:rsidR="001008AB" w:rsidRPr="00F915C5" w14:paraId="1F536786"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B441122" w14:textId="77777777" w:rsidR="001008AB" w:rsidRPr="00F915C5" w:rsidRDefault="001008AB" w:rsidP="0034418E">
            <w:pPr>
              <w:spacing w:line="360" w:lineRule="auto"/>
            </w:pPr>
          </w:p>
        </w:tc>
        <w:tc>
          <w:tcPr>
            <w:tcW w:w="1749" w:type="pct"/>
            <w:vMerge/>
          </w:tcPr>
          <w:p w14:paraId="3D520EB5"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100B08ED"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12623767"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Cotrimoxazole</w:t>
            </w:r>
          </w:p>
        </w:tc>
        <w:tc>
          <w:tcPr>
            <w:tcW w:w="965" w:type="pct"/>
            <w:tcBorders>
              <w:top w:val="nil"/>
              <w:left w:val="nil"/>
              <w:bottom w:val="nil"/>
            </w:tcBorders>
          </w:tcPr>
          <w:p w14:paraId="5CF432F2"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 (0.16%)</w:t>
            </w:r>
          </w:p>
        </w:tc>
      </w:tr>
      <w:tr w:rsidR="001008AB" w:rsidRPr="00F915C5" w14:paraId="52E51B95"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DB751F3" w14:textId="77777777" w:rsidR="001008AB" w:rsidRPr="00F915C5" w:rsidRDefault="001008AB" w:rsidP="0034418E">
            <w:pPr>
              <w:spacing w:line="360" w:lineRule="auto"/>
            </w:pPr>
          </w:p>
        </w:tc>
        <w:tc>
          <w:tcPr>
            <w:tcW w:w="1749" w:type="pct"/>
            <w:vMerge/>
          </w:tcPr>
          <w:p w14:paraId="5CCFC20C"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29544058"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20353EB8"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Rifampicin</w:t>
            </w:r>
          </w:p>
        </w:tc>
        <w:tc>
          <w:tcPr>
            <w:tcW w:w="965" w:type="pct"/>
            <w:tcBorders>
              <w:top w:val="nil"/>
              <w:left w:val="nil"/>
              <w:bottom w:val="nil"/>
            </w:tcBorders>
          </w:tcPr>
          <w:p w14:paraId="35B3EF03"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 (0.16%)</w:t>
            </w:r>
          </w:p>
        </w:tc>
      </w:tr>
      <w:tr w:rsidR="001008AB" w:rsidRPr="00F915C5" w14:paraId="4A16FD87"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A6006A2" w14:textId="77777777" w:rsidR="001008AB" w:rsidRPr="00F915C5" w:rsidRDefault="001008AB" w:rsidP="0034418E">
            <w:pPr>
              <w:spacing w:line="360" w:lineRule="auto"/>
            </w:pPr>
          </w:p>
        </w:tc>
        <w:tc>
          <w:tcPr>
            <w:tcW w:w="1749" w:type="pct"/>
            <w:vMerge/>
          </w:tcPr>
          <w:p w14:paraId="10EB5716"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2F789F7D"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418B569A"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Co-amoxiclav</w:t>
            </w:r>
          </w:p>
        </w:tc>
        <w:tc>
          <w:tcPr>
            <w:tcW w:w="965" w:type="pct"/>
            <w:tcBorders>
              <w:top w:val="nil"/>
              <w:left w:val="nil"/>
              <w:bottom w:val="nil"/>
            </w:tcBorders>
          </w:tcPr>
          <w:p w14:paraId="198623C5"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 (0.16%)</w:t>
            </w:r>
          </w:p>
        </w:tc>
      </w:tr>
      <w:tr w:rsidR="001008AB" w:rsidRPr="00F915C5" w14:paraId="12B3D554"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F091063" w14:textId="77777777" w:rsidR="001008AB" w:rsidRPr="00F915C5" w:rsidRDefault="001008AB" w:rsidP="0034418E">
            <w:pPr>
              <w:spacing w:line="360" w:lineRule="auto"/>
            </w:pPr>
          </w:p>
        </w:tc>
        <w:tc>
          <w:tcPr>
            <w:tcW w:w="1749" w:type="pct"/>
            <w:vMerge/>
          </w:tcPr>
          <w:p w14:paraId="49C698D4"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62E1E863"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0F9D02F9"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Acyclovir</w:t>
            </w:r>
          </w:p>
        </w:tc>
        <w:tc>
          <w:tcPr>
            <w:tcW w:w="965" w:type="pct"/>
            <w:tcBorders>
              <w:top w:val="nil"/>
              <w:left w:val="nil"/>
              <w:bottom w:val="single" w:sz="4" w:space="0" w:color="auto"/>
            </w:tcBorders>
          </w:tcPr>
          <w:p w14:paraId="1587B83E"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 (0.16%)</w:t>
            </w:r>
          </w:p>
        </w:tc>
      </w:tr>
      <w:tr w:rsidR="001008AB" w:rsidRPr="00F915C5" w14:paraId="102405AB"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Borders>
              <w:bottom w:val="nil"/>
            </w:tcBorders>
          </w:tcPr>
          <w:p w14:paraId="180BB0D7" w14:textId="77777777" w:rsidR="001008AB" w:rsidRPr="00F915C5" w:rsidRDefault="001008AB" w:rsidP="0034418E">
            <w:pPr>
              <w:spacing w:line="360" w:lineRule="auto"/>
              <w:jc w:val="center"/>
            </w:pPr>
          </w:p>
          <w:p w14:paraId="138BD9DC" w14:textId="77777777" w:rsidR="001008AB" w:rsidRPr="00F915C5" w:rsidRDefault="001008AB" w:rsidP="0034418E">
            <w:pPr>
              <w:spacing w:line="360" w:lineRule="auto"/>
              <w:jc w:val="center"/>
            </w:pPr>
          </w:p>
          <w:p w14:paraId="773197C6" w14:textId="77777777" w:rsidR="001008AB" w:rsidRPr="00F915C5" w:rsidRDefault="001008AB" w:rsidP="0034418E">
            <w:pPr>
              <w:spacing w:line="360" w:lineRule="auto"/>
              <w:jc w:val="center"/>
            </w:pPr>
          </w:p>
          <w:p w14:paraId="44987260" w14:textId="77777777" w:rsidR="001008AB" w:rsidRPr="00F915C5" w:rsidRDefault="001008AB" w:rsidP="0034418E">
            <w:pPr>
              <w:spacing w:line="360" w:lineRule="auto"/>
              <w:jc w:val="center"/>
            </w:pPr>
          </w:p>
          <w:p w14:paraId="2768B900" w14:textId="77777777" w:rsidR="001008AB" w:rsidRPr="00F915C5" w:rsidRDefault="001008AB" w:rsidP="0034418E">
            <w:pPr>
              <w:spacing w:line="360" w:lineRule="auto"/>
              <w:jc w:val="center"/>
            </w:pPr>
          </w:p>
          <w:p w14:paraId="778DEC98" w14:textId="77777777" w:rsidR="001008AB" w:rsidRPr="00F915C5" w:rsidRDefault="001008AB" w:rsidP="0034418E">
            <w:pPr>
              <w:spacing w:line="360" w:lineRule="auto"/>
              <w:jc w:val="center"/>
              <w:rPr>
                <w:b w:val="0"/>
              </w:rPr>
            </w:pPr>
            <w:r w:rsidRPr="00F915C5">
              <w:rPr>
                <w:b w:val="0"/>
              </w:rPr>
              <w:t>3.</w:t>
            </w:r>
          </w:p>
        </w:tc>
        <w:tc>
          <w:tcPr>
            <w:tcW w:w="1749" w:type="pct"/>
            <w:vMerge w:val="restart"/>
            <w:tcBorders>
              <w:bottom w:val="nil"/>
            </w:tcBorders>
          </w:tcPr>
          <w:p w14:paraId="1ABA7AE2"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7F08E6B9"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13883102"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6ACCDF7C"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50A67602"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p w14:paraId="1D09FC2D"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Central nerve system</w:t>
            </w:r>
          </w:p>
        </w:tc>
        <w:tc>
          <w:tcPr>
            <w:tcW w:w="645" w:type="pct"/>
            <w:vMerge w:val="restart"/>
            <w:tcBorders>
              <w:bottom w:val="nil"/>
            </w:tcBorders>
          </w:tcPr>
          <w:p w14:paraId="231C0ED6"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0671DBF9"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591083B9"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699A26BF"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59CD65B8"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37C4391B"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p>
          <w:p w14:paraId="7DCFA4E9"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582</w:t>
            </w:r>
          </w:p>
          <w:p w14:paraId="21F67243"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 xml:space="preserve"> (21.22%)</w:t>
            </w:r>
          </w:p>
        </w:tc>
        <w:tc>
          <w:tcPr>
            <w:tcW w:w="1375" w:type="pct"/>
            <w:tcBorders>
              <w:top w:val="single" w:sz="4" w:space="0" w:color="auto"/>
              <w:bottom w:val="nil"/>
              <w:right w:val="nil"/>
            </w:tcBorders>
          </w:tcPr>
          <w:p w14:paraId="068A324F"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Codeine HCl</w:t>
            </w:r>
          </w:p>
        </w:tc>
        <w:tc>
          <w:tcPr>
            <w:tcW w:w="965" w:type="pct"/>
            <w:tcBorders>
              <w:top w:val="single" w:sz="4" w:space="0" w:color="auto"/>
              <w:left w:val="nil"/>
              <w:bottom w:val="nil"/>
            </w:tcBorders>
          </w:tcPr>
          <w:p w14:paraId="7EB8BC7D"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205 (35.22%)</w:t>
            </w:r>
          </w:p>
        </w:tc>
      </w:tr>
      <w:tr w:rsidR="001008AB" w:rsidRPr="00F915C5" w14:paraId="5E631577"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50FA2725" w14:textId="77777777" w:rsidR="001008AB" w:rsidRPr="00F915C5" w:rsidRDefault="001008AB" w:rsidP="0034418E">
            <w:pPr>
              <w:spacing w:line="360" w:lineRule="auto"/>
            </w:pPr>
          </w:p>
        </w:tc>
        <w:tc>
          <w:tcPr>
            <w:tcW w:w="1749" w:type="pct"/>
            <w:vMerge/>
            <w:tcBorders>
              <w:bottom w:val="nil"/>
            </w:tcBorders>
          </w:tcPr>
          <w:p w14:paraId="27BC8EDC"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07C14E4A"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1DE5217C"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Ibuprofen</w:t>
            </w:r>
          </w:p>
        </w:tc>
        <w:tc>
          <w:tcPr>
            <w:tcW w:w="965" w:type="pct"/>
            <w:tcBorders>
              <w:top w:val="nil"/>
              <w:left w:val="nil"/>
              <w:bottom w:val="nil"/>
            </w:tcBorders>
          </w:tcPr>
          <w:p w14:paraId="7A425927"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168 (28.87%)</w:t>
            </w:r>
          </w:p>
        </w:tc>
      </w:tr>
      <w:tr w:rsidR="001008AB" w:rsidRPr="00F915C5" w14:paraId="4E259F24"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1A3B7071" w14:textId="77777777" w:rsidR="001008AB" w:rsidRPr="00F915C5" w:rsidRDefault="001008AB" w:rsidP="0034418E">
            <w:pPr>
              <w:spacing w:line="360" w:lineRule="auto"/>
            </w:pPr>
          </w:p>
        </w:tc>
        <w:tc>
          <w:tcPr>
            <w:tcW w:w="1749" w:type="pct"/>
            <w:vMerge/>
            <w:tcBorders>
              <w:bottom w:val="nil"/>
            </w:tcBorders>
          </w:tcPr>
          <w:p w14:paraId="75555C57"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66C465C5"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178133A0"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Paracetamol</w:t>
            </w:r>
          </w:p>
        </w:tc>
        <w:tc>
          <w:tcPr>
            <w:tcW w:w="965" w:type="pct"/>
            <w:tcBorders>
              <w:top w:val="nil"/>
              <w:left w:val="nil"/>
              <w:bottom w:val="nil"/>
            </w:tcBorders>
          </w:tcPr>
          <w:p w14:paraId="52A63AAB"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56 (9.62%)</w:t>
            </w:r>
          </w:p>
        </w:tc>
      </w:tr>
      <w:tr w:rsidR="001008AB" w:rsidRPr="00F915C5" w14:paraId="22C3BAD0"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14570CEF" w14:textId="77777777" w:rsidR="001008AB" w:rsidRPr="00F915C5" w:rsidRDefault="001008AB" w:rsidP="0034418E">
            <w:pPr>
              <w:spacing w:line="360" w:lineRule="auto"/>
            </w:pPr>
          </w:p>
        </w:tc>
        <w:tc>
          <w:tcPr>
            <w:tcW w:w="1749" w:type="pct"/>
            <w:vMerge/>
            <w:tcBorders>
              <w:bottom w:val="nil"/>
            </w:tcBorders>
          </w:tcPr>
          <w:p w14:paraId="6A97F308"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62535B50"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32E2EAFF"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luminal</w:t>
            </w:r>
          </w:p>
        </w:tc>
        <w:tc>
          <w:tcPr>
            <w:tcW w:w="965" w:type="pct"/>
            <w:tcBorders>
              <w:top w:val="nil"/>
              <w:left w:val="nil"/>
              <w:bottom w:val="nil"/>
            </w:tcBorders>
          </w:tcPr>
          <w:p w14:paraId="465E17CC"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37 (6.36%)</w:t>
            </w:r>
          </w:p>
        </w:tc>
      </w:tr>
      <w:tr w:rsidR="001008AB" w:rsidRPr="00F915C5" w14:paraId="3FB44CF4"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49E27EE6" w14:textId="77777777" w:rsidR="001008AB" w:rsidRPr="00F915C5" w:rsidRDefault="001008AB" w:rsidP="0034418E">
            <w:pPr>
              <w:spacing w:line="360" w:lineRule="auto"/>
            </w:pPr>
          </w:p>
        </w:tc>
        <w:tc>
          <w:tcPr>
            <w:tcW w:w="1749" w:type="pct"/>
            <w:vMerge/>
            <w:tcBorders>
              <w:bottom w:val="nil"/>
            </w:tcBorders>
          </w:tcPr>
          <w:p w14:paraId="112B2662"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3F6C3580"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354D364F"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Metampiron</w:t>
            </w:r>
          </w:p>
        </w:tc>
        <w:tc>
          <w:tcPr>
            <w:tcW w:w="965" w:type="pct"/>
            <w:tcBorders>
              <w:top w:val="nil"/>
              <w:left w:val="nil"/>
              <w:bottom w:val="nil"/>
            </w:tcBorders>
          </w:tcPr>
          <w:p w14:paraId="6E294120"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34 (5.84%)</w:t>
            </w:r>
          </w:p>
        </w:tc>
      </w:tr>
      <w:tr w:rsidR="001008AB" w:rsidRPr="00F915C5" w14:paraId="0C719660"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02F90EE0" w14:textId="77777777" w:rsidR="001008AB" w:rsidRPr="00F915C5" w:rsidRDefault="001008AB" w:rsidP="0034418E">
            <w:pPr>
              <w:spacing w:line="360" w:lineRule="auto"/>
            </w:pPr>
          </w:p>
        </w:tc>
        <w:tc>
          <w:tcPr>
            <w:tcW w:w="1749" w:type="pct"/>
            <w:vMerge/>
            <w:tcBorders>
              <w:bottom w:val="nil"/>
            </w:tcBorders>
          </w:tcPr>
          <w:p w14:paraId="27BC5FDF"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00B6C635"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7EDEA1B6"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Clobazam</w:t>
            </w:r>
          </w:p>
        </w:tc>
        <w:tc>
          <w:tcPr>
            <w:tcW w:w="965" w:type="pct"/>
            <w:tcBorders>
              <w:top w:val="nil"/>
              <w:left w:val="nil"/>
              <w:bottom w:val="nil"/>
            </w:tcBorders>
          </w:tcPr>
          <w:p w14:paraId="3DEEC7BE"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17 (2.92%)</w:t>
            </w:r>
          </w:p>
        </w:tc>
      </w:tr>
      <w:tr w:rsidR="001008AB" w:rsidRPr="00F915C5" w14:paraId="45A35FDF"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7CA285E3" w14:textId="77777777" w:rsidR="001008AB" w:rsidRPr="00F915C5" w:rsidRDefault="001008AB" w:rsidP="0034418E">
            <w:pPr>
              <w:spacing w:line="360" w:lineRule="auto"/>
            </w:pPr>
          </w:p>
        </w:tc>
        <w:tc>
          <w:tcPr>
            <w:tcW w:w="1749" w:type="pct"/>
            <w:vMerge/>
            <w:tcBorders>
              <w:bottom w:val="nil"/>
            </w:tcBorders>
          </w:tcPr>
          <w:p w14:paraId="01F74B55"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0711A4B8"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4AE8DA19"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valproic acid</w:t>
            </w:r>
          </w:p>
        </w:tc>
        <w:tc>
          <w:tcPr>
            <w:tcW w:w="965" w:type="pct"/>
            <w:tcBorders>
              <w:top w:val="nil"/>
              <w:left w:val="nil"/>
              <w:bottom w:val="nil"/>
            </w:tcBorders>
          </w:tcPr>
          <w:p w14:paraId="6203C4D7"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14 (2.41%)</w:t>
            </w:r>
          </w:p>
        </w:tc>
      </w:tr>
      <w:tr w:rsidR="001008AB" w:rsidRPr="00F915C5" w14:paraId="2DD1AA9E"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27A1B9D7" w14:textId="77777777" w:rsidR="001008AB" w:rsidRPr="00F915C5" w:rsidRDefault="001008AB" w:rsidP="0034418E">
            <w:pPr>
              <w:spacing w:line="360" w:lineRule="auto"/>
            </w:pPr>
          </w:p>
        </w:tc>
        <w:tc>
          <w:tcPr>
            <w:tcW w:w="1749" w:type="pct"/>
            <w:vMerge/>
            <w:tcBorders>
              <w:bottom w:val="nil"/>
            </w:tcBorders>
          </w:tcPr>
          <w:p w14:paraId="0263400E"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349D0F7C"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0867DCF2"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Ketoroac HCl</w:t>
            </w:r>
          </w:p>
        </w:tc>
        <w:tc>
          <w:tcPr>
            <w:tcW w:w="965" w:type="pct"/>
            <w:tcBorders>
              <w:top w:val="nil"/>
              <w:left w:val="nil"/>
              <w:bottom w:val="nil"/>
            </w:tcBorders>
          </w:tcPr>
          <w:p w14:paraId="1393F2AE"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13 (2.23%)</w:t>
            </w:r>
          </w:p>
        </w:tc>
      </w:tr>
      <w:tr w:rsidR="001008AB" w:rsidRPr="00F915C5" w14:paraId="0D01E6D1"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5F8B4C15" w14:textId="77777777" w:rsidR="001008AB" w:rsidRPr="00F915C5" w:rsidRDefault="001008AB" w:rsidP="0034418E">
            <w:pPr>
              <w:spacing w:line="360" w:lineRule="auto"/>
            </w:pPr>
          </w:p>
        </w:tc>
        <w:tc>
          <w:tcPr>
            <w:tcW w:w="1749" w:type="pct"/>
            <w:vMerge/>
            <w:tcBorders>
              <w:bottom w:val="nil"/>
            </w:tcBorders>
          </w:tcPr>
          <w:p w14:paraId="7DF2B5EA"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6339CE9D"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3BB83992"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Phenytoin</w:t>
            </w:r>
          </w:p>
        </w:tc>
        <w:tc>
          <w:tcPr>
            <w:tcW w:w="965" w:type="pct"/>
            <w:tcBorders>
              <w:top w:val="nil"/>
              <w:left w:val="nil"/>
              <w:bottom w:val="nil"/>
            </w:tcBorders>
          </w:tcPr>
          <w:p w14:paraId="25857C65"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13 (2.23%)</w:t>
            </w:r>
          </w:p>
        </w:tc>
      </w:tr>
      <w:tr w:rsidR="001008AB" w:rsidRPr="00F915C5" w14:paraId="0C229806"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1D009547" w14:textId="77777777" w:rsidR="001008AB" w:rsidRPr="00F915C5" w:rsidRDefault="001008AB" w:rsidP="0034418E">
            <w:pPr>
              <w:spacing w:line="360" w:lineRule="auto"/>
            </w:pPr>
          </w:p>
        </w:tc>
        <w:tc>
          <w:tcPr>
            <w:tcW w:w="1749" w:type="pct"/>
            <w:vMerge/>
            <w:tcBorders>
              <w:bottom w:val="nil"/>
            </w:tcBorders>
          </w:tcPr>
          <w:p w14:paraId="3A6B84DB"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49D4AB03"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7EB169AD"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Diazepam</w:t>
            </w:r>
          </w:p>
        </w:tc>
        <w:tc>
          <w:tcPr>
            <w:tcW w:w="965" w:type="pct"/>
            <w:tcBorders>
              <w:top w:val="nil"/>
              <w:left w:val="nil"/>
              <w:bottom w:val="nil"/>
            </w:tcBorders>
          </w:tcPr>
          <w:p w14:paraId="77301F02"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10 (1.72%)</w:t>
            </w:r>
          </w:p>
        </w:tc>
      </w:tr>
      <w:tr w:rsidR="001008AB" w:rsidRPr="00F915C5" w14:paraId="023833F8"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262EE13E" w14:textId="77777777" w:rsidR="001008AB" w:rsidRPr="00F915C5" w:rsidRDefault="001008AB" w:rsidP="0034418E">
            <w:pPr>
              <w:spacing w:line="360" w:lineRule="auto"/>
            </w:pPr>
          </w:p>
        </w:tc>
        <w:tc>
          <w:tcPr>
            <w:tcW w:w="1749" w:type="pct"/>
            <w:vMerge/>
            <w:tcBorders>
              <w:bottom w:val="nil"/>
            </w:tcBorders>
          </w:tcPr>
          <w:p w14:paraId="6F83D0CD"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2EEE3B0A"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045BBE23"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Piracetam</w:t>
            </w:r>
          </w:p>
        </w:tc>
        <w:tc>
          <w:tcPr>
            <w:tcW w:w="965" w:type="pct"/>
            <w:tcBorders>
              <w:top w:val="nil"/>
              <w:left w:val="nil"/>
              <w:bottom w:val="nil"/>
            </w:tcBorders>
          </w:tcPr>
          <w:p w14:paraId="4E99ED7A"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8 (1.37%)</w:t>
            </w:r>
          </w:p>
        </w:tc>
      </w:tr>
      <w:tr w:rsidR="001008AB" w:rsidRPr="00F915C5" w14:paraId="486B3EAC"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412E71FB" w14:textId="77777777" w:rsidR="001008AB" w:rsidRPr="00F915C5" w:rsidRDefault="001008AB" w:rsidP="0034418E">
            <w:pPr>
              <w:spacing w:line="360" w:lineRule="auto"/>
            </w:pPr>
          </w:p>
        </w:tc>
        <w:tc>
          <w:tcPr>
            <w:tcW w:w="1749" w:type="pct"/>
            <w:vMerge/>
            <w:tcBorders>
              <w:bottom w:val="nil"/>
            </w:tcBorders>
          </w:tcPr>
          <w:p w14:paraId="2DD78F91"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Borders>
              <w:bottom w:val="nil"/>
            </w:tcBorders>
          </w:tcPr>
          <w:p w14:paraId="41AB6EF0"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68CBCF0B"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Carbamazepine</w:t>
            </w:r>
          </w:p>
        </w:tc>
        <w:tc>
          <w:tcPr>
            <w:tcW w:w="965" w:type="pct"/>
            <w:tcBorders>
              <w:top w:val="nil"/>
              <w:left w:val="nil"/>
              <w:bottom w:val="nil"/>
            </w:tcBorders>
          </w:tcPr>
          <w:p w14:paraId="6DD2BB60"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5 (0.86%)</w:t>
            </w:r>
          </w:p>
        </w:tc>
      </w:tr>
      <w:tr w:rsidR="001008AB" w:rsidRPr="00F915C5" w14:paraId="6DAA4E15"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Borders>
              <w:bottom w:val="nil"/>
            </w:tcBorders>
          </w:tcPr>
          <w:p w14:paraId="55501C6F" w14:textId="77777777" w:rsidR="001008AB" w:rsidRPr="00F915C5" w:rsidRDefault="001008AB" w:rsidP="0034418E">
            <w:pPr>
              <w:spacing w:line="360" w:lineRule="auto"/>
            </w:pPr>
          </w:p>
        </w:tc>
        <w:tc>
          <w:tcPr>
            <w:tcW w:w="1749" w:type="pct"/>
            <w:vMerge/>
            <w:tcBorders>
              <w:bottom w:val="nil"/>
            </w:tcBorders>
          </w:tcPr>
          <w:p w14:paraId="7D5FA0E4"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Borders>
              <w:bottom w:val="nil"/>
            </w:tcBorders>
          </w:tcPr>
          <w:p w14:paraId="58AC5179"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65BE7887"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Cordiazeposide</w:t>
            </w:r>
          </w:p>
        </w:tc>
        <w:tc>
          <w:tcPr>
            <w:tcW w:w="965" w:type="pct"/>
            <w:tcBorders>
              <w:top w:val="nil"/>
              <w:left w:val="nil"/>
              <w:bottom w:val="single" w:sz="4" w:space="0" w:color="auto"/>
            </w:tcBorders>
          </w:tcPr>
          <w:p w14:paraId="5722D09F"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2 (0.34%)</w:t>
            </w:r>
          </w:p>
        </w:tc>
      </w:tr>
      <w:tr w:rsidR="001008AB" w:rsidRPr="00F915C5" w14:paraId="6B2EE1EF"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3982722B" w14:textId="77777777" w:rsidR="001008AB" w:rsidRPr="00F915C5" w:rsidRDefault="001008AB" w:rsidP="0034418E">
            <w:pPr>
              <w:spacing w:line="360" w:lineRule="auto"/>
              <w:jc w:val="center"/>
              <w:rPr>
                <w:b w:val="0"/>
              </w:rPr>
            </w:pPr>
            <w:r w:rsidRPr="00F915C5">
              <w:rPr>
                <w:b w:val="0"/>
              </w:rPr>
              <w:t>4.</w:t>
            </w:r>
          </w:p>
        </w:tc>
        <w:tc>
          <w:tcPr>
            <w:tcW w:w="1749" w:type="pct"/>
            <w:vMerge w:val="restart"/>
          </w:tcPr>
          <w:p w14:paraId="5C629CE2"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r w:rsidRPr="00F915C5">
              <w:t>Preparation of the hormonal system except sex hormones and insulin</w:t>
            </w:r>
          </w:p>
        </w:tc>
        <w:tc>
          <w:tcPr>
            <w:tcW w:w="645" w:type="pct"/>
            <w:vMerge w:val="restart"/>
          </w:tcPr>
          <w:p w14:paraId="4E296BF5"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271</w:t>
            </w:r>
          </w:p>
          <w:p w14:paraId="261F7863"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 xml:space="preserve"> (9.88%)</w:t>
            </w:r>
          </w:p>
        </w:tc>
        <w:tc>
          <w:tcPr>
            <w:tcW w:w="1375" w:type="pct"/>
            <w:tcBorders>
              <w:top w:val="single" w:sz="4" w:space="0" w:color="auto"/>
              <w:bottom w:val="nil"/>
              <w:right w:val="nil"/>
            </w:tcBorders>
          </w:tcPr>
          <w:p w14:paraId="205A3466"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Triamcinolone Acetonide</w:t>
            </w:r>
          </w:p>
        </w:tc>
        <w:tc>
          <w:tcPr>
            <w:tcW w:w="965" w:type="pct"/>
            <w:tcBorders>
              <w:top w:val="single" w:sz="4" w:space="0" w:color="auto"/>
              <w:left w:val="nil"/>
              <w:bottom w:val="nil"/>
            </w:tcBorders>
          </w:tcPr>
          <w:p w14:paraId="3F98FD01"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212 (78.23%)</w:t>
            </w:r>
          </w:p>
        </w:tc>
      </w:tr>
      <w:tr w:rsidR="001008AB" w:rsidRPr="00F915C5" w14:paraId="24BF5FFC"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009E6E1C" w14:textId="77777777" w:rsidR="001008AB" w:rsidRPr="00F915C5" w:rsidRDefault="001008AB" w:rsidP="0034418E">
            <w:pPr>
              <w:spacing w:line="360" w:lineRule="auto"/>
            </w:pPr>
          </w:p>
        </w:tc>
        <w:tc>
          <w:tcPr>
            <w:tcW w:w="1749" w:type="pct"/>
            <w:vMerge/>
          </w:tcPr>
          <w:p w14:paraId="58F2EB62"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7A3CE5D1"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0D4978B7"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Dexamethasone</w:t>
            </w:r>
          </w:p>
        </w:tc>
        <w:tc>
          <w:tcPr>
            <w:tcW w:w="965" w:type="pct"/>
            <w:tcBorders>
              <w:top w:val="nil"/>
              <w:left w:val="nil"/>
              <w:bottom w:val="nil"/>
            </w:tcBorders>
          </w:tcPr>
          <w:p w14:paraId="56A8CCA3"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52 (19.19%)</w:t>
            </w:r>
          </w:p>
        </w:tc>
      </w:tr>
      <w:tr w:rsidR="001008AB" w:rsidRPr="00F915C5" w14:paraId="2D1A3573"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CD2070F" w14:textId="77777777" w:rsidR="001008AB" w:rsidRPr="00F915C5" w:rsidRDefault="001008AB" w:rsidP="0034418E">
            <w:pPr>
              <w:spacing w:line="360" w:lineRule="auto"/>
            </w:pPr>
          </w:p>
        </w:tc>
        <w:tc>
          <w:tcPr>
            <w:tcW w:w="1749" w:type="pct"/>
            <w:vMerge/>
          </w:tcPr>
          <w:p w14:paraId="0065B35A"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589E428F"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4A6C5100"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Methylprednisolone</w:t>
            </w:r>
          </w:p>
        </w:tc>
        <w:tc>
          <w:tcPr>
            <w:tcW w:w="965" w:type="pct"/>
            <w:tcBorders>
              <w:top w:val="nil"/>
              <w:left w:val="nil"/>
              <w:bottom w:val="nil"/>
            </w:tcBorders>
          </w:tcPr>
          <w:p w14:paraId="386C4830"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6 (2.21%)</w:t>
            </w:r>
          </w:p>
        </w:tc>
      </w:tr>
      <w:tr w:rsidR="001008AB" w:rsidRPr="00F915C5" w14:paraId="06487EBD"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18158B6" w14:textId="77777777" w:rsidR="001008AB" w:rsidRPr="00F915C5" w:rsidRDefault="001008AB" w:rsidP="0034418E">
            <w:pPr>
              <w:spacing w:line="360" w:lineRule="auto"/>
            </w:pPr>
          </w:p>
        </w:tc>
        <w:tc>
          <w:tcPr>
            <w:tcW w:w="1749" w:type="pct"/>
            <w:vMerge/>
          </w:tcPr>
          <w:p w14:paraId="3A353973"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26E9C9DE"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71F2225C"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Prednisone</w:t>
            </w:r>
          </w:p>
        </w:tc>
        <w:tc>
          <w:tcPr>
            <w:tcW w:w="965" w:type="pct"/>
            <w:tcBorders>
              <w:top w:val="nil"/>
              <w:left w:val="nil"/>
              <w:bottom w:val="single" w:sz="4" w:space="0" w:color="auto"/>
            </w:tcBorders>
          </w:tcPr>
          <w:p w14:paraId="711D2605"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 (0.37%)</w:t>
            </w:r>
          </w:p>
        </w:tc>
      </w:tr>
      <w:tr w:rsidR="001008AB" w:rsidRPr="00F915C5" w14:paraId="3BCE52A8"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2632C1F3" w14:textId="77777777" w:rsidR="001008AB" w:rsidRPr="00F915C5" w:rsidRDefault="001008AB" w:rsidP="0034418E">
            <w:pPr>
              <w:spacing w:line="360" w:lineRule="auto"/>
              <w:jc w:val="center"/>
              <w:rPr>
                <w:b w:val="0"/>
              </w:rPr>
            </w:pPr>
            <w:r w:rsidRPr="00F915C5">
              <w:rPr>
                <w:b w:val="0"/>
              </w:rPr>
              <w:t>5.</w:t>
            </w:r>
          </w:p>
        </w:tc>
        <w:tc>
          <w:tcPr>
            <w:tcW w:w="1749" w:type="pct"/>
            <w:vMerge w:val="restart"/>
          </w:tcPr>
          <w:p w14:paraId="04473DFB"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Digestive Tract and Metabolism</w:t>
            </w:r>
          </w:p>
        </w:tc>
        <w:tc>
          <w:tcPr>
            <w:tcW w:w="645" w:type="pct"/>
            <w:vMerge w:val="restart"/>
          </w:tcPr>
          <w:p w14:paraId="3C216A3A"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192</w:t>
            </w:r>
          </w:p>
          <w:p w14:paraId="68F4F4B5"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 xml:space="preserve"> (6.99%)</w:t>
            </w:r>
          </w:p>
        </w:tc>
        <w:tc>
          <w:tcPr>
            <w:tcW w:w="1375" w:type="pct"/>
            <w:tcBorders>
              <w:top w:val="single" w:sz="4" w:space="0" w:color="auto"/>
              <w:bottom w:val="nil"/>
              <w:right w:val="nil"/>
            </w:tcBorders>
          </w:tcPr>
          <w:p w14:paraId="185CA217"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Loperamide HCl</w:t>
            </w:r>
          </w:p>
        </w:tc>
        <w:tc>
          <w:tcPr>
            <w:tcW w:w="965" w:type="pct"/>
            <w:tcBorders>
              <w:top w:val="single" w:sz="4" w:space="0" w:color="auto"/>
              <w:left w:val="nil"/>
              <w:bottom w:val="nil"/>
            </w:tcBorders>
          </w:tcPr>
          <w:p w14:paraId="34C31A22"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50 (26.04%)</w:t>
            </w:r>
          </w:p>
        </w:tc>
      </w:tr>
      <w:tr w:rsidR="001008AB" w:rsidRPr="00F915C5" w14:paraId="502C4D17"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7545DBBB" w14:textId="77777777" w:rsidR="001008AB" w:rsidRPr="00F915C5" w:rsidRDefault="001008AB" w:rsidP="0034418E">
            <w:pPr>
              <w:spacing w:line="360" w:lineRule="auto"/>
              <w:rPr>
                <w:b w:val="0"/>
              </w:rPr>
            </w:pPr>
          </w:p>
        </w:tc>
        <w:tc>
          <w:tcPr>
            <w:tcW w:w="1749" w:type="pct"/>
            <w:vMerge/>
          </w:tcPr>
          <w:p w14:paraId="140B99EF"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1C1D2930"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25C1D53B"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Ondansetron</w:t>
            </w:r>
          </w:p>
        </w:tc>
        <w:tc>
          <w:tcPr>
            <w:tcW w:w="965" w:type="pct"/>
            <w:tcBorders>
              <w:top w:val="nil"/>
              <w:left w:val="nil"/>
              <w:bottom w:val="nil"/>
            </w:tcBorders>
          </w:tcPr>
          <w:p w14:paraId="181DF427"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42 (21.87%)</w:t>
            </w:r>
          </w:p>
        </w:tc>
      </w:tr>
      <w:tr w:rsidR="001008AB" w:rsidRPr="00F915C5" w14:paraId="04B705D3"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4E964BCA" w14:textId="77777777" w:rsidR="001008AB" w:rsidRPr="00F915C5" w:rsidRDefault="001008AB" w:rsidP="0034418E">
            <w:pPr>
              <w:spacing w:line="360" w:lineRule="auto"/>
              <w:rPr>
                <w:b w:val="0"/>
              </w:rPr>
            </w:pPr>
          </w:p>
        </w:tc>
        <w:tc>
          <w:tcPr>
            <w:tcW w:w="1749" w:type="pct"/>
            <w:vMerge/>
          </w:tcPr>
          <w:p w14:paraId="76E65574"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7D693182"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479D377F"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Lactobacillus</w:t>
            </w:r>
          </w:p>
        </w:tc>
        <w:tc>
          <w:tcPr>
            <w:tcW w:w="965" w:type="pct"/>
            <w:tcBorders>
              <w:top w:val="nil"/>
              <w:left w:val="nil"/>
              <w:bottom w:val="nil"/>
            </w:tcBorders>
          </w:tcPr>
          <w:p w14:paraId="7566D2EF"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41 (21.35%)</w:t>
            </w:r>
          </w:p>
        </w:tc>
      </w:tr>
      <w:tr w:rsidR="001008AB" w:rsidRPr="00F915C5" w14:paraId="7CFB505C"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7C6731D0" w14:textId="77777777" w:rsidR="001008AB" w:rsidRPr="00F915C5" w:rsidRDefault="001008AB" w:rsidP="0034418E">
            <w:pPr>
              <w:spacing w:line="360" w:lineRule="auto"/>
              <w:rPr>
                <w:b w:val="0"/>
              </w:rPr>
            </w:pPr>
          </w:p>
        </w:tc>
        <w:tc>
          <w:tcPr>
            <w:tcW w:w="1749" w:type="pct"/>
            <w:vMerge/>
          </w:tcPr>
          <w:p w14:paraId="1DEEE151"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70469180"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5E48DABA"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Cobamamide</w:t>
            </w:r>
          </w:p>
        </w:tc>
        <w:tc>
          <w:tcPr>
            <w:tcW w:w="965" w:type="pct"/>
            <w:tcBorders>
              <w:top w:val="nil"/>
              <w:left w:val="nil"/>
              <w:bottom w:val="nil"/>
            </w:tcBorders>
          </w:tcPr>
          <w:p w14:paraId="2BFBFBE5"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17 (8.85%)</w:t>
            </w:r>
          </w:p>
        </w:tc>
      </w:tr>
      <w:tr w:rsidR="001008AB" w:rsidRPr="00F915C5" w14:paraId="40D95679"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046E743" w14:textId="77777777" w:rsidR="001008AB" w:rsidRPr="00F915C5" w:rsidRDefault="001008AB" w:rsidP="0034418E">
            <w:pPr>
              <w:spacing w:line="360" w:lineRule="auto"/>
              <w:rPr>
                <w:b w:val="0"/>
              </w:rPr>
            </w:pPr>
          </w:p>
        </w:tc>
        <w:tc>
          <w:tcPr>
            <w:tcW w:w="1749" w:type="pct"/>
            <w:vMerge/>
          </w:tcPr>
          <w:p w14:paraId="4B22C956"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1092B379"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66FBEA84"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Donperidon</w:t>
            </w:r>
          </w:p>
        </w:tc>
        <w:tc>
          <w:tcPr>
            <w:tcW w:w="965" w:type="pct"/>
            <w:tcBorders>
              <w:top w:val="nil"/>
              <w:left w:val="nil"/>
              <w:bottom w:val="nil"/>
            </w:tcBorders>
          </w:tcPr>
          <w:p w14:paraId="6960C7AE"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13 (6.77%)</w:t>
            </w:r>
          </w:p>
        </w:tc>
      </w:tr>
      <w:tr w:rsidR="001008AB" w:rsidRPr="00F915C5" w14:paraId="2F8A206E"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CD727E3" w14:textId="77777777" w:rsidR="001008AB" w:rsidRPr="00F915C5" w:rsidRDefault="001008AB" w:rsidP="0034418E">
            <w:pPr>
              <w:spacing w:line="360" w:lineRule="auto"/>
              <w:rPr>
                <w:b w:val="0"/>
              </w:rPr>
            </w:pPr>
          </w:p>
        </w:tc>
        <w:tc>
          <w:tcPr>
            <w:tcW w:w="1749" w:type="pct"/>
            <w:vMerge/>
          </w:tcPr>
          <w:p w14:paraId="152217B1"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57F3AE40"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3A70BBFF"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Omeprazole</w:t>
            </w:r>
          </w:p>
        </w:tc>
        <w:tc>
          <w:tcPr>
            <w:tcW w:w="965" w:type="pct"/>
            <w:tcBorders>
              <w:top w:val="nil"/>
              <w:left w:val="nil"/>
              <w:bottom w:val="nil"/>
            </w:tcBorders>
          </w:tcPr>
          <w:p w14:paraId="11E8EAF3"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12 (6.25%)</w:t>
            </w:r>
          </w:p>
        </w:tc>
      </w:tr>
      <w:tr w:rsidR="001008AB" w:rsidRPr="00F915C5" w14:paraId="17633461"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10ADF9F" w14:textId="77777777" w:rsidR="001008AB" w:rsidRPr="00F915C5" w:rsidRDefault="001008AB" w:rsidP="0034418E">
            <w:pPr>
              <w:spacing w:line="360" w:lineRule="auto"/>
              <w:rPr>
                <w:b w:val="0"/>
              </w:rPr>
            </w:pPr>
          </w:p>
        </w:tc>
        <w:tc>
          <w:tcPr>
            <w:tcW w:w="1749" w:type="pct"/>
            <w:vMerge/>
          </w:tcPr>
          <w:p w14:paraId="7931B16C"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02707433"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2F2674A9"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Sucralfate</w:t>
            </w:r>
          </w:p>
        </w:tc>
        <w:tc>
          <w:tcPr>
            <w:tcW w:w="965" w:type="pct"/>
            <w:tcBorders>
              <w:top w:val="nil"/>
              <w:left w:val="nil"/>
              <w:bottom w:val="nil"/>
            </w:tcBorders>
          </w:tcPr>
          <w:p w14:paraId="715650B5"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9 (4.69%)</w:t>
            </w:r>
          </w:p>
        </w:tc>
      </w:tr>
      <w:tr w:rsidR="001008AB" w:rsidRPr="00F915C5" w14:paraId="20579619"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3DD3432" w14:textId="77777777" w:rsidR="001008AB" w:rsidRPr="00F915C5" w:rsidRDefault="001008AB" w:rsidP="0034418E">
            <w:pPr>
              <w:spacing w:line="360" w:lineRule="auto"/>
              <w:rPr>
                <w:b w:val="0"/>
              </w:rPr>
            </w:pPr>
          </w:p>
        </w:tc>
        <w:tc>
          <w:tcPr>
            <w:tcW w:w="1749" w:type="pct"/>
            <w:vMerge/>
          </w:tcPr>
          <w:p w14:paraId="68283C87"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6AA6E321"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1F644BE5"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Lactulose</w:t>
            </w:r>
          </w:p>
        </w:tc>
        <w:tc>
          <w:tcPr>
            <w:tcW w:w="965" w:type="pct"/>
            <w:tcBorders>
              <w:top w:val="nil"/>
              <w:left w:val="nil"/>
              <w:bottom w:val="nil"/>
            </w:tcBorders>
          </w:tcPr>
          <w:p w14:paraId="65C06109"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4 (2.08%)</w:t>
            </w:r>
          </w:p>
        </w:tc>
      </w:tr>
      <w:tr w:rsidR="001008AB" w:rsidRPr="00F915C5" w14:paraId="3018494A"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B261246" w14:textId="77777777" w:rsidR="001008AB" w:rsidRPr="00F915C5" w:rsidRDefault="001008AB" w:rsidP="0034418E">
            <w:pPr>
              <w:spacing w:line="360" w:lineRule="auto"/>
              <w:rPr>
                <w:b w:val="0"/>
              </w:rPr>
            </w:pPr>
          </w:p>
        </w:tc>
        <w:tc>
          <w:tcPr>
            <w:tcW w:w="1749" w:type="pct"/>
            <w:vMerge/>
          </w:tcPr>
          <w:p w14:paraId="5E97F56C"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06AF22F4"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07DCA1A4"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Zinc sulfate</w:t>
            </w:r>
          </w:p>
        </w:tc>
        <w:tc>
          <w:tcPr>
            <w:tcW w:w="965" w:type="pct"/>
            <w:tcBorders>
              <w:top w:val="nil"/>
              <w:left w:val="nil"/>
              <w:bottom w:val="nil"/>
            </w:tcBorders>
          </w:tcPr>
          <w:p w14:paraId="3631D07E"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3 (1.56%)</w:t>
            </w:r>
          </w:p>
        </w:tc>
      </w:tr>
      <w:tr w:rsidR="001008AB" w:rsidRPr="00F915C5" w14:paraId="18AFB5CB"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2EC07BB8" w14:textId="77777777" w:rsidR="001008AB" w:rsidRPr="00F915C5" w:rsidRDefault="001008AB" w:rsidP="0034418E">
            <w:pPr>
              <w:spacing w:line="360" w:lineRule="auto"/>
              <w:rPr>
                <w:b w:val="0"/>
              </w:rPr>
            </w:pPr>
          </w:p>
        </w:tc>
        <w:tc>
          <w:tcPr>
            <w:tcW w:w="1749" w:type="pct"/>
            <w:vMerge/>
          </w:tcPr>
          <w:p w14:paraId="29570189"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09E2A762"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573C206F"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Lansoprazole</w:t>
            </w:r>
          </w:p>
        </w:tc>
        <w:tc>
          <w:tcPr>
            <w:tcW w:w="965" w:type="pct"/>
            <w:tcBorders>
              <w:top w:val="nil"/>
              <w:left w:val="nil"/>
              <w:bottom w:val="single" w:sz="4" w:space="0" w:color="auto"/>
            </w:tcBorders>
          </w:tcPr>
          <w:p w14:paraId="38B52741"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 (0.52%)</w:t>
            </w:r>
          </w:p>
        </w:tc>
      </w:tr>
      <w:tr w:rsidR="001008AB" w:rsidRPr="00F915C5" w14:paraId="5E03C4EA"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27DDE3AC" w14:textId="77777777" w:rsidR="001008AB" w:rsidRPr="00F915C5" w:rsidRDefault="001008AB" w:rsidP="0034418E">
            <w:pPr>
              <w:spacing w:line="360" w:lineRule="auto"/>
              <w:jc w:val="center"/>
              <w:rPr>
                <w:b w:val="0"/>
              </w:rPr>
            </w:pPr>
            <w:r w:rsidRPr="00F915C5">
              <w:rPr>
                <w:b w:val="0"/>
              </w:rPr>
              <w:lastRenderedPageBreak/>
              <w:t>6.</w:t>
            </w:r>
          </w:p>
        </w:tc>
        <w:tc>
          <w:tcPr>
            <w:tcW w:w="1749" w:type="pct"/>
            <w:vMerge w:val="restart"/>
          </w:tcPr>
          <w:p w14:paraId="0673F66F"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Vitamins and Immunomodulators</w:t>
            </w:r>
          </w:p>
        </w:tc>
        <w:tc>
          <w:tcPr>
            <w:tcW w:w="645" w:type="pct"/>
            <w:vMerge w:val="restart"/>
          </w:tcPr>
          <w:p w14:paraId="29C1B59A" w14:textId="77777777" w:rsidR="00351440"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59</w:t>
            </w:r>
          </w:p>
          <w:p w14:paraId="07608E0B"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 xml:space="preserve"> (2.15%)</w:t>
            </w:r>
          </w:p>
        </w:tc>
        <w:tc>
          <w:tcPr>
            <w:tcW w:w="1375" w:type="pct"/>
            <w:tcBorders>
              <w:top w:val="single" w:sz="4" w:space="0" w:color="auto"/>
              <w:bottom w:val="nil"/>
              <w:right w:val="nil"/>
            </w:tcBorders>
          </w:tcPr>
          <w:p w14:paraId="1E35FF36"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Vitamin A</w:t>
            </w:r>
          </w:p>
        </w:tc>
        <w:tc>
          <w:tcPr>
            <w:tcW w:w="965" w:type="pct"/>
            <w:tcBorders>
              <w:top w:val="single" w:sz="4" w:space="0" w:color="auto"/>
              <w:left w:val="nil"/>
              <w:bottom w:val="nil"/>
            </w:tcBorders>
          </w:tcPr>
          <w:p w14:paraId="188C6B79"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28 (47.46%)</w:t>
            </w:r>
          </w:p>
        </w:tc>
      </w:tr>
      <w:tr w:rsidR="001008AB" w:rsidRPr="00F915C5" w14:paraId="5449F911"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1A63B8B" w14:textId="77777777" w:rsidR="001008AB" w:rsidRPr="00F915C5" w:rsidRDefault="001008AB" w:rsidP="0034418E">
            <w:pPr>
              <w:spacing w:line="360" w:lineRule="auto"/>
              <w:rPr>
                <w:b w:val="0"/>
              </w:rPr>
            </w:pPr>
          </w:p>
        </w:tc>
        <w:tc>
          <w:tcPr>
            <w:tcW w:w="1749" w:type="pct"/>
            <w:vMerge/>
          </w:tcPr>
          <w:p w14:paraId="71472AF8"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52486660"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3E8C5B80"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Multivitamins and Calcium</w:t>
            </w:r>
          </w:p>
        </w:tc>
        <w:tc>
          <w:tcPr>
            <w:tcW w:w="965" w:type="pct"/>
            <w:tcBorders>
              <w:top w:val="nil"/>
              <w:left w:val="nil"/>
              <w:bottom w:val="nil"/>
            </w:tcBorders>
          </w:tcPr>
          <w:p w14:paraId="299F032F"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25 (42.37%)</w:t>
            </w:r>
          </w:p>
        </w:tc>
      </w:tr>
      <w:tr w:rsidR="001008AB" w:rsidRPr="00F915C5" w14:paraId="17383C3B"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4E4D698" w14:textId="77777777" w:rsidR="001008AB" w:rsidRPr="00F915C5" w:rsidRDefault="001008AB" w:rsidP="0034418E">
            <w:pPr>
              <w:spacing w:line="360" w:lineRule="auto"/>
              <w:rPr>
                <w:b w:val="0"/>
              </w:rPr>
            </w:pPr>
          </w:p>
        </w:tc>
        <w:tc>
          <w:tcPr>
            <w:tcW w:w="1749" w:type="pct"/>
            <w:vMerge/>
          </w:tcPr>
          <w:p w14:paraId="4A0961C1"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64F80F77"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1B7626B8"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Echinaceae</w:t>
            </w:r>
          </w:p>
        </w:tc>
        <w:tc>
          <w:tcPr>
            <w:tcW w:w="965" w:type="pct"/>
            <w:tcBorders>
              <w:top w:val="nil"/>
              <w:left w:val="nil"/>
              <w:bottom w:val="nil"/>
            </w:tcBorders>
          </w:tcPr>
          <w:p w14:paraId="1EB81632"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4 (6.78%)</w:t>
            </w:r>
          </w:p>
        </w:tc>
      </w:tr>
      <w:tr w:rsidR="001008AB" w:rsidRPr="00F915C5" w14:paraId="4CD70936"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636B6285" w14:textId="77777777" w:rsidR="001008AB" w:rsidRPr="00F915C5" w:rsidRDefault="001008AB" w:rsidP="0034418E">
            <w:pPr>
              <w:spacing w:line="360" w:lineRule="auto"/>
              <w:rPr>
                <w:b w:val="0"/>
              </w:rPr>
            </w:pPr>
          </w:p>
        </w:tc>
        <w:tc>
          <w:tcPr>
            <w:tcW w:w="1749" w:type="pct"/>
            <w:vMerge/>
          </w:tcPr>
          <w:p w14:paraId="29AF8646"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4DBEEBDE"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306B8595"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Vitamin B6</w:t>
            </w:r>
          </w:p>
        </w:tc>
        <w:tc>
          <w:tcPr>
            <w:tcW w:w="965" w:type="pct"/>
            <w:tcBorders>
              <w:top w:val="nil"/>
              <w:left w:val="nil"/>
              <w:bottom w:val="nil"/>
            </w:tcBorders>
          </w:tcPr>
          <w:p w14:paraId="27F0681E"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 (1.69%)</w:t>
            </w:r>
          </w:p>
        </w:tc>
      </w:tr>
      <w:tr w:rsidR="001008AB" w:rsidRPr="00F915C5" w14:paraId="21786A7C"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70892CF0" w14:textId="77777777" w:rsidR="001008AB" w:rsidRPr="00F915C5" w:rsidRDefault="001008AB" w:rsidP="0034418E">
            <w:pPr>
              <w:spacing w:line="360" w:lineRule="auto"/>
              <w:rPr>
                <w:b w:val="0"/>
              </w:rPr>
            </w:pPr>
          </w:p>
        </w:tc>
        <w:tc>
          <w:tcPr>
            <w:tcW w:w="1749" w:type="pct"/>
            <w:vMerge/>
          </w:tcPr>
          <w:p w14:paraId="598DE899"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342127B3"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76FCCA00"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Iron vitamins</w:t>
            </w:r>
          </w:p>
        </w:tc>
        <w:tc>
          <w:tcPr>
            <w:tcW w:w="965" w:type="pct"/>
            <w:tcBorders>
              <w:top w:val="nil"/>
              <w:left w:val="nil"/>
              <w:bottom w:val="single" w:sz="4" w:space="0" w:color="auto"/>
            </w:tcBorders>
          </w:tcPr>
          <w:p w14:paraId="5ADE693F"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 (1.69%)</w:t>
            </w:r>
          </w:p>
        </w:tc>
      </w:tr>
      <w:tr w:rsidR="001008AB" w:rsidRPr="00F915C5" w14:paraId="5248DEF0"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2399CD4C" w14:textId="77777777" w:rsidR="001008AB" w:rsidRPr="00F915C5" w:rsidRDefault="001008AB" w:rsidP="0034418E">
            <w:pPr>
              <w:spacing w:line="360" w:lineRule="auto"/>
              <w:jc w:val="center"/>
              <w:rPr>
                <w:b w:val="0"/>
              </w:rPr>
            </w:pPr>
            <w:r w:rsidRPr="00F915C5">
              <w:rPr>
                <w:b w:val="0"/>
              </w:rPr>
              <w:t>7.</w:t>
            </w:r>
          </w:p>
        </w:tc>
        <w:tc>
          <w:tcPr>
            <w:tcW w:w="1749" w:type="pct"/>
            <w:vMerge w:val="restart"/>
          </w:tcPr>
          <w:p w14:paraId="5E65A391"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Dermatology</w:t>
            </w:r>
          </w:p>
        </w:tc>
        <w:tc>
          <w:tcPr>
            <w:tcW w:w="645" w:type="pct"/>
            <w:vMerge w:val="restart"/>
          </w:tcPr>
          <w:p w14:paraId="7C40CC09" w14:textId="77777777" w:rsidR="00351440"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 xml:space="preserve">30 </w:t>
            </w:r>
          </w:p>
          <w:p w14:paraId="5CE077B8"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(1.09%)</w:t>
            </w:r>
          </w:p>
        </w:tc>
        <w:tc>
          <w:tcPr>
            <w:tcW w:w="1375" w:type="pct"/>
            <w:tcBorders>
              <w:top w:val="single" w:sz="4" w:space="0" w:color="auto"/>
              <w:bottom w:val="nil"/>
              <w:right w:val="nil"/>
            </w:tcBorders>
          </w:tcPr>
          <w:p w14:paraId="2A5DB0D3"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Mometasone furoate</w:t>
            </w:r>
          </w:p>
        </w:tc>
        <w:tc>
          <w:tcPr>
            <w:tcW w:w="965" w:type="pct"/>
            <w:tcBorders>
              <w:top w:val="single" w:sz="4" w:space="0" w:color="auto"/>
              <w:left w:val="nil"/>
              <w:bottom w:val="nil"/>
            </w:tcBorders>
          </w:tcPr>
          <w:p w14:paraId="67556677"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15 (50%)</w:t>
            </w:r>
          </w:p>
        </w:tc>
      </w:tr>
      <w:tr w:rsidR="001008AB" w:rsidRPr="00F915C5" w14:paraId="318964D2"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09D72C1" w14:textId="77777777" w:rsidR="001008AB" w:rsidRPr="00F915C5" w:rsidRDefault="001008AB" w:rsidP="0034418E">
            <w:pPr>
              <w:spacing w:line="360" w:lineRule="auto"/>
              <w:rPr>
                <w:b w:val="0"/>
              </w:rPr>
            </w:pPr>
          </w:p>
        </w:tc>
        <w:tc>
          <w:tcPr>
            <w:tcW w:w="1749" w:type="pct"/>
            <w:vMerge/>
          </w:tcPr>
          <w:p w14:paraId="43484096"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45E2989A"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21052B2E"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Mupirocin</w:t>
            </w:r>
          </w:p>
        </w:tc>
        <w:tc>
          <w:tcPr>
            <w:tcW w:w="965" w:type="pct"/>
            <w:tcBorders>
              <w:top w:val="nil"/>
              <w:left w:val="nil"/>
              <w:bottom w:val="nil"/>
            </w:tcBorders>
          </w:tcPr>
          <w:p w14:paraId="5E565861"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13 (43.33%)</w:t>
            </w:r>
          </w:p>
        </w:tc>
      </w:tr>
      <w:tr w:rsidR="001008AB" w:rsidRPr="00F915C5" w14:paraId="4FBD7B85"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7EED8F1F" w14:textId="77777777" w:rsidR="001008AB" w:rsidRPr="00F915C5" w:rsidRDefault="001008AB" w:rsidP="0034418E">
            <w:pPr>
              <w:spacing w:line="360" w:lineRule="auto"/>
              <w:rPr>
                <w:b w:val="0"/>
              </w:rPr>
            </w:pPr>
          </w:p>
        </w:tc>
        <w:tc>
          <w:tcPr>
            <w:tcW w:w="1749" w:type="pct"/>
            <w:vMerge/>
          </w:tcPr>
          <w:p w14:paraId="7A98995C"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4B405D6D"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7F4CF3F0"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Permethrin</w:t>
            </w:r>
          </w:p>
        </w:tc>
        <w:tc>
          <w:tcPr>
            <w:tcW w:w="965" w:type="pct"/>
            <w:tcBorders>
              <w:top w:val="nil"/>
              <w:left w:val="nil"/>
              <w:bottom w:val="nil"/>
            </w:tcBorders>
          </w:tcPr>
          <w:p w14:paraId="46373A1E"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 (3.33%)</w:t>
            </w:r>
          </w:p>
        </w:tc>
      </w:tr>
      <w:tr w:rsidR="001008AB" w:rsidRPr="00F915C5" w14:paraId="1E65274E"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3338895D" w14:textId="77777777" w:rsidR="001008AB" w:rsidRPr="00F915C5" w:rsidRDefault="001008AB" w:rsidP="0034418E">
            <w:pPr>
              <w:spacing w:line="360" w:lineRule="auto"/>
              <w:rPr>
                <w:b w:val="0"/>
              </w:rPr>
            </w:pPr>
          </w:p>
        </w:tc>
        <w:tc>
          <w:tcPr>
            <w:tcW w:w="1749" w:type="pct"/>
            <w:vMerge/>
          </w:tcPr>
          <w:p w14:paraId="1AFA8BC8"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18D126B7"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2AC6F0A8"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Loratadine</w:t>
            </w:r>
          </w:p>
        </w:tc>
        <w:tc>
          <w:tcPr>
            <w:tcW w:w="965" w:type="pct"/>
            <w:tcBorders>
              <w:top w:val="nil"/>
              <w:left w:val="nil"/>
              <w:bottom w:val="single" w:sz="4" w:space="0" w:color="auto"/>
            </w:tcBorders>
          </w:tcPr>
          <w:p w14:paraId="2D0B1D06"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 (3.33%)</w:t>
            </w:r>
          </w:p>
        </w:tc>
      </w:tr>
      <w:tr w:rsidR="001008AB" w:rsidRPr="00F915C5" w14:paraId="77B9BE6B"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29A190B0" w14:textId="77777777" w:rsidR="001008AB" w:rsidRPr="00F915C5" w:rsidRDefault="001008AB" w:rsidP="0034418E">
            <w:pPr>
              <w:spacing w:line="360" w:lineRule="auto"/>
              <w:jc w:val="center"/>
              <w:rPr>
                <w:b w:val="0"/>
              </w:rPr>
            </w:pPr>
            <w:r w:rsidRPr="00F915C5">
              <w:rPr>
                <w:b w:val="0"/>
              </w:rPr>
              <w:t>8.</w:t>
            </w:r>
          </w:p>
        </w:tc>
        <w:tc>
          <w:tcPr>
            <w:tcW w:w="1749" w:type="pct"/>
            <w:vMerge w:val="restart"/>
          </w:tcPr>
          <w:p w14:paraId="36387001"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 xml:space="preserve">Etc </w:t>
            </w:r>
          </w:p>
        </w:tc>
        <w:tc>
          <w:tcPr>
            <w:tcW w:w="645" w:type="pct"/>
            <w:vMerge w:val="restart"/>
          </w:tcPr>
          <w:p w14:paraId="2E2D9574" w14:textId="77777777" w:rsidR="00351440"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 xml:space="preserve">8 </w:t>
            </w:r>
          </w:p>
          <w:p w14:paraId="25CB5ABC"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(0.29%)</w:t>
            </w:r>
          </w:p>
        </w:tc>
        <w:tc>
          <w:tcPr>
            <w:tcW w:w="1375" w:type="pct"/>
            <w:tcBorders>
              <w:top w:val="single" w:sz="4" w:space="0" w:color="auto"/>
              <w:bottom w:val="nil"/>
              <w:right w:val="nil"/>
            </w:tcBorders>
          </w:tcPr>
          <w:p w14:paraId="05649EBD"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Triamcinolone oral base</w:t>
            </w:r>
          </w:p>
        </w:tc>
        <w:tc>
          <w:tcPr>
            <w:tcW w:w="965" w:type="pct"/>
            <w:tcBorders>
              <w:top w:val="single" w:sz="4" w:space="0" w:color="auto"/>
              <w:left w:val="nil"/>
              <w:bottom w:val="nil"/>
            </w:tcBorders>
          </w:tcPr>
          <w:p w14:paraId="002A743B"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3 (37.5%)</w:t>
            </w:r>
          </w:p>
        </w:tc>
      </w:tr>
      <w:tr w:rsidR="001008AB" w:rsidRPr="00F915C5" w14:paraId="4B293993"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2BCAF78D" w14:textId="77777777" w:rsidR="001008AB" w:rsidRPr="00F915C5" w:rsidRDefault="001008AB" w:rsidP="0034418E">
            <w:pPr>
              <w:spacing w:line="360" w:lineRule="auto"/>
              <w:rPr>
                <w:b w:val="0"/>
              </w:rPr>
            </w:pPr>
          </w:p>
        </w:tc>
        <w:tc>
          <w:tcPr>
            <w:tcW w:w="1749" w:type="pct"/>
            <w:vMerge/>
          </w:tcPr>
          <w:p w14:paraId="248794A5"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005E4F2B"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nil"/>
              <w:right w:val="nil"/>
            </w:tcBorders>
          </w:tcPr>
          <w:p w14:paraId="3D0FD433"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Neomycin eye drop</w:t>
            </w:r>
          </w:p>
        </w:tc>
        <w:tc>
          <w:tcPr>
            <w:tcW w:w="965" w:type="pct"/>
            <w:tcBorders>
              <w:top w:val="nil"/>
              <w:left w:val="nil"/>
              <w:bottom w:val="nil"/>
            </w:tcBorders>
          </w:tcPr>
          <w:p w14:paraId="234C8F7B"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3 (37.5%)</w:t>
            </w:r>
          </w:p>
        </w:tc>
      </w:tr>
      <w:tr w:rsidR="001008AB" w:rsidRPr="00F915C5" w14:paraId="37B93451"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079298B8" w14:textId="77777777" w:rsidR="001008AB" w:rsidRPr="00F915C5" w:rsidRDefault="001008AB" w:rsidP="0034418E">
            <w:pPr>
              <w:spacing w:line="360" w:lineRule="auto"/>
              <w:rPr>
                <w:b w:val="0"/>
              </w:rPr>
            </w:pPr>
          </w:p>
        </w:tc>
        <w:tc>
          <w:tcPr>
            <w:tcW w:w="1749" w:type="pct"/>
            <w:vMerge/>
          </w:tcPr>
          <w:p w14:paraId="1DF975EE"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062DEFF3"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nil"/>
              <w:right w:val="nil"/>
            </w:tcBorders>
          </w:tcPr>
          <w:p w14:paraId="2B5AF181"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Ofloxacin ear drops</w:t>
            </w:r>
          </w:p>
        </w:tc>
        <w:tc>
          <w:tcPr>
            <w:tcW w:w="965" w:type="pct"/>
            <w:tcBorders>
              <w:top w:val="nil"/>
              <w:left w:val="nil"/>
              <w:bottom w:val="nil"/>
            </w:tcBorders>
          </w:tcPr>
          <w:p w14:paraId="5AEFAC7E"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 (12.5%)</w:t>
            </w:r>
          </w:p>
        </w:tc>
      </w:tr>
      <w:tr w:rsidR="001008AB" w:rsidRPr="00F915C5" w14:paraId="7318FFEE"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5718D965" w14:textId="77777777" w:rsidR="001008AB" w:rsidRPr="00F915C5" w:rsidRDefault="001008AB" w:rsidP="0034418E">
            <w:pPr>
              <w:spacing w:line="360" w:lineRule="auto"/>
              <w:rPr>
                <w:b w:val="0"/>
              </w:rPr>
            </w:pPr>
          </w:p>
        </w:tc>
        <w:tc>
          <w:tcPr>
            <w:tcW w:w="1749" w:type="pct"/>
            <w:vMerge/>
          </w:tcPr>
          <w:p w14:paraId="6F58ECF4"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418730BF"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7A65DCA2"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Topical ketoconazole</w:t>
            </w:r>
          </w:p>
        </w:tc>
        <w:tc>
          <w:tcPr>
            <w:tcW w:w="965" w:type="pct"/>
            <w:tcBorders>
              <w:top w:val="nil"/>
              <w:left w:val="nil"/>
              <w:bottom w:val="single" w:sz="4" w:space="0" w:color="auto"/>
            </w:tcBorders>
          </w:tcPr>
          <w:p w14:paraId="30CE3D78"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 (12.5%)</w:t>
            </w:r>
          </w:p>
        </w:tc>
      </w:tr>
      <w:tr w:rsidR="001008AB" w:rsidRPr="00F915C5" w14:paraId="6E0755C9"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211F3769" w14:textId="77777777" w:rsidR="001008AB" w:rsidRPr="00F915C5" w:rsidRDefault="001008AB" w:rsidP="0034418E">
            <w:pPr>
              <w:spacing w:line="360" w:lineRule="auto"/>
              <w:jc w:val="center"/>
              <w:rPr>
                <w:b w:val="0"/>
              </w:rPr>
            </w:pPr>
            <w:r w:rsidRPr="00F915C5">
              <w:rPr>
                <w:b w:val="0"/>
              </w:rPr>
              <w:t>9.</w:t>
            </w:r>
          </w:p>
        </w:tc>
        <w:tc>
          <w:tcPr>
            <w:tcW w:w="1749" w:type="pct"/>
            <w:vMerge w:val="restart"/>
          </w:tcPr>
          <w:p w14:paraId="459D8AFD"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Urinary System</w:t>
            </w:r>
          </w:p>
        </w:tc>
        <w:tc>
          <w:tcPr>
            <w:tcW w:w="645" w:type="pct"/>
            <w:vMerge w:val="restart"/>
          </w:tcPr>
          <w:p w14:paraId="47E9EF91" w14:textId="77777777" w:rsidR="00351440"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 xml:space="preserve">7 </w:t>
            </w:r>
          </w:p>
          <w:p w14:paraId="7498577A"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(0.26%)</w:t>
            </w:r>
          </w:p>
        </w:tc>
        <w:tc>
          <w:tcPr>
            <w:tcW w:w="1375" w:type="pct"/>
            <w:tcBorders>
              <w:top w:val="single" w:sz="4" w:space="0" w:color="auto"/>
              <w:bottom w:val="nil"/>
              <w:right w:val="nil"/>
            </w:tcBorders>
          </w:tcPr>
          <w:p w14:paraId="1360E04E"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Pipemidic acid</w:t>
            </w:r>
          </w:p>
        </w:tc>
        <w:tc>
          <w:tcPr>
            <w:tcW w:w="965" w:type="pct"/>
            <w:tcBorders>
              <w:top w:val="single" w:sz="4" w:space="0" w:color="auto"/>
              <w:left w:val="nil"/>
              <w:bottom w:val="nil"/>
            </w:tcBorders>
          </w:tcPr>
          <w:p w14:paraId="0689C2EB"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5 (71.43%)</w:t>
            </w:r>
          </w:p>
        </w:tc>
      </w:tr>
      <w:tr w:rsidR="001008AB" w:rsidRPr="00F915C5" w14:paraId="209209A2"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2A72E480" w14:textId="77777777" w:rsidR="001008AB" w:rsidRPr="00F915C5" w:rsidRDefault="001008AB" w:rsidP="0034418E">
            <w:pPr>
              <w:spacing w:line="360" w:lineRule="auto"/>
              <w:jc w:val="center"/>
              <w:rPr>
                <w:b w:val="0"/>
              </w:rPr>
            </w:pPr>
          </w:p>
        </w:tc>
        <w:tc>
          <w:tcPr>
            <w:tcW w:w="1749" w:type="pct"/>
            <w:vMerge/>
          </w:tcPr>
          <w:p w14:paraId="14B4CC4F"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p>
        </w:tc>
        <w:tc>
          <w:tcPr>
            <w:tcW w:w="645" w:type="pct"/>
            <w:vMerge/>
          </w:tcPr>
          <w:p w14:paraId="770EA2F3"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p>
        </w:tc>
        <w:tc>
          <w:tcPr>
            <w:tcW w:w="1375" w:type="pct"/>
            <w:tcBorders>
              <w:top w:val="nil"/>
              <w:bottom w:val="single" w:sz="4" w:space="0" w:color="auto"/>
              <w:right w:val="nil"/>
            </w:tcBorders>
          </w:tcPr>
          <w:p w14:paraId="078E4396"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Nephrolite</w:t>
            </w:r>
          </w:p>
        </w:tc>
        <w:tc>
          <w:tcPr>
            <w:tcW w:w="965" w:type="pct"/>
            <w:tcBorders>
              <w:top w:val="nil"/>
              <w:left w:val="nil"/>
              <w:bottom w:val="single" w:sz="4" w:space="0" w:color="auto"/>
            </w:tcBorders>
          </w:tcPr>
          <w:p w14:paraId="77C375FB"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2 (28.57%)</w:t>
            </w:r>
          </w:p>
        </w:tc>
      </w:tr>
      <w:tr w:rsidR="001008AB" w:rsidRPr="00F915C5" w14:paraId="68009D22"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tcPr>
          <w:p w14:paraId="1D88519D" w14:textId="77777777" w:rsidR="001008AB" w:rsidRPr="00F915C5" w:rsidRDefault="001008AB" w:rsidP="0034418E">
            <w:pPr>
              <w:spacing w:line="360" w:lineRule="auto"/>
              <w:jc w:val="center"/>
              <w:rPr>
                <w:b w:val="0"/>
              </w:rPr>
            </w:pPr>
            <w:r w:rsidRPr="00F915C5">
              <w:rPr>
                <w:b w:val="0"/>
              </w:rPr>
              <w:t>10.</w:t>
            </w:r>
          </w:p>
        </w:tc>
        <w:tc>
          <w:tcPr>
            <w:tcW w:w="1749" w:type="pct"/>
          </w:tcPr>
          <w:p w14:paraId="11AFABA3"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Antispasmodic</w:t>
            </w:r>
          </w:p>
        </w:tc>
        <w:tc>
          <w:tcPr>
            <w:tcW w:w="645" w:type="pct"/>
          </w:tcPr>
          <w:p w14:paraId="1B583727" w14:textId="77777777" w:rsidR="00351440"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 xml:space="preserve">5 </w:t>
            </w:r>
          </w:p>
          <w:p w14:paraId="224889B8" w14:textId="77777777" w:rsidR="001008AB" w:rsidRPr="00F915C5" w:rsidRDefault="001008AB" w:rsidP="0034418E">
            <w:pPr>
              <w:spacing w:line="276" w:lineRule="auto"/>
              <w:jc w:val="center"/>
              <w:cnfStyle w:val="000000000000" w:firstRow="0" w:lastRow="0" w:firstColumn="0" w:lastColumn="0" w:oddVBand="0" w:evenVBand="0" w:oddHBand="0" w:evenHBand="0" w:firstRowFirstColumn="0" w:firstRowLastColumn="0" w:lastRowFirstColumn="0" w:lastRowLastColumn="0"/>
            </w:pPr>
            <w:r w:rsidRPr="00F915C5">
              <w:t>(0.18%)</w:t>
            </w:r>
          </w:p>
        </w:tc>
        <w:tc>
          <w:tcPr>
            <w:tcW w:w="1375" w:type="pct"/>
            <w:tcBorders>
              <w:top w:val="single" w:sz="4" w:space="0" w:color="auto"/>
              <w:bottom w:val="single" w:sz="4" w:space="0" w:color="auto"/>
              <w:right w:val="nil"/>
            </w:tcBorders>
          </w:tcPr>
          <w:p w14:paraId="53D8144F"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Hyosine Butyl Bromide</w:t>
            </w:r>
          </w:p>
        </w:tc>
        <w:tc>
          <w:tcPr>
            <w:tcW w:w="965" w:type="pct"/>
            <w:tcBorders>
              <w:top w:val="single" w:sz="4" w:space="0" w:color="auto"/>
              <w:left w:val="nil"/>
              <w:bottom w:val="single" w:sz="4" w:space="0" w:color="auto"/>
            </w:tcBorders>
          </w:tcPr>
          <w:p w14:paraId="23900AF2"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5 (100%)</w:t>
            </w:r>
          </w:p>
        </w:tc>
      </w:tr>
      <w:tr w:rsidR="001008AB" w:rsidRPr="00F915C5" w14:paraId="3ED11AF0"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vMerge w:val="restart"/>
          </w:tcPr>
          <w:p w14:paraId="7A991C88" w14:textId="77777777" w:rsidR="001008AB" w:rsidRPr="00F915C5" w:rsidRDefault="001008AB" w:rsidP="0034418E">
            <w:pPr>
              <w:spacing w:line="360" w:lineRule="auto"/>
              <w:jc w:val="center"/>
              <w:rPr>
                <w:b w:val="0"/>
              </w:rPr>
            </w:pPr>
            <w:r w:rsidRPr="00F915C5">
              <w:rPr>
                <w:b w:val="0"/>
              </w:rPr>
              <w:t>11.</w:t>
            </w:r>
          </w:p>
        </w:tc>
        <w:tc>
          <w:tcPr>
            <w:tcW w:w="1749" w:type="pct"/>
            <w:vMerge w:val="restart"/>
          </w:tcPr>
          <w:p w14:paraId="5EE87EEC"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Cardiovascular System</w:t>
            </w:r>
          </w:p>
        </w:tc>
        <w:tc>
          <w:tcPr>
            <w:tcW w:w="645" w:type="pct"/>
            <w:vMerge w:val="restart"/>
          </w:tcPr>
          <w:p w14:paraId="185A04C5"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3 (0.11%)</w:t>
            </w:r>
          </w:p>
        </w:tc>
        <w:tc>
          <w:tcPr>
            <w:tcW w:w="1375" w:type="pct"/>
            <w:tcBorders>
              <w:top w:val="single" w:sz="4" w:space="0" w:color="auto"/>
              <w:bottom w:val="nil"/>
              <w:right w:val="nil"/>
            </w:tcBorders>
          </w:tcPr>
          <w:p w14:paraId="5075B5A9"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Furosemide</w:t>
            </w:r>
          </w:p>
        </w:tc>
        <w:tc>
          <w:tcPr>
            <w:tcW w:w="965" w:type="pct"/>
            <w:tcBorders>
              <w:top w:val="single" w:sz="4" w:space="0" w:color="auto"/>
              <w:left w:val="nil"/>
              <w:bottom w:val="nil"/>
            </w:tcBorders>
          </w:tcPr>
          <w:p w14:paraId="4EC6E1CB"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2 (66.67%)</w:t>
            </w:r>
          </w:p>
        </w:tc>
      </w:tr>
      <w:tr w:rsidR="001008AB" w:rsidRPr="00F915C5" w14:paraId="4834BB7F" w14:textId="77777777" w:rsidTr="00534C56">
        <w:trPr>
          <w:trHeight w:val="397"/>
        </w:trPr>
        <w:tc>
          <w:tcPr>
            <w:cnfStyle w:val="001000000000" w:firstRow="0" w:lastRow="0" w:firstColumn="1" w:lastColumn="0" w:oddVBand="0" w:evenVBand="0" w:oddHBand="0" w:evenHBand="0" w:firstRowFirstColumn="0" w:firstRowLastColumn="0" w:lastRowFirstColumn="0" w:lastRowLastColumn="0"/>
            <w:tcW w:w="266" w:type="pct"/>
            <w:vMerge/>
          </w:tcPr>
          <w:p w14:paraId="77033C21" w14:textId="77777777" w:rsidR="001008AB" w:rsidRPr="00F915C5" w:rsidRDefault="001008AB" w:rsidP="0034418E">
            <w:pPr>
              <w:spacing w:line="360" w:lineRule="auto"/>
              <w:jc w:val="center"/>
              <w:rPr>
                <w:b w:val="0"/>
              </w:rPr>
            </w:pPr>
          </w:p>
        </w:tc>
        <w:tc>
          <w:tcPr>
            <w:tcW w:w="1749" w:type="pct"/>
            <w:vMerge/>
          </w:tcPr>
          <w:p w14:paraId="5226C11D"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p>
        </w:tc>
        <w:tc>
          <w:tcPr>
            <w:tcW w:w="645" w:type="pct"/>
            <w:vMerge/>
          </w:tcPr>
          <w:p w14:paraId="33CB4A94" w14:textId="77777777" w:rsidR="001008AB" w:rsidRPr="00F915C5" w:rsidRDefault="001008AB" w:rsidP="0034418E">
            <w:pPr>
              <w:spacing w:line="276" w:lineRule="auto"/>
              <w:cnfStyle w:val="000000000000" w:firstRow="0" w:lastRow="0" w:firstColumn="0" w:lastColumn="0" w:oddVBand="0" w:evenVBand="0" w:oddHBand="0" w:evenHBand="0" w:firstRowFirstColumn="0" w:firstRowLastColumn="0" w:lastRowFirstColumn="0" w:lastRowLastColumn="0"/>
            </w:pPr>
          </w:p>
        </w:tc>
        <w:tc>
          <w:tcPr>
            <w:tcW w:w="1375" w:type="pct"/>
            <w:tcBorders>
              <w:top w:val="nil"/>
              <w:bottom w:val="single" w:sz="4" w:space="0" w:color="auto"/>
              <w:right w:val="nil"/>
            </w:tcBorders>
          </w:tcPr>
          <w:p w14:paraId="18F8EFD4" w14:textId="77777777" w:rsidR="001008AB" w:rsidRPr="00F915C5" w:rsidRDefault="001008AB" w:rsidP="0034418E">
            <w:pPr>
              <w:spacing w:line="360" w:lineRule="auto"/>
              <w:cnfStyle w:val="000000000000" w:firstRow="0" w:lastRow="0" w:firstColumn="0" w:lastColumn="0" w:oddVBand="0" w:evenVBand="0" w:oddHBand="0" w:evenHBand="0" w:firstRowFirstColumn="0" w:firstRowLastColumn="0" w:lastRowFirstColumn="0" w:lastRowLastColumn="0"/>
            </w:pPr>
            <w:r w:rsidRPr="00F915C5">
              <w:t>Captopril</w:t>
            </w:r>
          </w:p>
        </w:tc>
        <w:tc>
          <w:tcPr>
            <w:tcW w:w="965" w:type="pct"/>
            <w:tcBorders>
              <w:top w:val="nil"/>
              <w:left w:val="nil"/>
              <w:bottom w:val="single" w:sz="4" w:space="0" w:color="auto"/>
            </w:tcBorders>
          </w:tcPr>
          <w:p w14:paraId="21154640" w14:textId="77777777" w:rsidR="001008AB" w:rsidRPr="00F915C5" w:rsidRDefault="001008AB" w:rsidP="00534C56">
            <w:pPr>
              <w:spacing w:line="360" w:lineRule="auto"/>
              <w:cnfStyle w:val="000000000000" w:firstRow="0" w:lastRow="0" w:firstColumn="0" w:lastColumn="0" w:oddVBand="0" w:evenVBand="0" w:oddHBand="0" w:evenHBand="0" w:firstRowFirstColumn="0" w:firstRowLastColumn="0" w:lastRowFirstColumn="0" w:lastRowLastColumn="0"/>
            </w:pPr>
            <w:r w:rsidRPr="00F915C5">
              <w:t>1 (33.33%)</w:t>
            </w:r>
          </w:p>
        </w:tc>
      </w:tr>
      <w:tr w:rsidR="001008AB" w:rsidRPr="00F915C5" w14:paraId="0B88B8D2" w14:textId="77777777" w:rsidTr="00534C5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 w:type="pct"/>
          </w:tcPr>
          <w:p w14:paraId="2A09E475" w14:textId="77777777" w:rsidR="001008AB" w:rsidRPr="00F915C5" w:rsidRDefault="001008AB" w:rsidP="0034418E">
            <w:pPr>
              <w:spacing w:line="360" w:lineRule="auto"/>
              <w:jc w:val="center"/>
              <w:rPr>
                <w:b w:val="0"/>
              </w:rPr>
            </w:pPr>
            <w:r w:rsidRPr="00F915C5">
              <w:rPr>
                <w:b w:val="0"/>
              </w:rPr>
              <w:t>12.</w:t>
            </w:r>
          </w:p>
        </w:tc>
        <w:tc>
          <w:tcPr>
            <w:tcW w:w="1749" w:type="pct"/>
          </w:tcPr>
          <w:p w14:paraId="588E36DE" w14:textId="77777777" w:rsidR="001008AB" w:rsidRPr="00F915C5" w:rsidRDefault="001008AB" w:rsidP="0034418E">
            <w:pPr>
              <w:spacing w:line="276" w:lineRule="auto"/>
              <w:cnfStyle w:val="000000100000" w:firstRow="0" w:lastRow="0" w:firstColumn="0" w:lastColumn="0" w:oddVBand="0" w:evenVBand="0" w:oddHBand="1" w:evenHBand="0" w:firstRowFirstColumn="0" w:firstRowLastColumn="0" w:lastRowFirstColumn="0" w:lastRowLastColumn="0"/>
            </w:pPr>
            <w:r w:rsidRPr="00F915C5">
              <w:t>Blood and blood-forming organs</w:t>
            </w:r>
          </w:p>
        </w:tc>
        <w:tc>
          <w:tcPr>
            <w:tcW w:w="645" w:type="pct"/>
          </w:tcPr>
          <w:p w14:paraId="62DBBEBC" w14:textId="77777777" w:rsidR="00351440"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1</w:t>
            </w:r>
          </w:p>
          <w:p w14:paraId="23311534" w14:textId="77777777" w:rsidR="001008AB" w:rsidRPr="00F915C5" w:rsidRDefault="001008AB" w:rsidP="0034418E">
            <w:pPr>
              <w:spacing w:line="276" w:lineRule="auto"/>
              <w:jc w:val="center"/>
              <w:cnfStyle w:val="000000100000" w:firstRow="0" w:lastRow="0" w:firstColumn="0" w:lastColumn="0" w:oddVBand="0" w:evenVBand="0" w:oddHBand="1" w:evenHBand="0" w:firstRowFirstColumn="0" w:firstRowLastColumn="0" w:lastRowFirstColumn="0" w:lastRowLastColumn="0"/>
            </w:pPr>
            <w:r w:rsidRPr="00F915C5">
              <w:t xml:space="preserve"> (0.04%)</w:t>
            </w:r>
          </w:p>
        </w:tc>
        <w:tc>
          <w:tcPr>
            <w:tcW w:w="1375" w:type="pct"/>
            <w:tcBorders>
              <w:top w:val="single" w:sz="4" w:space="0" w:color="auto"/>
              <w:right w:val="nil"/>
            </w:tcBorders>
          </w:tcPr>
          <w:p w14:paraId="2D073CBD" w14:textId="77777777" w:rsidR="001008AB" w:rsidRPr="00F915C5" w:rsidRDefault="001008AB" w:rsidP="0034418E">
            <w:pPr>
              <w:spacing w:line="360" w:lineRule="auto"/>
              <w:cnfStyle w:val="000000100000" w:firstRow="0" w:lastRow="0" w:firstColumn="0" w:lastColumn="0" w:oddVBand="0" w:evenVBand="0" w:oddHBand="1" w:evenHBand="0" w:firstRowFirstColumn="0" w:firstRowLastColumn="0" w:lastRowFirstColumn="0" w:lastRowLastColumn="0"/>
            </w:pPr>
            <w:r w:rsidRPr="00F915C5">
              <w:t>Tranexamic Acid</w:t>
            </w:r>
          </w:p>
        </w:tc>
        <w:tc>
          <w:tcPr>
            <w:tcW w:w="965" w:type="pct"/>
            <w:tcBorders>
              <w:top w:val="single" w:sz="4" w:space="0" w:color="auto"/>
              <w:left w:val="nil"/>
            </w:tcBorders>
          </w:tcPr>
          <w:p w14:paraId="09B1F821" w14:textId="77777777" w:rsidR="001008AB" w:rsidRPr="00F915C5" w:rsidRDefault="001008AB" w:rsidP="00534C56">
            <w:pPr>
              <w:spacing w:line="360" w:lineRule="auto"/>
              <w:cnfStyle w:val="000000100000" w:firstRow="0" w:lastRow="0" w:firstColumn="0" w:lastColumn="0" w:oddVBand="0" w:evenVBand="0" w:oddHBand="1" w:evenHBand="0" w:firstRowFirstColumn="0" w:firstRowLastColumn="0" w:lastRowFirstColumn="0" w:lastRowLastColumn="0"/>
            </w:pPr>
            <w:r w:rsidRPr="00F915C5">
              <w:t>1 (100%)</w:t>
            </w:r>
          </w:p>
        </w:tc>
      </w:tr>
    </w:tbl>
    <w:p w14:paraId="172717EC" w14:textId="77777777" w:rsidR="00D63EA5" w:rsidRPr="00F915C5" w:rsidRDefault="00D63EA5" w:rsidP="00351440">
      <w:pPr>
        <w:spacing w:line="360" w:lineRule="auto"/>
        <w:jc w:val="both"/>
        <w:rPr>
          <w:sz w:val="24"/>
          <w:szCs w:val="24"/>
        </w:rPr>
      </w:pPr>
    </w:p>
    <w:p w14:paraId="51CD8516" w14:textId="4CCA861F" w:rsidR="00534C56" w:rsidRPr="00F915C5" w:rsidRDefault="00615595" w:rsidP="00745375">
      <w:pPr>
        <w:spacing w:line="360" w:lineRule="auto"/>
        <w:jc w:val="both"/>
        <w:rPr>
          <w:sz w:val="24"/>
          <w:szCs w:val="24"/>
        </w:rPr>
      </w:pPr>
      <w:r w:rsidRPr="00F915C5">
        <w:rPr>
          <w:sz w:val="24"/>
          <w:szCs w:val="24"/>
        </w:rPr>
        <w:tab/>
      </w:r>
      <w:r w:rsidR="00534C56" w:rsidRPr="00F915C5">
        <w:rPr>
          <w:sz w:val="24"/>
          <w:szCs w:val="24"/>
        </w:rPr>
        <w:t xml:space="preserve">From the results of the analysis based on the ATC system, the highest drug prescription was for the respiratory system drug category (34.63%). This result is in accordance with the data on the diagnosis of the disease that most patients suffer from, namely respiratory tract diseases (Table 4). At the age of toddlers are very susceptible to respiratory tract diseases such as ARI, bronchitis, asthma, common cold and pharyngitis. Basically, toddlers are quite vulnerable to the emergence of various kinds of infectious diseases. This is associated with the structure and anatomy of organs and the immune system that is not yet fully developed. Cyproheptadine, Triprolidine, Pseudoephedrine </w:t>
      </w:r>
      <w:r w:rsidR="00714085" w:rsidRPr="00F915C5">
        <w:rPr>
          <w:sz w:val="24"/>
          <w:szCs w:val="24"/>
        </w:rPr>
        <w:t>was</w:t>
      </w:r>
      <w:r w:rsidR="00534C56" w:rsidRPr="00F915C5">
        <w:rPr>
          <w:sz w:val="24"/>
          <w:szCs w:val="24"/>
        </w:rPr>
        <w:t xml:space="preserve"> more dominantly prescribed, followed by Erdostein HCl, Procaterol HCl, Cetirizin HCl and </w:t>
      </w:r>
      <w:r w:rsidR="00534C56" w:rsidRPr="00F915C5">
        <w:rPr>
          <w:sz w:val="24"/>
          <w:szCs w:val="24"/>
        </w:rPr>
        <w:lastRenderedPageBreak/>
        <w:t>Ambroxol. The drug prescribing profile is in accordance with the dominance of the disease diagnosis, namely ARI.</w:t>
      </w:r>
    </w:p>
    <w:p w14:paraId="54777A5A" w14:textId="77777777" w:rsidR="00224019" w:rsidRPr="00F915C5" w:rsidRDefault="00615595" w:rsidP="00534C56">
      <w:pPr>
        <w:spacing w:line="360" w:lineRule="auto"/>
        <w:ind w:firstLine="567"/>
        <w:jc w:val="both"/>
        <w:rPr>
          <w:sz w:val="24"/>
          <w:szCs w:val="24"/>
        </w:rPr>
      </w:pPr>
      <w:r w:rsidRPr="00F915C5">
        <w:rPr>
          <w:i/>
          <w:iCs/>
          <w:sz w:val="24"/>
          <w:szCs w:val="24"/>
        </w:rPr>
        <w:t>Cyproheptadine</w:t>
      </w:r>
      <w:r w:rsidRPr="00F915C5">
        <w:rPr>
          <w:sz w:val="24"/>
          <w:szCs w:val="24"/>
        </w:rPr>
        <w:t>is an antihistamine drug that is of great use in the treatment of nasal allergies, allergic rhinitis, to relieve red eyes, watery eyes, irritation, itching, sneezing, and runny nose caused by allergies, airborne irritation, and fever. Triprolidine and Pseudoephedrine are decongestant drugs that can be used to treat nasal congestion symptoms in cases of flu or colds, as well as other respiratory diseases. Erdostein HCl belongs to the class of mucolytic drugs, namely drugs that are useful for thinning phlegm. Usually, this drug is used to treat acute cough symptoms in people with chronic bronchitis. Procaterol HCl is a drug to treat shortness of breath due to asthma and Chronic Obstructive Pulmonary Disease or COPD. Ambroxol is a medicine to relieve cough with phlegm caused by several conditions, such as bronchitis or emphysema. In conditions of cough with phlegm caused by a bacterial infection, the use of ambroxol can be combined with antibiotics. (BPOM, 2017).</w:t>
      </w:r>
    </w:p>
    <w:p w14:paraId="069DB4FA" w14:textId="77777777" w:rsidR="0019547A" w:rsidRPr="00F915C5" w:rsidRDefault="0019547A" w:rsidP="00534C56">
      <w:pPr>
        <w:spacing w:line="360" w:lineRule="auto"/>
        <w:ind w:firstLine="567"/>
        <w:jc w:val="both"/>
        <w:rPr>
          <w:sz w:val="24"/>
          <w:szCs w:val="24"/>
        </w:rPr>
      </w:pPr>
    </w:p>
    <w:p w14:paraId="6B348BF9" w14:textId="77777777" w:rsidR="00224019" w:rsidRPr="00F915C5" w:rsidRDefault="00224019" w:rsidP="00224019">
      <w:pPr>
        <w:pStyle w:val="ListParagraph"/>
        <w:numPr>
          <w:ilvl w:val="1"/>
          <w:numId w:val="8"/>
        </w:numPr>
        <w:spacing w:line="360" w:lineRule="auto"/>
        <w:ind w:left="567" w:hanging="567"/>
        <w:jc w:val="both"/>
        <w:rPr>
          <w:b/>
          <w:sz w:val="24"/>
          <w:szCs w:val="24"/>
        </w:rPr>
      </w:pPr>
      <w:r w:rsidRPr="00F915C5">
        <w:rPr>
          <w:b/>
          <w:sz w:val="24"/>
          <w:szCs w:val="24"/>
        </w:rPr>
        <w:t xml:space="preserve"> Off-Label Drug Prescribing Characteristics</w:t>
      </w:r>
    </w:p>
    <w:p w14:paraId="59EAAF4A" w14:textId="77777777" w:rsidR="001A1C92" w:rsidRPr="00F915C5" w:rsidRDefault="00224019" w:rsidP="001A1C92">
      <w:pPr>
        <w:spacing w:line="360" w:lineRule="auto"/>
        <w:ind w:firstLine="567"/>
        <w:jc w:val="both"/>
        <w:rPr>
          <w:sz w:val="24"/>
          <w:szCs w:val="24"/>
        </w:rPr>
      </w:pPr>
      <w:r w:rsidRPr="00F915C5">
        <w:rPr>
          <w:sz w:val="24"/>
          <w:szCs w:val="24"/>
        </w:rPr>
        <w:t xml:space="preserve"> Based on research from a sample of 368 prescriptions, which were identified off-label were 177 prescription sheets (48.10%) and on-label were 191 prescription sheets (51.9%) (Fig. 1). </w:t>
      </w:r>
    </w:p>
    <w:p w14:paraId="1B539003" w14:textId="77777777" w:rsidR="001A1C92" w:rsidRPr="00F915C5" w:rsidRDefault="003D15C3" w:rsidP="003D15C3">
      <w:pPr>
        <w:spacing w:line="360" w:lineRule="auto"/>
        <w:ind w:left="720"/>
        <w:jc w:val="both"/>
        <w:rPr>
          <w:sz w:val="24"/>
          <w:szCs w:val="24"/>
        </w:rPr>
      </w:pPr>
      <w:r w:rsidRPr="00F915C5">
        <w:rPr>
          <w:sz w:val="24"/>
          <w:szCs w:val="24"/>
        </w:rPr>
        <w:t xml:space="preserve"> </w:t>
      </w:r>
      <w:r w:rsidR="00404769" w:rsidRPr="00F915C5">
        <w:rPr>
          <w:noProof/>
          <w:sz w:val="24"/>
          <w:szCs w:val="24"/>
          <w:lang w:val="id-ID" w:eastAsia="id-ID"/>
        </w:rPr>
        <w:drawing>
          <wp:inline distT="0" distB="0" distL="0" distR="0" wp14:anchorId="01A1F809" wp14:editId="3DB52951">
            <wp:extent cx="4219575" cy="20574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FC88CAB" w14:textId="77777777" w:rsidR="003D15C3" w:rsidRPr="00F915C5" w:rsidRDefault="003D15C3" w:rsidP="003D15C3">
      <w:pPr>
        <w:spacing w:after="240" w:line="360" w:lineRule="auto"/>
        <w:jc w:val="center"/>
        <w:rPr>
          <w:b/>
          <w:i/>
          <w:sz w:val="24"/>
          <w:szCs w:val="24"/>
        </w:rPr>
      </w:pPr>
      <w:r w:rsidRPr="00F915C5">
        <w:rPr>
          <w:b/>
          <w:sz w:val="24"/>
          <w:szCs w:val="24"/>
        </w:rPr>
        <w:t>Figure 1. Number of comparisons of Off-label and On-label prescriptions</w:t>
      </w:r>
    </w:p>
    <w:p w14:paraId="7BC96431" w14:textId="77777777" w:rsidR="00B5690C" w:rsidRPr="00F915C5" w:rsidRDefault="00D33472" w:rsidP="003D15C3">
      <w:pPr>
        <w:spacing w:line="360" w:lineRule="auto"/>
        <w:ind w:firstLine="567"/>
        <w:jc w:val="both"/>
        <w:rPr>
          <w:sz w:val="24"/>
          <w:szCs w:val="24"/>
        </w:rPr>
      </w:pPr>
      <w:r w:rsidRPr="00F915C5">
        <w:rPr>
          <w:sz w:val="24"/>
          <w:szCs w:val="24"/>
        </w:rPr>
        <w:lastRenderedPageBreak/>
        <w:t>Category off-label indication (1.46%), off-label age (12.43%), off-label contraindication (0.80%), off-label dose (0.11%), category off-label route gift not found. Off-label drug prescribing profiles are presented in Table. 7.</w:t>
      </w:r>
    </w:p>
    <w:p w14:paraId="7815B78A" w14:textId="77777777" w:rsidR="0019547A" w:rsidRPr="00F915C5" w:rsidRDefault="0019547A" w:rsidP="003D15C3">
      <w:pPr>
        <w:spacing w:line="360" w:lineRule="auto"/>
        <w:ind w:firstLine="567"/>
        <w:jc w:val="both"/>
        <w:rPr>
          <w:sz w:val="24"/>
          <w:szCs w:val="24"/>
        </w:rPr>
      </w:pPr>
    </w:p>
    <w:p w14:paraId="742F2031" w14:textId="77777777" w:rsidR="0019547A" w:rsidRPr="00F915C5" w:rsidRDefault="0019547A" w:rsidP="003D15C3">
      <w:pPr>
        <w:spacing w:line="360" w:lineRule="auto"/>
        <w:ind w:firstLine="567"/>
        <w:jc w:val="both"/>
        <w:rPr>
          <w:sz w:val="24"/>
          <w:szCs w:val="24"/>
        </w:rPr>
      </w:pPr>
    </w:p>
    <w:p w14:paraId="4EF2E9C4" w14:textId="77777777" w:rsidR="0019547A" w:rsidRPr="00F915C5" w:rsidRDefault="0019547A" w:rsidP="003D15C3">
      <w:pPr>
        <w:spacing w:line="360" w:lineRule="auto"/>
        <w:ind w:firstLine="567"/>
        <w:jc w:val="both"/>
        <w:rPr>
          <w:sz w:val="24"/>
          <w:szCs w:val="24"/>
        </w:rPr>
      </w:pPr>
    </w:p>
    <w:p w14:paraId="57FEE8AE" w14:textId="77777777" w:rsidR="00B5690C" w:rsidRPr="00F915C5" w:rsidRDefault="00224019" w:rsidP="003D15C3">
      <w:pPr>
        <w:spacing w:line="360" w:lineRule="auto"/>
        <w:rPr>
          <w:rFonts w:eastAsia="Calibri"/>
          <w:b/>
        </w:rPr>
      </w:pPr>
      <w:r w:rsidRPr="00F915C5">
        <w:rPr>
          <w:rFonts w:eastAsia="Calibri"/>
          <w:b/>
          <w:sz w:val="24"/>
          <w:szCs w:val="24"/>
        </w:rPr>
        <w:t>Table. 7. Profile of Off-Label Drug Prescribing by Category</w:t>
      </w:r>
    </w:p>
    <w:tbl>
      <w:tblPr>
        <w:tblStyle w:val="PlainTable2"/>
        <w:tblW w:w="5000" w:type="pct"/>
        <w:tblLook w:val="04A0" w:firstRow="1" w:lastRow="0" w:firstColumn="1" w:lastColumn="0" w:noHBand="0" w:noVBand="1"/>
      </w:tblPr>
      <w:tblGrid>
        <w:gridCol w:w="1737"/>
        <w:gridCol w:w="1703"/>
        <w:gridCol w:w="1474"/>
        <w:gridCol w:w="1380"/>
        <w:gridCol w:w="906"/>
        <w:gridCol w:w="954"/>
      </w:tblGrid>
      <w:tr w:rsidR="00B5690C" w:rsidRPr="00F915C5" w14:paraId="238FB464" w14:textId="77777777" w:rsidTr="00EA7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tcPr>
          <w:p w14:paraId="69314B4D" w14:textId="77777777" w:rsidR="00B5690C" w:rsidRPr="00F915C5" w:rsidRDefault="00B5690C" w:rsidP="00B5690C">
            <w:pPr>
              <w:jc w:val="center"/>
              <w:rPr>
                <w:rFonts w:eastAsia="Calibri"/>
              </w:rPr>
            </w:pPr>
            <w:r w:rsidRPr="00F915C5">
              <w:rPr>
                <w:rFonts w:eastAsia="Calibri"/>
              </w:rPr>
              <w:t>Category Off Label</w:t>
            </w:r>
          </w:p>
        </w:tc>
        <w:tc>
          <w:tcPr>
            <w:tcW w:w="924" w:type="pct"/>
          </w:tcPr>
          <w:p w14:paraId="2322BEFD" w14:textId="77777777" w:rsidR="00B5690C" w:rsidRPr="00F915C5"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F915C5">
              <w:rPr>
                <w:rFonts w:eastAsia="Calibri"/>
              </w:rPr>
              <w:t>Drug</w:t>
            </w:r>
          </w:p>
        </w:tc>
        <w:tc>
          <w:tcPr>
            <w:tcW w:w="1335" w:type="pct"/>
          </w:tcPr>
          <w:p w14:paraId="0705A69D" w14:textId="77777777" w:rsidR="00B5690C" w:rsidRPr="00F915C5"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F915C5">
              <w:rPr>
                <w:rFonts w:eastAsia="Calibri"/>
              </w:rPr>
              <w:t>Authorized Use According to BNFC (2015)</w:t>
            </w:r>
          </w:p>
        </w:tc>
        <w:tc>
          <w:tcPr>
            <w:tcW w:w="849" w:type="pct"/>
          </w:tcPr>
          <w:p w14:paraId="7ED57912" w14:textId="77777777" w:rsidR="00B5690C" w:rsidRPr="00F915C5"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F915C5">
              <w:rPr>
                <w:rFonts w:eastAsia="Calibri"/>
              </w:rPr>
              <w:t>Recipe Case</w:t>
            </w:r>
          </w:p>
        </w:tc>
        <w:tc>
          <w:tcPr>
            <w:tcW w:w="447" w:type="pct"/>
          </w:tcPr>
          <w:p w14:paraId="5E92B5E7" w14:textId="77777777" w:rsidR="00B5690C" w:rsidRPr="00F915C5"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F915C5">
              <w:rPr>
                <w:rFonts w:eastAsia="Calibri"/>
              </w:rPr>
              <w:t>Amount</w:t>
            </w:r>
          </w:p>
        </w:tc>
        <w:tc>
          <w:tcPr>
            <w:tcW w:w="524" w:type="pct"/>
          </w:tcPr>
          <w:p w14:paraId="3D593D41" w14:textId="77777777" w:rsidR="00B5690C" w:rsidRPr="00F915C5" w:rsidRDefault="00B5690C" w:rsidP="00B5690C">
            <w:pPr>
              <w:jc w:val="center"/>
              <w:cnfStyle w:val="100000000000" w:firstRow="1" w:lastRow="0" w:firstColumn="0" w:lastColumn="0" w:oddVBand="0" w:evenVBand="0" w:oddHBand="0" w:evenHBand="0" w:firstRowFirstColumn="0" w:firstRowLastColumn="0" w:lastRowFirstColumn="0" w:lastRowLastColumn="0"/>
              <w:rPr>
                <w:rFonts w:eastAsia="Calibri"/>
              </w:rPr>
            </w:pPr>
            <w:r w:rsidRPr="00F915C5">
              <w:rPr>
                <w:rFonts w:eastAsia="Calibri"/>
              </w:rPr>
              <w:t>N Total (%)</w:t>
            </w:r>
          </w:p>
        </w:tc>
      </w:tr>
      <w:tr w:rsidR="005A1550" w:rsidRPr="00F915C5" w14:paraId="3A45E22C"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vMerge w:val="restart"/>
          </w:tcPr>
          <w:p w14:paraId="5B0828A2" w14:textId="77777777" w:rsidR="005A1550" w:rsidRPr="00F915C5" w:rsidRDefault="005A1550" w:rsidP="00B5690C">
            <w:pPr>
              <w:rPr>
                <w:rFonts w:eastAsia="Calibri"/>
              </w:rPr>
            </w:pPr>
            <w:r w:rsidRPr="00F915C5">
              <w:rPr>
                <w:rFonts w:eastAsia="Calibri"/>
              </w:rPr>
              <w:t>Indication</w:t>
            </w:r>
          </w:p>
        </w:tc>
        <w:tc>
          <w:tcPr>
            <w:tcW w:w="924" w:type="pct"/>
          </w:tcPr>
          <w:p w14:paraId="630BB38E" w14:textId="77777777" w:rsidR="005A1550" w:rsidRPr="00F915C5" w:rsidRDefault="005A1550" w:rsidP="00B5690C">
            <w:pP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Ondanstron</w:t>
            </w:r>
          </w:p>
        </w:tc>
        <w:tc>
          <w:tcPr>
            <w:tcW w:w="1335" w:type="pct"/>
          </w:tcPr>
          <w:p w14:paraId="52F42D38" w14:textId="77777777" w:rsidR="005A1550" w:rsidRPr="00F915C5"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Treatment of nausea and vomiting due to chemotherapy, radiotherapy and post-surgery</w:t>
            </w:r>
          </w:p>
        </w:tc>
        <w:tc>
          <w:tcPr>
            <w:tcW w:w="849" w:type="pct"/>
          </w:tcPr>
          <w:p w14:paraId="7C77A6FD" w14:textId="77777777" w:rsidR="005A1550" w:rsidRPr="00F915C5"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Nausea and vomiting are not caused by chemotherapy, radiotherapy and post-surgery, but because of cases of gastroenteritis</w:t>
            </w:r>
          </w:p>
        </w:tc>
        <w:tc>
          <w:tcPr>
            <w:tcW w:w="447" w:type="pct"/>
          </w:tcPr>
          <w:p w14:paraId="154E3C76" w14:textId="77777777" w:rsidR="005A1550" w:rsidRPr="00F915C5" w:rsidRDefault="005A1550" w:rsidP="00B5690C">
            <w:pPr>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26</w:t>
            </w:r>
          </w:p>
        </w:tc>
        <w:tc>
          <w:tcPr>
            <w:tcW w:w="524" w:type="pct"/>
            <w:vMerge w:val="restart"/>
          </w:tcPr>
          <w:p w14:paraId="75723AC7" w14:textId="77777777" w:rsidR="005A1550" w:rsidRPr="00F915C5" w:rsidRDefault="005A1550" w:rsidP="00B5690C">
            <w:pPr>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40 (1.46%)</w:t>
            </w:r>
          </w:p>
        </w:tc>
      </w:tr>
      <w:tr w:rsidR="005A1550" w:rsidRPr="00F915C5" w14:paraId="32C92C5C" w14:textId="77777777" w:rsidTr="00EA7E8F">
        <w:tc>
          <w:tcPr>
            <w:cnfStyle w:val="001000000000" w:firstRow="0" w:lastRow="0" w:firstColumn="1" w:lastColumn="0" w:oddVBand="0" w:evenVBand="0" w:oddHBand="0" w:evenHBand="0" w:firstRowFirstColumn="0" w:firstRowLastColumn="0" w:lastRowFirstColumn="0" w:lastRowLastColumn="0"/>
            <w:tcW w:w="921" w:type="pct"/>
            <w:vMerge/>
          </w:tcPr>
          <w:p w14:paraId="260291D2" w14:textId="77777777" w:rsidR="005A1550" w:rsidRPr="00F915C5" w:rsidRDefault="005A1550" w:rsidP="00B5690C">
            <w:pPr>
              <w:spacing w:line="360" w:lineRule="auto"/>
              <w:rPr>
                <w:rFonts w:eastAsia="Calibri"/>
              </w:rPr>
            </w:pPr>
          </w:p>
        </w:tc>
        <w:tc>
          <w:tcPr>
            <w:tcW w:w="924" w:type="pct"/>
          </w:tcPr>
          <w:p w14:paraId="4BA0E4FA" w14:textId="77777777" w:rsidR="005A1550" w:rsidRPr="00F915C5" w:rsidRDefault="005A1550"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Cyproheptadine</w:t>
            </w:r>
          </w:p>
        </w:tc>
        <w:tc>
          <w:tcPr>
            <w:tcW w:w="1335" w:type="pct"/>
          </w:tcPr>
          <w:p w14:paraId="767D33CB" w14:textId="77777777" w:rsidR="005A1550" w:rsidRPr="00F915C5"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Treatment of hay fever, urticaria and allergic rhinitis</w:t>
            </w:r>
          </w:p>
        </w:tc>
        <w:tc>
          <w:tcPr>
            <w:tcW w:w="849" w:type="pct"/>
          </w:tcPr>
          <w:p w14:paraId="3C38DEF1" w14:textId="77777777" w:rsidR="005A1550" w:rsidRPr="00F915C5"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Treatment of anorexia</w:t>
            </w:r>
          </w:p>
        </w:tc>
        <w:tc>
          <w:tcPr>
            <w:tcW w:w="447" w:type="pct"/>
          </w:tcPr>
          <w:p w14:paraId="6CCDA87A" w14:textId="77777777" w:rsidR="005A1550" w:rsidRPr="00F915C5"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14</w:t>
            </w:r>
          </w:p>
        </w:tc>
        <w:tc>
          <w:tcPr>
            <w:tcW w:w="524" w:type="pct"/>
            <w:vMerge/>
          </w:tcPr>
          <w:p w14:paraId="28C543DD" w14:textId="77777777" w:rsidR="005A1550" w:rsidRPr="00F915C5"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5A1550" w:rsidRPr="00F915C5" w14:paraId="47751EB6"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vMerge w:val="restart"/>
          </w:tcPr>
          <w:p w14:paraId="6AB78C4D" w14:textId="77777777" w:rsidR="005A1550" w:rsidRPr="00F915C5" w:rsidRDefault="005A1550" w:rsidP="00B5690C">
            <w:pPr>
              <w:spacing w:line="360" w:lineRule="auto"/>
              <w:rPr>
                <w:rFonts w:eastAsia="Calibri"/>
              </w:rPr>
            </w:pPr>
            <w:r w:rsidRPr="00F915C5">
              <w:rPr>
                <w:rFonts w:eastAsia="Calibri"/>
              </w:rPr>
              <w:t>Age</w:t>
            </w:r>
          </w:p>
        </w:tc>
        <w:tc>
          <w:tcPr>
            <w:tcW w:w="924" w:type="pct"/>
          </w:tcPr>
          <w:p w14:paraId="1E8E5FBC" w14:textId="77777777" w:rsidR="005A1550" w:rsidRPr="00F915C5" w:rsidRDefault="001A1C92"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Triprolidine and Pseudoephedrine</w:t>
            </w:r>
          </w:p>
        </w:tc>
        <w:tc>
          <w:tcPr>
            <w:tcW w:w="1335" w:type="pct"/>
          </w:tcPr>
          <w:p w14:paraId="56FB6924" w14:textId="77777777" w:rsidR="005A1550" w:rsidRPr="00F915C5"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Limitation of use in children less than 6 years old</w:t>
            </w:r>
          </w:p>
        </w:tc>
        <w:tc>
          <w:tcPr>
            <w:tcW w:w="849" w:type="pct"/>
          </w:tcPr>
          <w:p w14:paraId="05FD6C9D" w14:textId="77777777" w:rsidR="005A1550" w:rsidRPr="00F915C5"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Used in children aged 1 month -1 years, and 1.1 years - 5 years</w:t>
            </w:r>
          </w:p>
        </w:tc>
        <w:tc>
          <w:tcPr>
            <w:tcW w:w="447" w:type="pct"/>
          </w:tcPr>
          <w:p w14:paraId="663C710A" w14:textId="77777777" w:rsidR="005A1550" w:rsidRPr="00F915C5" w:rsidRDefault="005A1550"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124</w:t>
            </w:r>
          </w:p>
        </w:tc>
        <w:tc>
          <w:tcPr>
            <w:tcW w:w="524" w:type="pct"/>
            <w:vMerge w:val="restart"/>
          </w:tcPr>
          <w:p w14:paraId="37C97AB4" w14:textId="77777777" w:rsidR="005A1550" w:rsidRPr="00F915C5" w:rsidRDefault="005A1550"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341 (12.43%)</w:t>
            </w:r>
          </w:p>
        </w:tc>
      </w:tr>
      <w:tr w:rsidR="005A1550" w:rsidRPr="00F915C5" w14:paraId="78775AAC" w14:textId="77777777" w:rsidTr="00EA7E8F">
        <w:tc>
          <w:tcPr>
            <w:cnfStyle w:val="001000000000" w:firstRow="0" w:lastRow="0" w:firstColumn="1" w:lastColumn="0" w:oddVBand="0" w:evenVBand="0" w:oddHBand="0" w:evenHBand="0" w:firstRowFirstColumn="0" w:firstRowLastColumn="0" w:lastRowFirstColumn="0" w:lastRowLastColumn="0"/>
            <w:tcW w:w="921" w:type="pct"/>
            <w:vMerge/>
          </w:tcPr>
          <w:p w14:paraId="7328055B" w14:textId="77777777" w:rsidR="005A1550" w:rsidRPr="00F915C5" w:rsidRDefault="005A1550" w:rsidP="00B5690C">
            <w:pPr>
              <w:spacing w:line="360" w:lineRule="auto"/>
              <w:rPr>
                <w:rFonts w:eastAsia="Calibri"/>
              </w:rPr>
            </w:pPr>
          </w:p>
        </w:tc>
        <w:tc>
          <w:tcPr>
            <w:tcW w:w="924" w:type="pct"/>
          </w:tcPr>
          <w:p w14:paraId="61625AB5" w14:textId="77777777" w:rsidR="005A1550" w:rsidRPr="00F915C5" w:rsidRDefault="005A1550"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Triamcinolone acetonide</w:t>
            </w:r>
          </w:p>
        </w:tc>
        <w:tc>
          <w:tcPr>
            <w:tcW w:w="1335" w:type="pct"/>
          </w:tcPr>
          <w:p w14:paraId="153ECC44" w14:textId="77777777" w:rsidR="005A1550" w:rsidRPr="00F915C5"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Limitation of use in children less than 6 years old</w:t>
            </w:r>
          </w:p>
        </w:tc>
        <w:tc>
          <w:tcPr>
            <w:tcW w:w="849" w:type="pct"/>
          </w:tcPr>
          <w:p w14:paraId="252EFF82" w14:textId="77777777" w:rsidR="005A1550" w:rsidRPr="00F915C5"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Used in children aged 2 months -1 years, and 1.1 years - 5 years</w:t>
            </w:r>
          </w:p>
        </w:tc>
        <w:tc>
          <w:tcPr>
            <w:tcW w:w="447" w:type="pct"/>
          </w:tcPr>
          <w:p w14:paraId="170CD78D" w14:textId="77777777" w:rsidR="005A1550" w:rsidRPr="00F915C5" w:rsidRDefault="005A1550" w:rsidP="00B5690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77</w:t>
            </w:r>
          </w:p>
        </w:tc>
        <w:tc>
          <w:tcPr>
            <w:tcW w:w="524" w:type="pct"/>
            <w:vMerge/>
          </w:tcPr>
          <w:p w14:paraId="62B5EDF9" w14:textId="77777777" w:rsidR="005A1550" w:rsidRPr="00F915C5"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5A1550" w:rsidRPr="00F915C5" w14:paraId="67646C76"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vMerge/>
          </w:tcPr>
          <w:p w14:paraId="15DE63EF" w14:textId="77777777" w:rsidR="005A1550" w:rsidRPr="00F915C5" w:rsidRDefault="005A1550" w:rsidP="00B5690C">
            <w:pPr>
              <w:spacing w:line="360" w:lineRule="auto"/>
              <w:rPr>
                <w:rFonts w:eastAsia="Calibri"/>
              </w:rPr>
            </w:pPr>
          </w:p>
        </w:tc>
        <w:tc>
          <w:tcPr>
            <w:tcW w:w="924" w:type="pct"/>
          </w:tcPr>
          <w:p w14:paraId="0FAC8D96" w14:textId="77777777" w:rsidR="005A1550" w:rsidRPr="00F915C5" w:rsidRDefault="008B23A0"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Codeine HCl</w:t>
            </w:r>
          </w:p>
        </w:tc>
        <w:tc>
          <w:tcPr>
            <w:tcW w:w="1335" w:type="pct"/>
          </w:tcPr>
          <w:p w14:paraId="69C06B16" w14:textId="77777777" w:rsidR="005A1550" w:rsidRPr="00F915C5"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Not intended for children under 2 years old</w:t>
            </w:r>
          </w:p>
        </w:tc>
        <w:tc>
          <w:tcPr>
            <w:tcW w:w="849" w:type="pct"/>
          </w:tcPr>
          <w:p w14:paraId="15D922A8" w14:textId="77777777" w:rsidR="005A1550" w:rsidRPr="00F915C5"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Used in children aged 1 month - 23 months</w:t>
            </w:r>
          </w:p>
        </w:tc>
        <w:tc>
          <w:tcPr>
            <w:tcW w:w="447" w:type="pct"/>
          </w:tcPr>
          <w:p w14:paraId="46133D94" w14:textId="77777777" w:rsidR="005A1550" w:rsidRPr="00F915C5" w:rsidRDefault="005A1550"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62</w:t>
            </w:r>
          </w:p>
        </w:tc>
        <w:tc>
          <w:tcPr>
            <w:tcW w:w="524" w:type="pct"/>
            <w:vMerge/>
          </w:tcPr>
          <w:p w14:paraId="6B2E3998" w14:textId="77777777" w:rsidR="005A1550" w:rsidRPr="00F915C5" w:rsidRDefault="005A1550"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p>
        </w:tc>
      </w:tr>
      <w:tr w:rsidR="005A1550" w:rsidRPr="00F915C5" w14:paraId="5BB255F4" w14:textId="77777777" w:rsidTr="00EA7E8F">
        <w:tc>
          <w:tcPr>
            <w:cnfStyle w:val="001000000000" w:firstRow="0" w:lastRow="0" w:firstColumn="1" w:lastColumn="0" w:oddVBand="0" w:evenVBand="0" w:oddHBand="0" w:evenHBand="0" w:firstRowFirstColumn="0" w:firstRowLastColumn="0" w:lastRowFirstColumn="0" w:lastRowLastColumn="0"/>
            <w:tcW w:w="921" w:type="pct"/>
            <w:vMerge/>
          </w:tcPr>
          <w:p w14:paraId="12A1C89B" w14:textId="77777777" w:rsidR="005A1550" w:rsidRPr="00F915C5" w:rsidRDefault="005A1550" w:rsidP="00B5690C">
            <w:pPr>
              <w:spacing w:line="360" w:lineRule="auto"/>
              <w:rPr>
                <w:rFonts w:eastAsia="Calibri"/>
              </w:rPr>
            </w:pPr>
          </w:p>
        </w:tc>
        <w:tc>
          <w:tcPr>
            <w:tcW w:w="924" w:type="pct"/>
          </w:tcPr>
          <w:p w14:paraId="63999EB3" w14:textId="77777777" w:rsidR="005A1550" w:rsidRPr="00F915C5" w:rsidRDefault="005A1550"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Cyproheptadine</w:t>
            </w:r>
          </w:p>
        </w:tc>
        <w:tc>
          <w:tcPr>
            <w:tcW w:w="1335" w:type="pct"/>
          </w:tcPr>
          <w:p w14:paraId="176A224E" w14:textId="77777777" w:rsidR="005A1550" w:rsidRPr="00F915C5"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Restrictions on use for children less than 2 years old</w:t>
            </w:r>
          </w:p>
        </w:tc>
        <w:tc>
          <w:tcPr>
            <w:tcW w:w="849" w:type="pct"/>
          </w:tcPr>
          <w:p w14:paraId="5DB2C5AD" w14:textId="77777777" w:rsidR="005A1550" w:rsidRPr="00F915C5"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Used in children aged 1 month - 23 months</w:t>
            </w:r>
          </w:p>
        </w:tc>
        <w:tc>
          <w:tcPr>
            <w:tcW w:w="447" w:type="pct"/>
          </w:tcPr>
          <w:p w14:paraId="2E5678A8" w14:textId="77777777" w:rsidR="005A1550" w:rsidRPr="00F915C5" w:rsidRDefault="005A1550" w:rsidP="00B5690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62</w:t>
            </w:r>
          </w:p>
        </w:tc>
        <w:tc>
          <w:tcPr>
            <w:tcW w:w="524" w:type="pct"/>
            <w:vMerge/>
          </w:tcPr>
          <w:p w14:paraId="465F93B5" w14:textId="77777777" w:rsidR="005A1550" w:rsidRPr="00F915C5"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5A1550" w:rsidRPr="00F915C5" w14:paraId="6CAF16CB"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vMerge/>
          </w:tcPr>
          <w:p w14:paraId="63984B41" w14:textId="77777777" w:rsidR="005A1550" w:rsidRPr="00F915C5" w:rsidRDefault="005A1550" w:rsidP="00B5690C">
            <w:pPr>
              <w:spacing w:line="360" w:lineRule="auto"/>
              <w:rPr>
                <w:rFonts w:eastAsia="Calibri"/>
              </w:rPr>
            </w:pPr>
          </w:p>
        </w:tc>
        <w:tc>
          <w:tcPr>
            <w:tcW w:w="924" w:type="pct"/>
          </w:tcPr>
          <w:p w14:paraId="648BDFBE" w14:textId="77777777" w:rsidR="005A1550" w:rsidRPr="00F915C5" w:rsidRDefault="005A1550"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Salbutamol</w:t>
            </w:r>
          </w:p>
        </w:tc>
        <w:tc>
          <w:tcPr>
            <w:tcW w:w="1335" w:type="pct"/>
          </w:tcPr>
          <w:p w14:paraId="651361C6" w14:textId="77777777" w:rsidR="005A1550" w:rsidRPr="00F915C5"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 xml:space="preserve">Not </w:t>
            </w:r>
            <w:r w:rsidRPr="00F915C5">
              <w:rPr>
                <w:rFonts w:eastAsia="Calibri"/>
              </w:rPr>
              <w:lastRenderedPageBreak/>
              <w:t>recommended for toddlers less than 5 years old</w:t>
            </w:r>
          </w:p>
        </w:tc>
        <w:tc>
          <w:tcPr>
            <w:tcW w:w="849" w:type="pct"/>
          </w:tcPr>
          <w:p w14:paraId="339ADC65" w14:textId="77777777" w:rsidR="005A1550" w:rsidRPr="00F915C5" w:rsidRDefault="005A1550"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lastRenderedPageBreak/>
              <w:t xml:space="preserve">Used in </w:t>
            </w:r>
            <w:r w:rsidRPr="00F915C5">
              <w:rPr>
                <w:rFonts w:eastAsia="Calibri"/>
              </w:rPr>
              <w:lastRenderedPageBreak/>
              <w:t>children aged 3 months, 11 months, 15 months, 17 months, 2.5 years, 3 years, 4.5 years</w:t>
            </w:r>
          </w:p>
        </w:tc>
        <w:tc>
          <w:tcPr>
            <w:tcW w:w="447" w:type="pct"/>
          </w:tcPr>
          <w:p w14:paraId="5705E502" w14:textId="77777777" w:rsidR="005A1550" w:rsidRPr="00F915C5" w:rsidRDefault="005A1550"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lastRenderedPageBreak/>
              <w:t>14</w:t>
            </w:r>
          </w:p>
        </w:tc>
        <w:tc>
          <w:tcPr>
            <w:tcW w:w="524" w:type="pct"/>
            <w:vMerge/>
          </w:tcPr>
          <w:p w14:paraId="182F6129" w14:textId="77777777" w:rsidR="005A1550" w:rsidRPr="00F915C5" w:rsidRDefault="005A1550"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p>
        </w:tc>
      </w:tr>
      <w:tr w:rsidR="005A1550" w:rsidRPr="00F915C5" w14:paraId="0CFB1764" w14:textId="77777777" w:rsidTr="00EA7E8F">
        <w:tc>
          <w:tcPr>
            <w:cnfStyle w:val="001000000000" w:firstRow="0" w:lastRow="0" w:firstColumn="1" w:lastColumn="0" w:oddVBand="0" w:evenVBand="0" w:oddHBand="0" w:evenHBand="0" w:firstRowFirstColumn="0" w:firstRowLastColumn="0" w:lastRowFirstColumn="0" w:lastRowLastColumn="0"/>
            <w:tcW w:w="921" w:type="pct"/>
            <w:vMerge/>
          </w:tcPr>
          <w:p w14:paraId="140A4CBB" w14:textId="77777777" w:rsidR="005A1550" w:rsidRPr="00F915C5" w:rsidRDefault="005A1550" w:rsidP="00B5690C">
            <w:pPr>
              <w:spacing w:line="360" w:lineRule="auto"/>
              <w:rPr>
                <w:rFonts w:eastAsia="Calibri"/>
              </w:rPr>
            </w:pPr>
          </w:p>
        </w:tc>
        <w:tc>
          <w:tcPr>
            <w:tcW w:w="924" w:type="pct"/>
          </w:tcPr>
          <w:p w14:paraId="6A2E5375" w14:textId="77777777" w:rsidR="005A1550" w:rsidRPr="00F915C5" w:rsidRDefault="00763B56"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Dextromethorphan</w:t>
            </w:r>
          </w:p>
        </w:tc>
        <w:tc>
          <w:tcPr>
            <w:tcW w:w="1335" w:type="pct"/>
          </w:tcPr>
          <w:p w14:paraId="0E44B22F" w14:textId="77777777" w:rsidR="005A1550" w:rsidRPr="00F915C5"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Restrictions on use for children less than 6 years old</w:t>
            </w:r>
          </w:p>
        </w:tc>
        <w:tc>
          <w:tcPr>
            <w:tcW w:w="849" w:type="pct"/>
          </w:tcPr>
          <w:p w14:paraId="7C746028" w14:textId="77777777" w:rsidR="005A1550" w:rsidRPr="00F915C5" w:rsidRDefault="005A1550"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Used in children aged 4.5 years</w:t>
            </w:r>
          </w:p>
        </w:tc>
        <w:tc>
          <w:tcPr>
            <w:tcW w:w="447" w:type="pct"/>
          </w:tcPr>
          <w:p w14:paraId="1799C962" w14:textId="77777777" w:rsidR="005A1550" w:rsidRPr="00F915C5" w:rsidRDefault="005A1550" w:rsidP="00B5690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2</w:t>
            </w:r>
          </w:p>
        </w:tc>
        <w:tc>
          <w:tcPr>
            <w:tcW w:w="524" w:type="pct"/>
            <w:vMerge/>
          </w:tcPr>
          <w:p w14:paraId="01CF68FB" w14:textId="77777777" w:rsidR="005A1550" w:rsidRPr="00F915C5" w:rsidRDefault="005A1550"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p>
        </w:tc>
      </w:tr>
      <w:tr w:rsidR="00B5690C" w:rsidRPr="00F915C5" w14:paraId="1CAA9584"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tcPr>
          <w:p w14:paraId="17BCFF45" w14:textId="77777777" w:rsidR="00B5690C" w:rsidRPr="00F915C5" w:rsidRDefault="00B5690C" w:rsidP="00B5690C">
            <w:pPr>
              <w:spacing w:line="360" w:lineRule="auto"/>
              <w:rPr>
                <w:rFonts w:eastAsia="Calibri"/>
              </w:rPr>
            </w:pPr>
            <w:r w:rsidRPr="00F915C5">
              <w:rPr>
                <w:rFonts w:eastAsia="Calibri"/>
              </w:rPr>
              <w:t>Contraindications</w:t>
            </w:r>
          </w:p>
        </w:tc>
        <w:tc>
          <w:tcPr>
            <w:tcW w:w="924" w:type="pct"/>
          </w:tcPr>
          <w:p w14:paraId="4899BD6B" w14:textId="77777777" w:rsidR="00B5690C" w:rsidRPr="00F915C5" w:rsidRDefault="00B5690C"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Loperamide</w:t>
            </w:r>
          </w:p>
        </w:tc>
        <w:tc>
          <w:tcPr>
            <w:tcW w:w="1335" w:type="pct"/>
          </w:tcPr>
          <w:p w14:paraId="4D0487C7" w14:textId="77777777" w:rsidR="00B5690C" w:rsidRPr="00F915C5" w:rsidRDefault="00B5690C"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Contraindicated in children less than 3 years</w:t>
            </w:r>
          </w:p>
        </w:tc>
        <w:tc>
          <w:tcPr>
            <w:tcW w:w="849" w:type="pct"/>
          </w:tcPr>
          <w:p w14:paraId="41D9AD9E" w14:textId="77777777" w:rsidR="00B5690C" w:rsidRPr="00F915C5" w:rsidRDefault="00B5690C"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Used in children aged 7 months – 2.5 years</w:t>
            </w:r>
          </w:p>
        </w:tc>
        <w:tc>
          <w:tcPr>
            <w:tcW w:w="447" w:type="pct"/>
          </w:tcPr>
          <w:p w14:paraId="56E65572" w14:textId="77777777" w:rsidR="00B5690C" w:rsidRPr="00F915C5" w:rsidRDefault="00B5690C"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22</w:t>
            </w:r>
          </w:p>
        </w:tc>
        <w:tc>
          <w:tcPr>
            <w:tcW w:w="524" w:type="pct"/>
          </w:tcPr>
          <w:p w14:paraId="5D68E874" w14:textId="77777777" w:rsidR="00B5690C" w:rsidRPr="00F915C5" w:rsidRDefault="00B5690C"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22 (0.80%)</w:t>
            </w:r>
          </w:p>
        </w:tc>
      </w:tr>
      <w:tr w:rsidR="00B5690C" w:rsidRPr="00F915C5" w14:paraId="1F7B8601" w14:textId="77777777" w:rsidTr="00EA7E8F">
        <w:tc>
          <w:tcPr>
            <w:cnfStyle w:val="001000000000" w:firstRow="0" w:lastRow="0" w:firstColumn="1" w:lastColumn="0" w:oddVBand="0" w:evenVBand="0" w:oddHBand="0" w:evenHBand="0" w:firstRowFirstColumn="0" w:firstRowLastColumn="0" w:lastRowFirstColumn="0" w:lastRowLastColumn="0"/>
            <w:tcW w:w="921" w:type="pct"/>
          </w:tcPr>
          <w:p w14:paraId="5736A798" w14:textId="77777777" w:rsidR="00B5690C" w:rsidRPr="00F915C5" w:rsidRDefault="00B5690C" w:rsidP="00B5690C">
            <w:pPr>
              <w:spacing w:line="360" w:lineRule="auto"/>
              <w:rPr>
                <w:rFonts w:eastAsia="Calibri"/>
              </w:rPr>
            </w:pPr>
            <w:r w:rsidRPr="00F915C5">
              <w:rPr>
                <w:rFonts w:eastAsia="Calibri"/>
              </w:rPr>
              <w:t>Dose</w:t>
            </w:r>
          </w:p>
        </w:tc>
        <w:tc>
          <w:tcPr>
            <w:tcW w:w="924" w:type="pct"/>
          </w:tcPr>
          <w:p w14:paraId="66C8465C" w14:textId="77777777" w:rsidR="00B5690C" w:rsidRPr="00F915C5" w:rsidRDefault="00B5690C" w:rsidP="00B5690C">
            <w:pPr>
              <w:spacing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Cefixime</w:t>
            </w:r>
          </w:p>
        </w:tc>
        <w:tc>
          <w:tcPr>
            <w:tcW w:w="1335" w:type="pct"/>
          </w:tcPr>
          <w:p w14:paraId="2C4036F4" w14:textId="77777777" w:rsidR="00B5690C" w:rsidRPr="00F915C5" w:rsidRDefault="00B5690C"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It is given as a single dose or in 2 divided doses every 12 hours</w:t>
            </w:r>
          </w:p>
        </w:tc>
        <w:tc>
          <w:tcPr>
            <w:tcW w:w="849" w:type="pct"/>
          </w:tcPr>
          <w:p w14:paraId="3688E7F6" w14:textId="77777777" w:rsidR="00B5690C" w:rsidRPr="00F915C5" w:rsidRDefault="00B5690C" w:rsidP="00B5690C">
            <w:pPr>
              <w:spacing w:line="276" w:lineRule="auto"/>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Given in doses 3 times a day</w:t>
            </w:r>
          </w:p>
        </w:tc>
        <w:tc>
          <w:tcPr>
            <w:tcW w:w="447" w:type="pct"/>
          </w:tcPr>
          <w:p w14:paraId="3D37A07C" w14:textId="77777777" w:rsidR="00B5690C" w:rsidRPr="00F915C5" w:rsidRDefault="00B5690C" w:rsidP="00B5690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3</w:t>
            </w:r>
          </w:p>
        </w:tc>
        <w:tc>
          <w:tcPr>
            <w:tcW w:w="524" w:type="pct"/>
          </w:tcPr>
          <w:p w14:paraId="1A147FE7" w14:textId="77777777" w:rsidR="00B5690C" w:rsidRPr="00F915C5" w:rsidRDefault="00B5690C" w:rsidP="00B569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sidRPr="00F915C5">
              <w:rPr>
                <w:rFonts w:eastAsia="Calibri"/>
              </w:rPr>
              <w:t>3 (0.11%)</w:t>
            </w:r>
          </w:p>
        </w:tc>
      </w:tr>
      <w:tr w:rsidR="00B5690C" w:rsidRPr="00F915C5" w14:paraId="4EDFA19F" w14:textId="77777777" w:rsidTr="00EA7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tcPr>
          <w:p w14:paraId="60D099F8" w14:textId="77777777" w:rsidR="00B5690C" w:rsidRPr="00F915C5" w:rsidRDefault="00B5690C" w:rsidP="00B5690C">
            <w:pPr>
              <w:spacing w:line="360" w:lineRule="auto"/>
              <w:rPr>
                <w:rFonts w:eastAsia="Calibri"/>
              </w:rPr>
            </w:pPr>
            <w:r w:rsidRPr="00F915C5">
              <w:rPr>
                <w:rFonts w:eastAsia="Calibri"/>
              </w:rPr>
              <w:t>Way of giving</w:t>
            </w:r>
          </w:p>
        </w:tc>
        <w:tc>
          <w:tcPr>
            <w:tcW w:w="924" w:type="pct"/>
          </w:tcPr>
          <w:p w14:paraId="3DAFB57B" w14:textId="77777777" w:rsidR="00B5690C" w:rsidRPr="00F915C5" w:rsidRDefault="00B5690C" w:rsidP="00B5690C">
            <w:pPr>
              <w:spacing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w:t>
            </w:r>
          </w:p>
        </w:tc>
        <w:tc>
          <w:tcPr>
            <w:tcW w:w="1335" w:type="pct"/>
          </w:tcPr>
          <w:p w14:paraId="18D2093A" w14:textId="77777777" w:rsidR="00B5690C" w:rsidRPr="00F915C5" w:rsidRDefault="00B5690C"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w:t>
            </w:r>
          </w:p>
        </w:tc>
        <w:tc>
          <w:tcPr>
            <w:tcW w:w="849" w:type="pct"/>
          </w:tcPr>
          <w:p w14:paraId="4CB8ABDE" w14:textId="77777777" w:rsidR="00B5690C" w:rsidRPr="00F915C5" w:rsidRDefault="00B5690C" w:rsidP="00B5690C">
            <w:pPr>
              <w:spacing w:line="276" w:lineRule="auto"/>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w:t>
            </w:r>
          </w:p>
        </w:tc>
        <w:tc>
          <w:tcPr>
            <w:tcW w:w="447" w:type="pct"/>
          </w:tcPr>
          <w:p w14:paraId="63A64D85" w14:textId="77777777" w:rsidR="00B5690C" w:rsidRPr="00F915C5" w:rsidRDefault="00B5690C" w:rsidP="00B5690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w:t>
            </w:r>
          </w:p>
        </w:tc>
        <w:tc>
          <w:tcPr>
            <w:tcW w:w="524" w:type="pct"/>
          </w:tcPr>
          <w:p w14:paraId="7DF8DA67" w14:textId="77777777" w:rsidR="00B5690C" w:rsidRPr="00F915C5" w:rsidRDefault="00B5690C" w:rsidP="00B5690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rPr>
            </w:pPr>
            <w:r w:rsidRPr="00F915C5">
              <w:rPr>
                <w:rFonts w:eastAsia="Calibri"/>
              </w:rPr>
              <w:t>-</w:t>
            </w:r>
          </w:p>
        </w:tc>
      </w:tr>
    </w:tbl>
    <w:p w14:paraId="74482281" w14:textId="77777777" w:rsidR="00B5690C" w:rsidRPr="00F915C5" w:rsidRDefault="00B5690C" w:rsidP="0003793F">
      <w:pPr>
        <w:spacing w:line="276" w:lineRule="auto"/>
        <w:jc w:val="both"/>
        <w:rPr>
          <w:sz w:val="24"/>
          <w:szCs w:val="24"/>
        </w:rPr>
      </w:pPr>
    </w:p>
    <w:p w14:paraId="0E60B596" w14:textId="77777777" w:rsidR="0003793F" w:rsidRPr="00F915C5" w:rsidRDefault="0003793F" w:rsidP="00C27174">
      <w:pPr>
        <w:pStyle w:val="ListParagraph"/>
        <w:numPr>
          <w:ilvl w:val="0"/>
          <w:numId w:val="20"/>
        </w:numPr>
        <w:spacing w:line="360" w:lineRule="auto"/>
        <w:jc w:val="both"/>
        <w:rPr>
          <w:b/>
          <w:sz w:val="24"/>
          <w:szCs w:val="24"/>
        </w:rPr>
      </w:pPr>
      <w:r w:rsidRPr="00F915C5">
        <w:rPr>
          <w:b/>
          <w:sz w:val="24"/>
          <w:szCs w:val="24"/>
        </w:rPr>
        <w:t>Category Off-Label Indication</w:t>
      </w:r>
    </w:p>
    <w:p w14:paraId="2F2305BF" w14:textId="20995E8B" w:rsidR="0003793F" w:rsidRPr="00F915C5" w:rsidRDefault="00306019" w:rsidP="00C27174">
      <w:pPr>
        <w:spacing w:line="360" w:lineRule="auto"/>
        <w:ind w:left="720" w:firstLine="720"/>
        <w:jc w:val="both"/>
        <w:rPr>
          <w:sz w:val="24"/>
          <w:szCs w:val="24"/>
        </w:rPr>
      </w:pPr>
      <w:r w:rsidRPr="00F915C5">
        <w:rPr>
          <w:sz w:val="24"/>
          <w:szCs w:val="24"/>
        </w:rPr>
        <w:t xml:space="preserve">The most dominant use of off-label indicated drugs in children in this study was Ondansetron, which was 26 cases. Ondansetron is an anti-emetic drug class 5-HT3 blocker that works by blocking serotonin in the body to prevent nausea and </w:t>
      </w:r>
      <w:r w:rsidR="00714085" w:rsidRPr="00F915C5">
        <w:rPr>
          <w:sz w:val="24"/>
          <w:szCs w:val="24"/>
        </w:rPr>
        <w:t>vomiting.</w:t>
      </w:r>
      <w:r w:rsidR="00714085" w:rsidRPr="00F915C5">
        <w:rPr>
          <w:color w:val="000000"/>
          <w:sz w:val="24"/>
          <w:szCs w:val="24"/>
          <w:shd w:val="clear" w:color="auto" w:fill="FFFFFF"/>
        </w:rPr>
        <w:t xml:space="preserve"> Some</w:t>
      </w:r>
      <w:r w:rsidRPr="00F915C5">
        <w:rPr>
          <w:color w:val="000000"/>
          <w:sz w:val="24"/>
          <w:szCs w:val="24"/>
          <w:shd w:val="clear" w:color="auto" w:fill="FFFFFF"/>
        </w:rPr>
        <w:t xml:space="preserve"> guidelines do not recommend antiemetics for the management of gastroenteritis in children. This is due to concerns about the side effects of anti-emetic drugs, namely sedation, extra pyramidal reactions, and </w:t>
      </w:r>
      <w:r w:rsidR="00714085" w:rsidRPr="00F915C5">
        <w:rPr>
          <w:color w:val="000000"/>
          <w:sz w:val="24"/>
          <w:szCs w:val="24"/>
          <w:shd w:val="clear" w:color="auto" w:fill="FFFFFF"/>
        </w:rPr>
        <w:t>diarrhea.</w:t>
      </w:r>
      <w:r w:rsidR="00714085" w:rsidRPr="00F915C5">
        <w:rPr>
          <w:i/>
          <w:iCs/>
          <w:sz w:val="24"/>
          <w:szCs w:val="24"/>
        </w:rPr>
        <w:t xml:space="preserve"> Food</w:t>
      </w:r>
      <w:r w:rsidRPr="00F915C5">
        <w:rPr>
          <w:i/>
          <w:iCs/>
          <w:sz w:val="24"/>
          <w:szCs w:val="24"/>
        </w:rPr>
        <w:t xml:space="preserve"> and Drug Administration</w:t>
      </w:r>
      <w:r w:rsidRPr="00F915C5">
        <w:rPr>
          <w:sz w:val="24"/>
          <w:szCs w:val="24"/>
        </w:rPr>
        <w:t xml:space="preserve"> (FDA) also only recommends ondansetron to prevent and treat vomiting due to chemotherapy (Hanuscin, 2020).</w:t>
      </w:r>
    </w:p>
    <w:p w14:paraId="6DA04A73" w14:textId="77777777" w:rsidR="000158B4" w:rsidRPr="00F915C5" w:rsidRDefault="000158B4" w:rsidP="00C27174">
      <w:pPr>
        <w:spacing w:line="360" w:lineRule="auto"/>
        <w:ind w:left="720" w:firstLine="720"/>
        <w:jc w:val="both"/>
        <w:rPr>
          <w:sz w:val="24"/>
          <w:szCs w:val="24"/>
        </w:rPr>
      </w:pPr>
      <w:r w:rsidRPr="00F915C5">
        <w:rPr>
          <w:sz w:val="24"/>
          <w:szCs w:val="24"/>
        </w:rPr>
        <w:t>Cyproheptadine is used to relieve allergies, such as in cases of allergic rhinitis, allergic conjunctivitis, and mild allergic manifestations of the skin such as urticaria and angioedema. Cyproheptadine is also used in cases of vascular migraine (MIMS, 2020). Cyproheptadine is often used off-label to stimulate appetite and weight gain in children and adults; but only a few indications for clinical use (IAI, 2016).</w:t>
      </w:r>
    </w:p>
    <w:p w14:paraId="3955045B" w14:textId="77777777" w:rsidR="008C29EB" w:rsidRPr="00F915C5" w:rsidRDefault="008C29EB" w:rsidP="00306019">
      <w:pPr>
        <w:spacing w:line="360" w:lineRule="auto"/>
        <w:jc w:val="both"/>
        <w:rPr>
          <w:sz w:val="24"/>
          <w:szCs w:val="24"/>
        </w:rPr>
      </w:pPr>
    </w:p>
    <w:p w14:paraId="0D94E42A" w14:textId="77777777" w:rsidR="005A1550" w:rsidRPr="00F915C5" w:rsidRDefault="005A1550" w:rsidP="00C27174">
      <w:pPr>
        <w:pStyle w:val="ListParagraph"/>
        <w:numPr>
          <w:ilvl w:val="0"/>
          <w:numId w:val="20"/>
        </w:numPr>
        <w:spacing w:line="360" w:lineRule="auto"/>
        <w:jc w:val="both"/>
        <w:rPr>
          <w:b/>
          <w:sz w:val="24"/>
          <w:szCs w:val="24"/>
        </w:rPr>
      </w:pPr>
      <w:r w:rsidRPr="00F915C5">
        <w:rPr>
          <w:b/>
          <w:sz w:val="24"/>
          <w:szCs w:val="24"/>
        </w:rPr>
        <w:t>Category Off-Label Age</w:t>
      </w:r>
    </w:p>
    <w:p w14:paraId="2401CF37" w14:textId="77777777" w:rsidR="00C27174" w:rsidRPr="00F915C5" w:rsidRDefault="00B5690C" w:rsidP="00C27174">
      <w:pPr>
        <w:spacing w:line="360" w:lineRule="auto"/>
        <w:ind w:left="720" w:firstLine="720"/>
        <w:jc w:val="both"/>
        <w:rPr>
          <w:sz w:val="24"/>
          <w:szCs w:val="24"/>
        </w:rPr>
      </w:pPr>
      <w:r w:rsidRPr="00F915C5">
        <w:rPr>
          <w:sz w:val="24"/>
          <w:szCs w:val="24"/>
        </w:rPr>
        <w:t>In this study, the off-label age category was the dominant one. Most pediatric patients get drugs with restrictions on use for a certain age. Types of decongestant and antihistamine drugs (Triprolidin, Pseudoephedrine, and Cyproheptadine) are drugs with restrictions on use for children under 6 years. Meanwhile, according to DIH (2010) Triprolidine, Pseudoephedrine and Codeine are not intended for children under 2 years of age. The use of Tripolidin in children can cause hallucinatory effects.</w:t>
      </w:r>
    </w:p>
    <w:p w14:paraId="74772E0B" w14:textId="77777777" w:rsidR="00C27174" w:rsidRPr="00F915C5" w:rsidRDefault="005A1550" w:rsidP="00C27174">
      <w:pPr>
        <w:spacing w:line="360" w:lineRule="auto"/>
        <w:ind w:left="720" w:firstLine="720"/>
        <w:jc w:val="both"/>
        <w:rPr>
          <w:sz w:val="24"/>
          <w:szCs w:val="24"/>
        </w:rPr>
      </w:pPr>
      <w:r w:rsidRPr="00F915C5">
        <w:rPr>
          <w:sz w:val="24"/>
          <w:szCs w:val="24"/>
        </w:rPr>
        <w:t>Triamcinolone is a corticosteroid drug class as anti-inflammatory in various medical conditions, such as allergies, asthma, various skin diseases, adrenal insufficiency, and symptom relief in arthritis. Corticosteroids are used for the management of reversible and irreversible airway disease. British National Formulary of Children (2015 limits the use of triamcinolone for children less than 6 years. Some unwanted side effects if long-term use is that it can cause growth retardation in children and affect pubertal development. Long-term use of corticosteroids can increase susceptibility to infection and exacerbate or worsen the infection (PIONAS, 2015)</w:t>
      </w:r>
    </w:p>
    <w:p w14:paraId="1B2E5DA0" w14:textId="77777777" w:rsidR="00C27174" w:rsidRPr="00F915C5" w:rsidRDefault="008B6F2B" w:rsidP="00C27174">
      <w:pPr>
        <w:spacing w:line="360" w:lineRule="auto"/>
        <w:ind w:left="720" w:firstLine="720"/>
        <w:jc w:val="both"/>
        <w:rPr>
          <w:sz w:val="24"/>
          <w:szCs w:val="24"/>
        </w:rPr>
      </w:pPr>
      <w:r w:rsidRPr="00F915C5">
        <w:rPr>
          <w:sz w:val="24"/>
          <w:szCs w:val="24"/>
        </w:rPr>
        <w:t xml:space="preserve">Salbutamol is also a drug within a certain age limit. Salbutamol is a beta-2 agonist drug that plays a role in the management of asthma or chronic obstructive pulmonary disease (COPD). Therapy with oral bronchodilators is not recommended in children because of the slower onset of action and the higher incidence of side effects compared to the inhalation route (GINA, 2014). Although the risk of ingestion is small, the side effects of oral salbutamol that may occur in children are hypokalemia, hypoglycemia, restlessness, tremor, tachycardia, and peripheral vasodilation (Andrzejowski et. al, 2016). The British Medical Association and the Royal Pharmaceutical Society of Great Britain (2017) state that oral salbutamol is not recommended for children younger than 3 years and </w:t>
      </w:r>
      <w:r w:rsidRPr="00F915C5">
        <w:rPr>
          <w:sz w:val="24"/>
          <w:szCs w:val="24"/>
        </w:rPr>
        <w:lastRenderedPageBreak/>
        <w:t>intravenously is not recommended for children younger than 12 years. IONI (2020) states that the efficacy of Salbutamol for children aged &lt;18 months is still in doubt.</w:t>
      </w:r>
    </w:p>
    <w:p w14:paraId="5CCA7FE4" w14:textId="77777777" w:rsidR="00C27174" w:rsidRPr="00F915C5" w:rsidRDefault="008B23A0" w:rsidP="00C27174">
      <w:pPr>
        <w:spacing w:line="360" w:lineRule="auto"/>
        <w:ind w:left="720" w:firstLine="720"/>
        <w:jc w:val="both"/>
        <w:rPr>
          <w:sz w:val="24"/>
          <w:szCs w:val="24"/>
        </w:rPr>
      </w:pPr>
      <w:r w:rsidRPr="00F915C5">
        <w:rPr>
          <w:sz w:val="24"/>
          <w:szCs w:val="24"/>
        </w:rPr>
        <w:t>Codeine is an opioid that is widely used for both analgesic and antitussive. Codeine has a detrimental effect that is fatal for pediatric patients, this is due to polymorphisms in the gene that metabolizes codeine. The UM (Ultrarapid Metabolizer) gene causes high levels of morphine in the patient's blood, causing respiratory depression and death. Therefore, the use of codeine in children is not recommended and the drug should be replaced with other drugs that are safer for pediatrics, namely Levodoprofizine and Moguisteine ​​(Lubis, 2018).</w:t>
      </w:r>
    </w:p>
    <w:p w14:paraId="5F993394" w14:textId="77777777" w:rsidR="00C27174" w:rsidRPr="00F915C5" w:rsidRDefault="00D15F4F" w:rsidP="00C27174">
      <w:pPr>
        <w:spacing w:line="360" w:lineRule="auto"/>
        <w:ind w:left="720" w:firstLine="720"/>
        <w:jc w:val="both"/>
        <w:rPr>
          <w:sz w:val="24"/>
          <w:szCs w:val="24"/>
        </w:rPr>
      </w:pPr>
      <w:r w:rsidRPr="00F915C5">
        <w:rPr>
          <w:sz w:val="24"/>
          <w:szCs w:val="24"/>
        </w:rPr>
        <w:t>Cyproheptadine is a first-generation antihistamine and serotonin antagonist with anticholinergic effects. This drug is mainly indicated as an antiallergic drug with mild complaints, such as allergic rhinitis and cold urticaria, and can be used for migraines.</w:t>
      </w:r>
      <w:r w:rsidR="0003793F" w:rsidRPr="00F915C5">
        <w:rPr>
          <w:rFonts w:ascii="Arial" w:hAnsi="Arial" w:cs="Arial"/>
          <w:color w:val="000000"/>
          <w:shd w:val="clear" w:color="auto" w:fill="F5F5F5"/>
        </w:rPr>
        <w:t xml:space="preserve">. </w:t>
      </w:r>
      <w:r w:rsidR="0003793F" w:rsidRPr="00F915C5">
        <w:rPr>
          <w:sz w:val="24"/>
          <w:szCs w:val="24"/>
        </w:rPr>
        <w:t>Cyproheptadine is only recommended for use in children aged 2 years and over.</w:t>
      </w:r>
      <w:r w:rsidR="0003793F" w:rsidRPr="00F915C5">
        <w:rPr>
          <w:rFonts w:ascii="Arial" w:hAnsi="Arial" w:cs="Arial"/>
          <w:color w:val="000000"/>
          <w:shd w:val="clear" w:color="auto" w:fill="FFFFFF"/>
        </w:rPr>
        <w:t xml:space="preserve"> </w:t>
      </w:r>
      <w:r w:rsidR="0003793F" w:rsidRPr="00F915C5">
        <w:rPr>
          <w:sz w:val="24"/>
          <w:szCs w:val="24"/>
        </w:rPr>
        <w:t>A significant side effect of cyproheptadine is central nervous system depression. (Najib. K, 2014).</w:t>
      </w:r>
    </w:p>
    <w:p w14:paraId="135CA83C" w14:textId="77777777" w:rsidR="003379E5" w:rsidRPr="00F915C5" w:rsidRDefault="003379E5" w:rsidP="00C27174">
      <w:pPr>
        <w:spacing w:line="360" w:lineRule="auto"/>
        <w:ind w:left="720" w:firstLine="720"/>
        <w:jc w:val="both"/>
        <w:rPr>
          <w:sz w:val="24"/>
          <w:szCs w:val="24"/>
        </w:rPr>
      </w:pPr>
      <w:r w:rsidRPr="00F915C5">
        <w:rPr>
          <w:sz w:val="24"/>
          <w:szCs w:val="24"/>
        </w:rPr>
        <w:t>Dextromethorphan is a cough suppressant. This drug works by inhibiting the response or cough reflex in the brain. Please note that this drug is not effective for relieving cough with phlegm or cough caused by chronic bronchitis, asthma, emphysema. The main indication for dextromethorphan is as an adult antitussive in conditions associated with infection or allergies, such as upper respiratory tract infections (ARI). Use as an antitussive in children is not recommended, the use of dextromethorphan in children has not been proven effective and causes side effects of nausea, gastrointestinal disturbances, drowsiness, and dizziness. (MIMS, 2021)</w:t>
      </w:r>
    </w:p>
    <w:p w14:paraId="64AEB5C0" w14:textId="77777777" w:rsidR="008C29EB" w:rsidRPr="00F915C5" w:rsidRDefault="008C29EB" w:rsidP="00C27174">
      <w:pPr>
        <w:pStyle w:val="ListParagraph"/>
        <w:numPr>
          <w:ilvl w:val="0"/>
          <w:numId w:val="20"/>
        </w:numPr>
        <w:spacing w:line="360" w:lineRule="auto"/>
        <w:jc w:val="both"/>
        <w:rPr>
          <w:b/>
          <w:sz w:val="24"/>
          <w:szCs w:val="24"/>
        </w:rPr>
      </w:pPr>
      <w:r w:rsidRPr="00F915C5">
        <w:rPr>
          <w:b/>
          <w:sz w:val="24"/>
          <w:szCs w:val="24"/>
        </w:rPr>
        <w:t>Category Off-label Contraindications</w:t>
      </w:r>
    </w:p>
    <w:p w14:paraId="1D7F6A2F" w14:textId="77777777" w:rsidR="00C27174" w:rsidRPr="00F915C5" w:rsidRDefault="00A63626" w:rsidP="00C27174">
      <w:pPr>
        <w:spacing w:line="360" w:lineRule="auto"/>
        <w:ind w:left="720" w:firstLine="720"/>
        <w:jc w:val="both"/>
        <w:rPr>
          <w:sz w:val="24"/>
          <w:szCs w:val="24"/>
        </w:rPr>
      </w:pPr>
      <w:r w:rsidRPr="00F915C5">
        <w:rPr>
          <w:sz w:val="24"/>
          <w:szCs w:val="24"/>
        </w:rPr>
        <w:t>In this study, 22 cases of off-label contraindications were found, namely Loperamide HCl or about 0.8% of the total drug use.</w:t>
      </w:r>
      <w:r w:rsidRPr="00F915C5">
        <w:rPr>
          <w:rFonts w:ascii="Arial" w:hAnsi="Arial" w:cs="Arial"/>
          <w:color w:val="000000"/>
          <w:bdr w:val="none" w:sz="0" w:space="0" w:color="auto" w:frame="1"/>
          <w:shd w:val="clear" w:color="auto" w:fill="FFFFFF"/>
        </w:rPr>
        <w:t xml:space="preserve"> </w:t>
      </w:r>
      <w:r w:rsidRPr="00F915C5">
        <w:rPr>
          <w:sz w:val="24"/>
          <w:szCs w:val="24"/>
        </w:rPr>
        <w:t xml:space="preserve">Loperamide </w:t>
      </w:r>
      <w:r w:rsidRPr="00F915C5">
        <w:rPr>
          <w:sz w:val="24"/>
          <w:szCs w:val="24"/>
        </w:rPr>
        <w:lastRenderedPageBreak/>
        <w:t>is indicated for symptomatic relief in acute or chronic diarrhea, such as gastroenteritis, inflammatory bowel disease, or traveler's diarrhea. Its use is prohibited and not recommended for children. (BNFC, 2015)</w:t>
      </w:r>
    </w:p>
    <w:p w14:paraId="3C1941F9" w14:textId="682379A2" w:rsidR="0023074D" w:rsidRPr="00F915C5" w:rsidRDefault="00E11511" w:rsidP="00C27174">
      <w:pPr>
        <w:spacing w:line="360" w:lineRule="auto"/>
        <w:ind w:left="720" w:firstLine="720"/>
        <w:jc w:val="both"/>
        <w:rPr>
          <w:sz w:val="24"/>
          <w:szCs w:val="24"/>
        </w:rPr>
      </w:pPr>
      <w:r w:rsidRPr="00F915C5">
        <w:rPr>
          <w:sz w:val="24"/>
          <w:szCs w:val="24"/>
        </w:rPr>
        <w:t xml:space="preserve">Loperamide works by reducing bowel movements so that it stops diarrhea, in adults this mechanism may be used because the immune system is already good, but in children it is dangerous, because basically the cessation of bowel movements causes the viruses/bacteria that cause </w:t>
      </w:r>
      <w:r w:rsidR="00714085" w:rsidRPr="00F915C5">
        <w:rPr>
          <w:sz w:val="24"/>
          <w:szCs w:val="24"/>
        </w:rPr>
        <w:t>cannot</w:t>
      </w:r>
      <w:r w:rsidRPr="00F915C5">
        <w:rPr>
          <w:sz w:val="24"/>
          <w:szCs w:val="24"/>
        </w:rPr>
        <w:t xml:space="preserve"> get out of the body and can cause some things like fever and viral/bacterial growth becomes excessive. In addition, children's gastrointestinal nervous system that is not yet perfect will also be at risk of prolonged 'limp' due to this drug and cause paralytic ileus, and in some cases can 'skid' causing a condition called intussusception/invagination which is very dangerous. (BPOM RI, 2017).</w:t>
      </w:r>
    </w:p>
    <w:p w14:paraId="3004D070" w14:textId="77777777" w:rsidR="00D24AFD" w:rsidRPr="00F915C5" w:rsidRDefault="00D24AFD" w:rsidP="00C27174">
      <w:pPr>
        <w:pStyle w:val="ListParagraph"/>
        <w:numPr>
          <w:ilvl w:val="0"/>
          <w:numId w:val="20"/>
        </w:numPr>
        <w:spacing w:after="200" w:line="360" w:lineRule="auto"/>
        <w:jc w:val="both"/>
        <w:rPr>
          <w:b/>
          <w:sz w:val="24"/>
          <w:szCs w:val="24"/>
        </w:rPr>
      </w:pPr>
      <w:r w:rsidRPr="00F915C5">
        <w:rPr>
          <w:b/>
          <w:sz w:val="24"/>
          <w:szCs w:val="24"/>
        </w:rPr>
        <w:t>Category Off-label Dosage</w:t>
      </w:r>
    </w:p>
    <w:p w14:paraId="43BD3081" w14:textId="77777777" w:rsidR="00C27174" w:rsidRPr="00F915C5" w:rsidRDefault="00D24AFD" w:rsidP="00C27174">
      <w:pPr>
        <w:pStyle w:val="ListParagraph"/>
        <w:spacing w:after="200" w:line="360" w:lineRule="auto"/>
        <w:ind w:firstLine="720"/>
        <w:jc w:val="both"/>
        <w:rPr>
          <w:sz w:val="24"/>
          <w:szCs w:val="24"/>
        </w:rPr>
      </w:pPr>
      <w:r w:rsidRPr="00F915C5">
        <w:rPr>
          <w:sz w:val="24"/>
          <w:szCs w:val="24"/>
        </w:rPr>
        <w:t>Dosage information is important in treatment because the pharmacokinetic and pharmacodynamic profiles of each individual age range are different. Drugs that are given at doses other than those listed in the marketing authorization or sales license are categorized as off-label drugs. In this study, an off-label dose category was found, namely the dose of Cefixime drug use.</w:t>
      </w:r>
    </w:p>
    <w:p w14:paraId="4BFA9A35" w14:textId="77777777" w:rsidR="00D24AFD" w:rsidRPr="00F915C5" w:rsidRDefault="00D24AFD" w:rsidP="00C27174">
      <w:pPr>
        <w:pStyle w:val="ListParagraph"/>
        <w:spacing w:after="200" w:line="360" w:lineRule="auto"/>
        <w:ind w:firstLine="720"/>
        <w:jc w:val="both"/>
        <w:rPr>
          <w:sz w:val="24"/>
          <w:szCs w:val="24"/>
        </w:rPr>
      </w:pPr>
      <w:r w:rsidRPr="00F915C5">
        <w:rPr>
          <w:sz w:val="24"/>
          <w:szCs w:val="24"/>
        </w:rPr>
        <w:t>Cefixime is indicated for the treatment of uncomplicated urinary tract infections, pharyngitis, tonsillitis, acute bronchitis and acute exacerbations of chronic bronchitis and uncomplicated gonorrhea with different doses for adults, children, and special populations. The general recommended dose for oral use is as a single dose once daily, or in 2 divided doses every 12 hours (twice daily). The results of the study found 3 cases of off-label doses or about 0.11% of the use of Cefixime, namely its use 3 times a day, not according to the dosage/rules of use recommended in the brochure or approved label. (BPOM RI, 2017).</w:t>
      </w:r>
    </w:p>
    <w:p w14:paraId="67FAB8D2" w14:textId="77777777" w:rsidR="000D5891" w:rsidRPr="00F915C5" w:rsidRDefault="000D5891" w:rsidP="00C27174">
      <w:pPr>
        <w:pStyle w:val="ListParagraph"/>
        <w:spacing w:after="200" w:line="360" w:lineRule="auto"/>
        <w:ind w:firstLine="720"/>
        <w:jc w:val="both"/>
        <w:rPr>
          <w:sz w:val="24"/>
          <w:szCs w:val="24"/>
        </w:rPr>
      </w:pPr>
    </w:p>
    <w:p w14:paraId="18913AC4" w14:textId="77777777" w:rsidR="000D5891" w:rsidRPr="00F915C5" w:rsidRDefault="00C27174" w:rsidP="00EA7E8F">
      <w:pPr>
        <w:pStyle w:val="ListParagraph"/>
        <w:spacing w:after="200" w:line="360" w:lineRule="auto"/>
        <w:ind w:firstLine="578"/>
        <w:jc w:val="both"/>
        <w:rPr>
          <w:sz w:val="24"/>
          <w:szCs w:val="24"/>
        </w:rPr>
      </w:pPr>
      <w:r w:rsidRPr="00F915C5">
        <w:rPr>
          <w:sz w:val="24"/>
          <w:szCs w:val="24"/>
        </w:rPr>
        <w:lastRenderedPageBreak/>
        <w:t>The use of off-label drugs is generally carried out by doctors with a note if there is no standard dosage or use to treat certain diseases or if the standard treatment that has been carried out is not successful. The use of off-label drugs must be based on strong scientific evidence, especially regarding the evaluation, efficacy and safety of drugs.</w:t>
      </w:r>
    </w:p>
    <w:p w14:paraId="168828F4" w14:textId="77777777" w:rsidR="00763B56" w:rsidRPr="00F915C5" w:rsidRDefault="000D5891" w:rsidP="00EA7E8F">
      <w:pPr>
        <w:pStyle w:val="ListParagraph"/>
        <w:spacing w:after="200" w:line="360" w:lineRule="auto"/>
        <w:ind w:firstLine="578"/>
        <w:jc w:val="both"/>
        <w:rPr>
          <w:sz w:val="24"/>
          <w:szCs w:val="24"/>
        </w:rPr>
      </w:pPr>
      <w:r w:rsidRPr="00F915C5">
        <w:rPr>
          <w:sz w:val="24"/>
          <w:szCs w:val="24"/>
        </w:rPr>
        <w:t>Until now, the use of off-label drugs in Indonesia is still being applied so that off-label drug prescribing cannot be categorized as a prescription that violates the law. Because the use of off-label drugs may benefit the patient more when there are no other options for therapy. However, prescribing off-label drugs still carries a high risk because data on adverse drug reactions (ESOs) are likely to emerge.</w:t>
      </w:r>
    </w:p>
    <w:p w14:paraId="0097D184" w14:textId="77777777" w:rsidR="00C5026A" w:rsidRPr="00F915C5" w:rsidRDefault="00C5026A" w:rsidP="00C5026A">
      <w:pPr>
        <w:pStyle w:val="ListParagraph"/>
        <w:spacing w:after="200" w:line="360" w:lineRule="auto"/>
        <w:ind w:left="142" w:firstLine="578"/>
        <w:jc w:val="both"/>
        <w:rPr>
          <w:sz w:val="24"/>
          <w:szCs w:val="24"/>
        </w:rPr>
      </w:pPr>
    </w:p>
    <w:p w14:paraId="5B4D6342" w14:textId="77777777" w:rsidR="00EA7E8F" w:rsidRPr="00F915C5" w:rsidRDefault="00EA7E8F">
      <w:pPr>
        <w:spacing w:after="200" w:line="276" w:lineRule="auto"/>
        <w:rPr>
          <w:sz w:val="24"/>
          <w:szCs w:val="24"/>
        </w:rPr>
      </w:pPr>
      <w:r w:rsidRPr="00F915C5">
        <w:rPr>
          <w:sz w:val="24"/>
          <w:szCs w:val="24"/>
        </w:rPr>
        <w:br w:type="page"/>
      </w:r>
    </w:p>
    <w:p w14:paraId="42E5BE8F" w14:textId="77777777" w:rsidR="007E19C0" w:rsidRPr="00F915C5" w:rsidRDefault="007E19C0" w:rsidP="007E19C0">
      <w:pPr>
        <w:pStyle w:val="ListParagraph"/>
        <w:spacing w:after="200" w:line="360" w:lineRule="auto"/>
        <w:ind w:firstLine="720"/>
        <w:jc w:val="center"/>
        <w:rPr>
          <w:b/>
          <w:sz w:val="24"/>
          <w:szCs w:val="24"/>
        </w:rPr>
      </w:pPr>
      <w:r w:rsidRPr="00F915C5">
        <w:rPr>
          <w:b/>
          <w:sz w:val="24"/>
          <w:szCs w:val="24"/>
        </w:rPr>
        <w:lastRenderedPageBreak/>
        <w:t>CHAPTER V</w:t>
      </w:r>
    </w:p>
    <w:p w14:paraId="02CC4241" w14:textId="77777777" w:rsidR="007E19C0" w:rsidRPr="00F915C5" w:rsidRDefault="007E19C0" w:rsidP="007E19C0">
      <w:pPr>
        <w:pStyle w:val="ListParagraph"/>
        <w:spacing w:after="200" w:line="360" w:lineRule="auto"/>
        <w:ind w:firstLine="720"/>
        <w:jc w:val="center"/>
        <w:rPr>
          <w:b/>
          <w:sz w:val="24"/>
          <w:szCs w:val="24"/>
        </w:rPr>
      </w:pPr>
      <w:r w:rsidRPr="00F915C5">
        <w:rPr>
          <w:b/>
          <w:sz w:val="24"/>
          <w:szCs w:val="24"/>
        </w:rPr>
        <w:t>CONCLUSIONS AND SUGGESTIONS</w:t>
      </w:r>
    </w:p>
    <w:p w14:paraId="711663F8" w14:textId="77777777" w:rsidR="007467E2" w:rsidRPr="00F915C5" w:rsidRDefault="007467E2" w:rsidP="007467E2">
      <w:pPr>
        <w:pStyle w:val="ListParagraph"/>
        <w:numPr>
          <w:ilvl w:val="0"/>
          <w:numId w:val="21"/>
        </w:numPr>
        <w:spacing w:after="200" w:line="360" w:lineRule="auto"/>
        <w:ind w:left="709" w:hanging="425"/>
        <w:rPr>
          <w:b/>
          <w:sz w:val="24"/>
          <w:szCs w:val="24"/>
        </w:rPr>
      </w:pPr>
      <w:r w:rsidRPr="00F915C5">
        <w:rPr>
          <w:b/>
          <w:sz w:val="24"/>
          <w:szCs w:val="24"/>
        </w:rPr>
        <w:t>CONCLUSION</w:t>
      </w:r>
    </w:p>
    <w:p w14:paraId="03060F52" w14:textId="77777777" w:rsidR="007467E2" w:rsidRPr="00F915C5" w:rsidRDefault="00763B56" w:rsidP="007467E2">
      <w:pPr>
        <w:pStyle w:val="ListParagraph"/>
        <w:spacing w:after="200" w:line="360" w:lineRule="auto"/>
        <w:ind w:firstLine="720"/>
        <w:jc w:val="both"/>
        <w:rPr>
          <w:sz w:val="24"/>
          <w:szCs w:val="24"/>
        </w:rPr>
      </w:pPr>
      <w:r w:rsidRPr="00F915C5">
        <w:rPr>
          <w:sz w:val="24"/>
          <w:szCs w:val="24"/>
        </w:rPr>
        <w:t>Based on the research that has been done, the following conclusions are obtained:</w:t>
      </w:r>
    </w:p>
    <w:p w14:paraId="1A866853" w14:textId="77777777" w:rsidR="00763B56" w:rsidRPr="00F915C5" w:rsidRDefault="00763B56" w:rsidP="007467E2">
      <w:pPr>
        <w:pStyle w:val="ListParagraph"/>
        <w:numPr>
          <w:ilvl w:val="1"/>
          <w:numId w:val="4"/>
        </w:numPr>
        <w:spacing w:after="200" w:line="360" w:lineRule="auto"/>
        <w:ind w:left="1418" w:hanging="425"/>
        <w:jc w:val="both"/>
        <w:rPr>
          <w:sz w:val="24"/>
          <w:szCs w:val="24"/>
        </w:rPr>
      </w:pPr>
      <w:r w:rsidRPr="00F915C5">
        <w:rPr>
          <w:sz w:val="24"/>
          <w:szCs w:val="24"/>
        </w:rPr>
        <w:t xml:space="preserve">Off-label prescriptions for pediatric patients at the Saras Sehat Pharmacy, Tegal Regency are still quite high, with 48.10% off-label prescriptions and 51.9% on-label prescriptions. </w:t>
      </w:r>
    </w:p>
    <w:p w14:paraId="315D0016" w14:textId="77777777" w:rsidR="00C5026A" w:rsidRPr="00F915C5" w:rsidRDefault="00C5026A" w:rsidP="007467E2">
      <w:pPr>
        <w:pStyle w:val="ListParagraph"/>
        <w:numPr>
          <w:ilvl w:val="1"/>
          <w:numId w:val="4"/>
        </w:numPr>
        <w:spacing w:after="200" w:line="360" w:lineRule="auto"/>
        <w:ind w:left="1418" w:hanging="425"/>
        <w:jc w:val="both"/>
        <w:rPr>
          <w:sz w:val="24"/>
          <w:szCs w:val="24"/>
        </w:rPr>
      </w:pPr>
      <w:r w:rsidRPr="00F915C5">
        <w:rPr>
          <w:sz w:val="24"/>
          <w:szCs w:val="24"/>
        </w:rPr>
        <w:t>The prevalence of off-label categories for age (12.43%), off-label indications (1.46%), off-label contraindications (0.80%) and off-label doses (0.11%). No category of Off-Label route of administration was found. The most widely prescribed Off-Label drugs are decongestant drugs, namely Triprolidine and Pseudoephedrine.</w:t>
      </w:r>
    </w:p>
    <w:p w14:paraId="57D924DB" w14:textId="77777777" w:rsidR="007467E2" w:rsidRPr="00F915C5" w:rsidRDefault="007467E2" w:rsidP="007467E2">
      <w:pPr>
        <w:pStyle w:val="ListParagraph"/>
        <w:numPr>
          <w:ilvl w:val="0"/>
          <w:numId w:val="21"/>
        </w:numPr>
        <w:spacing w:after="200" w:line="360" w:lineRule="auto"/>
        <w:ind w:left="709" w:hanging="425"/>
        <w:jc w:val="both"/>
        <w:rPr>
          <w:b/>
          <w:sz w:val="24"/>
          <w:szCs w:val="24"/>
        </w:rPr>
      </w:pPr>
      <w:r w:rsidRPr="00F915C5">
        <w:rPr>
          <w:b/>
          <w:sz w:val="24"/>
          <w:szCs w:val="24"/>
        </w:rPr>
        <w:t>SUGGESTION</w:t>
      </w:r>
    </w:p>
    <w:p w14:paraId="4067CFBB" w14:textId="77777777" w:rsidR="00763B56" w:rsidRPr="00F915C5" w:rsidRDefault="007467E2" w:rsidP="007467E2">
      <w:pPr>
        <w:pStyle w:val="ListParagraph"/>
        <w:numPr>
          <w:ilvl w:val="0"/>
          <w:numId w:val="22"/>
        </w:numPr>
        <w:spacing w:after="200" w:line="360" w:lineRule="auto"/>
        <w:jc w:val="both"/>
        <w:rPr>
          <w:sz w:val="24"/>
          <w:szCs w:val="24"/>
        </w:rPr>
      </w:pPr>
      <w:r w:rsidRPr="00F915C5">
        <w:rPr>
          <w:sz w:val="24"/>
          <w:szCs w:val="24"/>
        </w:rPr>
        <w:t>For further researchers, it is hoped that a study of the use of Off-Label drugs in children in several pharmacies in Tegal Regency can be carried out.</w:t>
      </w:r>
    </w:p>
    <w:p w14:paraId="69992188" w14:textId="77777777" w:rsidR="007467E2" w:rsidRPr="00F915C5" w:rsidRDefault="007467E2" w:rsidP="007467E2">
      <w:pPr>
        <w:pStyle w:val="ListParagraph"/>
        <w:numPr>
          <w:ilvl w:val="0"/>
          <w:numId w:val="22"/>
        </w:numPr>
        <w:spacing w:after="200" w:line="360" w:lineRule="auto"/>
        <w:jc w:val="both"/>
        <w:rPr>
          <w:sz w:val="24"/>
          <w:szCs w:val="24"/>
        </w:rPr>
      </w:pPr>
      <w:r w:rsidRPr="00F915C5">
        <w:rPr>
          <w:sz w:val="24"/>
          <w:szCs w:val="24"/>
        </w:rPr>
        <w:t>For pharmacists at Saras Sehat Pharmacy</w:t>
      </w:r>
      <w:r w:rsidRPr="00F915C5">
        <w:rPr>
          <w:rFonts w:eastAsia="Arial"/>
          <w:color w:val="1F1110"/>
          <w:spacing w:val="-3"/>
          <w:w w:val="84"/>
          <w:sz w:val="24"/>
          <w:szCs w:val="24"/>
        </w:rPr>
        <w:t xml:space="preserve"> </w:t>
      </w:r>
      <w:r w:rsidRPr="00F915C5">
        <w:rPr>
          <w:rStyle w:val="Heading7Char"/>
        </w:rPr>
        <w:t>so always</w:t>
      </w:r>
      <w:r w:rsidRPr="00F915C5">
        <w:rPr>
          <w:rFonts w:eastAsia="Arial"/>
          <w:color w:val="1F1110"/>
          <w:spacing w:val="-3"/>
          <w:w w:val="84"/>
          <w:sz w:val="24"/>
          <w:szCs w:val="24"/>
        </w:rPr>
        <w:t xml:space="preserve"> </w:t>
      </w:r>
      <w:r w:rsidRPr="00F915C5">
        <w:rPr>
          <w:sz w:val="24"/>
          <w:szCs w:val="24"/>
        </w:rPr>
        <w:t>update knowledge regarding the validity of off-label drug indications so as not to cause differences in perception with the doctor concerned.</w:t>
      </w:r>
    </w:p>
    <w:p w14:paraId="32A84E20" w14:textId="77777777" w:rsidR="007C3981" w:rsidRPr="00F915C5" w:rsidRDefault="007C3981" w:rsidP="007467E2">
      <w:pPr>
        <w:pStyle w:val="ListParagraph"/>
        <w:numPr>
          <w:ilvl w:val="0"/>
          <w:numId w:val="22"/>
        </w:numPr>
        <w:spacing w:after="200" w:line="360" w:lineRule="auto"/>
        <w:jc w:val="both"/>
        <w:rPr>
          <w:sz w:val="24"/>
          <w:szCs w:val="24"/>
        </w:rPr>
      </w:pPr>
      <w:r w:rsidRPr="00F915C5">
        <w:rPr>
          <w:sz w:val="24"/>
          <w:szCs w:val="24"/>
        </w:rPr>
        <w:t>For pharmacists in general</w:t>
      </w:r>
      <w:r w:rsidRPr="00F915C5">
        <w:rPr>
          <w:rFonts w:ascii="Arial" w:eastAsia="Arial" w:hAnsi="Arial" w:cs="Arial"/>
          <w:color w:val="1F1110"/>
          <w:spacing w:val="10"/>
          <w:w w:val="106"/>
          <w:sz w:val="14"/>
          <w:szCs w:val="14"/>
        </w:rPr>
        <w:t xml:space="preserve"> </w:t>
      </w:r>
      <w:r w:rsidRPr="00F915C5">
        <w:rPr>
          <w:sz w:val="24"/>
          <w:szCs w:val="24"/>
        </w:rPr>
        <w:t>need to broaden scientific knowledge and always update knowledge about new drugs as well as new clinical evidence that is developing very quickly.</w:t>
      </w:r>
    </w:p>
    <w:p w14:paraId="7DC9F4CB" w14:textId="77777777" w:rsidR="00D24AFD" w:rsidRPr="00F915C5" w:rsidRDefault="00D24AFD" w:rsidP="00A63626">
      <w:pPr>
        <w:spacing w:after="200" w:line="360" w:lineRule="auto"/>
        <w:ind w:firstLine="720"/>
        <w:jc w:val="both"/>
        <w:rPr>
          <w:sz w:val="24"/>
          <w:szCs w:val="24"/>
        </w:rPr>
      </w:pPr>
    </w:p>
    <w:p w14:paraId="47C1016A" w14:textId="77777777" w:rsidR="0023074D" w:rsidRPr="00F915C5" w:rsidRDefault="0023074D" w:rsidP="00A63626">
      <w:pPr>
        <w:spacing w:after="200" w:line="360" w:lineRule="auto"/>
        <w:jc w:val="both"/>
        <w:rPr>
          <w:b/>
          <w:sz w:val="24"/>
          <w:szCs w:val="24"/>
        </w:rPr>
      </w:pPr>
    </w:p>
    <w:p w14:paraId="5260081D" w14:textId="77777777" w:rsidR="0023074D" w:rsidRPr="00F915C5" w:rsidRDefault="0023074D" w:rsidP="007C3981">
      <w:pPr>
        <w:spacing w:after="200" w:line="360" w:lineRule="auto"/>
        <w:rPr>
          <w:b/>
          <w:sz w:val="24"/>
          <w:szCs w:val="24"/>
        </w:rPr>
      </w:pPr>
    </w:p>
    <w:p w14:paraId="49241AC0" w14:textId="77777777" w:rsidR="007C3981" w:rsidRPr="00F915C5" w:rsidRDefault="007C3981" w:rsidP="007C3981">
      <w:pPr>
        <w:spacing w:after="200" w:line="360" w:lineRule="auto"/>
        <w:rPr>
          <w:b/>
          <w:sz w:val="24"/>
          <w:szCs w:val="24"/>
        </w:rPr>
      </w:pPr>
    </w:p>
    <w:p w14:paraId="092305E7" w14:textId="78BD1792" w:rsidR="00E50E41" w:rsidRPr="00F915C5" w:rsidRDefault="0059261C" w:rsidP="0059261C">
      <w:pPr>
        <w:tabs>
          <w:tab w:val="left" w:pos="3285"/>
          <w:tab w:val="center" w:pos="4329"/>
        </w:tabs>
        <w:spacing w:after="200" w:line="360" w:lineRule="auto"/>
        <w:ind w:left="720"/>
        <w:rPr>
          <w:b/>
          <w:bCs/>
          <w:sz w:val="24"/>
          <w:szCs w:val="24"/>
        </w:rPr>
      </w:pPr>
      <w:r>
        <w:rPr>
          <w:b/>
          <w:bCs/>
          <w:sz w:val="24"/>
          <w:szCs w:val="24"/>
        </w:rPr>
        <w:tab/>
      </w:r>
      <w:r>
        <w:rPr>
          <w:b/>
          <w:bCs/>
          <w:sz w:val="24"/>
          <w:szCs w:val="24"/>
        </w:rPr>
        <w:tab/>
      </w:r>
      <w:commentRangeStart w:id="6"/>
      <w:commentRangeStart w:id="7"/>
      <w:commentRangeStart w:id="8"/>
      <w:r w:rsidR="0023074D" w:rsidRPr="00F915C5">
        <w:rPr>
          <w:b/>
          <w:bCs/>
          <w:sz w:val="24"/>
          <w:szCs w:val="24"/>
        </w:rPr>
        <w:t>BIBLIOGRAPHY</w:t>
      </w:r>
      <w:commentRangeEnd w:id="6"/>
      <w:r>
        <w:rPr>
          <w:rStyle w:val="CommentReference"/>
        </w:rPr>
        <w:commentReference w:id="6"/>
      </w:r>
      <w:commentRangeEnd w:id="7"/>
      <w:commentRangeEnd w:id="8"/>
      <w:r>
        <w:rPr>
          <w:rStyle w:val="CommentReference"/>
        </w:rPr>
        <w:commentReference w:id="8"/>
      </w:r>
      <w:r>
        <w:rPr>
          <w:rStyle w:val="CommentReference"/>
        </w:rPr>
        <w:commentReference w:id="7"/>
      </w:r>
    </w:p>
    <w:p w14:paraId="1FA633B4" w14:textId="77777777" w:rsidR="00CA00D6" w:rsidRPr="00F915C5" w:rsidRDefault="00CA00D6" w:rsidP="001825A8">
      <w:pPr>
        <w:spacing w:before="240" w:after="240" w:line="276" w:lineRule="auto"/>
        <w:ind w:left="720" w:hanging="720"/>
        <w:jc w:val="both"/>
        <w:rPr>
          <w:bCs/>
          <w:sz w:val="24"/>
          <w:szCs w:val="24"/>
        </w:rPr>
      </w:pPr>
      <w:r w:rsidRPr="00F915C5">
        <w:rPr>
          <w:bCs/>
          <w:sz w:val="24"/>
          <w:szCs w:val="24"/>
        </w:rPr>
        <w:lastRenderedPageBreak/>
        <w:t>Ackland, FM (1984). Hallucinations in a Child After Drinking Triprolidine and Pseudoephedrine Linctus. The Lancet, 323(8387), 1180.</w:t>
      </w:r>
    </w:p>
    <w:p w14:paraId="461A507D" w14:textId="77777777" w:rsidR="00ED0B8D" w:rsidRPr="00F915C5" w:rsidRDefault="00ED0B8D" w:rsidP="001825A8">
      <w:pPr>
        <w:spacing w:before="240" w:after="240" w:line="276" w:lineRule="auto"/>
        <w:ind w:left="720" w:hanging="720"/>
        <w:jc w:val="both"/>
        <w:rPr>
          <w:bCs/>
          <w:sz w:val="24"/>
          <w:szCs w:val="24"/>
        </w:rPr>
      </w:pPr>
      <w:r w:rsidRPr="00F915C5">
        <w:rPr>
          <w:bCs/>
          <w:sz w:val="24"/>
          <w:szCs w:val="24"/>
        </w:rPr>
        <w:t>Andrzejowski, P., Carroll, W. (2016). Salbutamol in Paediatrics: Pharmacology, Prescribing and Controversies Arch Dis Child Educ Pract Ed, 101: 194–197.</w:t>
      </w:r>
    </w:p>
    <w:p w14:paraId="7A8EABEA" w14:textId="77777777" w:rsidR="00D8197B" w:rsidRPr="00F915C5" w:rsidRDefault="007C3981" w:rsidP="001825A8">
      <w:pPr>
        <w:spacing w:before="240" w:after="240" w:line="276" w:lineRule="auto"/>
        <w:ind w:left="720" w:hanging="630"/>
        <w:jc w:val="both"/>
        <w:rPr>
          <w:sz w:val="24"/>
          <w:szCs w:val="24"/>
        </w:rPr>
      </w:pPr>
      <w:r w:rsidRPr="00F915C5">
        <w:rPr>
          <w:spacing w:val="1"/>
          <w:sz w:val="24"/>
          <w:szCs w:val="24"/>
        </w:rPr>
        <w:t>(IN</w:t>
      </w:r>
      <w:r w:rsidR="00CA00D6" w:rsidRPr="00F915C5">
        <w:rPr>
          <w:sz w:val="24"/>
          <w:szCs w:val="24"/>
        </w:rPr>
        <w:t>RJEN OF PHARMACEUTICAL AND ALKES) Director General of Pharmaceutical and Medical Devices, (2008), Responsibility of Pharmacists for Patient Safety, Jakarta: Ministry of Health of the Republic of Indonesia.</w:t>
      </w:r>
    </w:p>
    <w:p w14:paraId="4E662E69" w14:textId="77777777" w:rsidR="00D8197B" w:rsidRPr="00F915C5" w:rsidRDefault="00D8197B" w:rsidP="001825A8">
      <w:pPr>
        <w:spacing w:before="240" w:after="240" w:line="276" w:lineRule="auto"/>
        <w:ind w:left="720" w:right="-36" w:hanging="630"/>
        <w:jc w:val="both"/>
        <w:rPr>
          <w:sz w:val="24"/>
          <w:szCs w:val="24"/>
        </w:rPr>
      </w:pPr>
      <w:r w:rsidRPr="00F915C5">
        <w:rPr>
          <w:sz w:val="24"/>
          <w:szCs w:val="24"/>
        </w:rPr>
        <w:t>BPOM, Food and Drug Supervisory Agency, (2009), Operational Guidelines for the Implementation of Good Manufacturing Practices of Drugs, Jakarta: Food and Drug Supervisory Agency.</w:t>
      </w:r>
    </w:p>
    <w:p w14:paraId="410F5C78" w14:textId="36874DFB" w:rsidR="00303D6C" w:rsidRPr="00F915C5" w:rsidRDefault="00303D6C" w:rsidP="001825A8">
      <w:pPr>
        <w:spacing w:before="240" w:after="240" w:line="276" w:lineRule="auto"/>
        <w:ind w:left="720" w:right="-36" w:hanging="630"/>
        <w:jc w:val="both"/>
        <w:rPr>
          <w:sz w:val="24"/>
          <w:szCs w:val="24"/>
        </w:rPr>
      </w:pPr>
      <w:r w:rsidRPr="00F915C5">
        <w:rPr>
          <w:sz w:val="24"/>
          <w:szCs w:val="24"/>
        </w:rPr>
        <w:t xml:space="preserve">BPOM, (2017), Indonesian National Drug </w:t>
      </w:r>
      <w:r w:rsidR="00714085" w:rsidRPr="00F915C5">
        <w:rPr>
          <w:sz w:val="24"/>
          <w:szCs w:val="24"/>
        </w:rPr>
        <w:t>Informatory</w:t>
      </w:r>
      <w:r w:rsidRPr="00F915C5">
        <w:rPr>
          <w:sz w:val="24"/>
          <w:szCs w:val="24"/>
        </w:rPr>
        <w:t>, 2017 printout, Jakarta, Food and Drug Supervisory Agency</w:t>
      </w:r>
    </w:p>
    <w:p w14:paraId="055B37C5" w14:textId="77777777" w:rsidR="00D8197B" w:rsidRPr="00F915C5" w:rsidRDefault="00D8197B" w:rsidP="001825A8">
      <w:pPr>
        <w:spacing w:before="240" w:after="240" w:line="276" w:lineRule="auto"/>
        <w:ind w:left="720" w:right="72" w:hanging="630"/>
        <w:jc w:val="both"/>
        <w:rPr>
          <w:sz w:val="24"/>
          <w:szCs w:val="24"/>
        </w:rPr>
      </w:pPr>
      <w:r w:rsidRPr="00F915C5">
        <w:rPr>
          <w:sz w:val="24"/>
          <w:szCs w:val="24"/>
        </w:rPr>
        <w:t>Danes, I., Agusti, A., Vallano, A., Alerany, C., Martinez, J., Bosch, AJ, Bonafont, X., (2014), Outcomes of off-label drug uses in hospitals: a multicentric prospective studies. EUR J Clin Pharmacol, Vol. 70, No. 11, p. 1386-1392.</w:t>
      </w:r>
    </w:p>
    <w:p w14:paraId="177741AF" w14:textId="77777777" w:rsidR="00D8197B" w:rsidRPr="00F915C5" w:rsidRDefault="00D8197B" w:rsidP="001825A8">
      <w:pPr>
        <w:spacing w:before="240" w:after="240" w:line="276" w:lineRule="auto"/>
        <w:ind w:left="720" w:hanging="630"/>
        <w:jc w:val="both"/>
        <w:rPr>
          <w:sz w:val="24"/>
          <w:szCs w:val="24"/>
        </w:rPr>
      </w:pPr>
      <w:r w:rsidRPr="00F915C5">
        <w:rPr>
          <w:sz w:val="24"/>
          <w:szCs w:val="24"/>
        </w:rPr>
        <w:t>Dresser, R., and Frader, J., (2009), Off-Label Prescribing: A Call for Heightened Professional and Government Oversight, US National Library of Medicine National Institutes, Vol. 37, No. 3, p. 2-8.</w:t>
      </w:r>
    </w:p>
    <w:p w14:paraId="551F8421" w14:textId="77777777" w:rsidR="006E6D90" w:rsidRPr="00F915C5" w:rsidRDefault="00E02292" w:rsidP="001825A8">
      <w:pPr>
        <w:spacing w:before="240" w:after="240" w:line="276" w:lineRule="auto"/>
        <w:ind w:left="720" w:hanging="630"/>
        <w:jc w:val="both"/>
        <w:rPr>
          <w:sz w:val="24"/>
          <w:szCs w:val="24"/>
          <w:u w:val="single"/>
        </w:rPr>
      </w:pPr>
      <w:r w:rsidRPr="00F915C5">
        <w:rPr>
          <w:sz w:val="24"/>
          <w:szCs w:val="24"/>
        </w:rPr>
        <w:t>GINA (Global Initiative for Asthma). (2021). Global strategy for asthma management and prevention (2021 update). Fontana, WI, USA. Retrieved December 30, 2021 from:</w:t>
      </w:r>
      <w:hyperlink r:id="rId33" w:history="1">
        <w:r w:rsidR="00C71552" w:rsidRPr="00F915C5">
          <w:rPr>
            <w:rStyle w:val="Hyperlink"/>
            <w:sz w:val="24"/>
            <w:szCs w:val="24"/>
          </w:rPr>
          <w:t>http://ginasthma.org/wp-content/upload/2021/05/GINA-Main-Report-2021-V2-WMS.pdf</w:t>
        </w:r>
      </w:hyperlink>
    </w:p>
    <w:p w14:paraId="351CD09D" w14:textId="77777777" w:rsidR="00C71552" w:rsidRPr="00F915C5" w:rsidRDefault="00C71552" w:rsidP="001825A8">
      <w:pPr>
        <w:spacing w:before="240" w:after="240" w:line="276" w:lineRule="auto"/>
        <w:ind w:left="720" w:hanging="630"/>
        <w:jc w:val="both"/>
        <w:rPr>
          <w:sz w:val="24"/>
          <w:szCs w:val="24"/>
        </w:rPr>
      </w:pPr>
      <w:r w:rsidRPr="00F915C5">
        <w:rPr>
          <w:sz w:val="24"/>
          <w:szCs w:val="24"/>
        </w:rPr>
        <w:t>Hanuscin C, Hassel J, Khan A. (2020)., Ondansetron (Zofran) in Pediatric Gastroenteritis. Academic Emergency Medicine.</w:t>
      </w:r>
    </w:p>
    <w:p w14:paraId="2D7BDCB8" w14:textId="77777777" w:rsidR="006E6D90" w:rsidRPr="00F915C5" w:rsidRDefault="00C71552" w:rsidP="001825A8">
      <w:pPr>
        <w:spacing w:before="240" w:after="240" w:line="276" w:lineRule="auto"/>
        <w:ind w:left="720" w:hanging="630"/>
        <w:jc w:val="both"/>
        <w:rPr>
          <w:rStyle w:val="Hyperlink"/>
          <w:sz w:val="24"/>
          <w:szCs w:val="24"/>
        </w:rPr>
      </w:pPr>
      <w:r w:rsidRPr="00F915C5">
        <w:rPr>
          <w:sz w:val="24"/>
          <w:szCs w:val="24"/>
        </w:rPr>
        <w:t>Ikawati, Z., (2010). Off - Label Drug Use : What and Why ? Picked May 9, 2015, from</w:t>
      </w:r>
      <w:hyperlink r:id="rId34" w:history="1">
        <w:r w:rsidR="006E6D90" w:rsidRPr="00F915C5">
          <w:rPr>
            <w:rStyle w:val="Hyperlink"/>
            <w:sz w:val="24"/>
            <w:szCs w:val="24"/>
          </w:rPr>
          <w:t>http://zulliesikawati.wordpress.com/tag/obat-off-label/</w:t>
        </w:r>
      </w:hyperlink>
    </w:p>
    <w:p w14:paraId="03CF55D7" w14:textId="77777777" w:rsidR="001A1C92" w:rsidRPr="00F915C5" w:rsidRDefault="001A1C92" w:rsidP="001825A8">
      <w:pPr>
        <w:spacing w:before="240" w:after="240" w:line="276" w:lineRule="auto"/>
        <w:ind w:left="720" w:hanging="630"/>
        <w:jc w:val="both"/>
        <w:rPr>
          <w:sz w:val="24"/>
          <w:szCs w:val="24"/>
        </w:rPr>
      </w:pPr>
      <w:r w:rsidRPr="00F915C5">
        <w:rPr>
          <w:sz w:val="24"/>
          <w:szCs w:val="24"/>
        </w:rPr>
        <w:t>Indonesian Pharmacists Association, (2016), ISO Information on Drug Specialists Volume - 50, 2016, Isfi Publishing, Jakarta.</w:t>
      </w:r>
    </w:p>
    <w:p w14:paraId="441CC829" w14:textId="77777777" w:rsidR="00D8197B" w:rsidRPr="00F915C5" w:rsidRDefault="00D8197B" w:rsidP="001825A8">
      <w:pPr>
        <w:spacing w:before="240" w:after="240" w:line="276" w:lineRule="auto"/>
        <w:ind w:left="720" w:hanging="630"/>
        <w:jc w:val="both"/>
        <w:rPr>
          <w:sz w:val="24"/>
          <w:szCs w:val="24"/>
        </w:rPr>
      </w:pPr>
      <w:r w:rsidRPr="00F915C5">
        <w:rPr>
          <w:sz w:val="24"/>
          <w:szCs w:val="24"/>
        </w:rPr>
        <w:lastRenderedPageBreak/>
        <w:t xml:space="preserve">Johanna L., Marja A., Ann Marie K, Timo K, Kalle H, (2011) Evolution of pediatric off-label use after new significant medicines become available for adults: a study on triptans in Finnish children 1994-2007 </w:t>
      </w:r>
    </w:p>
    <w:p w14:paraId="1F37A96F" w14:textId="77777777" w:rsidR="00CA00D6" w:rsidRPr="00F915C5" w:rsidRDefault="00CA00D6" w:rsidP="001825A8">
      <w:pPr>
        <w:spacing w:before="240" w:after="240" w:line="276" w:lineRule="auto"/>
        <w:ind w:left="720" w:hanging="630"/>
        <w:jc w:val="both"/>
        <w:rPr>
          <w:sz w:val="24"/>
          <w:szCs w:val="24"/>
        </w:rPr>
      </w:pPr>
      <w:r w:rsidRPr="00F915C5">
        <w:rPr>
          <w:sz w:val="24"/>
          <w:szCs w:val="24"/>
        </w:rPr>
        <w:t>Joint Formulary Committee. (2015). British National Formulary Children. 47th Edition. London: RPS Publishing</w:t>
      </w:r>
    </w:p>
    <w:p w14:paraId="356BC750" w14:textId="77777777" w:rsidR="00B5476A" w:rsidRPr="00F915C5" w:rsidRDefault="00B5476A" w:rsidP="001825A8">
      <w:pPr>
        <w:spacing w:before="240" w:after="240" w:line="276" w:lineRule="auto"/>
        <w:ind w:left="720" w:hanging="630"/>
        <w:jc w:val="both"/>
        <w:rPr>
          <w:sz w:val="24"/>
          <w:szCs w:val="24"/>
        </w:rPr>
      </w:pPr>
      <w:r w:rsidRPr="00F915C5">
        <w:rPr>
          <w:sz w:val="24"/>
          <w:szCs w:val="24"/>
        </w:rPr>
        <w:t>Ministry of Health RI., (2015). Data and Information Center of the Ministry of Health of the Republic of Indonesia, Jakarta: Infodatin; p.5. Indonesian Ministry of Health.</w:t>
      </w:r>
    </w:p>
    <w:p w14:paraId="02CA268D" w14:textId="77777777" w:rsidR="00F47518" w:rsidRPr="00F915C5" w:rsidRDefault="00F47518" w:rsidP="001825A8">
      <w:pPr>
        <w:spacing w:after="240" w:line="276" w:lineRule="auto"/>
        <w:ind w:left="720" w:hanging="630"/>
        <w:jc w:val="both"/>
        <w:rPr>
          <w:sz w:val="24"/>
          <w:szCs w:val="24"/>
        </w:rPr>
      </w:pPr>
      <w:r w:rsidRPr="00F915C5">
        <w:rPr>
          <w:sz w:val="24"/>
          <w:szCs w:val="24"/>
        </w:rPr>
        <w:t>Lacy, C., Armstrong, LL, Lance LL, Goldman, MP (2010). Drug Information Handbook 17th. Editions. USA: Lexy-Comp's</w:t>
      </w:r>
    </w:p>
    <w:p w14:paraId="2035A493" w14:textId="77777777" w:rsidR="001825A8" w:rsidRPr="00F915C5" w:rsidRDefault="001825A8" w:rsidP="000158B4">
      <w:pPr>
        <w:spacing w:before="240" w:after="240" w:line="276" w:lineRule="auto"/>
        <w:ind w:left="720" w:hanging="630"/>
        <w:jc w:val="both"/>
        <w:rPr>
          <w:sz w:val="24"/>
          <w:szCs w:val="24"/>
        </w:rPr>
      </w:pPr>
      <w:r w:rsidRPr="00F915C5">
        <w:rPr>
          <w:sz w:val="24"/>
          <w:szCs w:val="24"/>
        </w:rPr>
        <w:t>Lubis, N., Ramadhania., Z, (2018)., Review Article: Side Effects of Codeine Use in Pediatrics; Journal of Pharmacy, ISSN: 1693-1424., e-ISSN: 2716-3075 , Vol. 16 N0.2</w:t>
      </w:r>
    </w:p>
    <w:p w14:paraId="44F75B78" w14:textId="77777777" w:rsidR="0006659A" w:rsidRPr="00F915C5" w:rsidRDefault="0006659A" w:rsidP="000158B4">
      <w:pPr>
        <w:spacing w:after="240" w:line="276" w:lineRule="auto"/>
        <w:ind w:left="720" w:hanging="630"/>
        <w:jc w:val="both"/>
        <w:rPr>
          <w:sz w:val="24"/>
          <w:szCs w:val="24"/>
          <w:u w:val="single"/>
        </w:rPr>
      </w:pPr>
      <w:r w:rsidRPr="00F915C5">
        <w:rPr>
          <w:sz w:val="24"/>
          <w:szCs w:val="24"/>
        </w:rPr>
        <w:t>MIMS. Dextromethorphan. (2021).</w:t>
      </w:r>
      <w:hyperlink r:id="rId35" w:history="1">
        <w:r w:rsidR="000158B4" w:rsidRPr="00F915C5">
          <w:rPr>
            <w:rStyle w:val="Hyperlink"/>
            <w:sz w:val="24"/>
            <w:szCs w:val="24"/>
          </w:rPr>
          <w:t>https://www.mims.com/indonesia/drug/info/dextromethorphan?mtype=generic</w:t>
        </w:r>
      </w:hyperlink>
    </w:p>
    <w:p w14:paraId="607CE0AF" w14:textId="77777777" w:rsidR="007C3981" w:rsidRPr="00F915C5" w:rsidRDefault="000158B4" w:rsidP="007C3981">
      <w:pPr>
        <w:spacing w:after="240" w:line="276" w:lineRule="auto"/>
        <w:ind w:left="720" w:hanging="630"/>
        <w:jc w:val="both"/>
        <w:rPr>
          <w:sz w:val="24"/>
          <w:szCs w:val="24"/>
        </w:rPr>
      </w:pPr>
      <w:r w:rsidRPr="00F915C5">
        <w:rPr>
          <w:sz w:val="24"/>
          <w:szCs w:val="24"/>
        </w:rPr>
        <w:t>MIMS. Heptane. Cyproheptadine. (2020). Available from :</w:t>
      </w:r>
      <w:hyperlink r:id="rId36" w:history="1">
        <w:r w:rsidR="007C3981" w:rsidRPr="00F915C5">
          <w:rPr>
            <w:rStyle w:val="Hyperlink"/>
            <w:sz w:val="24"/>
            <w:szCs w:val="24"/>
          </w:rPr>
          <w:t>https://www.mims.com/indonesia/drug/info/heptasan</w:t>
        </w:r>
      </w:hyperlink>
    </w:p>
    <w:p w14:paraId="31C48E77" w14:textId="77777777" w:rsidR="00B842CD" w:rsidRPr="00F915C5" w:rsidRDefault="00D8197B" w:rsidP="001825A8">
      <w:pPr>
        <w:spacing w:after="240" w:line="276" w:lineRule="auto"/>
        <w:ind w:left="720" w:right="72" w:hanging="630"/>
        <w:jc w:val="both"/>
        <w:rPr>
          <w:sz w:val="24"/>
          <w:szCs w:val="24"/>
          <w:shd w:val="clear" w:color="auto" w:fill="FFFFFF"/>
        </w:rPr>
      </w:pPr>
      <w:r w:rsidRPr="00F915C5">
        <w:rPr>
          <w:sz w:val="24"/>
          <w:szCs w:val="24"/>
          <w:shd w:val="clear" w:color="auto" w:fill="FFFFFF"/>
        </w:rPr>
        <w:t>Neville, KA, Frattarelli, DA, Galinkin, JL, Green, TP, Johnson, TD, Paul, IM and Van Den Anker, JN (2014). “Off-label use of drugs in children.” Pediatrics, 133(3), pp. 563-567.</w:t>
      </w:r>
    </w:p>
    <w:p w14:paraId="5C9A2C7E" w14:textId="77777777" w:rsidR="0003793F" w:rsidRPr="00F915C5" w:rsidRDefault="0003793F" w:rsidP="001825A8">
      <w:pPr>
        <w:spacing w:after="240" w:line="276" w:lineRule="auto"/>
        <w:ind w:left="720" w:right="72" w:hanging="630"/>
        <w:jc w:val="both"/>
        <w:rPr>
          <w:sz w:val="24"/>
          <w:szCs w:val="24"/>
          <w:shd w:val="clear" w:color="auto" w:fill="FFFFFF"/>
        </w:rPr>
      </w:pPr>
      <w:r w:rsidRPr="00F915C5">
        <w:rPr>
          <w:sz w:val="24"/>
          <w:szCs w:val="24"/>
          <w:shd w:val="clear" w:color="auto" w:fill="FFFFFF"/>
        </w:rPr>
        <w:t>Najib K, Moghtaderi M, Karamizadeh Z, Fallahzadeh E. (2014), Beneficial effect of cyproheptadine on body mass index in undernourished children: a randomized controlled trial. Iran J Pediatr. 2014; 24(6): 753-758.</w:t>
      </w:r>
    </w:p>
    <w:p w14:paraId="21A9BFA2" w14:textId="77777777" w:rsidR="00D8197B" w:rsidRPr="00F915C5" w:rsidRDefault="00D8197B" w:rsidP="001825A8">
      <w:pPr>
        <w:spacing w:before="240" w:after="240" w:line="276" w:lineRule="auto"/>
        <w:ind w:left="720" w:right="71" w:hanging="630"/>
        <w:jc w:val="both"/>
        <w:rPr>
          <w:sz w:val="24"/>
          <w:szCs w:val="24"/>
        </w:rPr>
      </w:pPr>
      <w:r w:rsidRPr="00F915C5">
        <w:rPr>
          <w:spacing w:val="1"/>
          <w:sz w:val="24"/>
          <w:szCs w:val="24"/>
        </w:rPr>
        <w:t>Pa</w:t>
      </w:r>
      <w:r w:rsidRPr="00F915C5">
        <w:rPr>
          <w:sz w:val="24"/>
          <w:szCs w:val="24"/>
        </w:rPr>
        <w:t>lcevski, G., Skocibusic, N., Palcevski, V., (2012), Unlicensed and off-label drug use in hospitalized children, Eur J Clin Pharmacol, 00228-012-1221, p. 49-51.</w:t>
      </w:r>
    </w:p>
    <w:p w14:paraId="082965DF" w14:textId="77777777" w:rsidR="00D8197B" w:rsidRPr="00F915C5" w:rsidRDefault="00D8197B" w:rsidP="001825A8">
      <w:pPr>
        <w:spacing w:before="240" w:after="240" w:line="276" w:lineRule="auto"/>
        <w:ind w:left="720" w:right="-51" w:hanging="630"/>
        <w:jc w:val="both"/>
        <w:rPr>
          <w:sz w:val="24"/>
          <w:szCs w:val="24"/>
        </w:rPr>
      </w:pPr>
      <w:r w:rsidRPr="00F915C5">
        <w:rPr>
          <w:spacing w:val="1"/>
          <w:sz w:val="24"/>
          <w:szCs w:val="24"/>
        </w:rPr>
        <w:t>P</w:t>
      </w:r>
      <w:r w:rsidRPr="00F915C5">
        <w:rPr>
          <w:sz w:val="24"/>
          <w:szCs w:val="24"/>
        </w:rPr>
        <w:t>Ratiwi, A., Miski, A., Khairinnisa, Sofa, D., Alfian, Priyadi, A., Abdulah, R., (2013), Prescribing Off-label Drugs in Pediatric Patients aged 0-2 Years at Pharmacies Bandung. Indonesian Journal of Clinical Pharmacy, Vol. 2, No. 2, p. 40-41.</w:t>
      </w:r>
    </w:p>
    <w:p w14:paraId="3735E272" w14:textId="77777777" w:rsidR="00D8197B" w:rsidRPr="00F915C5" w:rsidRDefault="00D8197B" w:rsidP="001825A8">
      <w:pPr>
        <w:spacing w:before="240" w:after="240" w:line="276" w:lineRule="auto"/>
        <w:ind w:left="720" w:right="-36" w:hanging="630"/>
        <w:jc w:val="both"/>
        <w:rPr>
          <w:sz w:val="24"/>
          <w:szCs w:val="24"/>
        </w:rPr>
      </w:pPr>
      <w:r w:rsidRPr="00F915C5">
        <w:rPr>
          <w:sz w:val="24"/>
          <w:szCs w:val="24"/>
        </w:rPr>
        <w:lastRenderedPageBreak/>
        <w:t>Rusli, (2018), Pharmacy Teaching Materials: Clinical Pharmacy 2018 Edition, Makassar: Ministry of Health of the Republic of Indonesia.</w:t>
      </w:r>
    </w:p>
    <w:p w14:paraId="293CFF5D" w14:textId="77777777" w:rsidR="00D8197B" w:rsidRPr="00F915C5" w:rsidRDefault="00D8197B" w:rsidP="001825A8">
      <w:pPr>
        <w:spacing w:before="240" w:after="240" w:line="276" w:lineRule="auto"/>
        <w:ind w:left="720" w:hanging="630"/>
        <w:jc w:val="both"/>
        <w:rPr>
          <w:rStyle w:val="Hyperlink"/>
          <w:sz w:val="24"/>
          <w:szCs w:val="24"/>
        </w:rPr>
      </w:pPr>
      <w:r w:rsidRPr="00F915C5">
        <w:rPr>
          <w:sz w:val="24"/>
          <w:szCs w:val="24"/>
        </w:rPr>
        <w:t>Schultz, W.B.;. (2009). Promotion of Unapproved Drugs and Medical Devices. Excerpted May 11, 2015, from the US Department of Health &amp; Human Services Journal:</w:t>
      </w:r>
      <w:hyperlink r:id="rId37" w:history="1">
        <w:r w:rsidRPr="00F915C5">
          <w:rPr>
            <w:rStyle w:val="Hyperlink"/>
            <w:sz w:val="24"/>
            <w:szCs w:val="24"/>
          </w:rPr>
          <w:t>http://fda.gov/newsevents/testimony/ucm115098.html</w:t>
        </w:r>
      </w:hyperlink>
    </w:p>
    <w:p w14:paraId="241D655C" w14:textId="77777777" w:rsidR="00D8197B" w:rsidRPr="00F915C5" w:rsidRDefault="00D8197B" w:rsidP="001825A8">
      <w:pPr>
        <w:spacing w:before="240" w:after="240" w:line="276" w:lineRule="auto"/>
        <w:ind w:left="720" w:right="-36" w:hanging="630"/>
        <w:jc w:val="both"/>
        <w:rPr>
          <w:sz w:val="24"/>
          <w:szCs w:val="24"/>
        </w:rPr>
      </w:pPr>
      <w:r w:rsidRPr="00F915C5">
        <w:rPr>
          <w:sz w:val="24"/>
          <w:szCs w:val="24"/>
        </w:rPr>
        <w:t>Victor, A., (2007), Use of Off-label Drugs in Pediatric Patients. bull. Penel. Health, Vol. 35, No. 2, p. 90-94.</w:t>
      </w:r>
    </w:p>
    <w:p w14:paraId="16C63458" w14:textId="77777777" w:rsidR="00DA67BE" w:rsidRPr="00F915C5" w:rsidRDefault="000F3E7A" w:rsidP="00DA67BE">
      <w:pPr>
        <w:spacing w:before="240" w:after="240" w:line="276" w:lineRule="auto"/>
        <w:ind w:left="720" w:right="-36" w:hanging="630"/>
        <w:jc w:val="both"/>
        <w:rPr>
          <w:sz w:val="24"/>
          <w:szCs w:val="24"/>
        </w:rPr>
      </w:pPr>
      <w:r w:rsidRPr="00F915C5">
        <w:rPr>
          <w:sz w:val="24"/>
          <w:szCs w:val="24"/>
        </w:rPr>
        <w:t xml:space="preserve">WHOCC, (2011), ATC: Structure and Principles. </w:t>
      </w:r>
      <w:hyperlink r:id="rId38" w:history="1">
        <w:r w:rsidRPr="00F915C5">
          <w:rPr>
            <w:rStyle w:val="Hyperlink"/>
            <w:sz w:val="24"/>
            <w:szCs w:val="24"/>
          </w:rPr>
          <w:t>http://www.whocc.no/atc</w:t>
        </w:r>
      </w:hyperlink>
      <w:r w:rsidRPr="00F915C5">
        <w:rPr>
          <w:sz w:val="24"/>
          <w:szCs w:val="24"/>
        </w:rPr>
        <w:t>, accessed on December 30, 2021</w:t>
      </w:r>
    </w:p>
    <w:p w14:paraId="4CD2D71B" w14:textId="77777777" w:rsidR="00DA67BE" w:rsidRPr="00F915C5" w:rsidRDefault="00DA67BE" w:rsidP="00DA67BE">
      <w:pPr>
        <w:spacing w:before="240" w:after="240" w:line="276" w:lineRule="auto"/>
        <w:ind w:left="720" w:right="-36" w:hanging="630"/>
        <w:jc w:val="both"/>
        <w:rPr>
          <w:sz w:val="24"/>
          <w:szCs w:val="24"/>
        </w:rPr>
      </w:pPr>
      <w:r w:rsidRPr="00F915C5">
        <w:rPr>
          <w:sz w:val="24"/>
          <w:szCs w:val="24"/>
        </w:rPr>
        <w:t>Maakh YF, Laning I, Tattu R. Profile of treatment for acute respiratory infections (ARI) in children under five at the Rambangaru Health Center in 2015. Journal of Health Information. 2017;15(2):435–50.</w:t>
      </w:r>
    </w:p>
    <w:p w14:paraId="4F92F70E" w14:textId="77777777" w:rsidR="00BC6685" w:rsidRPr="00F915C5" w:rsidRDefault="00DA67BE" w:rsidP="00DA67BE">
      <w:pPr>
        <w:spacing w:before="240" w:after="240" w:line="276" w:lineRule="auto"/>
        <w:ind w:left="720" w:right="-36" w:hanging="630"/>
        <w:jc w:val="both"/>
        <w:rPr>
          <w:sz w:val="24"/>
          <w:szCs w:val="24"/>
        </w:rPr>
      </w:pPr>
      <w:r w:rsidRPr="00F915C5">
        <w:rPr>
          <w:sz w:val="24"/>
          <w:szCs w:val="24"/>
        </w:rPr>
        <w:t>Sholihah NM, Susanti R, Untari EK. Overview of treatment and direct medical costs of pediatric ARI patients at Rs 'X' 2015. Journal of Management and Pharmacy Practice. 2017;7(1):40.</w:t>
      </w:r>
    </w:p>
    <w:p w14:paraId="541CC288" w14:textId="77777777" w:rsidR="00C1409D" w:rsidRPr="00F915C5" w:rsidRDefault="00C1409D" w:rsidP="00C1409D">
      <w:pPr>
        <w:spacing w:before="240" w:after="240" w:line="276" w:lineRule="auto"/>
        <w:ind w:left="720" w:right="-36" w:hanging="630"/>
        <w:jc w:val="both"/>
        <w:rPr>
          <w:sz w:val="24"/>
          <w:szCs w:val="24"/>
        </w:rPr>
      </w:pPr>
      <w:r w:rsidRPr="00F915C5">
        <w:rPr>
          <w:sz w:val="24"/>
          <w:szCs w:val="24"/>
        </w:rPr>
        <w:t>Jadhav S, Khanwelkar C. Prescribing pattern of drugs in acute respiratory tract infection in children aged 1 to 5 years at tertiary care teaching hospital. Biomedical and Pharmacology Journal. 2018;11(4):1903–11.</w:t>
      </w:r>
    </w:p>
    <w:p w14:paraId="6E5FAB34" w14:textId="77777777" w:rsidR="00D8197B" w:rsidRPr="00F915C5" w:rsidRDefault="00D8197B" w:rsidP="00C93E94">
      <w:pPr>
        <w:spacing w:line="360" w:lineRule="auto"/>
        <w:rPr>
          <w:sz w:val="24"/>
          <w:szCs w:val="24"/>
        </w:rPr>
      </w:pPr>
    </w:p>
    <w:p w14:paraId="6737D4E3" w14:textId="77777777" w:rsidR="00EA7E8F" w:rsidRPr="00F915C5" w:rsidRDefault="00EA7E8F">
      <w:pPr>
        <w:spacing w:after="200" w:line="276" w:lineRule="auto"/>
        <w:rPr>
          <w:sz w:val="24"/>
          <w:szCs w:val="24"/>
        </w:rPr>
      </w:pPr>
      <w:r w:rsidRPr="00F915C5">
        <w:rPr>
          <w:sz w:val="24"/>
          <w:szCs w:val="24"/>
        </w:rPr>
        <w:br w:type="page"/>
      </w:r>
    </w:p>
    <w:p w14:paraId="63EEF0FD" w14:textId="77777777" w:rsidR="00D8197B" w:rsidRPr="00F915C5" w:rsidRDefault="00D8197B" w:rsidP="00BC6685">
      <w:pPr>
        <w:spacing w:line="276" w:lineRule="auto"/>
        <w:ind w:left="1309"/>
        <w:jc w:val="center"/>
        <w:rPr>
          <w:b/>
          <w:sz w:val="24"/>
          <w:szCs w:val="24"/>
        </w:rPr>
      </w:pPr>
      <w:commentRangeStart w:id="9"/>
      <w:r w:rsidRPr="00F915C5">
        <w:rPr>
          <w:b/>
          <w:sz w:val="24"/>
          <w:szCs w:val="24"/>
        </w:rPr>
        <w:lastRenderedPageBreak/>
        <w:t>attachment</w:t>
      </w:r>
    </w:p>
    <w:p w14:paraId="60A002A9" w14:textId="77777777" w:rsidR="00D8197B" w:rsidRPr="00F915C5" w:rsidRDefault="00D8197B" w:rsidP="00BC6685">
      <w:pPr>
        <w:spacing w:line="276" w:lineRule="auto"/>
        <w:ind w:left="1309"/>
        <w:jc w:val="center"/>
        <w:rPr>
          <w:b/>
          <w:sz w:val="24"/>
          <w:szCs w:val="24"/>
        </w:rPr>
      </w:pPr>
      <w:r w:rsidRPr="00F915C5">
        <w:rPr>
          <w:b/>
          <w:sz w:val="24"/>
          <w:szCs w:val="24"/>
        </w:rPr>
        <w:t>Details of Realized Research Costs</w:t>
      </w:r>
    </w:p>
    <w:p w14:paraId="7592E4AF" w14:textId="77777777" w:rsidR="00D8197B" w:rsidRPr="00F915C5" w:rsidRDefault="00D8197B" w:rsidP="00C93E94">
      <w:pPr>
        <w:spacing w:line="360" w:lineRule="auto"/>
        <w:ind w:left="1309"/>
        <w:jc w:val="center"/>
        <w:rPr>
          <w:sz w:val="24"/>
          <w:szCs w:val="24"/>
        </w:rPr>
      </w:pPr>
    </w:p>
    <w:tbl>
      <w:tblPr>
        <w:tblW w:w="5000" w:type="pct"/>
        <w:tblLayout w:type="fixed"/>
        <w:tblLook w:val="04A0" w:firstRow="1" w:lastRow="0" w:firstColumn="1" w:lastColumn="0" w:noHBand="0" w:noVBand="1"/>
      </w:tblPr>
      <w:tblGrid>
        <w:gridCol w:w="341"/>
        <w:gridCol w:w="2166"/>
        <w:gridCol w:w="2195"/>
        <w:gridCol w:w="1419"/>
        <w:gridCol w:w="1019"/>
        <w:gridCol w:w="1014"/>
      </w:tblGrid>
      <w:tr w:rsidR="00D8197B" w:rsidRPr="00F915C5" w14:paraId="274D56B4" w14:textId="77777777" w:rsidTr="00BC6685">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5BFEDE" w14:textId="77777777" w:rsidR="00D8197B" w:rsidRPr="00F915C5" w:rsidRDefault="00D8197B" w:rsidP="00C93E94">
            <w:pPr>
              <w:spacing w:line="360" w:lineRule="auto"/>
              <w:jc w:val="center"/>
              <w:rPr>
                <w:color w:val="000000"/>
              </w:rPr>
            </w:pPr>
            <w:r w:rsidRPr="00F915C5">
              <w:rPr>
                <w:color w:val="000000"/>
              </w:rPr>
              <w:t>Tools and materials</w:t>
            </w:r>
          </w:p>
        </w:tc>
      </w:tr>
      <w:tr w:rsidR="00D8197B" w:rsidRPr="00F915C5" w14:paraId="4587B4CF"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5D03F8E0"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7C6FA022" w14:textId="77777777" w:rsidR="00D8197B" w:rsidRPr="00F915C5" w:rsidRDefault="00D8197B" w:rsidP="00C93E94">
            <w:pPr>
              <w:spacing w:line="360" w:lineRule="auto"/>
              <w:rPr>
                <w:color w:val="000000"/>
              </w:rPr>
            </w:pPr>
          </w:p>
        </w:tc>
        <w:tc>
          <w:tcPr>
            <w:tcW w:w="1346" w:type="pct"/>
            <w:tcBorders>
              <w:top w:val="nil"/>
              <w:left w:val="nil"/>
              <w:bottom w:val="single" w:sz="4" w:space="0" w:color="auto"/>
              <w:right w:val="single" w:sz="4" w:space="0" w:color="auto"/>
            </w:tcBorders>
            <w:shd w:val="clear" w:color="auto" w:fill="auto"/>
            <w:noWrap/>
            <w:vAlign w:val="bottom"/>
            <w:hideMark/>
          </w:tcPr>
          <w:p w14:paraId="615F34BB" w14:textId="77777777" w:rsidR="00D8197B" w:rsidRPr="00F915C5" w:rsidRDefault="00D8197B" w:rsidP="00C93E94">
            <w:pPr>
              <w:spacing w:line="360" w:lineRule="auto"/>
              <w:rPr>
                <w:color w:val="000000"/>
              </w:rPr>
            </w:pPr>
            <w:r w:rsidRPr="00F915C5">
              <w:rPr>
                <w:color w:val="000000"/>
              </w:rPr>
              <w:t>Ingredient</w:t>
            </w:r>
          </w:p>
        </w:tc>
        <w:tc>
          <w:tcPr>
            <w:tcW w:w="870" w:type="pct"/>
            <w:tcBorders>
              <w:top w:val="nil"/>
              <w:left w:val="nil"/>
              <w:bottom w:val="single" w:sz="4" w:space="0" w:color="auto"/>
              <w:right w:val="single" w:sz="4" w:space="0" w:color="auto"/>
            </w:tcBorders>
            <w:shd w:val="clear" w:color="auto" w:fill="auto"/>
            <w:noWrap/>
            <w:vAlign w:val="bottom"/>
            <w:hideMark/>
          </w:tcPr>
          <w:p w14:paraId="1C76D7DB" w14:textId="77777777" w:rsidR="00D8197B" w:rsidRPr="00F915C5" w:rsidRDefault="00D8197B" w:rsidP="00C93E94">
            <w:pPr>
              <w:spacing w:line="360" w:lineRule="auto"/>
              <w:rPr>
                <w:color w:val="000000"/>
              </w:rPr>
            </w:pPr>
            <w:r w:rsidRPr="00F915C5">
              <w:rPr>
                <w:color w:val="000000"/>
              </w:rPr>
              <w:t>Amount</w:t>
            </w:r>
          </w:p>
        </w:tc>
        <w:tc>
          <w:tcPr>
            <w:tcW w:w="625" w:type="pct"/>
            <w:tcBorders>
              <w:top w:val="nil"/>
              <w:left w:val="nil"/>
              <w:bottom w:val="single" w:sz="4" w:space="0" w:color="auto"/>
              <w:right w:val="single" w:sz="4" w:space="0" w:color="auto"/>
            </w:tcBorders>
            <w:shd w:val="clear" w:color="auto" w:fill="auto"/>
            <w:noWrap/>
            <w:vAlign w:val="bottom"/>
            <w:hideMark/>
          </w:tcPr>
          <w:p w14:paraId="1643B1F2" w14:textId="77777777" w:rsidR="00D8197B" w:rsidRPr="00F915C5" w:rsidRDefault="00D8197B" w:rsidP="00C93E94">
            <w:pPr>
              <w:spacing w:line="360" w:lineRule="auto"/>
              <w:rPr>
                <w:color w:val="000000"/>
              </w:rPr>
            </w:pPr>
            <w:r w:rsidRPr="00F915C5">
              <w:rPr>
                <w:color w:val="000000"/>
              </w:rPr>
              <w:t xml:space="preserve">Unit price </w:t>
            </w:r>
          </w:p>
        </w:tc>
        <w:tc>
          <w:tcPr>
            <w:tcW w:w="622" w:type="pct"/>
            <w:tcBorders>
              <w:top w:val="nil"/>
              <w:left w:val="nil"/>
              <w:bottom w:val="single" w:sz="4" w:space="0" w:color="auto"/>
              <w:right w:val="single" w:sz="4" w:space="0" w:color="auto"/>
            </w:tcBorders>
            <w:shd w:val="clear" w:color="auto" w:fill="auto"/>
            <w:noWrap/>
            <w:vAlign w:val="bottom"/>
            <w:hideMark/>
          </w:tcPr>
          <w:p w14:paraId="3E0E4C08" w14:textId="77777777" w:rsidR="00D8197B" w:rsidRPr="00F915C5" w:rsidRDefault="00D8197B" w:rsidP="00C93E94">
            <w:pPr>
              <w:spacing w:line="360" w:lineRule="auto"/>
              <w:rPr>
                <w:color w:val="000000"/>
              </w:rPr>
            </w:pPr>
            <w:r w:rsidRPr="00F915C5">
              <w:rPr>
                <w:color w:val="000000"/>
              </w:rPr>
              <w:t>Amount</w:t>
            </w:r>
          </w:p>
        </w:tc>
      </w:tr>
      <w:tr w:rsidR="00D8197B" w:rsidRPr="00F915C5" w14:paraId="0B03E4F2"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0230443E" w14:textId="77777777" w:rsidR="00D8197B" w:rsidRPr="00F915C5" w:rsidRDefault="00D8197B" w:rsidP="00C93E94">
            <w:pPr>
              <w:spacing w:line="360" w:lineRule="auto"/>
              <w:rPr>
                <w:color w:val="000000"/>
              </w:rPr>
            </w:pPr>
            <w:r w:rsidRPr="00F915C5">
              <w:rPr>
                <w:color w:val="000000"/>
              </w:rPr>
              <w:t>A</w:t>
            </w:r>
          </w:p>
        </w:tc>
        <w:tc>
          <w:tcPr>
            <w:tcW w:w="1328" w:type="pct"/>
            <w:tcBorders>
              <w:top w:val="nil"/>
              <w:left w:val="nil"/>
              <w:bottom w:val="single" w:sz="4" w:space="0" w:color="auto"/>
              <w:right w:val="single" w:sz="4" w:space="0" w:color="auto"/>
            </w:tcBorders>
            <w:shd w:val="clear" w:color="auto" w:fill="auto"/>
            <w:noWrap/>
            <w:vAlign w:val="bottom"/>
            <w:hideMark/>
          </w:tcPr>
          <w:p w14:paraId="10B6A63D" w14:textId="77777777" w:rsidR="00D8197B" w:rsidRPr="00F915C5" w:rsidRDefault="00D8197B" w:rsidP="00C93E94">
            <w:pPr>
              <w:spacing w:line="360" w:lineRule="auto"/>
              <w:rPr>
                <w:color w:val="000000"/>
              </w:rPr>
            </w:pPr>
            <w:r w:rsidRPr="00F915C5">
              <w:rPr>
                <w:color w:val="000000"/>
              </w:rPr>
              <w:t>Materials and Ingredients</w:t>
            </w:r>
          </w:p>
        </w:tc>
        <w:tc>
          <w:tcPr>
            <w:tcW w:w="1346" w:type="pct"/>
            <w:tcBorders>
              <w:top w:val="nil"/>
              <w:left w:val="nil"/>
              <w:bottom w:val="single" w:sz="4" w:space="0" w:color="auto"/>
              <w:right w:val="single" w:sz="4" w:space="0" w:color="auto"/>
            </w:tcBorders>
            <w:shd w:val="clear" w:color="auto" w:fill="auto"/>
            <w:noWrap/>
            <w:vAlign w:val="bottom"/>
            <w:hideMark/>
          </w:tcPr>
          <w:p w14:paraId="4A142FFA" w14:textId="77777777" w:rsidR="00D8197B" w:rsidRPr="00F915C5" w:rsidRDefault="00D8197B" w:rsidP="00C93E94">
            <w:pPr>
              <w:spacing w:line="360" w:lineRule="auto"/>
              <w:rPr>
                <w:color w:val="000000"/>
              </w:rPr>
            </w:pPr>
          </w:p>
        </w:tc>
        <w:tc>
          <w:tcPr>
            <w:tcW w:w="870" w:type="pct"/>
            <w:tcBorders>
              <w:top w:val="nil"/>
              <w:left w:val="nil"/>
              <w:bottom w:val="single" w:sz="4" w:space="0" w:color="auto"/>
              <w:right w:val="single" w:sz="4" w:space="0" w:color="auto"/>
            </w:tcBorders>
            <w:shd w:val="clear" w:color="auto" w:fill="auto"/>
            <w:noWrap/>
            <w:vAlign w:val="bottom"/>
            <w:hideMark/>
          </w:tcPr>
          <w:p w14:paraId="0381750C"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1873FE11" w14:textId="77777777" w:rsidR="00D8197B" w:rsidRPr="00F915C5" w:rsidRDefault="00D8197B" w:rsidP="00C93E94">
            <w:pPr>
              <w:spacing w:line="360" w:lineRule="auto"/>
              <w:rPr>
                <w:color w:val="000000"/>
              </w:rPr>
            </w:pPr>
          </w:p>
        </w:tc>
        <w:tc>
          <w:tcPr>
            <w:tcW w:w="622" w:type="pct"/>
            <w:tcBorders>
              <w:top w:val="nil"/>
              <w:left w:val="nil"/>
              <w:bottom w:val="single" w:sz="4" w:space="0" w:color="auto"/>
              <w:right w:val="single" w:sz="4" w:space="0" w:color="auto"/>
            </w:tcBorders>
            <w:shd w:val="clear" w:color="auto" w:fill="auto"/>
            <w:noWrap/>
            <w:vAlign w:val="bottom"/>
            <w:hideMark/>
          </w:tcPr>
          <w:p w14:paraId="34E68833" w14:textId="77777777" w:rsidR="00D8197B" w:rsidRPr="00F915C5" w:rsidRDefault="00D8197B" w:rsidP="00C93E94">
            <w:pPr>
              <w:spacing w:line="360" w:lineRule="auto"/>
              <w:rPr>
                <w:color w:val="000000"/>
              </w:rPr>
            </w:pPr>
          </w:p>
        </w:tc>
      </w:tr>
      <w:tr w:rsidR="00D8197B" w:rsidRPr="00F915C5" w14:paraId="20321F87"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2F72D847"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63DFF6C1" w14:textId="77777777" w:rsidR="00D8197B" w:rsidRPr="00F915C5" w:rsidRDefault="00D8197B" w:rsidP="00C93E94">
            <w:pPr>
              <w:spacing w:line="360" w:lineRule="auto"/>
              <w:jc w:val="right"/>
              <w:rPr>
                <w:color w:val="000000"/>
              </w:rPr>
            </w:pPr>
            <w:r w:rsidRPr="00F915C5">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220A3796" w14:textId="77777777" w:rsidR="00D8197B" w:rsidRPr="00F915C5" w:rsidRDefault="00D8197B" w:rsidP="00C93E94">
            <w:pPr>
              <w:spacing w:line="360" w:lineRule="auto"/>
              <w:rPr>
                <w:color w:val="000000"/>
              </w:rPr>
            </w:pPr>
            <w:r w:rsidRPr="00F915C5">
              <w:rPr>
                <w:color w:val="000000"/>
              </w:rPr>
              <w:t>80 gram A4 paper</w:t>
            </w:r>
          </w:p>
        </w:tc>
        <w:tc>
          <w:tcPr>
            <w:tcW w:w="870" w:type="pct"/>
            <w:tcBorders>
              <w:top w:val="nil"/>
              <w:left w:val="nil"/>
              <w:bottom w:val="single" w:sz="4" w:space="0" w:color="auto"/>
              <w:right w:val="single" w:sz="4" w:space="0" w:color="auto"/>
            </w:tcBorders>
            <w:shd w:val="clear" w:color="auto" w:fill="auto"/>
            <w:noWrap/>
            <w:vAlign w:val="bottom"/>
            <w:hideMark/>
          </w:tcPr>
          <w:p w14:paraId="7D03376D" w14:textId="77777777" w:rsidR="00D8197B" w:rsidRPr="00F915C5" w:rsidRDefault="00D8197B" w:rsidP="00C93E94">
            <w:pPr>
              <w:spacing w:line="360" w:lineRule="auto"/>
              <w:rPr>
                <w:color w:val="000000"/>
              </w:rPr>
            </w:pPr>
            <w:r w:rsidRPr="00F915C5">
              <w:rPr>
                <w:color w:val="000000"/>
              </w:rPr>
              <w:t>2 Rims</w:t>
            </w:r>
          </w:p>
        </w:tc>
        <w:tc>
          <w:tcPr>
            <w:tcW w:w="625" w:type="pct"/>
            <w:tcBorders>
              <w:top w:val="nil"/>
              <w:left w:val="nil"/>
              <w:bottom w:val="single" w:sz="4" w:space="0" w:color="auto"/>
              <w:right w:val="single" w:sz="4" w:space="0" w:color="auto"/>
            </w:tcBorders>
            <w:shd w:val="clear" w:color="auto" w:fill="auto"/>
            <w:noWrap/>
            <w:vAlign w:val="bottom"/>
            <w:hideMark/>
          </w:tcPr>
          <w:p w14:paraId="7F724ACD" w14:textId="77777777" w:rsidR="00D8197B" w:rsidRPr="00F915C5" w:rsidRDefault="00D8197B" w:rsidP="00C93E94">
            <w:pPr>
              <w:spacing w:line="360" w:lineRule="auto"/>
              <w:jc w:val="right"/>
              <w:rPr>
                <w:color w:val="000000"/>
              </w:rPr>
            </w:pPr>
            <w:r w:rsidRPr="00F915C5">
              <w:rPr>
                <w:color w:val="000000"/>
              </w:rPr>
              <w:t>50000</w:t>
            </w:r>
          </w:p>
        </w:tc>
        <w:tc>
          <w:tcPr>
            <w:tcW w:w="622" w:type="pct"/>
            <w:tcBorders>
              <w:top w:val="nil"/>
              <w:left w:val="nil"/>
              <w:bottom w:val="single" w:sz="4" w:space="0" w:color="auto"/>
              <w:right w:val="single" w:sz="4" w:space="0" w:color="auto"/>
            </w:tcBorders>
            <w:shd w:val="clear" w:color="auto" w:fill="auto"/>
            <w:noWrap/>
            <w:vAlign w:val="bottom"/>
            <w:hideMark/>
          </w:tcPr>
          <w:p w14:paraId="5EACA490" w14:textId="77777777" w:rsidR="00D8197B" w:rsidRPr="00F915C5" w:rsidRDefault="00D8197B" w:rsidP="00C93E94">
            <w:pPr>
              <w:spacing w:line="360" w:lineRule="auto"/>
              <w:jc w:val="right"/>
              <w:rPr>
                <w:color w:val="000000"/>
              </w:rPr>
            </w:pPr>
            <w:r w:rsidRPr="00F915C5">
              <w:rPr>
                <w:color w:val="000000"/>
              </w:rPr>
              <w:t>100000</w:t>
            </w:r>
          </w:p>
        </w:tc>
      </w:tr>
      <w:tr w:rsidR="00D8197B" w:rsidRPr="00F915C5" w14:paraId="2F352D77"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3DF03125"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429A2DA3" w14:textId="77777777" w:rsidR="00D8197B" w:rsidRPr="00F915C5" w:rsidRDefault="00D8197B" w:rsidP="00C93E94">
            <w:pPr>
              <w:spacing w:line="360" w:lineRule="auto"/>
              <w:jc w:val="right"/>
              <w:rPr>
                <w:color w:val="000000"/>
              </w:rPr>
            </w:pPr>
            <w:r w:rsidRPr="00F915C5">
              <w:rPr>
                <w:color w:val="000000"/>
              </w:rPr>
              <w:t>2</w:t>
            </w:r>
          </w:p>
        </w:tc>
        <w:tc>
          <w:tcPr>
            <w:tcW w:w="1346" w:type="pct"/>
            <w:tcBorders>
              <w:top w:val="nil"/>
              <w:left w:val="nil"/>
              <w:bottom w:val="single" w:sz="4" w:space="0" w:color="auto"/>
              <w:right w:val="single" w:sz="4" w:space="0" w:color="auto"/>
            </w:tcBorders>
            <w:shd w:val="clear" w:color="auto" w:fill="auto"/>
            <w:noWrap/>
            <w:vAlign w:val="bottom"/>
            <w:hideMark/>
          </w:tcPr>
          <w:p w14:paraId="2FD58DD9" w14:textId="77777777" w:rsidR="00D8197B" w:rsidRPr="00F915C5" w:rsidRDefault="00D8197B" w:rsidP="00C93E94">
            <w:pPr>
              <w:spacing w:line="360" w:lineRule="auto"/>
              <w:rPr>
                <w:color w:val="000000"/>
              </w:rPr>
            </w:pPr>
            <w:r w:rsidRPr="00F915C5">
              <w:rPr>
                <w:color w:val="000000"/>
              </w:rPr>
              <w:t>Stationary</w:t>
            </w:r>
          </w:p>
        </w:tc>
        <w:tc>
          <w:tcPr>
            <w:tcW w:w="870" w:type="pct"/>
            <w:tcBorders>
              <w:top w:val="nil"/>
              <w:left w:val="nil"/>
              <w:bottom w:val="single" w:sz="4" w:space="0" w:color="auto"/>
              <w:right w:val="single" w:sz="4" w:space="0" w:color="auto"/>
            </w:tcBorders>
            <w:shd w:val="clear" w:color="auto" w:fill="auto"/>
            <w:noWrap/>
            <w:vAlign w:val="bottom"/>
            <w:hideMark/>
          </w:tcPr>
          <w:p w14:paraId="2EAF8A2F" w14:textId="77777777" w:rsidR="00D8197B" w:rsidRPr="00F915C5" w:rsidRDefault="00D8197B" w:rsidP="00C93E94">
            <w:pPr>
              <w:spacing w:line="360" w:lineRule="auto"/>
              <w:rPr>
                <w:color w:val="000000"/>
              </w:rPr>
            </w:pPr>
            <w:r w:rsidRPr="00F915C5">
              <w:rPr>
                <w:color w:val="000000"/>
              </w:rPr>
              <w:t>6 dozen</w:t>
            </w:r>
          </w:p>
        </w:tc>
        <w:tc>
          <w:tcPr>
            <w:tcW w:w="625" w:type="pct"/>
            <w:tcBorders>
              <w:top w:val="nil"/>
              <w:left w:val="nil"/>
              <w:bottom w:val="single" w:sz="4" w:space="0" w:color="auto"/>
              <w:right w:val="single" w:sz="4" w:space="0" w:color="auto"/>
            </w:tcBorders>
            <w:shd w:val="clear" w:color="auto" w:fill="auto"/>
            <w:noWrap/>
            <w:vAlign w:val="bottom"/>
            <w:hideMark/>
          </w:tcPr>
          <w:p w14:paraId="1F550A70" w14:textId="77777777" w:rsidR="00D8197B" w:rsidRPr="00F915C5" w:rsidRDefault="00D8197B" w:rsidP="00C93E94">
            <w:pPr>
              <w:spacing w:line="360" w:lineRule="auto"/>
              <w:jc w:val="right"/>
              <w:rPr>
                <w:color w:val="000000"/>
              </w:rPr>
            </w:pPr>
            <w:r w:rsidRPr="00F915C5">
              <w:rPr>
                <w:color w:val="000000"/>
              </w:rPr>
              <w:t>30000</w:t>
            </w:r>
          </w:p>
        </w:tc>
        <w:tc>
          <w:tcPr>
            <w:tcW w:w="622" w:type="pct"/>
            <w:tcBorders>
              <w:top w:val="nil"/>
              <w:left w:val="nil"/>
              <w:bottom w:val="single" w:sz="4" w:space="0" w:color="auto"/>
              <w:right w:val="single" w:sz="4" w:space="0" w:color="auto"/>
            </w:tcBorders>
            <w:shd w:val="clear" w:color="auto" w:fill="auto"/>
            <w:noWrap/>
            <w:vAlign w:val="bottom"/>
            <w:hideMark/>
          </w:tcPr>
          <w:p w14:paraId="1C7E2A9B" w14:textId="77777777" w:rsidR="00D8197B" w:rsidRPr="00F915C5" w:rsidRDefault="00D8197B" w:rsidP="00C93E94">
            <w:pPr>
              <w:spacing w:line="360" w:lineRule="auto"/>
              <w:jc w:val="right"/>
              <w:rPr>
                <w:color w:val="000000"/>
              </w:rPr>
            </w:pPr>
            <w:r w:rsidRPr="00F915C5">
              <w:rPr>
                <w:color w:val="000000"/>
              </w:rPr>
              <w:t>180000</w:t>
            </w:r>
          </w:p>
        </w:tc>
      </w:tr>
      <w:tr w:rsidR="00D8197B" w:rsidRPr="00F915C5" w14:paraId="21A90F27"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261DE7B4"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644EA414" w14:textId="77777777" w:rsidR="00D8197B" w:rsidRPr="00F915C5" w:rsidRDefault="00D8197B" w:rsidP="00C93E94">
            <w:pPr>
              <w:spacing w:line="360" w:lineRule="auto"/>
              <w:jc w:val="right"/>
              <w:rPr>
                <w:color w:val="000000"/>
              </w:rPr>
            </w:pPr>
            <w:r w:rsidRPr="00F915C5">
              <w:rPr>
                <w:color w:val="000000"/>
              </w:rPr>
              <w:t>3</w:t>
            </w:r>
          </w:p>
        </w:tc>
        <w:tc>
          <w:tcPr>
            <w:tcW w:w="1346" w:type="pct"/>
            <w:tcBorders>
              <w:top w:val="nil"/>
              <w:left w:val="nil"/>
              <w:bottom w:val="single" w:sz="4" w:space="0" w:color="auto"/>
              <w:right w:val="single" w:sz="4" w:space="0" w:color="auto"/>
            </w:tcBorders>
            <w:shd w:val="clear" w:color="auto" w:fill="auto"/>
            <w:noWrap/>
            <w:vAlign w:val="bottom"/>
            <w:hideMark/>
          </w:tcPr>
          <w:p w14:paraId="37F97C3E" w14:textId="77777777" w:rsidR="00D8197B" w:rsidRPr="00F915C5" w:rsidRDefault="00D8197B" w:rsidP="00C93E94">
            <w:pPr>
              <w:spacing w:line="360" w:lineRule="auto"/>
              <w:rPr>
                <w:color w:val="000000"/>
              </w:rPr>
            </w:pPr>
            <w:r w:rsidRPr="00F915C5">
              <w:rPr>
                <w:color w:val="000000"/>
              </w:rPr>
              <w:t>Souvenirs for pharmacists</w:t>
            </w:r>
          </w:p>
        </w:tc>
        <w:tc>
          <w:tcPr>
            <w:tcW w:w="870" w:type="pct"/>
            <w:tcBorders>
              <w:top w:val="nil"/>
              <w:left w:val="nil"/>
              <w:bottom w:val="single" w:sz="4" w:space="0" w:color="auto"/>
              <w:right w:val="single" w:sz="4" w:space="0" w:color="auto"/>
            </w:tcBorders>
            <w:shd w:val="clear" w:color="auto" w:fill="auto"/>
            <w:noWrap/>
            <w:vAlign w:val="bottom"/>
            <w:hideMark/>
          </w:tcPr>
          <w:p w14:paraId="79201C5A" w14:textId="77777777" w:rsidR="00D8197B" w:rsidRPr="00F915C5" w:rsidRDefault="00D8197B" w:rsidP="00C93E94">
            <w:pPr>
              <w:spacing w:line="360" w:lineRule="auto"/>
              <w:rPr>
                <w:color w:val="000000"/>
              </w:rPr>
            </w:pPr>
            <w:r w:rsidRPr="00F915C5">
              <w:rPr>
                <w:color w:val="000000"/>
              </w:rPr>
              <w:t>1 person</w:t>
            </w:r>
          </w:p>
        </w:tc>
        <w:tc>
          <w:tcPr>
            <w:tcW w:w="625" w:type="pct"/>
            <w:tcBorders>
              <w:top w:val="nil"/>
              <w:left w:val="nil"/>
              <w:bottom w:val="single" w:sz="4" w:space="0" w:color="auto"/>
              <w:right w:val="single" w:sz="4" w:space="0" w:color="auto"/>
            </w:tcBorders>
            <w:shd w:val="clear" w:color="auto" w:fill="auto"/>
            <w:noWrap/>
            <w:vAlign w:val="bottom"/>
            <w:hideMark/>
          </w:tcPr>
          <w:p w14:paraId="5FECB3FC" w14:textId="77777777" w:rsidR="00D8197B" w:rsidRPr="00F915C5" w:rsidRDefault="00D8197B" w:rsidP="00C93E94">
            <w:pPr>
              <w:spacing w:line="360" w:lineRule="auto"/>
              <w:jc w:val="right"/>
              <w:rPr>
                <w:color w:val="000000"/>
              </w:rPr>
            </w:pPr>
            <w:r w:rsidRPr="00F915C5">
              <w:rPr>
                <w:color w:val="000000"/>
              </w:rPr>
              <w:t>150000</w:t>
            </w:r>
          </w:p>
        </w:tc>
        <w:tc>
          <w:tcPr>
            <w:tcW w:w="622" w:type="pct"/>
            <w:tcBorders>
              <w:top w:val="nil"/>
              <w:left w:val="nil"/>
              <w:bottom w:val="single" w:sz="4" w:space="0" w:color="auto"/>
              <w:right w:val="single" w:sz="4" w:space="0" w:color="auto"/>
            </w:tcBorders>
            <w:shd w:val="clear" w:color="auto" w:fill="auto"/>
            <w:noWrap/>
            <w:vAlign w:val="bottom"/>
            <w:hideMark/>
          </w:tcPr>
          <w:p w14:paraId="16C1BE2A" w14:textId="77777777" w:rsidR="00D8197B" w:rsidRPr="00F915C5" w:rsidRDefault="00D8197B" w:rsidP="00C93E94">
            <w:pPr>
              <w:spacing w:line="360" w:lineRule="auto"/>
              <w:jc w:val="right"/>
              <w:rPr>
                <w:color w:val="000000"/>
              </w:rPr>
            </w:pPr>
            <w:r w:rsidRPr="00F915C5">
              <w:rPr>
                <w:color w:val="000000"/>
              </w:rPr>
              <w:t>150000</w:t>
            </w:r>
          </w:p>
        </w:tc>
      </w:tr>
      <w:tr w:rsidR="00D8197B" w:rsidRPr="00F915C5" w14:paraId="00C67925"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6DB6FFFD"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20878F4A" w14:textId="77777777" w:rsidR="00D8197B" w:rsidRPr="00F915C5" w:rsidRDefault="00D8197B" w:rsidP="00C93E94">
            <w:pPr>
              <w:spacing w:line="360" w:lineRule="auto"/>
              <w:jc w:val="right"/>
              <w:rPr>
                <w:color w:val="000000"/>
              </w:rPr>
            </w:pPr>
            <w:r w:rsidRPr="00F915C5">
              <w:rPr>
                <w:color w:val="000000"/>
              </w:rPr>
              <w:t>4</w:t>
            </w:r>
          </w:p>
        </w:tc>
        <w:tc>
          <w:tcPr>
            <w:tcW w:w="1346" w:type="pct"/>
            <w:tcBorders>
              <w:top w:val="nil"/>
              <w:left w:val="nil"/>
              <w:bottom w:val="single" w:sz="4" w:space="0" w:color="auto"/>
              <w:right w:val="single" w:sz="4" w:space="0" w:color="auto"/>
            </w:tcBorders>
            <w:shd w:val="clear" w:color="auto" w:fill="auto"/>
            <w:noWrap/>
            <w:vAlign w:val="bottom"/>
            <w:hideMark/>
          </w:tcPr>
          <w:p w14:paraId="0B90BF76" w14:textId="77777777" w:rsidR="00D8197B" w:rsidRPr="00F915C5" w:rsidRDefault="00D8197B" w:rsidP="00C93E94">
            <w:pPr>
              <w:spacing w:line="360" w:lineRule="auto"/>
              <w:rPr>
                <w:color w:val="000000"/>
              </w:rPr>
            </w:pPr>
            <w:r w:rsidRPr="00F915C5">
              <w:rPr>
                <w:color w:val="000000"/>
              </w:rPr>
              <w:t>Questionnaire</w:t>
            </w:r>
          </w:p>
        </w:tc>
        <w:tc>
          <w:tcPr>
            <w:tcW w:w="870" w:type="pct"/>
            <w:tcBorders>
              <w:top w:val="nil"/>
              <w:left w:val="nil"/>
              <w:bottom w:val="single" w:sz="4" w:space="0" w:color="auto"/>
              <w:right w:val="single" w:sz="4" w:space="0" w:color="auto"/>
            </w:tcBorders>
            <w:shd w:val="clear" w:color="auto" w:fill="auto"/>
            <w:noWrap/>
            <w:vAlign w:val="bottom"/>
            <w:hideMark/>
          </w:tcPr>
          <w:p w14:paraId="4B0DC079" w14:textId="77777777" w:rsidR="00D8197B" w:rsidRPr="00F915C5" w:rsidRDefault="00D8197B" w:rsidP="00C93E94">
            <w:pPr>
              <w:spacing w:line="360" w:lineRule="auto"/>
              <w:rPr>
                <w:color w:val="000000"/>
              </w:rPr>
            </w:pPr>
            <w:r w:rsidRPr="00F915C5">
              <w:rPr>
                <w:color w:val="000000"/>
              </w:rPr>
              <w:t>200 bundles</w:t>
            </w:r>
          </w:p>
        </w:tc>
        <w:tc>
          <w:tcPr>
            <w:tcW w:w="625" w:type="pct"/>
            <w:tcBorders>
              <w:top w:val="nil"/>
              <w:left w:val="nil"/>
              <w:bottom w:val="single" w:sz="4" w:space="0" w:color="auto"/>
              <w:right w:val="single" w:sz="4" w:space="0" w:color="auto"/>
            </w:tcBorders>
            <w:shd w:val="clear" w:color="auto" w:fill="auto"/>
            <w:noWrap/>
            <w:vAlign w:val="bottom"/>
            <w:hideMark/>
          </w:tcPr>
          <w:p w14:paraId="699DBB0B" w14:textId="77777777" w:rsidR="00D8197B" w:rsidRPr="00F915C5" w:rsidRDefault="00D8197B" w:rsidP="00C93E94">
            <w:pPr>
              <w:spacing w:line="360" w:lineRule="auto"/>
              <w:jc w:val="right"/>
              <w:rPr>
                <w:color w:val="000000"/>
              </w:rPr>
            </w:pPr>
            <w:r w:rsidRPr="00F915C5">
              <w:rPr>
                <w:color w:val="000000"/>
              </w:rPr>
              <w:t>1000</w:t>
            </w:r>
          </w:p>
        </w:tc>
        <w:tc>
          <w:tcPr>
            <w:tcW w:w="622" w:type="pct"/>
            <w:tcBorders>
              <w:top w:val="nil"/>
              <w:left w:val="nil"/>
              <w:bottom w:val="single" w:sz="4" w:space="0" w:color="auto"/>
              <w:right w:val="single" w:sz="4" w:space="0" w:color="auto"/>
            </w:tcBorders>
            <w:shd w:val="clear" w:color="auto" w:fill="auto"/>
            <w:noWrap/>
            <w:vAlign w:val="bottom"/>
            <w:hideMark/>
          </w:tcPr>
          <w:p w14:paraId="631D9413" w14:textId="77777777" w:rsidR="00D8197B" w:rsidRPr="00F915C5" w:rsidRDefault="00D8197B" w:rsidP="00C93E94">
            <w:pPr>
              <w:spacing w:line="360" w:lineRule="auto"/>
              <w:jc w:val="right"/>
              <w:rPr>
                <w:color w:val="000000"/>
              </w:rPr>
            </w:pPr>
            <w:r w:rsidRPr="00F915C5">
              <w:rPr>
                <w:color w:val="000000"/>
              </w:rPr>
              <w:t>200000</w:t>
            </w:r>
          </w:p>
        </w:tc>
      </w:tr>
      <w:tr w:rsidR="00D8197B" w:rsidRPr="00F915C5" w14:paraId="4DF5C1DC"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5922248E" w14:textId="77777777" w:rsidR="00D8197B" w:rsidRPr="00F915C5" w:rsidRDefault="00D8197B" w:rsidP="00C93E94">
            <w:pPr>
              <w:spacing w:line="360" w:lineRule="auto"/>
              <w:rPr>
                <w:color w:val="000000"/>
              </w:rPr>
            </w:pPr>
            <w:r w:rsidRPr="00F915C5">
              <w:rPr>
                <w:color w:val="000000"/>
              </w:rPr>
              <w:t>B</w:t>
            </w:r>
          </w:p>
        </w:tc>
        <w:tc>
          <w:tcPr>
            <w:tcW w:w="1328" w:type="pct"/>
            <w:tcBorders>
              <w:top w:val="nil"/>
              <w:left w:val="nil"/>
              <w:bottom w:val="single" w:sz="4" w:space="0" w:color="auto"/>
              <w:right w:val="single" w:sz="4" w:space="0" w:color="auto"/>
            </w:tcBorders>
            <w:shd w:val="clear" w:color="auto" w:fill="auto"/>
            <w:noWrap/>
            <w:vAlign w:val="bottom"/>
            <w:hideMark/>
          </w:tcPr>
          <w:p w14:paraId="0DE14A8F" w14:textId="77777777" w:rsidR="00D8197B" w:rsidRPr="00F915C5" w:rsidRDefault="00D8197B" w:rsidP="00C93E94">
            <w:pPr>
              <w:spacing w:line="360" w:lineRule="auto"/>
              <w:rPr>
                <w:color w:val="000000"/>
              </w:rPr>
            </w:pPr>
            <w:r w:rsidRPr="00F915C5">
              <w:rPr>
                <w:color w:val="000000"/>
              </w:rPr>
              <w:t>Administration and Honorarium</w:t>
            </w:r>
          </w:p>
        </w:tc>
        <w:tc>
          <w:tcPr>
            <w:tcW w:w="1346" w:type="pct"/>
            <w:tcBorders>
              <w:top w:val="nil"/>
              <w:left w:val="nil"/>
              <w:bottom w:val="single" w:sz="4" w:space="0" w:color="auto"/>
              <w:right w:val="single" w:sz="4" w:space="0" w:color="auto"/>
            </w:tcBorders>
            <w:shd w:val="clear" w:color="auto" w:fill="auto"/>
            <w:noWrap/>
            <w:vAlign w:val="bottom"/>
            <w:hideMark/>
          </w:tcPr>
          <w:p w14:paraId="16F60F44" w14:textId="77777777" w:rsidR="00D8197B" w:rsidRPr="00F915C5" w:rsidRDefault="00D8197B" w:rsidP="00C93E94">
            <w:pPr>
              <w:spacing w:line="360" w:lineRule="auto"/>
              <w:rPr>
                <w:color w:val="000000"/>
              </w:rPr>
            </w:pPr>
          </w:p>
        </w:tc>
        <w:tc>
          <w:tcPr>
            <w:tcW w:w="870" w:type="pct"/>
            <w:tcBorders>
              <w:top w:val="nil"/>
              <w:left w:val="nil"/>
              <w:bottom w:val="single" w:sz="4" w:space="0" w:color="auto"/>
              <w:right w:val="single" w:sz="4" w:space="0" w:color="auto"/>
            </w:tcBorders>
            <w:shd w:val="clear" w:color="auto" w:fill="auto"/>
            <w:noWrap/>
            <w:vAlign w:val="bottom"/>
            <w:hideMark/>
          </w:tcPr>
          <w:p w14:paraId="78B469D5"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3C4D112E" w14:textId="77777777" w:rsidR="00D8197B" w:rsidRPr="00F915C5" w:rsidRDefault="00D8197B" w:rsidP="00C93E94">
            <w:pPr>
              <w:spacing w:line="360" w:lineRule="auto"/>
              <w:rPr>
                <w:color w:val="000000"/>
              </w:rPr>
            </w:pPr>
          </w:p>
        </w:tc>
        <w:tc>
          <w:tcPr>
            <w:tcW w:w="622" w:type="pct"/>
            <w:tcBorders>
              <w:top w:val="nil"/>
              <w:left w:val="nil"/>
              <w:bottom w:val="single" w:sz="4" w:space="0" w:color="auto"/>
              <w:right w:val="single" w:sz="4" w:space="0" w:color="auto"/>
            </w:tcBorders>
            <w:shd w:val="clear" w:color="auto" w:fill="auto"/>
            <w:noWrap/>
            <w:vAlign w:val="bottom"/>
            <w:hideMark/>
          </w:tcPr>
          <w:p w14:paraId="7398F4D7" w14:textId="77777777" w:rsidR="00D8197B" w:rsidRPr="00F915C5" w:rsidRDefault="00D8197B" w:rsidP="00C93E94">
            <w:pPr>
              <w:spacing w:line="360" w:lineRule="auto"/>
              <w:rPr>
                <w:color w:val="000000"/>
              </w:rPr>
            </w:pPr>
          </w:p>
        </w:tc>
      </w:tr>
      <w:tr w:rsidR="00D8197B" w:rsidRPr="00F915C5" w14:paraId="6223AF57"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681AE22C"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6A63963C" w14:textId="77777777" w:rsidR="00D8197B" w:rsidRPr="00F915C5" w:rsidRDefault="00D8197B" w:rsidP="00C93E94">
            <w:pPr>
              <w:spacing w:line="360" w:lineRule="auto"/>
              <w:jc w:val="right"/>
              <w:rPr>
                <w:color w:val="000000"/>
              </w:rPr>
            </w:pPr>
            <w:r w:rsidRPr="00F915C5">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09877D5A" w14:textId="77777777" w:rsidR="00D8197B" w:rsidRPr="00F915C5" w:rsidRDefault="00D8197B" w:rsidP="00C93E94">
            <w:pPr>
              <w:spacing w:line="360" w:lineRule="auto"/>
              <w:rPr>
                <w:color w:val="000000"/>
              </w:rPr>
            </w:pPr>
            <w:r w:rsidRPr="00F915C5">
              <w:rPr>
                <w:color w:val="000000"/>
              </w:rPr>
              <w:t>Licensing Fee</w:t>
            </w:r>
          </w:p>
        </w:tc>
        <w:tc>
          <w:tcPr>
            <w:tcW w:w="870" w:type="pct"/>
            <w:tcBorders>
              <w:top w:val="nil"/>
              <w:left w:val="nil"/>
              <w:bottom w:val="single" w:sz="4" w:space="0" w:color="auto"/>
              <w:right w:val="single" w:sz="4" w:space="0" w:color="auto"/>
            </w:tcBorders>
            <w:shd w:val="clear" w:color="auto" w:fill="auto"/>
            <w:noWrap/>
            <w:vAlign w:val="bottom"/>
            <w:hideMark/>
          </w:tcPr>
          <w:p w14:paraId="2DE09B58"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1CB45AE9" w14:textId="77777777" w:rsidR="00D8197B" w:rsidRPr="00F915C5" w:rsidRDefault="00D8197B" w:rsidP="00C93E94">
            <w:pPr>
              <w:spacing w:line="360" w:lineRule="auto"/>
              <w:jc w:val="right"/>
              <w:rPr>
                <w:color w:val="000000"/>
              </w:rPr>
            </w:pPr>
            <w:r w:rsidRPr="00F915C5">
              <w:rPr>
                <w:color w:val="000000"/>
              </w:rPr>
              <w:t>500000</w:t>
            </w:r>
          </w:p>
        </w:tc>
        <w:tc>
          <w:tcPr>
            <w:tcW w:w="622" w:type="pct"/>
            <w:tcBorders>
              <w:top w:val="nil"/>
              <w:left w:val="nil"/>
              <w:bottom w:val="single" w:sz="4" w:space="0" w:color="auto"/>
              <w:right w:val="single" w:sz="4" w:space="0" w:color="auto"/>
            </w:tcBorders>
            <w:shd w:val="clear" w:color="auto" w:fill="auto"/>
            <w:noWrap/>
            <w:vAlign w:val="bottom"/>
            <w:hideMark/>
          </w:tcPr>
          <w:p w14:paraId="4E104B40" w14:textId="77777777" w:rsidR="00D8197B" w:rsidRPr="00F915C5" w:rsidRDefault="00D8197B" w:rsidP="00C93E94">
            <w:pPr>
              <w:spacing w:line="360" w:lineRule="auto"/>
              <w:jc w:val="right"/>
              <w:rPr>
                <w:color w:val="000000"/>
              </w:rPr>
            </w:pPr>
            <w:r w:rsidRPr="00F915C5">
              <w:rPr>
                <w:color w:val="000000"/>
              </w:rPr>
              <w:t>500000</w:t>
            </w:r>
          </w:p>
        </w:tc>
      </w:tr>
      <w:tr w:rsidR="00D8197B" w:rsidRPr="00F915C5" w14:paraId="3617F710"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0E0A7553"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4243A707" w14:textId="77777777" w:rsidR="00D8197B" w:rsidRPr="00F915C5" w:rsidRDefault="00D8197B" w:rsidP="00C93E94">
            <w:pPr>
              <w:spacing w:line="360" w:lineRule="auto"/>
              <w:jc w:val="right"/>
              <w:rPr>
                <w:color w:val="000000"/>
              </w:rPr>
            </w:pPr>
            <w:r w:rsidRPr="00F915C5">
              <w:rPr>
                <w:color w:val="000000"/>
              </w:rPr>
              <w:t>2</w:t>
            </w:r>
          </w:p>
        </w:tc>
        <w:tc>
          <w:tcPr>
            <w:tcW w:w="1346" w:type="pct"/>
            <w:tcBorders>
              <w:top w:val="nil"/>
              <w:left w:val="nil"/>
              <w:bottom w:val="single" w:sz="4" w:space="0" w:color="auto"/>
              <w:right w:val="single" w:sz="4" w:space="0" w:color="auto"/>
            </w:tcBorders>
            <w:shd w:val="clear" w:color="auto" w:fill="auto"/>
            <w:noWrap/>
            <w:vAlign w:val="bottom"/>
            <w:hideMark/>
          </w:tcPr>
          <w:p w14:paraId="386B8206" w14:textId="77777777" w:rsidR="00D8197B" w:rsidRPr="00F915C5" w:rsidRDefault="00D8197B" w:rsidP="00C93E94">
            <w:pPr>
              <w:spacing w:line="360" w:lineRule="auto"/>
              <w:rPr>
                <w:color w:val="000000"/>
              </w:rPr>
            </w:pPr>
            <w:r w:rsidRPr="00F915C5">
              <w:rPr>
                <w:color w:val="000000"/>
              </w:rPr>
              <w:t>Honor data taker</w:t>
            </w:r>
          </w:p>
        </w:tc>
        <w:tc>
          <w:tcPr>
            <w:tcW w:w="870" w:type="pct"/>
            <w:tcBorders>
              <w:top w:val="nil"/>
              <w:left w:val="nil"/>
              <w:bottom w:val="single" w:sz="4" w:space="0" w:color="auto"/>
              <w:right w:val="single" w:sz="4" w:space="0" w:color="auto"/>
            </w:tcBorders>
            <w:shd w:val="clear" w:color="auto" w:fill="auto"/>
            <w:noWrap/>
            <w:vAlign w:val="bottom"/>
            <w:hideMark/>
          </w:tcPr>
          <w:p w14:paraId="0F67E8CA" w14:textId="77777777" w:rsidR="00D8197B" w:rsidRPr="00F915C5" w:rsidRDefault="00D8197B" w:rsidP="00C93E94">
            <w:pPr>
              <w:spacing w:line="360" w:lineRule="auto"/>
              <w:rPr>
                <w:color w:val="000000"/>
              </w:rPr>
            </w:pPr>
            <w:r w:rsidRPr="00F915C5">
              <w:rPr>
                <w:color w:val="000000"/>
              </w:rPr>
              <w:t>3 x Pickup</w:t>
            </w:r>
          </w:p>
        </w:tc>
        <w:tc>
          <w:tcPr>
            <w:tcW w:w="625" w:type="pct"/>
            <w:tcBorders>
              <w:top w:val="nil"/>
              <w:left w:val="nil"/>
              <w:bottom w:val="single" w:sz="4" w:space="0" w:color="auto"/>
              <w:right w:val="single" w:sz="4" w:space="0" w:color="auto"/>
            </w:tcBorders>
            <w:shd w:val="clear" w:color="auto" w:fill="auto"/>
            <w:noWrap/>
            <w:vAlign w:val="bottom"/>
            <w:hideMark/>
          </w:tcPr>
          <w:p w14:paraId="205A413C" w14:textId="77777777" w:rsidR="00D8197B" w:rsidRPr="00F915C5" w:rsidRDefault="00D8197B" w:rsidP="00C93E94">
            <w:pPr>
              <w:spacing w:line="360" w:lineRule="auto"/>
              <w:jc w:val="right"/>
              <w:rPr>
                <w:color w:val="000000"/>
              </w:rPr>
            </w:pPr>
            <w:r w:rsidRPr="00F915C5">
              <w:rPr>
                <w:color w:val="000000"/>
              </w:rPr>
              <w:t>50000</w:t>
            </w:r>
          </w:p>
        </w:tc>
        <w:tc>
          <w:tcPr>
            <w:tcW w:w="622" w:type="pct"/>
            <w:tcBorders>
              <w:top w:val="nil"/>
              <w:left w:val="nil"/>
              <w:bottom w:val="single" w:sz="4" w:space="0" w:color="auto"/>
              <w:right w:val="single" w:sz="4" w:space="0" w:color="auto"/>
            </w:tcBorders>
            <w:shd w:val="clear" w:color="auto" w:fill="auto"/>
            <w:noWrap/>
            <w:vAlign w:val="bottom"/>
            <w:hideMark/>
          </w:tcPr>
          <w:p w14:paraId="418568F3" w14:textId="77777777" w:rsidR="00D8197B" w:rsidRPr="00F915C5" w:rsidRDefault="00D8197B" w:rsidP="00C93E94">
            <w:pPr>
              <w:spacing w:line="360" w:lineRule="auto"/>
              <w:jc w:val="right"/>
              <w:rPr>
                <w:color w:val="000000"/>
              </w:rPr>
            </w:pPr>
            <w:r w:rsidRPr="00F915C5">
              <w:rPr>
                <w:color w:val="000000"/>
              </w:rPr>
              <w:t>150000</w:t>
            </w:r>
          </w:p>
        </w:tc>
      </w:tr>
      <w:tr w:rsidR="00D8197B" w:rsidRPr="00F915C5" w14:paraId="0AFE7269"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506DF0E9"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24BFFB27" w14:textId="77777777" w:rsidR="00D8197B" w:rsidRPr="00F915C5" w:rsidRDefault="00D8197B" w:rsidP="00C93E94">
            <w:pPr>
              <w:spacing w:line="360" w:lineRule="auto"/>
              <w:jc w:val="right"/>
              <w:rPr>
                <w:color w:val="000000"/>
              </w:rPr>
            </w:pPr>
            <w:r w:rsidRPr="00F915C5">
              <w:rPr>
                <w:color w:val="000000"/>
              </w:rPr>
              <w:t>3</w:t>
            </w:r>
          </w:p>
        </w:tc>
        <w:tc>
          <w:tcPr>
            <w:tcW w:w="1346" w:type="pct"/>
            <w:tcBorders>
              <w:top w:val="nil"/>
              <w:left w:val="nil"/>
              <w:bottom w:val="single" w:sz="4" w:space="0" w:color="auto"/>
              <w:right w:val="single" w:sz="4" w:space="0" w:color="auto"/>
            </w:tcBorders>
            <w:shd w:val="clear" w:color="auto" w:fill="auto"/>
            <w:noWrap/>
            <w:vAlign w:val="bottom"/>
            <w:hideMark/>
          </w:tcPr>
          <w:p w14:paraId="7412DF35" w14:textId="77777777" w:rsidR="00D8197B" w:rsidRPr="00F915C5" w:rsidRDefault="00D8197B" w:rsidP="00C93E94">
            <w:pPr>
              <w:spacing w:line="360" w:lineRule="auto"/>
              <w:rPr>
                <w:color w:val="000000"/>
              </w:rPr>
            </w:pPr>
            <w:r w:rsidRPr="00F915C5">
              <w:rPr>
                <w:color w:val="000000"/>
              </w:rPr>
              <w:t>Data processing</w:t>
            </w:r>
          </w:p>
        </w:tc>
        <w:tc>
          <w:tcPr>
            <w:tcW w:w="870" w:type="pct"/>
            <w:tcBorders>
              <w:top w:val="nil"/>
              <w:left w:val="nil"/>
              <w:bottom w:val="single" w:sz="4" w:space="0" w:color="auto"/>
              <w:right w:val="single" w:sz="4" w:space="0" w:color="auto"/>
            </w:tcBorders>
            <w:shd w:val="clear" w:color="auto" w:fill="auto"/>
            <w:noWrap/>
            <w:vAlign w:val="bottom"/>
            <w:hideMark/>
          </w:tcPr>
          <w:p w14:paraId="1309DE81" w14:textId="77777777" w:rsidR="00D8197B" w:rsidRPr="00F915C5" w:rsidRDefault="00D8197B" w:rsidP="00C93E94">
            <w:pPr>
              <w:spacing w:line="360" w:lineRule="auto"/>
              <w:rPr>
                <w:color w:val="000000"/>
              </w:rPr>
            </w:pPr>
            <w:r w:rsidRPr="00F915C5">
              <w:rPr>
                <w:color w:val="000000"/>
              </w:rPr>
              <w:t>2 x Data Processing</w:t>
            </w:r>
          </w:p>
        </w:tc>
        <w:tc>
          <w:tcPr>
            <w:tcW w:w="625" w:type="pct"/>
            <w:tcBorders>
              <w:top w:val="nil"/>
              <w:left w:val="nil"/>
              <w:bottom w:val="single" w:sz="4" w:space="0" w:color="auto"/>
              <w:right w:val="single" w:sz="4" w:space="0" w:color="auto"/>
            </w:tcBorders>
            <w:shd w:val="clear" w:color="auto" w:fill="auto"/>
            <w:noWrap/>
            <w:vAlign w:val="bottom"/>
            <w:hideMark/>
          </w:tcPr>
          <w:p w14:paraId="7CA9C437" w14:textId="77777777" w:rsidR="00D8197B" w:rsidRPr="00F915C5" w:rsidRDefault="00D8197B" w:rsidP="00C93E94">
            <w:pPr>
              <w:spacing w:line="360" w:lineRule="auto"/>
              <w:jc w:val="right"/>
              <w:rPr>
                <w:color w:val="000000"/>
              </w:rPr>
            </w:pPr>
            <w:r w:rsidRPr="00F915C5">
              <w:rPr>
                <w:color w:val="000000"/>
              </w:rPr>
              <w:t>100000</w:t>
            </w:r>
          </w:p>
        </w:tc>
        <w:tc>
          <w:tcPr>
            <w:tcW w:w="622" w:type="pct"/>
            <w:tcBorders>
              <w:top w:val="nil"/>
              <w:left w:val="nil"/>
              <w:bottom w:val="single" w:sz="4" w:space="0" w:color="auto"/>
              <w:right w:val="single" w:sz="4" w:space="0" w:color="auto"/>
            </w:tcBorders>
            <w:shd w:val="clear" w:color="auto" w:fill="auto"/>
            <w:noWrap/>
            <w:vAlign w:val="bottom"/>
            <w:hideMark/>
          </w:tcPr>
          <w:p w14:paraId="17D96B84" w14:textId="77777777" w:rsidR="00D8197B" w:rsidRPr="00F915C5" w:rsidRDefault="00D8197B" w:rsidP="00C93E94">
            <w:pPr>
              <w:spacing w:line="360" w:lineRule="auto"/>
              <w:jc w:val="right"/>
              <w:rPr>
                <w:color w:val="000000"/>
              </w:rPr>
            </w:pPr>
            <w:r w:rsidRPr="00F915C5">
              <w:rPr>
                <w:color w:val="000000"/>
              </w:rPr>
              <w:t>200000</w:t>
            </w:r>
          </w:p>
        </w:tc>
      </w:tr>
      <w:tr w:rsidR="00D8197B" w:rsidRPr="00F915C5" w14:paraId="674DB1D2"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5E77D63F" w14:textId="77777777" w:rsidR="00D8197B" w:rsidRPr="00F915C5" w:rsidRDefault="00D8197B" w:rsidP="00C93E94">
            <w:pPr>
              <w:spacing w:line="360" w:lineRule="auto"/>
              <w:rPr>
                <w:color w:val="000000"/>
              </w:rPr>
            </w:pPr>
            <w:r w:rsidRPr="00F915C5">
              <w:rPr>
                <w:color w:val="000000"/>
              </w:rPr>
              <w:t>C</w:t>
            </w:r>
          </w:p>
        </w:tc>
        <w:tc>
          <w:tcPr>
            <w:tcW w:w="1328" w:type="pct"/>
            <w:tcBorders>
              <w:top w:val="nil"/>
              <w:left w:val="nil"/>
              <w:bottom w:val="single" w:sz="4" w:space="0" w:color="auto"/>
              <w:right w:val="single" w:sz="4" w:space="0" w:color="auto"/>
            </w:tcBorders>
            <w:shd w:val="clear" w:color="auto" w:fill="auto"/>
            <w:noWrap/>
            <w:vAlign w:val="bottom"/>
            <w:hideMark/>
          </w:tcPr>
          <w:p w14:paraId="36632041" w14:textId="77777777" w:rsidR="00D8197B" w:rsidRPr="00F915C5" w:rsidRDefault="00D8197B" w:rsidP="00C93E94">
            <w:pPr>
              <w:spacing w:line="360" w:lineRule="auto"/>
              <w:rPr>
                <w:color w:val="000000"/>
              </w:rPr>
            </w:pPr>
            <w:r w:rsidRPr="00F915C5">
              <w:rPr>
                <w:color w:val="000000"/>
              </w:rPr>
              <w:t>Communication</w:t>
            </w:r>
          </w:p>
        </w:tc>
        <w:tc>
          <w:tcPr>
            <w:tcW w:w="1346" w:type="pct"/>
            <w:tcBorders>
              <w:top w:val="nil"/>
              <w:left w:val="nil"/>
              <w:bottom w:val="single" w:sz="4" w:space="0" w:color="auto"/>
              <w:right w:val="single" w:sz="4" w:space="0" w:color="auto"/>
            </w:tcBorders>
            <w:shd w:val="clear" w:color="auto" w:fill="auto"/>
            <w:noWrap/>
            <w:vAlign w:val="bottom"/>
            <w:hideMark/>
          </w:tcPr>
          <w:p w14:paraId="13D930A3" w14:textId="77777777" w:rsidR="00D8197B" w:rsidRPr="00F915C5" w:rsidRDefault="00D8197B" w:rsidP="00C93E94">
            <w:pPr>
              <w:spacing w:line="360" w:lineRule="auto"/>
              <w:rPr>
                <w:color w:val="000000"/>
              </w:rPr>
            </w:pPr>
          </w:p>
        </w:tc>
        <w:tc>
          <w:tcPr>
            <w:tcW w:w="870" w:type="pct"/>
            <w:tcBorders>
              <w:top w:val="nil"/>
              <w:left w:val="nil"/>
              <w:bottom w:val="single" w:sz="4" w:space="0" w:color="auto"/>
              <w:right w:val="single" w:sz="4" w:space="0" w:color="auto"/>
            </w:tcBorders>
            <w:shd w:val="clear" w:color="auto" w:fill="auto"/>
            <w:noWrap/>
            <w:vAlign w:val="bottom"/>
            <w:hideMark/>
          </w:tcPr>
          <w:p w14:paraId="0E2B9A96"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39D616E7" w14:textId="77777777" w:rsidR="00D8197B" w:rsidRPr="00F915C5" w:rsidRDefault="00D8197B" w:rsidP="00C93E94">
            <w:pPr>
              <w:spacing w:line="360" w:lineRule="auto"/>
              <w:rPr>
                <w:color w:val="000000"/>
              </w:rPr>
            </w:pPr>
          </w:p>
        </w:tc>
        <w:tc>
          <w:tcPr>
            <w:tcW w:w="622" w:type="pct"/>
            <w:tcBorders>
              <w:top w:val="nil"/>
              <w:left w:val="nil"/>
              <w:bottom w:val="single" w:sz="4" w:space="0" w:color="auto"/>
              <w:right w:val="single" w:sz="4" w:space="0" w:color="auto"/>
            </w:tcBorders>
            <w:shd w:val="clear" w:color="auto" w:fill="auto"/>
            <w:noWrap/>
            <w:vAlign w:val="bottom"/>
            <w:hideMark/>
          </w:tcPr>
          <w:p w14:paraId="65396E69" w14:textId="77777777" w:rsidR="00D8197B" w:rsidRPr="00F915C5" w:rsidRDefault="00D8197B" w:rsidP="00C93E94">
            <w:pPr>
              <w:spacing w:line="360" w:lineRule="auto"/>
              <w:rPr>
                <w:color w:val="000000"/>
              </w:rPr>
            </w:pPr>
          </w:p>
        </w:tc>
      </w:tr>
      <w:tr w:rsidR="00D8197B" w:rsidRPr="00F915C5" w14:paraId="2D6B8B3F"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2AABB2E9"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17FB6485" w14:textId="77777777" w:rsidR="00D8197B" w:rsidRPr="00F915C5" w:rsidRDefault="00D8197B" w:rsidP="00C93E94">
            <w:pPr>
              <w:spacing w:line="360" w:lineRule="auto"/>
              <w:jc w:val="right"/>
              <w:rPr>
                <w:color w:val="000000"/>
              </w:rPr>
            </w:pPr>
            <w:r w:rsidRPr="00F915C5">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224C0DEC" w14:textId="77777777" w:rsidR="00D8197B" w:rsidRPr="00F915C5" w:rsidRDefault="00D8197B" w:rsidP="00C93E94">
            <w:pPr>
              <w:spacing w:line="360" w:lineRule="auto"/>
              <w:rPr>
                <w:color w:val="000000"/>
              </w:rPr>
            </w:pPr>
            <w:r w:rsidRPr="00F915C5">
              <w:rPr>
                <w:color w:val="000000"/>
              </w:rPr>
              <w:t>Researcher and Student Quota</w:t>
            </w:r>
          </w:p>
        </w:tc>
        <w:tc>
          <w:tcPr>
            <w:tcW w:w="870" w:type="pct"/>
            <w:tcBorders>
              <w:top w:val="nil"/>
              <w:left w:val="nil"/>
              <w:bottom w:val="single" w:sz="4" w:space="0" w:color="auto"/>
              <w:right w:val="single" w:sz="4" w:space="0" w:color="auto"/>
            </w:tcBorders>
            <w:shd w:val="clear" w:color="auto" w:fill="auto"/>
            <w:noWrap/>
            <w:vAlign w:val="bottom"/>
            <w:hideMark/>
          </w:tcPr>
          <w:p w14:paraId="5ABED4C6" w14:textId="77777777" w:rsidR="00D8197B" w:rsidRPr="00F915C5" w:rsidRDefault="00D8197B" w:rsidP="00C93E94">
            <w:pPr>
              <w:spacing w:line="360" w:lineRule="auto"/>
              <w:rPr>
                <w:color w:val="000000"/>
              </w:rPr>
            </w:pPr>
            <w:r w:rsidRPr="00F915C5">
              <w:rPr>
                <w:color w:val="000000"/>
              </w:rPr>
              <w:t>3 people</w:t>
            </w:r>
          </w:p>
        </w:tc>
        <w:tc>
          <w:tcPr>
            <w:tcW w:w="625" w:type="pct"/>
            <w:tcBorders>
              <w:top w:val="nil"/>
              <w:left w:val="nil"/>
              <w:bottom w:val="single" w:sz="4" w:space="0" w:color="auto"/>
              <w:right w:val="single" w:sz="4" w:space="0" w:color="auto"/>
            </w:tcBorders>
            <w:shd w:val="clear" w:color="auto" w:fill="auto"/>
            <w:noWrap/>
            <w:vAlign w:val="bottom"/>
            <w:hideMark/>
          </w:tcPr>
          <w:p w14:paraId="65F5990D" w14:textId="77777777" w:rsidR="00D8197B" w:rsidRPr="00F915C5" w:rsidRDefault="00D8197B" w:rsidP="00C93E94">
            <w:pPr>
              <w:spacing w:line="360" w:lineRule="auto"/>
              <w:jc w:val="right"/>
              <w:rPr>
                <w:color w:val="000000"/>
              </w:rPr>
            </w:pPr>
            <w:r w:rsidRPr="00F915C5">
              <w:rPr>
                <w:color w:val="000000"/>
              </w:rPr>
              <w:t>50000</w:t>
            </w:r>
          </w:p>
        </w:tc>
        <w:tc>
          <w:tcPr>
            <w:tcW w:w="622" w:type="pct"/>
            <w:tcBorders>
              <w:top w:val="nil"/>
              <w:left w:val="nil"/>
              <w:bottom w:val="single" w:sz="4" w:space="0" w:color="auto"/>
              <w:right w:val="single" w:sz="4" w:space="0" w:color="auto"/>
            </w:tcBorders>
            <w:shd w:val="clear" w:color="auto" w:fill="auto"/>
            <w:noWrap/>
            <w:vAlign w:val="bottom"/>
            <w:hideMark/>
          </w:tcPr>
          <w:p w14:paraId="19FD81DC" w14:textId="77777777" w:rsidR="00D8197B" w:rsidRPr="00F915C5" w:rsidRDefault="00D8197B" w:rsidP="00C93E94">
            <w:pPr>
              <w:spacing w:line="360" w:lineRule="auto"/>
              <w:jc w:val="right"/>
              <w:rPr>
                <w:color w:val="000000"/>
              </w:rPr>
            </w:pPr>
            <w:r w:rsidRPr="00F915C5">
              <w:rPr>
                <w:color w:val="000000"/>
              </w:rPr>
              <w:t>150000</w:t>
            </w:r>
          </w:p>
        </w:tc>
      </w:tr>
      <w:tr w:rsidR="00D8197B" w:rsidRPr="00F915C5" w14:paraId="5E73ECBD"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11C9BDD1" w14:textId="77777777" w:rsidR="00D8197B" w:rsidRPr="00F915C5" w:rsidRDefault="00D8197B" w:rsidP="00C93E94">
            <w:pPr>
              <w:spacing w:line="360" w:lineRule="auto"/>
              <w:rPr>
                <w:color w:val="000000"/>
              </w:rPr>
            </w:pPr>
            <w:r w:rsidRPr="00F915C5">
              <w:rPr>
                <w:color w:val="000000"/>
              </w:rPr>
              <w:t>D</w:t>
            </w:r>
          </w:p>
        </w:tc>
        <w:tc>
          <w:tcPr>
            <w:tcW w:w="1328" w:type="pct"/>
            <w:tcBorders>
              <w:top w:val="nil"/>
              <w:left w:val="nil"/>
              <w:bottom w:val="single" w:sz="4" w:space="0" w:color="auto"/>
              <w:right w:val="single" w:sz="4" w:space="0" w:color="auto"/>
            </w:tcBorders>
            <w:shd w:val="clear" w:color="auto" w:fill="auto"/>
            <w:noWrap/>
            <w:vAlign w:val="bottom"/>
            <w:hideMark/>
          </w:tcPr>
          <w:p w14:paraId="0383AACF" w14:textId="77777777" w:rsidR="00D8197B" w:rsidRPr="00F915C5" w:rsidRDefault="00D8197B" w:rsidP="00C93E94">
            <w:pPr>
              <w:spacing w:line="360" w:lineRule="auto"/>
              <w:rPr>
                <w:color w:val="000000"/>
              </w:rPr>
            </w:pPr>
            <w:r w:rsidRPr="00F915C5">
              <w:rPr>
                <w:color w:val="000000"/>
              </w:rPr>
              <w:t>Transportation</w:t>
            </w:r>
          </w:p>
        </w:tc>
        <w:tc>
          <w:tcPr>
            <w:tcW w:w="1346" w:type="pct"/>
            <w:tcBorders>
              <w:top w:val="nil"/>
              <w:left w:val="nil"/>
              <w:bottom w:val="single" w:sz="4" w:space="0" w:color="auto"/>
              <w:right w:val="single" w:sz="4" w:space="0" w:color="auto"/>
            </w:tcBorders>
            <w:shd w:val="clear" w:color="auto" w:fill="auto"/>
            <w:noWrap/>
            <w:vAlign w:val="bottom"/>
            <w:hideMark/>
          </w:tcPr>
          <w:p w14:paraId="6D3C7D4C" w14:textId="77777777" w:rsidR="00D8197B" w:rsidRPr="00F915C5" w:rsidRDefault="00D8197B" w:rsidP="00C93E94">
            <w:pPr>
              <w:spacing w:line="360" w:lineRule="auto"/>
              <w:rPr>
                <w:color w:val="000000"/>
              </w:rPr>
            </w:pPr>
          </w:p>
        </w:tc>
        <w:tc>
          <w:tcPr>
            <w:tcW w:w="870" w:type="pct"/>
            <w:tcBorders>
              <w:top w:val="nil"/>
              <w:left w:val="nil"/>
              <w:bottom w:val="single" w:sz="4" w:space="0" w:color="auto"/>
              <w:right w:val="single" w:sz="4" w:space="0" w:color="auto"/>
            </w:tcBorders>
            <w:shd w:val="clear" w:color="auto" w:fill="auto"/>
            <w:noWrap/>
            <w:vAlign w:val="bottom"/>
            <w:hideMark/>
          </w:tcPr>
          <w:p w14:paraId="449FABFE"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3C9611F4" w14:textId="77777777" w:rsidR="00D8197B" w:rsidRPr="00F915C5" w:rsidRDefault="00D8197B" w:rsidP="00C93E94">
            <w:pPr>
              <w:spacing w:line="360" w:lineRule="auto"/>
              <w:rPr>
                <w:color w:val="000000"/>
              </w:rPr>
            </w:pPr>
          </w:p>
        </w:tc>
        <w:tc>
          <w:tcPr>
            <w:tcW w:w="622" w:type="pct"/>
            <w:tcBorders>
              <w:top w:val="nil"/>
              <w:left w:val="nil"/>
              <w:bottom w:val="single" w:sz="4" w:space="0" w:color="auto"/>
              <w:right w:val="single" w:sz="4" w:space="0" w:color="auto"/>
            </w:tcBorders>
            <w:shd w:val="clear" w:color="auto" w:fill="auto"/>
            <w:noWrap/>
            <w:vAlign w:val="bottom"/>
            <w:hideMark/>
          </w:tcPr>
          <w:p w14:paraId="643B9FF2" w14:textId="77777777" w:rsidR="00D8197B" w:rsidRPr="00F915C5" w:rsidRDefault="00D8197B" w:rsidP="00C93E94">
            <w:pPr>
              <w:spacing w:line="360" w:lineRule="auto"/>
              <w:rPr>
                <w:color w:val="000000"/>
              </w:rPr>
            </w:pPr>
          </w:p>
        </w:tc>
      </w:tr>
      <w:tr w:rsidR="00D8197B" w:rsidRPr="00F915C5" w14:paraId="0F194003"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204E0918"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6CBFAFEA" w14:textId="77777777" w:rsidR="00D8197B" w:rsidRPr="00F915C5" w:rsidRDefault="00D8197B" w:rsidP="00C93E94">
            <w:pPr>
              <w:spacing w:line="360" w:lineRule="auto"/>
              <w:jc w:val="right"/>
              <w:rPr>
                <w:color w:val="000000"/>
              </w:rPr>
            </w:pPr>
            <w:r w:rsidRPr="00F915C5">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10CC87D1" w14:textId="77777777" w:rsidR="00D8197B" w:rsidRPr="00F915C5" w:rsidRDefault="00D8197B" w:rsidP="00C93E94">
            <w:pPr>
              <w:spacing w:line="360" w:lineRule="auto"/>
              <w:rPr>
                <w:color w:val="000000"/>
              </w:rPr>
            </w:pPr>
            <w:r w:rsidRPr="00F915C5">
              <w:rPr>
                <w:color w:val="000000"/>
              </w:rPr>
              <w:t>to the pharmacy</w:t>
            </w:r>
          </w:p>
        </w:tc>
        <w:tc>
          <w:tcPr>
            <w:tcW w:w="870" w:type="pct"/>
            <w:tcBorders>
              <w:top w:val="nil"/>
              <w:left w:val="nil"/>
              <w:bottom w:val="single" w:sz="4" w:space="0" w:color="auto"/>
              <w:right w:val="single" w:sz="4" w:space="0" w:color="auto"/>
            </w:tcBorders>
            <w:shd w:val="clear" w:color="auto" w:fill="auto"/>
            <w:noWrap/>
            <w:vAlign w:val="bottom"/>
            <w:hideMark/>
          </w:tcPr>
          <w:p w14:paraId="11830E4F" w14:textId="77777777" w:rsidR="00D8197B" w:rsidRPr="00F915C5" w:rsidRDefault="00D8197B" w:rsidP="00C93E94">
            <w:pPr>
              <w:spacing w:line="360" w:lineRule="auto"/>
              <w:rPr>
                <w:color w:val="000000"/>
              </w:rPr>
            </w:pPr>
            <w:r w:rsidRPr="00F915C5">
              <w:rPr>
                <w:color w:val="000000"/>
              </w:rPr>
              <w:t>3x pick up</w:t>
            </w:r>
          </w:p>
        </w:tc>
        <w:tc>
          <w:tcPr>
            <w:tcW w:w="625" w:type="pct"/>
            <w:tcBorders>
              <w:top w:val="nil"/>
              <w:left w:val="nil"/>
              <w:bottom w:val="single" w:sz="4" w:space="0" w:color="auto"/>
              <w:right w:val="single" w:sz="4" w:space="0" w:color="auto"/>
            </w:tcBorders>
            <w:shd w:val="clear" w:color="auto" w:fill="auto"/>
            <w:noWrap/>
            <w:vAlign w:val="bottom"/>
            <w:hideMark/>
          </w:tcPr>
          <w:p w14:paraId="6BC894B5" w14:textId="77777777" w:rsidR="00D8197B" w:rsidRPr="00F915C5" w:rsidRDefault="00D8197B" w:rsidP="00C93E94">
            <w:pPr>
              <w:spacing w:line="360" w:lineRule="auto"/>
              <w:jc w:val="right"/>
              <w:rPr>
                <w:color w:val="000000"/>
              </w:rPr>
            </w:pPr>
            <w:r w:rsidRPr="00F915C5">
              <w:rPr>
                <w:color w:val="000000"/>
              </w:rPr>
              <w:t>50000</w:t>
            </w:r>
          </w:p>
        </w:tc>
        <w:tc>
          <w:tcPr>
            <w:tcW w:w="622" w:type="pct"/>
            <w:tcBorders>
              <w:top w:val="nil"/>
              <w:left w:val="nil"/>
              <w:bottom w:val="single" w:sz="4" w:space="0" w:color="auto"/>
              <w:right w:val="single" w:sz="4" w:space="0" w:color="auto"/>
            </w:tcBorders>
            <w:shd w:val="clear" w:color="auto" w:fill="auto"/>
            <w:noWrap/>
            <w:vAlign w:val="bottom"/>
            <w:hideMark/>
          </w:tcPr>
          <w:p w14:paraId="08FDE3CF" w14:textId="77777777" w:rsidR="00D8197B" w:rsidRPr="00F915C5" w:rsidRDefault="00D8197B" w:rsidP="00C93E94">
            <w:pPr>
              <w:spacing w:line="360" w:lineRule="auto"/>
              <w:jc w:val="right"/>
              <w:rPr>
                <w:color w:val="000000"/>
              </w:rPr>
            </w:pPr>
            <w:r w:rsidRPr="00F915C5">
              <w:rPr>
                <w:color w:val="000000"/>
              </w:rPr>
              <w:t>150000</w:t>
            </w:r>
          </w:p>
        </w:tc>
      </w:tr>
      <w:tr w:rsidR="00D8197B" w:rsidRPr="00F915C5" w14:paraId="5390BAD5"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56B97553" w14:textId="77777777" w:rsidR="00D8197B" w:rsidRPr="00F915C5" w:rsidRDefault="00D8197B" w:rsidP="00C93E94">
            <w:pPr>
              <w:spacing w:line="360" w:lineRule="auto"/>
              <w:rPr>
                <w:color w:val="000000"/>
              </w:rPr>
            </w:pPr>
            <w:r w:rsidRPr="00F915C5">
              <w:rPr>
                <w:color w:val="000000"/>
              </w:rPr>
              <w:t>E</w:t>
            </w:r>
          </w:p>
        </w:tc>
        <w:tc>
          <w:tcPr>
            <w:tcW w:w="1328" w:type="pct"/>
            <w:tcBorders>
              <w:top w:val="nil"/>
              <w:left w:val="nil"/>
              <w:bottom w:val="single" w:sz="4" w:space="0" w:color="auto"/>
              <w:right w:val="single" w:sz="4" w:space="0" w:color="auto"/>
            </w:tcBorders>
            <w:shd w:val="clear" w:color="auto" w:fill="auto"/>
            <w:noWrap/>
            <w:vAlign w:val="bottom"/>
            <w:hideMark/>
          </w:tcPr>
          <w:p w14:paraId="23D6E0DF" w14:textId="77777777" w:rsidR="00D8197B" w:rsidRPr="00F915C5" w:rsidRDefault="00D8197B" w:rsidP="00C93E94">
            <w:pPr>
              <w:spacing w:line="360" w:lineRule="auto"/>
              <w:rPr>
                <w:color w:val="000000"/>
              </w:rPr>
            </w:pPr>
            <w:r w:rsidRPr="00F915C5">
              <w:rPr>
                <w:color w:val="000000"/>
              </w:rPr>
              <w:t>Data Capture Consumption</w:t>
            </w:r>
          </w:p>
        </w:tc>
        <w:tc>
          <w:tcPr>
            <w:tcW w:w="1346" w:type="pct"/>
            <w:tcBorders>
              <w:top w:val="nil"/>
              <w:left w:val="nil"/>
              <w:bottom w:val="single" w:sz="4" w:space="0" w:color="auto"/>
              <w:right w:val="single" w:sz="4" w:space="0" w:color="auto"/>
            </w:tcBorders>
            <w:shd w:val="clear" w:color="auto" w:fill="auto"/>
            <w:noWrap/>
            <w:vAlign w:val="bottom"/>
            <w:hideMark/>
          </w:tcPr>
          <w:p w14:paraId="057D9E30" w14:textId="77777777" w:rsidR="00D8197B" w:rsidRPr="00F915C5" w:rsidRDefault="00D8197B" w:rsidP="00C93E94">
            <w:pPr>
              <w:spacing w:line="360" w:lineRule="auto"/>
              <w:rPr>
                <w:color w:val="000000"/>
              </w:rPr>
            </w:pPr>
          </w:p>
        </w:tc>
        <w:tc>
          <w:tcPr>
            <w:tcW w:w="870" w:type="pct"/>
            <w:tcBorders>
              <w:top w:val="nil"/>
              <w:left w:val="nil"/>
              <w:bottom w:val="single" w:sz="4" w:space="0" w:color="auto"/>
              <w:right w:val="single" w:sz="4" w:space="0" w:color="auto"/>
            </w:tcBorders>
            <w:shd w:val="clear" w:color="auto" w:fill="auto"/>
            <w:noWrap/>
            <w:vAlign w:val="bottom"/>
            <w:hideMark/>
          </w:tcPr>
          <w:p w14:paraId="3F2A3C61"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525B1DC5" w14:textId="77777777" w:rsidR="00D8197B" w:rsidRPr="00F915C5" w:rsidRDefault="00D8197B" w:rsidP="00C93E94">
            <w:pPr>
              <w:spacing w:line="360" w:lineRule="auto"/>
              <w:rPr>
                <w:color w:val="000000"/>
              </w:rPr>
            </w:pPr>
          </w:p>
        </w:tc>
        <w:tc>
          <w:tcPr>
            <w:tcW w:w="622" w:type="pct"/>
            <w:tcBorders>
              <w:top w:val="nil"/>
              <w:left w:val="nil"/>
              <w:bottom w:val="single" w:sz="4" w:space="0" w:color="auto"/>
              <w:right w:val="single" w:sz="4" w:space="0" w:color="auto"/>
            </w:tcBorders>
            <w:shd w:val="clear" w:color="auto" w:fill="auto"/>
            <w:noWrap/>
            <w:vAlign w:val="bottom"/>
            <w:hideMark/>
          </w:tcPr>
          <w:p w14:paraId="0C91E1D1" w14:textId="77777777" w:rsidR="00D8197B" w:rsidRPr="00F915C5" w:rsidRDefault="00D8197B" w:rsidP="00C93E94">
            <w:pPr>
              <w:spacing w:line="360" w:lineRule="auto"/>
              <w:rPr>
                <w:color w:val="000000"/>
              </w:rPr>
            </w:pPr>
          </w:p>
        </w:tc>
      </w:tr>
      <w:tr w:rsidR="00D8197B" w:rsidRPr="00F915C5" w14:paraId="761EAF9E"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725C6826"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5E1473C9" w14:textId="77777777" w:rsidR="00D8197B" w:rsidRPr="00F915C5" w:rsidRDefault="00D8197B" w:rsidP="00C93E94">
            <w:pPr>
              <w:spacing w:line="360" w:lineRule="auto"/>
              <w:jc w:val="right"/>
              <w:rPr>
                <w:color w:val="000000"/>
              </w:rPr>
            </w:pPr>
            <w:r w:rsidRPr="00F915C5">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51AADB22" w14:textId="77777777" w:rsidR="00D8197B" w:rsidRPr="00F915C5" w:rsidRDefault="00D8197B" w:rsidP="00C93E94">
            <w:pPr>
              <w:spacing w:line="360" w:lineRule="auto"/>
              <w:rPr>
                <w:color w:val="000000"/>
              </w:rPr>
            </w:pPr>
            <w:r w:rsidRPr="00F915C5">
              <w:rPr>
                <w:color w:val="000000"/>
              </w:rPr>
              <w:t>Consumption for 3 people</w:t>
            </w:r>
          </w:p>
        </w:tc>
        <w:tc>
          <w:tcPr>
            <w:tcW w:w="870" w:type="pct"/>
            <w:tcBorders>
              <w:top w:val="nil"/>
              <w:left w:val="nil"/>
              <w:bottom w:val="single" w:sz="4" w:space="0" w:color="auto"/>
              <w:right w:val="single" w:sz="4" w:space="0" w:color="auto"/>
            </w:tcBorders>
            <w:shd w:val="clear" w:color="auto" w:fill="auto"/>
            <w:noWrap/>
            <w:vAlign w:val="bottom"/>
            <w:hideMark/>
          </w:tcPr>
          <w:p w14:paraId="22A57D85" w14:textId="77777777" w:rsidR="00D8197B" w:rsidRPr="00F915C5" w:rsidRDefault="00D8197B" w:rsidP="00C93E94">
            <w:pPr>
              <w:spacing w:line="360" w:lineRule="auto"/>
              <w:rPr>
                <w:color w:val="000000"/>
              </w:rPr>
            </w:pPr>
            <w:r w:rsidRPr="00F915C5">
              <w:rPr>
                <w:color w:val="000000"/>
              </w:rPr>
              <w:t xml:space="preserve">3x </w:t>
            </w:r>
          </w:p>
        </w:tc>
        <w:tc>
          <w:tcPr>
            <w:tcW w:w="625" w:type="pct"/>
            <w:tcBorders>
              <w:top w:val="nil"/>
              <w:left w:val="nil"/>
              <w:bottom w:val="single" w:sz="4" w:space="0" w:color="auto"/>
              <w:right w:val="single" w:sz="4" w:space="0" w:color="auto"/>
            </w:tcBorders>
            <w:shd w:val="clear" w:color="auto" w:fill="auto"/>
            <w:noWrap/>
            <w:vAlign w:val="bottom"/>
            <w:hideMark/>
          </w:tcPr>
          <w:p w14:paraId="41CD2CCF" w14:textId="77777777" w:rsidR="00D8197B" w:rsidRPr="00F915C5" w:rsidRDefault="00D8197B" w:rsidP="00C93E94">
            <w:pPr>
              <w:spacing w:line="360" w:lineRule="auto"/>
              <w:jc w:val="right"/>
              <w:rPr>
                <w:color w:val="000000"/>
              </w:rPr>
            </w:pPr>
            <w:r w:rsidRPr="00F915C5">
              <w:rPr>
                <w:color w:val="000000"/>
              </w:rPr>
              <w:t>25000</w:t>
            </w:r>
          </w:p>
        </w:tc>
        <w:tc>
          <w:tcPr>
            <w:tcW w:w="622" w:type="pct"/>
            <w:tcBorders>
              <w:top w:val="nil"/>
              <w:left w:val="nil"/>
              <w:bottom w:val="single" w:sz="4" w:space="0" w:color="auto"/>
              <w:right w:val="single" w:sz="4" w:space="0" w:color="auto"/>
            </w:tcBorders>
            <w:shd w:val="clear" w:color="auto" w:fill="auto"/>
            <w:noWrap/>
            <w:vAlign w:val="bottom"/>
            <w:hideMark/>
          </w:tcPr>
          <w:p w14:paraId="773CE4B3" w14:textId="77777777" w:rsidR="00D8197B" w:rsidRPr="00F915C5" w:rsidRDefault="00D8197B" w:rsidP="00C93E94">
            <w:pPr>
              <w:spacing w:line="360" w:lineRule="auto"/>
              <w:jc w:val="right"/>
              <w:rPr>
                <w:color w:val="000000"/>
              </w:rPr>
            </w:pPr>
            <w:r w:rsidRPr="00F915C5">
              <w:rPr>
                <w:color w:val="000000"/>
              </w:rPr>
              <w:t>225000</w:t>
            </w:r>
          </w:p>
        </w:tc>
      </w:tr>
      <w:tr w:rsidR="00D8197B" w:rsidRPr="00F915C5" w14:paraId="2AE5C4B2"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124445B3"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60329CE5" w14:textId="77777777" w:rsidR="00D8197B" w:rsidRPr="00F915C5" w:rsidRDefault="00D8197B" w:rsidP="00C93E94">
            <w:pPr>
              <w:spacing w:line="360" w:lineRule="auto"/>
              <w:jc w:val="right"/>
              <w:rPr>
                <w:color w:val="000000"/>
              </w:rPr>
            </w:pPr>
            <w:r w:rsidRPr="00F915C5">
              <w:rPr>
                <w:color w:val="000000"/>
              </w:rPr>
              <w:t>2</w:t>
            </w:r>
          </w:p>
        </w:tc>
        <w:tc>
          <w:tcPr>
            <w:tcW w:w="1346" w:type="pct"/>
            <w:tcBorders>
              <w:top w:val="nil"/>
              <w:left w:val="nil"/>
              <w:bottom w:val="single" w:sz="4" w:space="0" w:color="auto"/>
              <w:right w:val="single" w:sz="4" w:space="0" w:color="auto"/>
            </w:tcBorders>
            <w:shd w:val="clear" w:color="auto" w:fill="auto"/>
            <w:noWrap/>
            <w:vAlign w:val="bottom"/>
            <w:hideMark/>
          </w:tcPr>
          <w:p w14:paraId="10B9F83A" w14:textId="77777777" w:rsidR="00D8197B" w:rsidRPr="00F915C5" w:rsidRDefault="00D8197B" w:rsidP="00C93E94">
            <w:pPr>
              <w:spacing w:line="360" w:lineRule="auto"/>
              <w:rPr>
                <w:color w:val="000000"/>
              </w:rPr>
            </w:pPr>
            <w:r w:rsidRPr="00F915C5">
              <w:rPr>
                <w:color w:val="000000"/>
              </w:rPr>
              <w:t>Consumption of coordination meeting</w:t>
            </w:r>
          </w:p>
        </w:tc>
        <w:tc>
          <w:tcPr>
            <w:tcW w:w="870" w:type="pct"/>
            <w:tcBorders>
              <w:top w:val="nil"/>
              <w:left w:val="nil"/>
              <w:bottom w:val="single" w:sz="4" w:space="0" w:color="auto"/>
              <w:right w:val="single" w:sz="4" w:space="0" w:color="auto"/>
            </w:tcBorders>
            <w:shd w:val="clear" w:color="auto" w:fill="auto"/>
            <w:noWrap/>
            <w:vAlign w:val="bottom"/>
            <w:hideMark/>
          </w:tcPr>
          <w:p w14:paraId="49748649" w14:textId="77777777" w:rsidR="00D8197B" w:rsidRPr="00F915C5" w:rsidRDefault="00D8197B" w:rsidP="00C93E94">
            <w:pPr>
              <w:spacing w:line="360" w:lineRule="auto"/>
              <w:rPr>
                <w:color w:val="000000"/>
              </w:rPr>
            </w:pPr>
            <w:r w:rsidRPr="00F915C5">
              <w:rPr>
                <w:color w:val="000000"/>
              </w:rPr>
              <w:t xml:space="preserve">3x </w:t>
            </w:r>
          </w:p>
        </w:tc>
        <w:tc>
          <w:tcPr>
            <w:tcW w:w="625" w:type="pct"/>
            <w:tcBorders>
              <w:top w:val="nil"/>
              <w:left w:val="nil"/>
              <w:bottom w:val="single" w:sz="4" w:space="0" w:color="auto"/>
              <w:right w:val="single" w:sz="4" w:space="0" w:color="auto"/>
            </w:tcBorders>
            <w:shd w:val="clear" w:color="auto" w:fill="auto"/>
            <w:noWrap/>
            <w:vAlign w:val="bottom"/>
            <w:hideMark/>
          </w:tcPr>
          <w:p w14:paraId="165087B9" w14:textId="77777777" w:rsidR="00D8197B" w:rsidRPr="00F915C5" w:rsidRDefault="00D8197B" w:rsidP="00C93E94">
            <w:pPr>
              <w:spacing w:line="360" w:lineRule="auto"/>
              <w:jc w:val="right"/>
              <w:rPr>
                <w:color w:val="000000"/>
              </w:rPr>
            </w:pPr>
            <w:r w:rsidRPr="00F915C5">
              <w:rPr>
                <w:color w:val="000000"/>
              </w:rPr>
              <w:t>25000</w:t>
            </w:r>
          </w:p>
        </w:tc>
        <w:tc>
          <w:tcPr>
            <w:tcW w:w="622" w:type="pct"/>
            <w:tcBorders>
              <w:top w:val="nil"/>
              <w:left w:val="nil"/>
              <w:bottom w:val="single" w:sz="4" w:space="0" w:color="auto"/>
              <w:right w:val="single" w:sz="4" w:space="0" w:color="auto"/>
            </w:tcBorders>
            <w:shd w:val="clear" w:color="auto" w:fill="auto"/>
            <w:noWrap/>
            <w:vAlign w:val="bottom"/>
            <w:hideMark/>
          </w:tcPr>
          <w:p w14:paraId="2A737895" w14:textId="77777777" w:rsidR="00D8197B" w:rsidRPr="00F915C5" w:rsidRDefault="00D8197B" w:rsidP="00C93E94">
            <w:pPr>
              <w:spacing w:line="360" w:lineRule="auto"/>
              <w:jc w:val="right"/>
              <w:rPr>
                <w:color w:val="000000"/>
              </w:rPr>
            </w:pPr>
            <w:r w:rsidRPr="00F915C5">
              <w:rPr>
                <w:color w:val="000000"/>
              </w:rPr>
              <w:t>225000</w:t>
            </w:r>
          </w:p>
        </w:tc>
      </w:tr>
      <w:tr w:rsidR="00D8197B" w:rsidRPr="00F915C5" w14:paraId="7ED6770E"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4BB7AEF7" w14:textId="77777777" w:rsidR="00D8197B" w:rsidRPr="00F915C5" w:rsidRDefault="00D8197B" w:rsidP="00C93E94">
            <w:pPr>
              <w:spacing w:line="360" w:lineRule="auto"/>
              <w:rPr>
                <w:color w:val="000000"/>
              </w:rPr>
            </w:pPr>
            <w:r w:rsidRPr="00F915C5">
              <w:rPr>
                <w:color w:val="000000"/>
              </w:rPr>
              <w:t>F</w:t>
            </w:r>
          </w:p>
        </w:tc>
        <w:tc>
          <w:tcPr>
            <w:tcW w:w="1328" w:type="pct"/>
            <w:tcBorders>
              <w:top w:val="nil"/>
              <w:left w:val="nil"/>
              <w:bottom w:val="single" w:sz="4" w:space="0" w:color="auto"/>
              <w:right w:val="single" w:sz="4" w:space="0" w:color="auto"/>
            </w:tcBorders>
            <w:shd w:val="clear" w:color="auto" w:fill="auto"/>
            <w:noWrap/>
            <w:vAlign w:val="bottom"/>
            <w:hideMark/>
          </w:tcPr>
          <w:p w14:paraId="60C00C73" w14:textId="77777777" w:rsidR="00D8197B" w:rsidRPr="00F915C5" w:rsidRDefault="00D8197B" w:rsidP="00C93E94">
            <w:pPr>
              <w:spacing w:line="360" w:lineRule="auto"/>
              <w:rPr>
                <w:color w:val="000000"/>
              </w:rPr>
            </w:pPr>
            <w:r w:rsidRPr="00F915C5">
              <w:rPr>
                <w:color w:val="000000"/>
              </w:rPr>
              <w:t>Miscellaneous expense</w:t>
            </w:r>
          </w:p>
        </w:tc>
        <w:tc>
          <w:tcPr>
            <w:tcW w:w="1346" w:type="pct"/>
            <w:tcBorders>
              <w:top w:val="nil"/>
              <w:left w:val="nil"/>
              <w:bottom w:val="single" w:sz="4" w:space="0" w:color="auto"/>
              <w:right w:val="single" w:sz="4" w:space="0" w:color="auto"/>
            </w:tcBorders>
            <w:shd w:val="clear" w:color="auto" w:fill="auto"/>
            <w:noWrap/>
            <w:vAlign w:val="bottom"/>
            <w:hideMark/>
          </w:tcPr>
          <w:p w14:paraId="42AA85FF" w14:textId="77777777" w:rsidR="00D8197B" w:rsidRPr="00F915C5" w:rsidRDefault="00D8197B" w:rsidP="00C93E94">
            <w:pPr>
              <w:spacing w:line="360" w:lineRule="auto"/>
              <w:rPr>
                <w:color w:val="000000"/>
              </w:rPr>
            </w:pPr>
          </w:p>
        </w:tc>
        <w:tc>
          <w:tcPr>
            <w:tcW w:w="870" w:type="pct"/>
            <w:tcBorders>
              <w:top w:val="nil"/>
              <w:left w:val="nil"/>
              <w:bottom w:val="single" w:sz="4" w:space="0" w:color="auto"/>
              <w:right w:val="single" w:sz="4" w:space="0" w:color="auto"/>
            </w:tcBorders>
            <w:shd w:val="clear" w:color="auto" w:fill="auto"/>
            <w:noWrap/>
            <w:vAlign w:val="bottom"/>
            <w:hideMark/>
          </w:tcPr>
          <w:p w14:paraId="22E368E5"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093BEA31" w14:textId="77777777" w:rsidR="00D8197B" w:rsidRPr="00F915C5" w:rsidRDefault="00D8197B" w:rsidP="00C93E94">
            <w:pPr>
              <w:spacing w:line="360" w:lineRule="auto"/>
              <w:rPr>
                <w:color w:val="000000"/>
              </w:rPr>
            </w:pPr>
          </w:p>
        </w:tc>
        <w:tc>
          <w:tcPr>
            <w:tcW w:w="622" w:type="pct"/>
            <w:tcBorders>
              <w:top w:val="nil"/>
              <w:left w:val="nil"/>
              <w:bottom w:val="single" w:sz="4" w:space="0" w:color="auto"/>
              <w:right w:val="single" w:sz="4" w:space="0" w:color="auto"/>
            </w:tcBorders>
            <w:shd w:val="clear" w:color="auto" w:fill="auto"/>
            <w:noWrap/>
            <w:vAlign w:val="bottom"/>
            <w:hideMark/>
          </w:tcPr>
          <w:p w14:paraId="5A941AD6" w14:textId="77777777" w:rsidR="00D8197B" w:rsidRPr="00F915C5" w:rsidRDefault="00D8197B" w:rsidP="00C93E94">
            <w:pPr>
              <w:spacing w:line="360" w:lineRule="auto"/>
              <w:rPr>
                <w:color w:val="000000"/>
              </w:rPr>
            </w:pPr>
          </w:p>
        </w:tc>
      </w:tr>
      <w:tr w:rsidR="00D8197B" w:rsidRPr="00F915C5" w14:paraId="5185054C"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04A242D5"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5FEAAAD6" w14:textId="77777777" w:rsidR="00D8197B" w:rsidRPr="00F915C5" w:rsidRDefault="00D8197B" w:rsidP="00C93E94">
            <w:pPr>
              <w:spacing w:line="360" w:lineRule="auto"/>
              <w:jc w:val="right"/>
              <w:rPr>
                <w:color w:val="000000"/>
              </w:rPr>
            </w:pPr>
            <w:r w:rsidRPr="00F915C5">
              <w:rPr>
                <w:color w:val="000000"/>
              </w:rPr>
              <w:t>1</w:t>
            </w:r>
          </w:p>
        </w:tc>
        <w:tc>
          <w:tcPr>
            <w:tcW w:w="1346" w:type="pct"/>
            <w:tcBorders>
              <w:top w:val="nil"/>
              <w:left w:val="nil"/>
              <w:bottom w:val="single" w:sz="4" w:space="0" w:color="auto"/>
              <w:right w:val="single" w:sz="4" w:space="0" w:color="auto"/>
            </w:tcBorders>
            <w:shd w:val="clear" w:color="auto" w:fill="auto"/>
            <w:noWrap/>
            <w:vAlign w:val="bottom"/>
            <w:hideMark/>
          </w:tcPr>
          <w:p w14:paraId="48A8BC31" w14:textId="77777777" w:rsidR="00D8197B" w:rsidRPr="00F915C5" w:rsidRDefault="00D8197B" w:rsidP="00C93E94">
            <w:pPr>
              <w:spacing w:line="360" w:lineRule="auto"/>
              <w:rPr>
                <w:color w:val="000000"/>
              </w:rPr>
            </w:pPr>
            <w:r w:rsidRPr="00F915C5">
              <w:rPr>
                <w:color w:val="000000"/>
              </w:rPr>
              <w:t>Proposals and Reports</w:t>
            </w:r>
          </w:p>
        </w:tc>
        <w:tc>
          <w:tcPr>
            <w:tcW w:w="870" w:type="pct"/>
            <w:tcBorders>
              <w:top w:val="nil"/>
              <w:left w:val="nil"/>
              <w:bottom w:val="single" w:sz="4" w:space="0" w:color="auto"/>
              <w:right w:val="single" w:sz="4" w:space="0" w:color="auto"/>
            </w:tcBorders>
            <w:shd w:val="clear" w:color="auto" w:fill="auto"/>
            <w:noWrap/>
            <w:vAlign w:val="bottom"/>
            <w:hideMark/>
          </w:tcPr>
          <w:p w14:paraId="0C488596"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5539808A" w14:textId="77777777" w:rsidR="00D8197B" w:rsidRPr="00F915C5" w:rsidRDefault="00D8197B" w:rsidP="00C93E94">
            <w:pPr>
              <w:spacing w:line="360" w:lineRule="auto"/>
              <w:jc w:val="right"/>
              <w:rPr>
                <w:color w:val="000000"/>
              </w:rPr>
            </w:pPr>
            <w:r w:rsidRPr="00F915C5">
              <w:rPr>
                <w:color w:val="000000"/>
              </w:rPr>
              <w:t>300000</w:t>
            </w:r>
          </w:p>
        </w:tc>
        <w:tc>
          <w:tcPr>
            <w:tcW w:w="622" w:type="pct"/>
            <w:tcBorders>
              <w:top w:val="nil"/>
              <w:left w:val="nil"/>
              <w:bottom w:val="single" w:sz="4" w:space="0" w:color="auto"/>
              <w:right w:val="single" w:sz="4" w:space="0" w:color="auto"/>
            </w:tcBorders>
            <w:shd w:val="clear" w:color="auto" w:fill="auto"/>
            <w:noWrap/>
            <w:vAlign w:val="bottom"/>
            <w:hideMark/>
          </w:tcPr>
          <w:p w14:paraId="1A051F0D" w14:textId="77777777" w:rsidR="00D8197B" w:rsidRPr="00F915C5" w:rsidRDefault="00D8197B" w:rsidP="00C93E94">
            <w:pPr>
              <w:spacing w:line="360" w:lineRule="auto"/>
              <w:jc w:val="right"/>
              <w:rPr>
                <w:color w:val="000000"/>
              </w:rPr>
            </w:pPr>
            <w:r w:rsidRPr="00F915C5">
              <w:rPr>
                <w:color w:val="000000"/>
              </w:rPr>
              <w:t>300000</w:t>
            </w:r>
          </w:p>
        </w:tc>
      </w:tr>
      <w:tr w:rsidR="00D8197B" w:rsidRPr="00F915C5" w14:paraId="4990AA08"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77290AB3"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7C8C69E9" w14:textId="77777777" w:rsidR="00D8197B" w:rsidRPr="00F915C5" w:rsidRDefault="00D8197B" w:rsidP="00C93E94">
            <w:pPr>
              <w:spacing w:line="360" w:lineRule="auto"/>
              <w:jc w:val="right"/>
              <w:rPr>
                <w:color w:val="000000"/>
              </w:rPr>
            </w:pPr>
            <w:r w:rsidRPr="00F915C5">
              <w:rPr>
                <w:color w:val="000000"/>
              </w:rPr>
              <w:t>2</w:t>
            </w:r>
          </w:p>
        </w:tc>
        <w:tc>
          <w:tcPr>
            <w:tcW w:w="1346" w:type="pct"/>
            <w:tcBorders>
              <w:top w:val="nil"/>
              <w:left w:val="nil"/>
              <w:bottom w:val="single" w:sz="4" w:space="0" w:color="auto"/>
              <w:right w:val="single" w:sz="4" w:space="0" w:color="auto"/>
            </w:tcBorders>
            <w:shd w:val="clear" w:color="auto" w:fill="auto"/>
            <w:noWrap/>
            <w:vAlign w:val="bottom"/>
            <w:hideMark/>
          </w:tcPr>
          <w:p w14:paraId="31C81DA3" w14:textId="77777777" w:rsidR="00D8197B" w:rsidRPr="00F915C5" w:rsidRDefault="00D8197B" w:rsidP="00C93E94">
            <w:pPr>
              <w:spacing w:line="360" w:lineRule="auto"/>
              <w:rPr>
                <w:color w:val="000000"/>
              </w:rPr>
            </w:pPr>
            <w:r w:rsidRPr="00F915C5">
              <w:rPr>
                <w:color w:val="000000"/>
              </w:rPr>
              <w:t>Publication</w:t>
            </w:r>
          </w:p>
        </w:tc>
        <w:tc>
          <w:tcPr>
            <w:tcW w:w="870" w:type="pct"/>
            <w:tcBorders>
              <w:top w:val="nil"/>
              <w:left w:val="nil"/>
              <w:bottom w:val="single" w:sz="4" w:space="0" w:color="auto"/>
              <w:right w:val="single" w:sz="4" w:space="0" w:color="auto"/>
            </w:tcBorders>
            <w:shd w:val="clear" w:color="auto" w:fill="auto"/>
            <w:noWrap/>
            <w:vAlign w:val="bottom"/>
            <w:hideMark/>
          </w:tcPr>
          <w:p w14:paraId="6525B1C8"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72222F01" w14:textId="77777777" w:rsidR="00D8197B" w:rsidRPr="00F915C5" w:rsidRDefault="00D8197B" w:rsidP="00C93E94">
            <w:pPr>
              <w:spacing w:line="360" w:lineRule="auto"/>
              <w:jc w:val="right"/>
              <w:rPr>
                <w:color w:val="000000"/>
              </w:rPr>
            </w:pPr>
            <w:r w:rsidRPr="00F915C5">
              <w:rPr>
                <w:color w:val="000000"/>
              </w:rPr>
              <w:t>500000</w:t>
            </w:r>
          </w:p>
        </w:tc>
        <w:tc>
          <w:tcPr>
            <w:tcW w:w="622" w:type="pct"/>
            <w:tcBorders>
              <w:top w:val="nil"/>
              <w:left w:val="nil"/>
              <w:bottom w:val="single" w:sz="4" w:space="0" w:color="auto"/>
              <w:right w:val="single" w:sz="4" w:space="0" w:color="auto"/>
            </w:tcBorders>
            <w:shd w:val="clear" w:color="auto" w:fill="auto"/>
            <w:noWrap/>
            <w:vAlign w:val="bottom"/>
            <w:hideMark/>
          </w:tcPr>
          <w:p w14:paraId="2472220A" w14:textId="77777777" w:rsidR="00D8197B" w:rsidRPr="00F915C5" w:rsidRDefault="00D8197B" w:rsidP="00C93E94">
            <w:pPr>
              <w:spacing w:line="360" w:lineRule="auto"/>
              <w:jc w:val="right"/>
              <w:rPr>
                <w:color w:val="000000"/>
              </w:rPr>
            </w:pPr>
            <w:r w:rsidRPr="00F915C5">
              <w:rPr>
                <w:color w:val="000000"/>
              </w:rPr>
              <w:t>500000</w:t>
            </w:r>
          </w:p>
        </w:tc>
      </w:tr>
      <w:tr w:rsidR="00D8197B" w:rsidRPr="00F915C5" w14:paraId="35FA2106" w14:textId="77777777" w:rsidTr="00BC6685">
        <w:trPr>
          <w:trHeight w:val="300"/>
        </w:trPr>
        <w:tc>
          <w:tcPr>
            <w:tcW w:w="209" w:type="pct"/>
            <w:tcBorders>
              <w:top w:val="nil"/>
              <w:left w:val="single" w:sz="4" w:space="0" w:color="auto"/>
              <w:bottom w:val="single" w:sz="4" w:space="0" w:color="auto"/>
              <w:right w:val="single" w:sz="4" w:space="0" w:color="auto"/>
            </w:tcBorders>
            <w:shd w:val="clear" w:color="auto" w:fill="auto"/>
            <w:noWrap/>
            <w:vAlign w:val="bottom"/>
            <w:hideMark/>
          </w:tcPr>
          <w:p w14:paraId="4DD7CAEC" w14:textId="77777777" w:rsidR="00D8197B" w:rsidRPr="00F915C5" w:rsidRDefault="00D8197B" w:rsidP="00C93E94">
            <w:pPr>
              <w:spacing w:line="360" w:lineRule="auto"/>
              <w:rPr>
                <w:color w:val="000000"/>
              </w:rPr>
            </w:pPr>
          </w:p>
        </w:tc>
        <w:tc>
          <w:tcPr>
            <w:tcW w:w="1328" w:type="pct"/>
            <w:tcBorders>
              <w:top w:val="nil"/>
              <w:left w:val="nil"/>
              <w:bottom w:val="single" w:sz="4" w:space="0" w:color="auto"/>
              <w:right w:val="single" w:sz="4" w:space="0" w:color="auto"/>
            </w:tcBorders>
            <w:shd w:val="clear" w:color="auto" w:fill="auto"/>
            <w:noWrap/>
            <w:vAlign w:val="bottom"/>
            <w:hideMark/>
          </w:tcPr>
          <w:p w14:paraId="6A90ADA7" w14:textId="77777777" w:rsidR="00D8197B" w:rsidRPr="00F915C5" w:rsidRDefault="00D8197B" w:rsidP="00C93E94">
            <w:pPr>
              <w:spacing w:line="360" w:lineRule="auto"/>
              <w:rPr>
                <w:color w:val="000000"/>
              </w:rPr>
            </w:pPr>
            <w:r w:rsidRPr="00F915C5">
              <w:rPr>
                <w:color w:val="000000"/>
              </w:rPr>
              <w:t>Total</w:t>
            </w:r>
          </w:p>
        </w:tc>
        <w:tc>
          <w:tcPr>
            <w:tcW w:w="1346" w:type="pct"/>
            <w:tcBorders>
              <w:top w:val="nil"/>
              <w:left w:val="nil"/>
              <w:bottom w:val="single" w:sz="4" w:space="0" w:color="auto"/>
              <w:right w:val="single" w:sz="4" w:space="0" w:color="auto"/>
            </w:tcBorders>
            <w:shd w:val="clear" w:color="auto" w:fill="auto"/>
            <w:noWrap/>
            <w:vAlign w:val="bottom"/>
            <w:hideMark/>
          </w:tcPr>
          <w:p w14:paraId="4B62CB6A" w14:textId="77777777" w:rsidR="00D8197B" w:rsidRPr="00F915C5" w:rsidRDefault="00D8197B" w:rsidP="00C93E94">
            <w:pPr>
              <w:spacing w:line="360" w:lineRule="auto"/>
              <w:rPr>
                <w:color w:val="000000"/>
              </w:rPr>
            </w:pPr>
          </w:p>
        </w:tc>
        <w:tc>
          <w:tcPr>
            <w:tcW w:w="870" w:type="pct"/>
            <w:tcBorders>
              <w:top w:val="nil"/>
              <w:left w:val="nil"/>
              <w:bottom w:val="single" w:sz="4" w:space="0" w:color="auto"/>
              <w:right w:val="single" w:sz="4" w:space="0" w:color="auto"/>
            </w:tcBorders>
            <w:shd w:val="clear" w:color="auto" w:fill="auto"/>
            <w:noWrap/>
            <w:vAlign w:val="bottom"/>
            <w:hideMark/>
          </w:tcPr>
          <w:p w14:paraId="282282FE" w14:textId="77777777" w:rsidR="00D8197B" w:rsidRPr="00F915C5" w:rsidRDefault="00D8197B" w:rsidP="00C93E94">
            <w:pPr>
              <w:spacing w:line="360" w:lineRule="auto"/>
              <w:rPr>
                <w:color w:val="000000"/>
              </w:rPr>
            </w:pPr>
          </w:p>
        </w:tc>
        <w:tc>
          <w:tcPr>
            <w:tcW w:w="625" w:type="pct"/>
            <w:tcBorders>
              <w:top w:val="nil"/>
              <w:left w:val="nil"/>
              <w:bottom w:val="single" w:sz="4" w:space="0" w:color="auto"/>
              <w:right w:val="single" w:sz="4" w:space="0" w:color="auto"/>
            </w:tcBorders>
            <w:shd w:val="clear" w:color="auto" w:fill="auto"/>
            <w:noWrap/>
            <w:vAlign w:val="bottom"/>
            <w:hideMark/>
          </w:tcPr>
          <w:p w14:paraId="4F0809D0" w14:textId="77777777" w:rsidR="00D8197B" w:rsidRPr="00F915C5" w:rsidRDefault="00D8197B" w:rsidP="00C93E94">
            <w:pPr>
              <w:spacing w:line="360" w:lineRule="auto"/>
              <w:rPr>
                <w:color w:val="000000"/>
              </w:rPr>
            </w:pPr>
          </w:p>
        </w:tc>
        <w:tc>
          <w:tcPr>
            <w:tcW w:w="622" w:type="pct"/>
            <w:tcBorders>
              <w:top w:val="nil"/>
              <w:left w:val="nil"/>
              <w:bottom w:val="single" w:sz="4" w:space="0" w:color="auto"/>
              <w:right w:val="single" w:sz="4" w:space="0" w:color="auto"/>
            </w:tcBorders>
            <w:shd w:val="clear" w:color="auto" w:fill="auto"/>
            <w:noWrap/>
            <w:vAlign w:val="bottom"/>
            <w:hideMark/>
          </w:tcPr>
          <w:p w14:paraId="026D4B9B" w14:textId="77777777" w:rsidR="00D8197B" w:rsidRPr="00F915C5" w:rsidRDefault="00D8197B" w:rsidP="00C93E94">
            <w:pPr>
              <w:spacing w:line="360" w:lineRule="auto"/>
              <w:jc w:val="right"/>
              <w:rPr>
                <w:color w:val="000000"/>
              </w:rPr>
            </w:pPr>
            <w:r w:rsidRPr="00F915C5">
              <w:rPr>
                <w:color w:val="000000"/>
              </w:rPr>
              <w:t>3030000</w:t>
            </w:r>
          </w:p>
        </w:tc>
      </w:tr>
    </w:tbl>
    <w:p w14:paraId="57D1A0FF" w14:textId="77777777" w:rsidR="00EC7AAB" w:rsidRPr="00F915C5" w:rsidRDefault="00EC7AAB" w:rsidP="00BC6685">
      <w:pPr>
        <w:spacing w:after="200" w:line="360" w:lineRule="auto"/>
        <w:jc w:val="center"/>
        <w:rPr>
          <w:b/>
          <w:sz w:val="24"/>
          <w:szCs w:val="24"/>
        </w:rPr>
      </w:pPr>
      <w:r w:rsidRPr="00F915C5">
        <w:rPr>
          <w:b/>
          <w:sz w:val="24"/>
          <w:szCs w:val="24"/>
        </w:rPr>
        <w:t>RESEARCH ORGANIZATIONAL STRUCTURE</w:t>
      </w:r>
    </w:p>
    <w:p w14:paraId="201A41DD" w14:textId="77777777" w:rsidR="00EC7AAB" w:rsidRPr="00F915C5" w:rsidRDefault="00EC7AAB" w:rsidP="00BB268A">
      <w:pPr>
        <w:pStyle w:val="NoSpacing"/>
        <w:numPr>
          <w:ilvl w:val="3"/>
          <w:numId w:val="1"/>
        </w:numPr>
        <w:tabs>
          <w:tab w:val="clear" w:pos="2790"/>
          <w:tab w:val="num" w:pos="851"/>
        </w:tabs>
        <w:ind w:left="851"/>
        <w:jc w:val="both"/>
        <w:rPr>
          <w:rFonts w:ascii="Times New Roman" w:hAnsi="Times New Roman"/>
          <w:b/>
          <w:sz w:val="24"/>
          <w:szCs w:val="24"/>
        </w:rPr>
      </w:pPr>
      <w:r w:rsidRPr="00F915C5">
        <w:rPr>
          <w:rFonts w:ascii="Times New Roman" w:hAnsi="Times New Roman"/>
          <w:b/>
          <w:sz w:val="24"/>
          <w:szCs w:val="24"/>
        </w:rPr>
        <w:t>chairman</w:t>
      </w:r>
    </w:p>
    <w:p w14:paraId="2A5D6BFD" w14:textId="77777777" w:rsidR="00EC7AAB" w:rsidRPr="00F915C5" w:rsidRDefault="00EC7AAB" w:rsidP="00C93E94">
      <w:pPr>
        <w:pStyle w:val="NoSpacing"/>
        <w:ind w:left="851"/>
        <w:jc w:val="both"/>
        <w:rPr>
          <w:rFonts w:ascii="Times New Roman" w:hAnsi="Times New Roman"/>
          <w:sz w:val="24"/>
          <w:szCs w:val="24"/>
        </w:rPr>
      </w:pPr>
      <w:r w:rsidRPr="00F915C5">
        <w:rPr>
          <w:rFonts w:ascii="Times New Roman" w:hAnsi="Times New Roman"/>
          <w:sz w:val="24"/>
          <w:szCs w:val="24"/>
        </w:rPr>
        <w:lastRenderedPageBreak/>
        <w:t>Name</w:t>
      </w:r>
      <w:r w:rsidRPr="00F915C5">
        <w:rPr>
          <w:rFonts w:ascii="Times New Roman" w:hAnsi="Times New Roman"/>
          <w:sz w:val="24"/>
          <w:szCs w:val="24"/>
        </w:rPr>
        <w:tab/>
      </w:r>
      <w:r w:rsidRPr="00F915C5">
        <w:rPr>
          <w:rFonts w:ascii="Times New Roman" w:hAnsi="Times New Roman"/>
          <w:sz w:val="24"/>
          <w:szCs w:val="24"/>
        </w:rPr>
        <w:tab/>
      </w:r>
      <w:r w:rsidRPr="00F915C5">
        <w:rPr>
          <w:rFonts w:ascii="Times New Roman" w:hAnsi="Times New Roman"/>
          <w:sz w:val="24"/>
          <w:szCs w:val="24"/>
        </w:rPr>
        <w:tab/>
        <w:t xml:space="preserve">: </w:t>
      </w:r>
      <w:r w:rsidR="0091078C" w:rsidRPr="00F915C5">
        <w:rPr>
          <w:rFonts w:ascii="Times New Roman" w:hAnsi="Times New Roman"/>
          <w:sz w:val="24"/>
          <w:szCs w:val="24"/>
        </w:rPr>
        <w:t>apt., Susiyati, M. Farm,</w:t>
      </w:r>
    </w:p>
    <w:p w14:paraId="5D04A54C" w14:textId="77777777" w:rsidR="00EC7AAB" w:rsidRPr="00F915C5" w:rsidRDefault="00EC7AAB" w:rsidP="00C93E94">
      <w:pPr>
        <w:pStyle w:val="NoSpacing"/>
        <w:ind w:left="851"/>
        <w:jc w:val="both"/>
        <w:rPr>
          <w:rFonts w:ascii="Times New Roman" w:hAnsi="Times New Roman"/>
          <w:sz w:val="24"/>
          <w:szCs w:val="24"/>
        </w:rPr>
      </w:pPr>
      <w:r w:rsidRPr="00F915C5">
        <w:rPr>
          <w:rFonts w:ascii="Times New Roman" w:hAnsi="Times New Roman"/>
          <w:sz w:val="24"/>
          <w:szCs w:val="24"/>
        </w:rPr>
        <w:t>NIPY</w:t>
      </w:r>
      <w:r w:rsidRPr="00F915C5">
        <w:rPr>
          <w:rFonts w:ascii="Times New Roman" w:hAnsi="Times New Roman"/>
          <w:sz w:val="24"/>
          <w:szCs w:val="24"/>
        </w:rPr>
        <w:tab/>
      </w:r>
      <w:r w:rsidRPr="00F915C5">
        <w:rPr>
          <w:rFonts w:ascii="Times New Roman" w:hAnsi="Times New Roman"/>
          <w:sz w:val="24"/>
          <w:szCs w:val="24"/>
        </w:rPr>
        <w:tab/>
      </w:r>
      <w:r w:rsidRPr="00F915C5">
        <w:rPr>
          <w:rFonts w:ascii="Times New Roman" w:hAnsi="Times New Roman"/>
          <w:sz w:val="24"/>
          <w:szCs w:val="24"/>
        </w:rPr>
        <w:tab/>
      </w:r>
      <w:r w:rsidR="00AD140B" w:rsidRPr="00F915C5">
        <w:rPr>
          <w:rFonts w:ascii="Times New Roman" w:hAnsi="Times New Roman"/>
          <w:sz w:val="24"/>
          <w:szCs w:val="24"/>
        </w:rPr>
        <w:t>: 09,017.359</w:t>
      </w:r>
    </w:p>
    <w:p w14:paraId="16462D07" w14:textId="77777777" w:rsidR="00EC7AAB" w:rsidRPr="00F915C5" w:rsidRDefault="00F24751" w:rsidP="00C93E94">
      <w:pPr>
        <w:pStyle w:val="NoSpacing"/>
        <w:ind w:left="851"/>
        <w:jc w:val="both"/>
        <w:rPr>
          <w:rFonts w:ascii="Times New Roman" w:hAnsi="Times New Roman"/>
          <w:sz w:val="24"/>
          <w:szCs w:val="24"/>
        </w:rPr>
      </w:pPr>
      <w:r w:rsidRPr="00F915C5">
        <w:rPr>
          <w:rFonts w:ascii="Times New Roman" w:hAnsi="Times New Roman"/>
          <w:sz w:val="24"/>
          <w:szCs w:val="24"/>
        </w:rPr>
        <w:t>NIDN</w:t>
      </w:r>
      <w:r w:rsidRPr="00F915C5">
        <w:rPr>
          <w:rFonts w:ascii="Times New Roman" w:hAnsi="Times New Roman"/>
          <w:sz w:val="24"/>
          <w:szCs w:val="24"/>
        </w:rPr>
        <w:tab/>
      </w:r>
      <w:r w:rsidRPr="00F915C5">
        <w:rPr>
          <w:rFonts w:ascii="Times New Roman" w:hAnsi="Times New Roman"/>
          <w:sz w:val="24"/>
          <w:szCs w:val="24"/>
        </w:rPr>
        <w:tab/>
      </w:r>
      <w:r w:rsidR="00EC7AAB" w:rsidRPr="00F915C5">
        <w:rPr>
          <w:rFonts w:ascii="Times New Roman" w:hAnsi="Times New Roman"/>
          <w:sz w:val="24"/>
          <w:szCs w:val="24"/>
        </w:rPr>
        <w:t>: 0627057502</w:t>
      </w:r>
    </w:p>
    <w:p w14:paraId="1D3A25E9" w14:textId="77777777" w:rsidR="00EC7AAB" w:rsidRPr="00F915C5" w:rsidRDefault="00EC7AAB" w:rsidP="00C93E94">
      <w:pPr>
        <w:pStyle w:val="NoSpacing"/>
        <w:ind w:left="851"/>
        <w:jc w:val="both"/>
        <w:rPr>
          <w:rFonts w:ascii="Times New Roman" w:hAnsi="Times New Roman"/>
          <w:sz w:val="24"/>
          <w:szCs w:val="24"/>
        </w:rPr>
      </w:pPr>
      <w:r w:rsidRPr="00F915C5">
        <w:rPr>
          <w:rFonts w:ascii="Times New Roman" w:hAnsi="Times New Roman"/>
          <w:sz w:val="24"/>
          <w:szCs w:val="24"/>
        </w:rPr>
        <w:t>Rank/Goal</w:t>
      </w:r>
      <w:r w:rsidRPr="00F915C5">
        <w:rPr>
          <w:rFonts w:ascii="Times New Roman" w:hAnsi="Times New Roman"/>
          <w:sz w:val="24"/>
          <w:szCs w:val="24"/>
        </w:rPr>
        <w:tab/>
      </w:r>
      <w:r w:rsidRPr="00F915C5">
        <w:rPr>
          <w:rFonts w:ascii="Times New Roman" w:hAnsi="Times New Roman"/>
          <w:sz w:val="24"/>
          <w:szCs w:val="24"/>
        </w:rPr>
        <w:tab/>
        <w:t xml:space="preserve">: </w:t>
      </w:r>
      <w:r w:rsidR="004102DE" w:rsidRPr="00F915C5">
        <w:rPr>
          <w:rFonts w:ascii="Times New Roman" w:hAnsi="Times New Roman"/>
          <w:sz w:val="24"/>
          <w:szCs w:val="24"/>
        </w:rPr>
        <w:t>III b</w:t>
      </w:r>
    </w:p>
    <w:p w14:paraId="5ACD103E" w14:textId="77777777" w:rsidR="00EC7AAB" w:rsidRPr="00F915C5" w:rsidRDefault="00EC7AAB" w:rsidP="00C93E94">
      <w:pPr>
        <w:pStyle w:val="NoSpacing"/>
        <w:ind w:left="851"/>
        <w:jc w:val="both"/>
        <w:rPr>
          <w:rFonts w:ascii="Times New Roman" w:hAnsi="Times New Roman"/>
          <w:sz w:val="24"/>
          <w:szCs w:val="24"/>
        </w:rPr>
      </w:pPr>
      <w:r w:rsidRPr="00F915C5">
        <w:rPr>
          <w:rFonts w:ascii="Times New Roman" w:hAnsi="Times New Roman"/>
          <w:sz w:val="24"/>
          <w:szCs w:val="24"/>
        </w:rPr>
        <w:t>Functional</w:t>
      </w:r>
      <w:r w:rsidRPr="00F915C5">
        <w:rPr>
          <w:rFonts w:ascii="Times New Roman" w:hAnsi="Times New Roman"/>
          <w:sz w:val="24"/>
          <w:szCs w:val="24"/>
        </w:rPr>
        <w:tab/>
        <w:t xml:space="preserve">: </w:t>
      </w:r>
      <w:r w:rsidR="004102DE" w:rsidRPr="00F915C5">
        <w:rPr>
          <w:rFonts w:ascii="Times New Roman" w:hAnsi="Times New Roman"/>
          <w:sz w:val="24"/>
          <w:szCs w:val="24"/>
        </w:rPr>
        <w:t>Expert Assistant</w:t>
      </w:r>
    </w:p>
    <w:p w14:paraId="07F507FF" w14:textId="77777777" w:rsidR="00EC7AAB" w:rsidRPr="00F915C5" w:rsidRDefault="00EC7AAB" w:rsidP="00C93E94">
      <w:pPr>
        <w:pStyle w:val="NoSpacing"/>
        <w:ind w:left="851"/>
        <w:jc w:val="both"/>
        <w:rPr>
          <w:rFonts w:ascii="Times New Roman" w:hAnsi="Times New Roman"/>
          <w:sz w:val="24"/>
          <w:szCs w:val="24"/>
        </w:rPr>
      </w:pPr>
      <w:r w:rsidRPr="00F915C5">
        <w:rPr>
          <w:rFonts w:ascii="Times New Roman" w:hAnsi="Times New Roman"/>
          <w:sz w:val="24"/>
          <w:szCs w:val="24"/>
        </w:rPr>
        <w:t>Structural Position</w:t>
      </w:r>
      <w:r w:rsidRPr="00F915C5">
        <w:rPr>
          <w:rFonts w:ascii="Times New Roman" w:hAnsi="Times New Roman"/>
          <w:sz w:val="24"/>
          <w:szCs w:val="24"/>
        </w:rPr>
        <w:tab/>
        <w:t>:-</w:t>
      </w:r>
    </w:p>
    <w:p w14:paraId="5E408392" w14:textId="77777777" w:rsidR="00EC7AAB" w:rsidRPr="00F915C5" w:rsidRDefault="00EC7AAB" w:rsidP="00C93E94">
      <w:pPr>
        <w:pStyle w:val="NoSpacing"/>
        <w:ind w:left="851"/>
        <w:jc w:val="both"/>
        <w:rPr>
          <w:rFonts w:ascii="Times New Roman" w:hAnsi="Times New Roman"/>
          <w:sz w:val="24"/>
          <w:szCs w:val="24"/>
        </w:rPr>
      </w:pPr>
      <w:r w:rsidRPr="00F915C5">
        <w:rPr>
          <w:rFonts w:ascii="Times New Roman" w:hAnsi="Times New Roman"/>
          <w:sz w:val="24"/>
          <w:szCs w:val="24"/>
        </w:rPr>
        <w:t>Knowledge field</w:t>
      </w:r>
      <w:r w:rsidRPr="00F915C5">
        <w:rPr>
          <w:rFonts w:ascii="Times New Roman" w:hAnsi="Times New Roman"/>
          <w:sz w:val="24"/>
          <w:szCs w:val="24"/>
        </w:rPr>
        <w:tab/>
      </w:r>
      <w:r w:rsidRPr="00F915C5">
        <w:rPr>
          <w:rFonts w:ascii="Times New Roman" w:hAnsi="Times New Roman"/>
          <w:sz w:val="24"/>
          <w:szCs w:val="24"/>
        </w:rPr>
        <w:tab/>
        <w:t xml:space="preserve">: </w:t>
      </w:r>
      <w:r w:rsidR="00BC6685" w:rsidRPr="00F915C5">
        <w:rPr>
          <w:rFonts w:ascii="Times New Roman" w:hAnsi="Times New Roman"/>
          <w:sz w:val="24"/>
          <w:szCs w:val="24"/>
        </w:rPr>
        <w:t>Community Pharmacy</w:t>
      </w:r>
    </w:p>
    <w:p w14:paraId="6C04723F" w14:textId="77777777" w:rsidR="00EA4E87" w:rsidRPr="00F915C5" w:rsidRDefault="00EA4E87" w:rsidP="00BB268A">
      <w:pPr>
        <w:pStyle w:val="NoSpacing"/>
        <w:numPr>
          <w:ilvl w:val="3"/>
          <w:numId w:val="1"/>
        </w:numPr>
        <w:ind w:left="851"/>
        <w:jc w:val="both"/>
        <w:rPr>
          <w:rFonts w:ascii="Times New Roman" w:hAnsi="Times New Roman"/>
          <w:b/>
          <w:sz w:val="24"/>
          <w:szCs w:val="24"/>
        </w:rPr>
      </w:pPr>
      <w:r w:rsidRPr="00F915C5">
        <w:rPr>
          <w:rFonts w:ascii="Times New Roman" w:hAnsi="Times New Roman"/>
          <w:b/>
          <w:sz w:val="24"/>
          <w:szCs w:val="24"/>
        </w:rPr>
        <w:t>Member 1</w:t>
      </w:r>
    </w:p>
    <w:p w14:paraId="019FBE8C" w14:textId="77777777" w:rsidR="00D8197B" w:rsidRPr="00F915C5" w:rsidRDefault="00EA4E87" w:rsidP="00C93E94">
      <w:pPr>
        <w:pStyle w:val="NoSpacing"/>
        <w:ind w:left="851"/>
        <w:jc w:val="both"/>
        <w:rPr>
          <w:rFonts w:ascii="Times New Roman" w:hAnsi="Times New Roman"/>
          <w:bCs/>
          <w:sz w:val="24"/>
          <w:szCs w:val="24"/>
        </w:rPr>
      </w:pPr>
      <w:r w:rsidRPr="00F915C5">
        <w:rPr>
          <w:rFonts w:ascii="Times New Roman" w:hAnsi="Times New Roman"/>
          <w:bCs/>
          <w:sz w:val="24"/>
          <w:szCs w:val="24"/>
        </w:rPr>
        <w:t>Name</w:t>
      </w:r>
      <w:r w:rsidRPr="00F915C5">
        <w:rPr>
          <w:rFonts w:ascii="Times New Roman" w:hAnsi="Times New Roman"/>
          <w:bCs/>
          <w:sz w:val="24"/>
          <w:szCs w:val="24"/>
        </w:rPr>
        <w:tab/>
      </w:r>
      <w:r w:rsidRPr="00F915C5">
        <w:rPr>
          <w:rFonts w:ascii="Times New Roman" w:hAnsi="Times New Roman"/>
          <w:bCs/>
          <w:sz w:val="24"/>
          <w:szCs w:val="24"/>
        </w:rPr>
        <w:tab/>
      </w:r>
      <w:r w:rsidRPr="00F915C5">
        <w:rPr>
          <w:rFonts w:ascii="Times New Roman" w:hAnsi="Times New Roman"/>
          <w:bCs/>
          <w:sz w:val="24"/>
          <w:szCs w:val="24"/>
        </w:rPr>
        <w:tab/>
        <w:t xml:space="preserve">: </w:t>
      </w:r>
      <w:r w:rsidR="00D8197B" w:rsidRPr="00F915C5">
        <w:rPr>
          <w:rFonts w:ascii="Times New Roman" w:hAnsi="Times New Roman"/>
          <w:bCs/>
          <w:sz w:val="24"/>
          <w:szCs w:val="24"/>
        </w:rPr>
        <w:t>apt. Muladi Putra Mahardika M. Farm</w:t>
      </w:r>
    </w:p>
    <w:p w14:paraId="685DA473" w14:textId="77777777" w:rsidR="00EA4E87" w:rsidRPr="00F915C5" w:rsidRDefault="00EA4E87" w:rsidP="00C93E94">
      <w:pPr>
        <w:pStyle w:val="NoSpacing"/>
        <w:ind w:left="851"/>
        <w:jc w:val="both"/>
        <w:rPr>
          <w:rFonts w:ascii="Times New Roman" w:hAnsi="Times New Roman"/>
          <w:bCs/>
          <w:sz w:val="24"/>
          <w:szCs w:val="24"/>
        </w:rPr>
      </w:pPr>
      <w:r w:rsidRPr="00F915C5">
        <w:rPr>
          <w:rFonts w:ascii="Times New Roman" w:hAnsi="Times New Roman"/>
          <w:bCs/>
          <w:sz w:val="24"/>
          <w:szCs w:val="24"/>
        </w:rPr>
        <w:t>NIPY</w:t>
      </w:r>
      <w:r w:rsidRPr="00F915C5">
        <w:rPr>
          <w:rFonts w:ascii="Times New Roman" w:hAnsi="Times New Roman"/>
          <w:bCs/>
          <w:sz w:val="24"/>
          <w:szCs w:val="24"/>
        </w:rPr>
        <w:tab/>
      </w:r>
      <w:r w:rsidRPr="00F915C5">
        <w:rPr>
          <w:rFonts w:ascii="Times New Roman" w:hAnsi="Times New Roman"/>
          <w:bCs/>
          <w:sz w:val="24"/>
          <w:szCs w:val="24"/>
        </w:rPr>
        <w:tab/>
      </w:r>
      <w:r w:rsidRPr="00F915C5">
        <w:rPr>
          <w:rFonts w:ascii="Times New Roman" w:hAnsi="Times New Roman"/>
          <w:bCs/>
          <w:sz w:val="24"/>
          <w:szCs w:val="24"/>
        </w:rPr>
        <w:tab/>
        <w:t xml:space="preserve">: </w:t>
      </w:r>
      <w:r w:rsidR="00D8197B" w:rsidRPr="00F915C5">
        <w:rPr>
          <w:rFonts w:ascii="Times New Roman" w:hAnsi="Times New Roman"/>
          <w:bCs/>
          <w:sz w:val="24"/>
          <w:szCs w:val="24"/>
        </w:rPr>
        <w:t>03.021.488</w:t>
      </w:r>
    </w:p>
    <w:p w14:paraId="6B7AB454" w14:textId="77777777" w:rsidR="00EA4E87" w:rsidRPr="00F915C5" w:rsidRDefault="00EA4E87" w:rsidP="00C93E94">
      <w:pPr>
        <w:pStyle w:val="NoSpacing"/>
        <w:ind w:left="851"/>
        <w:jc w:val="both"/>
        <w:rPr>
          <w:rFonts w:ascii="Times New Roman" w:hAnsi="Times New Roman"/>
          <w:bCs/>
          <w:sz w:val="24"/>
          <w:szCs w:val="24"/>
        </w:rPr>
      </w:pPr>
      <w:r w:rsidRPr="00F915C5">
        <w:rPr>
          <w:rFonts w:ascii="Times New Roman" w:hAnsi="Times New Roman"/>
          <w:bCs/>
          <w:sz w:val="24"/>
          <w:szCs w:val="24"/>
        </w:rPr>
        <w:t>NIDN</w:t>
      </w:r>
      <w:r w:rsidR="0022318E" w:rsidRPr="00F915C5">
        <w:rPr>
          <w:rFonts w:ascii="Times New Roman" w:hAnsi="Times New Roman"/>
          <w:bCs/>
          <w:sz w:val="24"/>
          <w:szCs w:val="24"/>
        </w:rPr>
        <w:tab/>
      </w:r>
      <w:r w:rsidR="0022318E" w:rsidRPr="00F915C5">
        <w:rPr>
          <w:rFonts w:ascii="Times New Roman" w:hAnsi="Times New Roman"/>
          <w:bCs/>
          <w:sz w:val="24"/>
          <w:szCs w:val="24"/>
        </w:rPr>
        <w:tab/>
        <w:t>:</w:t>
      </w:r>
      <w:r w:rsidR="00D8197B" w:rsidRPr="00F915C5">
        <w:rPr>
          <w:rFonts w:ascii="Times New Roman" w:hAnsi="Times New Roman"/>
          <w:bCs/>
          <w:sz w:val="24"/>
          <w:szCs w:val="24"/>
        </w:rPr>
        <w:t xml:space="preserve"> 0617089202</w:t>
      </w:r>
    </w:p>
    <w:p w14:paraId="5D64FD0A" w14:textId="77777777" w:rsidR="00EA4E87" w:rsidRPr="00F915C5" w:rsidRDefault="00EA4E87" w:rsidP="00C93E94">
      <w:pPr>
        <w:pStyle w:val="NoSpacing"/>
        <w:ind w:left="851"/>
        <w:jc w:val="both"/>
        <w:rPr>
          <w:rFonts w:ascii="Times New Roman" w:hAnsi="Times New Roman"/>
          <w:bCs/>
          <w:sz w:val="24"/>
          <w:szCs w:val="24"/>
        </w:rPr>
      </w:pPr>
      <w:r w:rsidRPr="00F915C5">
        <w:rPr>
          <w:rFonts w:ascii="Times New Roman" w:hAnsi="Times New Roman"/>
          <w:bCs/>
          <w:sz w:val="24"/>
          <w:szCs w:val="24"/>
        </w:rPr>
        <w:t>Rank/Goal</w:t>
      </w:r>
      <w:r w:rsidRPr="00F915C5">
        <w:rPr>
          <w:rFonts w:ascii="Times New Roman" w:hAnsi="Times New Roman"/>
          <w:bCs/>
          <w:sz w:val="24"/>
          <w:szCs w:val="24"/>
        </w:rPr>
        <w:tab/>
      </w:r>
      <w:r w:rsidRPr="00F915C5">
        <w:rPr>
          <w:rFonts w:ascii="Times New Roman" w:hAnsi="Times New Roman"/>
          <w:bCs/>
          <w:sz w:val="24"/>
          <w:szCs w:val="24"/>
        </w:rPr>
        <w:tab/>
        <w:t>: IIIb</w:t>
      </w:r>
    </w:p>
    <w:p w14:paraId="064C52A9" w14:textId="77777777" w:rsidR="00EA4E87" w:rsidRPr="00F915C5" w:rsidRDefault="00EA4E87" w:rsidP="00C93E94">
      <w:pPr>
        <w:pStyle w:val="NoSpacing"/>
        <w:ind w:left="851"/>
        <w:jc w:val="both"/>
        <w:rPr>
          <w:rFonts w:ascii="Times New Roman" w:hAnsi="Times New Roman"/>
          <w:bCs/>
          <w:sz w:val="24"/>
          <w:szCs w:val="24"/>
        </w:rPr>
      </w:pPr>
      <w:r w:rsidRPr="00F915C5">
        <w:rPr>
          <w:rFonts w:ascii="Times New Roman" w:hAnsi="Times New Roman"/>
          <w:bCs/>
          <w:sz w:val="24"/>
          <w:szCs w:val="24"/>
        </w:rPr>
        <w:t>Functional</w:t>
      </w:r>
      <w:r w:rsidRPr="00F915C5">
        <w:rPr>
          <w:rFonts w:ascii="Times New Roman" w:hAnsi="Times New Roman"/>
          <w:bCs/>
          <w:sz w:val="24"/>
          <w:szCs w:val="24"/>
        </w:rPr>
        <w:tab/>
        <w:t>: Expert Assistant</w:t>
      </w:r>
    </w:p>
    <w:p w14:paraId="390BD1B2" w14:textId="77777777" w:rsidR="00EA4E87" w:rsidRPr="00F915C5" w:rsidRDefault="00EA4E87" w:rsidP="00C93E94">
      <w:pPr>
        <w:pStyle w:val="NoSpacing"/>
        <w:ind w:left="851"/>
        <w:jc w:val="both"/>
        <w:rPr>
          <w:rFonts w:ascii="Times New Roman" w:hAnsi="Times New Roman"/>
          <w:bCs/>
          <w:sz w:val="24"/>
          <w:szCs w:val="24"/>
        </w:rPr>
      </w:pPr>
      <w:r w:rsidRPr="00F915C5">
        <w:rPr>
          <w:rFonts w:ascii="Times New Roman" w:hAnsi="Times New Roman"/>
          <w:bCs/>
          <w:sz w:val="24"/>
          <w:szCs w:val="24"/>
        </w:rPr>
        <w:t>Structural Position</w:t>
      </w:r>
      <w:r w:rsidRPr="00F915C5">
        <w:rPr>
          <w:rFonts w:ascii="Times New Roman" w:hAnsi="Times New Roman"/>
          <w:bCs/>
          <w:sz w:val="24"/>
          <w:szCs w:val="24"/>
        </w:rPr>
        <w:tab/>
        <w:t>:-</w:t>
      </w:r>
    </w:p>
    <w:p w14:paraId="15786B44" w14:textId="77777777" w:rsidR="00EA4E87" w:rsidRPr="00F915C5" w:rsidRDefault="00EA4E87" w:rsidP="00C93E94">
      <w:pPr>
        <w:pStyle w:val="NoSpacing"/>
        <w:ind w:left="851"/>
        <w:jc w:val="both"/>
        <w:rPr>
          <w:rFonts w:ascii="Times New Roman" w:hAnsi="Times New Roman"/>
          <w:bCs/>
          <w:sz w:val="24"/>
          <w:szCs w:val="24"/>
        </w:rPr>
      </w:pPr>
      <w:r w:rsidRPr="00F915C5">
        <w:rPr>
          <w:rFonts w:ascii="Times New Roman" w:hAnsi="Times New Roman"/>
          <w:bCs/>
          <w:sz w:val="24"/>
          <w:szCs w:val="24"/>
        </w:rPr>
        <w:t>Knowledge field</w:t>
      </w:r>
      <w:r w:rsidRPr="00F915C5">
        <w:rPr>
          <w:rFonts w:ascii="Times New Roman" w:hAnsi="Times New Roman"/>
          <w:bCs/>
          <w:sz w:val="24"/>
          <w:szCs w:val="24"/>
        </w:rPr>
        <w:tab/>
      </w:r>
      <w:r w:rsidRPr="00F915C5">
        <w:rPr>
          <w:rFonts w:ascii="Times New Roman" w:hAnsi="Times New Roman"/>
          <w:bCs/>
          <w:sz w:val="24"/>
          <w:szCs w:val="24"/>
        </w:rPr>
        <w:tab/>
        <w:t xml:space="preserve">: </w:t>
      </w:r>
      <w:r w:rsidR="00D8197B" w:rsidRPr="00F915C5">
        <w:rPr>
          <w:rFonts w:ascii="Times New Roman" w:hAnsi="Times New Roman"/>
          <w:bCs/>
          <w:sz w:val="24"/>
          <w:szCs w:val="24"/>
        </w:rPr>
        <w:t>Pharmaceutical Chemistry</w:t>
      </w:r>
    </w:p>
    <w:p w14:paraId="47B7BBC3" w14:textId="77777777" w:rsidR="00E92AD5" w:rsidRPr="00F915C5" w:rsidRDefault="00E92AD5" w:rsidP="00C93E94">
      <w:pPr>
        <w:spacing w:after="200" w:line="360" w:lineRule="auto"/>
        <w:rPr>
          <w:rFonts w:eastAsia="Calibri"/>
          <w:b/>
          <w:sz w:val="24"/>
          <w:szCs w:val="24"/>
        </w:rPr>
      </w:pPr>
    </w:p>
    <w:p w14:paraId="6EAAFA2F" w14:textId="77777777" w:rsidR="00F4681A" w:rsidRPr="00F915C5" w:rsidRDefault="00F4681A" w:rsidP="00C93E94">
      <w:pPr>
        <w:spacing w:line="360" w:lineRule="auto"/>
        <w:jc w:val="center"/>
        <w:rPr>
          <w:b/>
          <w:sz w:val="24"/>
          <w:szCs w:val="24"/>
        </w:rPr>
      </w:pPr>
    </w:p>
    <w:p w14:paraId="304CCED1" w14:textId="77777777" w:rsidR="00F4681A" w:rsidRPr="00F915C5" w:rsidRDefault="00F4681A" w:rsidP="00C93E94">
      <w:pPr>
        <w:spacing w:line="360" w:lineRule="auto"/>
        <w:rPr>
          <w:sz w:val="24"/>
          <w:szCs w:val="24"/>
        </w:rPr>
      </w:pPr>
    </w:p>
    <w:p w14:paraId="0DA6F794" w14:textId="77777777" w:rsidR="00F4681A" w:rsidRPr="00F915C5" w:rsidRDefault="00F4681A" w:rsidP="00C93E94">
      <w:pPr>
        <w:spacing w:line="360" w:lineRule="auto"/>
        <w:rPr>
          <w:sz w:val="24"/>
          <w:szCs w:val="24"/>
        </w:rPr>
      </w:pPr>
    </w:p>
    <w:p w14:paraId="59749F76" w14:textId="77777777" w:rsidR="00F4681A" w:rsidRPr="00F915C5" w:rsidRDefault="00F4681A" w:rsidP="00C93E94">
      <w:pPr>
        <w:spacing w:line="360" w:lineRule="auto"/>
        <w:rPr>
          <w:sz w:val="24"/>
          <w:szCs w:val="24"/>
        </w:rPr>
      </w:pPr>
    </w:p>
    <w:p w14:paraId="6A1662A2" w14:textId="77777777" w:rsidR="00F4681A" w:rsidRPr="00F915C5" w:rsidRDefault="00F4681A" w:rsidP="00C93E94">
      <w:pPr>
        <w:spacing w:line="360" w:lineRule="auto"/>
        <w:ind w:right="84"/>
        <w:jc w:val="both"/>
        <w:rPr>
          <w:b/>
          <w:bCs/>
          <w:sz w:val="24"/>
          <w:szCs w:val="24"/>
        </w:rPr>
      </w:pPr>
    </w:p>
    <w:p w14:paraId="77D2C8D9" w14:textId="77777777" w:rsidR="00F4681A" w:rsidRPr="00F915C5" w:rsidRDefault="00F4681A" w:rsidP="00C93E94">
      <w:pPr>
        <w:pStyle w:val="NoSpacing"/>
        <w:ind w:left="142"/>
        <w:rPr>
          <w:rFonts w:ascii="Times New Roman" w:hAnsi="Times New Roman"/>
          <w:b/>
          <w:sz w:val="24"/>
          <w:szCs w:val="24"/>
        </w:rPr>
      </w:pPr>
    </w:p>
    <w:commentRangeEnd w:id="9"/>
    <w:p w14:paraId="6C703187" w14:textId="77777777" w:rsidR="006D2B49" w:rsidRPr="00F915C5" w:rsidRDefault="0059261C" w:rsidP="00C93E94">
      <w:pPr>
        <w:pStyle w:val="NoSpacing"/>
        <w:ind w:left="142"/>
        <w:rPr>
          <w:rFonts w:ascii="Times New Roman" w:hAnsi="Times New Roman"/>
          <w:b/>
          <w:sz w:val="24"/>
          <w:szCs w:val="24"/>
        </w:rPr>
      </w:pPr>
      <w:r>
        <w:rPr>
          <w:rStyle w:val="CommentReference"/>
          <w:rFonts w:ascii="Times New Roman" w:eastAsia="Times New Roman" w:hAnsi="Times New Roman"/>
        </w:rPr>
        <w:commentReference w:id="9"/>
      </w:r>
    </w:p>
    <w:p w14:paraId="2728FC42" w14:textId="77777777" w:rsidR="004771CD" w:rsidRPr="00F915C5" w:rsidRDefault="0059261C" w:rsidP="00C93E94">
      <w:pPr>
        <w:pStyle w:val="NoSpacing"/>
        <w:ind w:left="142"/>
        <w:rPr>
          <w:rFonts w:ascii="Times New Roman" w:hAnsi="Times New Roman"/>
          <w:b/>
          <w:sz w:val="24"/>
          <w:szCs w:val="24"/>
        </w:rPr>
      </w:pPr>
      <w:r>
        <w:rPr>
          <w:rStyle w:val="CommentReference"/>
          <w:rFonts w:ascii="Times New Roman" w:eastAsia="Times New Roman" w:hAnsi="Times New Roman"/>
        </w:rPr>
        <w:commentReference w:id="10"/>
      </w:r>
    </w:p>
    <w:sectPr w:rsidR="004771CD" w:rsidRPr="00F915C5" w:rsidSect="0019547A">
      <w:headerReference w:type="default" r:id="rId39"/>
      <w:type w:val="nextColumn"/>
      <w:pgSz w:w="11907" w:h="16840" w:code="9"/>
      <w:pgMar w:top="2268" w:right="1701" w:bottom="1701" w:left="2268" w:header="743" w:footer="432"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2-01-12T10:12:00Z" w:initials="u">
    <w:p w14:paraId="12AA92AD" w14:textId="24361B8D" w:rsidR="00D250E8" w:rsidRPr="00D250E8" w:rsidRDefault="00D250E8">
      <w:pPr>
        <w:pStyle w:val="CommentText"/>
        <w:rPr>
          <w:lang w:val="id-ID"/>
        </w:rPr>
      </w:pPr>
      <w:r>
        <w:rPr>
          <w:rStyle w:val="CommentReference"/>
        </w:rPr>
        <w:annotationRef/>
      </w:r>
      <w:r>
        <w:rPr>
          <w:lang w:val="id-ID"/>
        </w:rPr>
        <w:t>Gunakan template yang telah disediakan dalam we</w:t>
      </w:r>
      <w:r w:rsidR="0059261C">
        <w:rPr>
          <w:lang w:val="id-ID"/>
        </w:rPr>
        <w:t>bsite TIC. Silahkan unduh templa</w:t>
      </w:r>
      <w:r>
        <w:rPr>
          <w:lang w:val="id-ID"/>
        </w:rPr>
        <w:t>te artikel di menu donwload.</w:t>
      </w:r>
    </w:p>
  </w:comment>
  <w:comment w:id="1" w:author="user" w:date="2022-01-12T09:58:00Z" w:initials="u">
    <w:p w14:paraId="6E680AEC" w14:textId="1B63B13D" w:rsidR="00D250E8" w:rsidRPr="00D250E8" w:rsidRDefault="00D250E8">
      <w:pPr>
        <w:pStyle w:val="CommentText"/>
        <w:rPr>
          <w:lang w:val="id-ID"/>
        </w:rPr>
      </w:pPr>
      <w:r>
        <w:rPr>
          <w:rStyle w:val="CommentReference"/>
        </w:rPr>
        <w:annotationRef/>
      </w:r>
      <w:r>
        <w:rPr>
          <w:lang w:val="id-ID"/>
        </w:rPr>
        <w:t>Tambahkan Judul, identitas penulis, abstract dan kata kunci.</w:t>
      </w:r>
    </w:p>
  </w:comment>
  <w:comment w:id="2" w:author="user" w:date="2022-01-12T10:04:00Z" w:initials="u">
    <w:p w14:paraId="47F7D741" w14:textId="2E389487" w:rsidR="00D250E8" w:rsidRPr="00D250E8" w:rsidRDefault="00D250E8">
      <w:pPr>
        <w:pStyle w:val="CommentText"/>
        <w:rPr>
          <w:lang w:val="id-ID"/>
        </w:rPr>
      </w:pPr>
      <w:r>
        <w:rPr>
          <w:rStyle w:val="CommentReference"/>
        </w:rPr>
        <w:annotationRef/>
      </w:r>
      <w:r>
        <w:rPr>
          <w:lang w:val="id-ID"/>
        </w:rPr>
        <w:t xml:space="preserve">Susunan artikel introduction, methods, result, discussion, </w:t>
      </w:r>
      <w:r w:rsidR="0059261C">
        <w:rPr>
          <w:lang w:val="id-ID"/>
        </w:rPr>
        <w:t>conclusion dan references</w:t>
      </w:r>
    </w:p>
  </w:comment>
  <w:comment w:id="3" w:author="user" w:date="2022-01-12T10:12:00Z" w:initials="u">
    <w:p w14:paraId="194C38AF" w14:textId="0EF404B8" w:rsidR="00D250E8" w:rsidRPr="00D250E8" w:rsidRDefault="00D250E8">
      <w:pPr>
        <w:pStyle w:val="CommentText"/>
        <w:rPr>
          <w:lang w:val="id-ID"/>
        </w:rPr>
      </w:pPr>
      <w:r>
        <w:rPr>
          <w:rStyle w:val="CommentReference"/>
        </w:rPr>
        <w:annotationRef/>
      </w:r>
      <w:r>
        <w:rPr>
          <w:lang w:val="id-ID"/>
        </w:rPr>
        <w:t xml:space="preserve">Sesuaikan spasi </w:t>
      </w:r>
      <w:r w:rsidR="0059261C">
        <w:rPr>
          <w:lang w:val="id-ID"/>
        </w:rPr>
        <w:t>d</w:t>
      </w:r>
      <w:r>
        <w:rPr>
          <w:lang w:val="id-ID"/>
        </w:rPr>
        <w:t>e</w:t>
      </w:r>
      <w:r w:rsidR="0059261C">
        <w:rPr>
          <w:lang w:val="id-ID"/>
        </w:rPr>
        <w:t>n</w:t>
      </w:r>
      <w:r>
        <w:rPr>
          <w:lang w:val="id-ID"/>
        </w:rPr>
        <w:t>gan template.</w:t>
      </w:r>
    </w:p>
  </w:comment>
  <w:comment w:id="4" w:author="user" w:date="2022-01-12T10:11:00Z" w:initials="u">
    <w:p w14:paraId="5A9325E9" w14:textId="120758B1" w:rsidR="00D250E8" w:rsidRPr="00D250E8" w:rsidRDefault="00D250E8">
      <w:pPr>
        <w:pStyle w:val="CommentText"/>
        <w:rPr>
          <w:lang w:val="id-ID"/>
        </w:rPr>
      </w:pPr>
      <w:r>
        <w:rPr>
          <w:rStyle w:val="CommentReference"/>
        </w:rPr>
        <w:annotationRef/>
      </w:r>
      <w:r>
        <w:rPr>
          <w:lang w:val="id-ID"/>
        </w:rPr>
        <w:t xml:space="preserve">Gunakan pengutipan angka </w:t>
      </w:r>
      <w:r>
        <w:rPr>
          <w:vertAlign w:val="superscript"/>
          <w:lang w:val="id-ID"/>
        </w:rPr>
        <w:t>1,2</w:t>
      </w:r>
      <w:r w:rsidR="0059261C">
        <w:rPr>
          <w:lang w:val="id-ID"/>
        </w:rPr>
        <w:t xml:space="preserve"> bukan </w:t>
      </w:r>
      <w:r>
        <w:rPr>
          <w:lang w:val="id-ID"/>
        </w:rPr>
        <w:t>menggunakan gaya APA</w:t>
      </w:r>
    </w:p>
  </w:comment>
  <w:comment w:id="5" w:author="user" w:date="2022-01-12T10:05:00Z" w:initials="u">
    <w:p w14:paraId="4BA6B8AA" w14:textId="646F7365" w:rsidR="0059261C" w:rsidRPr="0059261C" w:rsidRDefault="0059261C">
      <w:pPr>
        <w:pStyle w:val="CommentText"/>
        <w:rPr>
          <w:lang w:val="id-ID"/>
        </w:rPr>
      </w:pPr>
      <w:r>
        <w:rPr>
          <w:rStyle w:val="CommentReference"/>
        </w:rPr>
        <w:annotationRef/>
      </w:r>
      <w:r>
        <w:rPr>
          <w:lang w:val="id-ID"/>
        </w:rPr>
        <w:t>Pembuatan tabel sesuaikan dengan template</w:t>
      </w:r>
    </w:p>
  </w:comment>
  <w:comment w:id="6" w:author="user" w:date="2022-01-12T10:07:00Z" w:initials="u">
    <w:p w14:paraId="22AAE793" w14:textId="5D087010" w:rsidR="0059261C" w:rsidRPr="0059261C" w:rsidRDefault="0059261C">
      <w:pPr>
        <w:pStyle w:val="CommentText"/>
        <w:rPr>
          <w:lang w:val="id-ID"/>
        </w:rPr>
      </w:pPr>
      <w:r>
        <w:rPr>
          <w:rStyle w:val="CommentReference"/>
        </w:rPr>
        <w:annotationRef/>
      </w:r>
      <w:r>
        <w:rPr>
          <w:lang w:val="id-ID"/>
        </w:rPr>
        <w:t>References/ Daftar pustaka minimal 15 , 80 % bersasal dari artikel jurnal internasional 5-10 tahun terakhir.</w:t>
      </w:r>
    </w:p>
  </w:comment>
  <w:comment w:id="8" w:author="user" w:date="2022-01-12T10:10:00Z" w:initials="u">
    <w:p w14:paraId="093E41B7" w14:textId="2481D193" w:rsidR="0059261C" w:rsidRPr="0059261C" w:rsidRDefault="0059261C">
      <w:pPr>
        <w:pStyle w:val="CommentText"/>
        <w:rPr>
          <w:lang w:val="id-ID"/>
        </w:rPr>
      </w:pPr>
      <w:r>
        <w:rPr>
          <w:rStyle w:val="CommentReference"/>
        </w:rPr>
        <w:annotationRef/>
      </w:r>
      <w:r>
        <w:rPr>
          <w:lang w:val="id-ID"/>
        </w:rPr>
        <w:t>Gunakan aplikasi pengutipan Mendeley, zotero dll</w:t>
      </w:r>
    </w:p>
  </w:comment>
  <w:comment w:id="7" w:author="user" w:date="2022-01-12T10:08:00Z" w:initials="u">
    <w:p w14:paraId="27BFFECA" w14:textId="539E8FE8" w:rsidR="0059261C" w:rsidRPr="0059261C" w:rsidRDefault="0059261C">
      <w:pPr>
        <w:pStyle w:val="CommentText"/>
        <w:rPr>
          <w:lang w:val="id-ID"/>
        </w:rPr>
      </w:pPr>
      <w:r>
        <w:rPr>
          <w:rStyle w:val="CommentReference"/>
        </w:rPr>
        <w:annotationRef/>
      </w:r>
      <w:r>
        <w:rPr>
          <w:lang w:val="id-ID"/>
        </w:rPr>
        <w:t>Penyusunan daftar pustaka tidak berdasarikan alfabet  tetapi berdasarkan urutan pengutipan.</w:t>
      </w:r>
    </w:p>
  </w:comment>
  <w:comment w:id="9" w:author="user" w:date="2022-01-12T10:10:00Z" w:initials="u">
    <w:p w14:paraId="2351B79D" w14:textId="270E7EBC" w:rsidR="0059261C" w:rsidRPr="0059261C" w:rsidRDefault="0059261C">
      <w:pPr>
        <w:pStyle w:val="CommentText"/>
        <w:rPr>
          <w:lang w:val="id-ID"/>
        </w:rPr>
      </w:pPr>
      <w:r>
        <w:rPr>
          <w:rStyle w:val="CommentReference"/>
        </w:rPr>
        <w:annotationRef/>
      </w:r>
      <w:r>
        <w:rPr>
          <w:lang w:val="id-ID"/>
        </w:rPr>
        <w:t>Tidak perlu ada lampiran.</w:t>
      </w:r>
    </w:p>
  </w:comment>
  <w:comment w:id="10" w:author="user" w:date="2022-01-12T10:13:00Z" w:initials="u">
    <w:p w14:paraId="734E5D41" w14:textId="17879EDE" w:rsidR="0059261C" w:rsidRPr="0059261C" w:rsidRDefault="0059261C">
      <w:pPr>
        <w:pStyle w:val="CommentText"/>
        <w:rPr>
          <w:lang w:val="id-ID"/>
        </w:rPr>
      </w:pPr>
      <w:r>
        <w:rPr>
          <w:rStyle w:val="CommentReference"/>
        </w:rPr>
        <w:annotationRef/>
      </w:r>
      <w:r>
        <w:rPr>
          <w:lang w:val="id-ID"/>
        </w:rPr>
        <w:t>Pastikan kembali penggunaan Bahasa Inggrisnya sebelum mengunggah hasil revisi.</w:t>
      </w:r>
      <w:bookmarkStart w:id="11" w:name="_GoBack"/>
      <w:bookmarkEnd w:id="1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69F84" w14:textId="77777777" w:rsidR="001C037A" w:rsidRDefault="001C037A" w:rsidP="00E84F23">
      <w:r>
        <w:separator/>
      </w:r>
    </w:p>
  </w:endnote>
  <w:endnote w:type="continuationSeparator" w:id="0">
    <w:p w14:paraId="37EDB8CA" w14:textId="77777777" w:rsidR="001C037A" w:rsidRDefault="001C037A" w:rsidP="00E8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999876"/>
      <w:docPartObj>
        <w:docPartGallery w:val="Page Numbers (Bottom of Page)"/>
        <w:docPartUnique/>
      </w:docPartObj>
    </w:sdtPr>
    <w:sdtEndPr>
      <w:rPr>
        <w:noProof/>
      </w:rPr>
    </w:sdtEndPr>
    <w:sdtContent>
      <w:p w14:paraId="4473F8C9" w14:textId="77777777" w:rsidR="00D250E8" w:rsidRDefault="00D250E8">
        <w:pPr>
          <w:pStyle w:val="Footer"/>
          <w:jc w:val="center"/>
        </w:pPr>
        <w:r>
          <w:t>iii</w:t>
        </w:r>
      </w:p>
    </w:sdtContent>
  </w:sdt>
  <w:p w14:paraId="301C15BB" w14:textId="77777777" w:rsidR="00D250E8" w:rsidRDefault="00D250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715066"/>
      <w:docPartObj>
        <w:docPartGallery w:val="Page Numbers (Bottom of Page)"/>
        <w:docPartUnique/>
      </w:docPartObj>
    </w:sdtPr>
    <w:sdtEndPr>
      <w:rPr>
        <w:noProof/>
      </w:rPr>
    </w:sdtEndPr>
    <w:sdtContent>
      <w:p w14:paraId="34551881" w14:textId="77777777" w:rsidR="00D250E8" w:rsidRDefault="00D250E8">
        <w:pPr>
          <w:pStyle w:val="Footer"/>
          <w:jc w:val="center"/>
        </w:pPr>
        <w:r>
          <w:fldChar w:fldCharType="begin"/>
        </w:r>
        <w:r>
          <w:instrText xml:space="preserve"> PAGE   \* MERGEFORMAT </w:instrText>
        </w:r>
        <w:r>
          <w:fldChar w:fldCharType="separate"/>
        </w:r>
        <w:r w:rsidR="0059261C">
          <w:rPr>
            <w:noProof/>
          </w:rPr>
          <w:t>39</w:t>
        </w:r>
        <w:r>
          <w:rPr>
            <w:noProof/>
          </w:rPr>
          <w:fldChar w:fldCharType="end"/>
        </w:r>
      </w:p>
    </w:sdtContent>
  </w:sdt>
  <w:p w14:paraId="3F99CD14" w14:textId="77777777" w:rsidR="00D250E8" w:rsidRDefault="00D250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753067"/>
      <w:docPartObj>
        <w:docPartGallery w:val="Page Numbers (Bottom of Page)"/>
        <w:docPartUnique/>
      </w:docPartObj>
    </w:sdtPr>
    <w:sdtEndPr>
      <w:rPr>
        <w:noProof/>
      </w:rPr>
    </w:sdtEndPr>
    <w:sdtContent>
      <w:p w14:paraId="37381D99" w14:textId="77777777" w:rsidR="00D250E8" w:rsidRDefault="00D250E8">
        <w:pPr>
          <w:pStyle w:val="Footer"/>
          <w:jc w:val="center"/>
        </w:pPr>
        <w:r>
          <w:fldChar w:fldCharType="begin"/>
        </w:r>
        <w:r>
          <w:instrText xml:space="preserve"> PAGE   \* MERGEFORMAT </w:instrText>
        </w:r>
        <w:r>
          <w:fldChar w:fldCharType="separate"/>
        </w:r>
        <w:r w:rsidR="0059261C">
          <w:rPr>
            <w:noProof/>
          </w:rPr>
          <w:t>1</w:t>
        </w:r>
        <w:r>
          <w:rPr>
            <w:noProof/>
          </w:rPr>
          <w:fldChar w:fldCharType="end"/>
        </w:r>
      </w:p>
    </w:sdtContent>
  </w:sdt>
  <w:p w14:paraId="7ED437C4" w14:textId="77777777" w:rsidR="00D250E8" w:rsidRDefault="00D25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76D4E" w14:textId="77777777" w:rsidR="001C037A" w:rsidRDefault="001C037A" w:rsidP="00E84F23">
      <w:r>
        <w:separator/>
      </w:r>
    </w:p>
  </w:footnote>
  <w:footnote w:type="continuationSeparator" w:id="0">
    <w:p w14:paraId="75AE26C6" w14:textId="77777777" w:rsidR="001C037A" w:rsidRDefault="001C037A" w:rsidP="00E84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24610" w14:textId="77777777" w:rsidR="00D250E8" w:rsidRDefault="00D250E8">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D57B9" w14:textId="77777777" w:rsidR="00D250E8" w:rsidRDefault="00D250E8">
    <w:pPr>
      <w:spacing w:line="20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70C5C" w14:textId="77777777" w:rsidR="00D250E8" w:rsidRDefault="00D250E8">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BA1"/>
    <w:multiLevelType w:val="hybridMultilevel"/>
    <w:tmpl w:val="B7969D9E"/>
    <w:lvl w:ilvl="0" w:tplc="0409000F">
      <w:start w:val="1"/>
      <w:numFmt w:val="decimal"/>
      <w:lvlText w:val="%1."/>
      <w:lvlJc w:val="left"/>
      <w:pPr>
        <w:ind w:left="720" w:hanging="360"/>
      </w:pPr>
    </w:lvl>
    <w:lvl w:ilvl="1" w:tplc="13E0BC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E691A"/>
    <w:multiLevelType w:val="hybridMultilevel"/>
    <w:tmpl w:val="8F38CD74"/>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150E6098"/>
    <w:multiLevelType w:val="multilevel"/>
    <w:tmpl w:val="2D8CB676"/>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
    <w:nsid w:val="17C769FF"/>
    <w:multiLevelType w:val="hybridMultilevel"/>
    <w:tmpl w:val="426EDBFE"/>
    <w:lvl w:ilvl="0" w:tplc="04210019">
      <w:start w:val="1"/>
      <w:numFmt w:val="lowerLetter"/>
      <w:lvlText w:val="%1."/>
      <w:lvlJc w:val="left"/>
      <w:pPr>
        <w:ind w:left="2445" w:hanging="360"/>
      </w:pPr>
    </w:lvl>
    <w:lvl w:ilvl="1" w:tplc="04210019" w:tentative="1">
      <w:start w:val="1"/>
      <w:numFmt w:val="lowerLetter"/>
      <w:lvlText w:val="%2."/>
      <w:lvlJc w:val="left"/>
      <w:pPr>
        <w:ind w:left="3165" w:hanging="360"/>
      </w:pPr>
    </w:lvl>
    <w:lvl w:ilvl="2" w:tplc="0421001B" w:tentative="1">
      <w:start w:val="1"/>
      <w:numFmt w:val="lowerRoman"/>
      <w:lvlText w:val="%3."/>
      <w:lvlJc w:val="right"/>
      <w:pPr>
        <w:ind w:left="3885" w:hanging="180"/>
      </w:pPr>
    </w:lvl>
    <w:lvl w:ilvl="3" w:tplc="0421000F" w:tentative="1">
      <w:start w:val="1"/>
      <w:numFmt w:val="decimal"/>
      <w:lvlText w:val="%4."/>
      <w:lvlJc w:val="left"/>
      <w:pPr>
        <w:ind w:left="4605" w:hanging="360"/>
      </w:pPr>
    </w:lvl>
    <w:lvl w:ilvl="4" w:tplc="04210019" w:tentative="1">
      <w:start w:val="1"/>
      <w:numFmt w:val="lowerLetter"/>
      <w:lvlText w:val="%5."/>
      <w:lvlJc w:val="left"/>
      <w:pPr>
        <w:ind w:left="5325" w:hanging="360"/>
      </w:pPr>
    </w:lvl>
    <w:lvl w:ilvl="5" w:tplc="0421001B" w:tentative="1">
      <w:start w:val="1"/>
      <w:numFmt w:val="lowerRoman"/>
      <w:lvlText w:val="%6."/>
      <w:lvlJc w:val="right"/>
      <w:pPr>
        <w:ind w:left="6045" w:hanging="180"/>
      </w:pPr>
    </w:lvl>
    <w:lvl w:ilvl="6" w:tplc="0421000F" w:tentative="1">
      <w:start w:val="1"/>
      <w:numFmt w:val="decimal"/>
      <w:lvlText w:val="%7."/>
      <w:lvlJc w:val="left"/>
      <w:pPr>
        <w:ind w:left="6765" w:hanging="360"/>
      </w:pPr>
    </w:lvl>
    <w:lvl w:ilvl="7" w:tplc="04210019" w:tentative="1">
      <w:start w:val="1"/>
      <w:numFmt w:val="lowerLetter"/>
      <w:lvlText w:val="%8."/>
      <w:lvlJc w:val="left"/>
      <w:pPr>
        <w:ind w:left="7485" w:hanging="360"/>
      </w:pPr>
    </w:lvl>
    <w:lvl w:ilvl="8" w:tplc="0421001B" w:tentative="1">
      <w:start w:val="1"/>
      <w:numFmt w:val="lowerRoman"/>
      <w:lvlText w:val="%9."/>
      <w:lvlJc w:val="right"/>
      <w:pPr>
        <w:ind w:left="8205" w:hanging="180"/>
      </w:pPr>
    </w:lvl>
  </w:abstractNum>
  <w:abstractNum w:abstractNumId="4">
    <w:nsid w:val="1B264951"/>
    <w:multiLevelType w:val="hybridMultilevel"/>
    <w:tmpl w:val="D3062490"/>
    <w:lvl w:ilvl="0" w:tplc="04210019">
      <w:start w:val="1"/>
      <w:numFmt w:val="lowerLetter"/>
      <w:lvlText w:val="%1."/>
      <w:lvlJc w:val="left"/>
      <w:pPr>
        <w:ind w:left="2739" w:hanging="360"/>
      </w:pPr>
    </w:lvl>
    <w:lvl w:ilvl="1" w:tplc="04210019" w:tentative="1">
      <w:start w:val="1"/>
      <w:numFmt w:val="lowerLetter"/>
      <w:lvlText w:val="%2."/>
      <w:lvlJc w:val="left"/>
      <w:pPr>
        <w:ind w:left="3459" w:hanging="360"/>
      </w:pPr>
    </w:lvl>
    <w:lvl w:ilvl="2" w:tplc="0421001B" w:tentative="1">
      <w:start w:val="1"/>
      <w:numFmt w:val="lowerRoman"/>
      <w:lvlText w:val="%3."/>
      <w:lvlJc w:val="right"/>
      <w:pPr>
        <w:ind w:left="4179" w:hanging="180"/>
      </w:pPr>
    </w:lvl>
    <w:lvl w:ilvl="3" w:tplc="0421000F" w:tentative="1">
      <w:start w:val="1"/>
      <w:numFmt w:val="decimal"/>
      <w:lvlText w:val="%4."/>
      <w:lvlJc w:val="left"/>
      <w:pPr>
        <w:ind w:left="4899" w:hanging="360"/>
      </w:pPr>
    </w:lvl>
    <w:lvl w:ilvl="4" w:tplc="04210019" w:tentative="1">
      <w:start w:val="1"/>
      <w:numFmt w:val="lowerLetter"/>
      <w:lvlText w:val="%5."/>
      <w:lvlJc w:val="left"/>
      <w:pPr>
        <w:ind w:left="5619" w:hanging="360"/>
      </w:pPr>
    </w:lvl>
    <w:lvl w:ilvl="5" w:tplc="0421001B" w:tentative="1">
      <w:start w:val="1"/>
      <w:numFmt w:val="lowerRoman"/>
      <w:lvlText w:val="%6."/>
      <w:lvlJc w:val="right"/>
      <w:pPr>
        <w:ind w:left="6339" w:hanging="180"/>
      </w:pPr>
    </w:lvl>
    <w:lvl w:ilvl="6" w:tplc="0421000F" w:tentative="1">
      <w:start w:val="1"/>
      <w:numFmt w:val="decimal"/>
      <w:lvlText w:val="%7."/>
      <w:lvlJc w:val="left"/>
      <w:pPr>
        <w:ind w:left="7059" w:hanging="360"/>
      </w:pPr>
    </w:lvl>
    <w:lvl w:ilvl="7" w:tplc="04210019" w:tentative="1">
      <w:start w:val="1"/>
      <w:numFmt w:val="lowerLetter"/>
      <w:lvlText w:val="%8."/>
      <w:lvlJc w:val="left"/>
      <w:pPr>
        <w:ind w:left="7779" w:hanging="360"/>
      </w:pPr>
    </w:lvl>
    <w:lvl w:ilvl="8" w:tplc="0421001B" w:tentative="1">
      <w:start w:val="1"/>
      <w:numFmt w:val="lowerRoman"/>
      <w:lvlText w:val="%9."/>
      <w:lvlJc w:val="right"/>
      <w:pPr>
        <w:ind w:left="8499" w:hanging="180"/>
      </w:pPr>
    </w:lvl>
  </w:abstractNum>
  <w:abstractNum w:abstractNumId="5">
    <w:nsid w:val="27424402"/>
    <w:multiLevelType w:val="multilevel"/>
    <w:tmpl w:val="2D0CB368"/>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350"/>
        </w:tabs>
        <w:ind w:left="1350" w:hanging="360"/>
      </w:pPr>
      <w:rPr>
        <w:rFonts w:hint="default"/>
      </w:rPr>
    </w:lvl>
    <w:lvl w:ilvl="2">
      <w:start w:val="1"/>
      <w:numFmt w:val="lowerRoman"/>
      <w:lvlText w:val="%3."/>
      <w:lvlJc w:val="right"/>
      <w:pPr>
        <w:tabs>
          <w:tab w:val="num" w:pos="2070"/>
        </w:tabs>
        <w:ind w:left="2070" w:hanging="180"/>
      </w:pPr>
      <w:rPr>
        <w:rFonts w:hint="default"/>
      </w:rPr>
    </w:lvl>
    <w:lvl w:ilvl="3">
      <w:start w:val="1"/>
      <w:numFmt w:val="decimal"/>
      <w:lvlText w:val="%4."/>
      <w:lvlJc w:val="left"/>
      <w:pPr>
        <w:tabs>
          <w:tab w:val="num" w:pos="2790"/>
        </w:tabs>
        <w:ind w:left="2790" w:hanging="360"/>
      </w:pPr>
      <w:rPr>
        <w:rFonts w:hint="default"/>
      </w:rPr>
    </w:lvl>
    <w:lvl w:ilvl="4">
      <w:start w:val="1"/>
      <w:numFmt w:val="lowerLetter"/>
      <w:lvlText w:val="%5."/>
      <w:lvlJc w:val="left"/>
      <w:pPr>
        <w:tabs>
          <w:tab w:val="num" w:pos="3510"/>
        </w:tabs>
        <w:ind w:left="3510" w:hanging="360"/>
      </w:pPr>
      <w:rPr>
        <w:rFonts w:hint="default"/>
      </w:rPr>
    </w:lvl>
    <w:lvl w:ilvl="5">
      <w:start w:val="1"/>
      <w:numFmt w:val="lowerRoman"/>
      <w:lvlText w:val="%6."/>
      <w:lvlJc w:val="right"/>
      <w:pPr>
        <w:tabs>
          <w:tab w:val="num" w:pos="4230"/>
        </w:tabs>
        <w:ind w:left="4230" w:hanging="180"/>
      </w:pPr>
      <w:rPr>
        <w:rFonts w:hint="default"/>
      </w:rPr>
    </w:lvl>
    <w:lvl w:ilvl="6">
      <w:start w:val="1"/>
      <w:numFmt w:val="decimal"/>
      <w:lvlText w:val="%7."/>
      <w:lvlJc w:val="left"/>
      <w:pPr>
        <w:tabs>
          <w:tab w:val="num" w:pos="4950"/>
        </w:tabs>
        <w:ind w:left="4950" w:hanging="360"/>
      </w:pPr>
      <w:rPr>
        <w:rFonts w:hint="default"/>
      </w:rPr>
    </w:lvl>
    <w:lvl w:ilvl="7">
      <w:start w:val="1"/>
      <w:numFmt w:val="lowerLetter"/>
      <w:lvlText w:val="%8."/>
      <w:lvlJc w:val="left"/>
      <w:pPr>
        <w:tabs>
          <w:tab w:val="num" w:pos="5670"/>
        </w:tabs>
        <w:ind w:left="5670" w:hanging="360"/>
      </w:pPr>
      <w:rPr>
        <w:rFonts w:hint="default"/>
      </w:rPr>
    </w:lvl>
    <w:lvl w:ilvl="8">
      <w:start w:val="1"/>
      <w:numFmt w:val="lowerRoman"/>
      <w:lvlText w:val="%9."/>
      <w:lvlJc w:val="right"/>
      <w:pPr>
        <w:tabs>
          <w:tab w:val="num" w:pos="6390"/>
        </w:tabs>
        <w:ind w:left="6390" w:hanging="180"/>
      </w:pPr>
      <w:rPr>
        <w:rFonts w:hint="default"/>
      </w:rPr>
    </w:lvl>
  </w:abstractNum>
  <w:abstractNum w:abstractNumId="6">
    <w:nsid w:val="2A2767E1"/>
    <w:multiLevelType w:val="multilevel"/>
    <w:tmpl w:val="AA3C2EF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b w:val="0"/>
        <w:bCs/>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BFE74C0"/>
    <w:multiLevelType w:val="hybridMultilevel"/>
    <w:tmpl w:val="8DEAE7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24258D1"/>
    <w:multiLevelType w:val="hybridMultilevel"/>
    <w:tmpl w:val="9F8C4B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430A81"/>
    <w:multiLevelType w:val="hybridMultilevel"/>
    <w:tmpl w:val="E4FEA99E"/>
    <w:lvl w:ilvl="0" w:tplc="3786573A">
      <w:start w:val="6"/>
      <w:numFmt w:val="upperLetter"/>
      <w:lvlText w:val="%1."/>
      <w:lvlJc w:val="left"/>
      <w:pPr>
        <w:ind w:left="1778" w:hanging="360"/>
      </w:pPr>
      <w:rPr>
        <w:rFonts w:hint="default"/>
        <w:i/>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37D07031"/>
    <w:multiLevelType w:val="hybridMultilevel"/>
    <w:tmpl w:val="7938BDD2"/>
    <w:lvl w:ilvl="0" w:tplc="04210011">
      <w:start w:val="1"/>
      <w:numFmt w:val="decimal"/>
      <w:lvlText w:val="%1)"/>
      <w:lvlJc w:val="left"/>
      <w:pPr>
        <w:ind w:left="2019" w:hanging="360"/>
      </w:pPr>
    </w:lvl>
    <w:lvl w:ilvl="1" w:tplc="04210019" w:tentative="1">
      <w:start w:val="1"/>
      <w:numFmt w:val="lowerLetter"/>
      <w:lvlText w:val="%2."/>
      <w:lvlJc w:val="left"/>
      <w:pPr>
        <w:ind w:left="2739" w:hanging="360"/>
      </w:pPr>
    </w:lvl>
    <w:lvl w:ilvl="2" w:tplc="0421001B" w:tentative="1">
      <w:start w:val="1"/>
      <w:numFmt w:val="lowerRoman"/>
      <w:lvlText w:val="%3."/>
      <w:lvlJc w:val="right"/>
      <w:pPr>
        <w:ind w:left="3459" w:hanging="180"/>
      </w:pPr>
    </w:lvl>
    <w:lvl w:ilvl="3" w:tplc="0421000F" w:tentative="1">
      <w:start w:val="1"/>
      <w:numFmt w:val="decimal"/>
      <w:lvlText w:val="%4."/>
      <w:lvlJc w:val="left"/>
      <w:pPr>
        <w:ind w:left="4179" w:hanging="360"/>
      </w:pPr>
    </w:lvl>
    <w:lvl w:ilvl="4" w:tplc="04210019" w:tentative="1">
      <w:start w:val="1"/>
      <w:numFmt w:val="lowerLetter"/>
      <w:lvlText w:val="%5."/>
      <w:lvlJc w:val="left"/>
      <w:pPr>
        <w:ind w:left="4899" w:hanging="360"/>
      </w:pPr>
    </w:lvl>
    <w:lvl w:ilvl="5" w:tplc="0421001B" w:tentative="1">
      <w:start w:val="1"/>
      <w:numFmt w:val="lowerRoman"/>
      <w:lvlText w:val="%6."/>
      <w:lvlJc w:val="right"/>
      <w:pPr>
        <w:ind w:left="5619" w:hanging="180"/>
      </w:pPr>
    </w:lvl>
    <w:lvl w:ilvl="6" w:tplc="0421000F" w:tentative="1">
      <w:start w:val="1"/>
      <w:numFmt w:val="decimal"/>
      <w:lvlText w:val="%7."/>
      <w:lvlJc w:val="left"/>
      <w:pPr>
        <w:ind w:left="6339" w:hanging="360"/>
      </w:pPr>
    </w:lvl>
    <w:lvl w:ilvl="7" w:tplc="04210019" w:tentative="1">
      <w:start w:val="1"/>
      <w:numFmt w:val="lowerLetter"/>
      <w:lvlText w:val="%8."/>
      <w:lvlJc w:val="left"/>
      <w:pPr>
        <w:ind w:left="7059" w:hanging="360"/>
      </w:pPr>
    </w:lvl>
    <w:lvl w:ilvl="8" w:tplc="0421001B" w:tentative="1">
      <w:start w:val="1"/>
      <w:numFmt w:val="lowerRoman"/>
      <w:lvlText w:val="%9."/>
      <w:lvlJc w:val="right"/>
      <w:pPr>
        <w:ind w:left="7779" w:hanging="180"/>
      </w:pPr>
    </w:lvl>
  </w:abstractNum>
  <w:abstractNum w:abstractNumId="11">
    <w:nsid w:val="43A24F3F"/>
    <w:multiLevelType w:val="hybridMultilevel"/>
    <w:tmpl w:val="8F90EF66"/>
    <w:lvl w:ilvl="0" w:tplc="F904949C">
      <w:start w:val="2"/>
      <w:numFmt w:val="upperLetter"/>
      <w:lvlText w:val="%1."/>
      <w:lvlJc w:val="left"/>
      <w:pPr>
        <w:ind w:left="1647" w:hanging="360"/>
      </w:pPr>
      <w:rPr>
        <w:rFonts w:hint="default"/>
        <w:b/>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2">
    <w:nsid w:val="452728DF"/>
    <w:multiLevelType w:val="multilevel"/>
    <w:tmpl w:val="6C8216CC"/>
    <w:lvl w:ilvl="0">
      <w:start w:val="3"/>
      <w:numFmt w:val="decimal"/>
      <w:lvlText w:val="%1"/>
      <w:lvlJc w:val="left"/>
      <w:pPr>
        <w:ind w:left="360" w:hanging="360"/>
      </w:pPr>
      <w:rPr>
        <w:rFonts w:asciiTheme="majorBidi" w:hAnsiTheme="majorBidi" w:cstheme="majorBidi" w:hint="default"/>
      </w:rPr>
    </w:lvl>
    <w:lvl w:ilvl="1">
      <w:start w:val="1"/>
      <w:numFmt w:val="decimal"/>
      <w:lvlText w:val="%1.%2"/>
      <w:lvlJc w:val="left"/>
      <w:pPr>
        <w:ind w:left="720" w:hanging="360"/>
      </w:pPr>
      <w:rPr>
        <w:rFonts w:asciiTheme="majorBidi" w:hAnsiTheme="majorBidi" w:cstheme="majorBidi" w:hint="default"/>
      </w:rPr>
    </w:lvl>
    <w:lvl w:ilvl="2">
      <w:start w:val="1"/>
      <w:numFmt w:val="decimal"/>
      <w:lvlText w:val="%1.%2.%3"/>
      <w:lvlJc w:val="left"/>
      <w:pPr>
        <w:ind w:left="1440" w:hanging="720"/>
      </w:pPr>
      <w:rPr>
        <w:rFonts w:asciiTheme="majorBidi" w:hAnsiTheme="majorBidi" w:cstheme="majorBidi" w:hint="default"/>
      </w:rPr>
    </w:lvl>
    <w:lvl w:ilvl="3">
      <w:start w:val="1"/>
      <w:numFmt w:val="decimal"/>
      <w:lvlText w:val="%1.%2.%3.%4"/>
      <w:lvlJc w:val="left"/>
      <w:pPr>
        <w:ind w:left="1800" w:hanging="720"/>
      </w:pPr>
      <w:rPr>
        <w:rFonts w:asciiTheme="majorBidi" w:hAnsiTheme="majorBidi" w:cstheme="majorBidi" w:hint="default"/>
      </w:rPr>
    </w:lvl>
    <w:lvl w:ilvl="4">
      <w:start w:val="1"/>
      <w:numFmt w:val="decimal"/>
      <w:lvlText w:val="%1.%2.%3.%4.%5"/>
      <w:lvlJc w:val="left"/>
      <w:pPr>
        <w:ind w:left="2520" w:hanging="1080"/>
      </w:pPr>
      <w:rPr>
        <w:rFonts w:asciiTheme="majorBidi" w:hAnsiTheme="majorBidi" w:cstheme="majorBidi" w:hint="default"/>
      </w:rPr>
    </w:lvl>
    <w:lvl w:ilvl="5">
      <w:start w:val="1"/>
      <w:numFmt w:val="decimal"/>
      <w:lvlText w:val="%1.%2.%3.%4.%5.%6"/>
      <w:lvlJc w:val="left"/>
      <w:pPr>
        <w:ind w:left="2880" w:hanging="1080"/>
      </w:pPr>
      <w:rPr>
        <w:rFonts w:asciiTheme="majorBidi" w:hAnsiTheme="majorBidi" w:cstheme="majorBidi" w:hint="default"/>
      </w:rPr>
    </w:lvl>
    <w:lvl w:ilvl="6">
      <w:start w:val="1"/>
      <w:numFmt w:val="decimal"/>
      <w:lvlText w:val="%1.%2.%3.%4.%5.%6.%7"/>
      <w:lvlJc w:val="left"/>
      <w:pPr>
        <w:ind w:left="3600" w:hanging="1440"/>
      </w:pPr>
      <w:rPr>
        <w:rFonts w:asciiTheme="majorBidi" w:hAnsiTheme="majorBidi" w:cstheme="majorBidi" w:hint="default"/>
      </w:rPr>
    </w:lvl>
    <w:lvl w:ilvl="7">
      <w:start w:val="1"/>
      <w:numFmt w:val="decimal"/>
      <w:lvlText w:val="%1.%2.%3.%4.%5.%6.%7.%8"/>
      <w:lvlJc w:val="left"/>
      <w:pPr>
        <w:ind w:left="3960" w:hanging="1440"/>
      </w:pPr>
      <w:rPr>
        <w:rFonts w:asciiTheme="majorBidi" w:hAnsiTheme="majorBidi" w:cstheme="majorBidi" w:hint="default"/>
      </w:rPr>
    </w:lvl>
    <w:lvl w:ilvl="8">
      <w:start w:val="1"/>
      <w:numFmt w:val="decimal"/>
      <w:lvlText w:val="%1.%2.%3.%4.%5.%6.%7.%8.%9"/>
      <w:lvlJc w:val="left"/>
      <w:pPr>
        <w:ind w:left="4680" w:hanging="1800"/>
      </w:pPr>
      <w:rPr>
        <w:rFonts w:asciiTheme="majorBidi" w:hAnsiTheme="majorBidi" w:cstheme="majorBidi" w:hint="default"/>
      </w:rPr>
    </w:lvl>
  </w:abstractNum>
  <w:abstractNum w:abstractNumId="13">
    <w:nsid w:val="45D251CB"/>
    <w:multiLevelType w:val="multilevel"/>
    <w:tmpl w:val="311C8D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C546FF0"/>
    <w:multiLevelType w:val="hybridMultilevel"/>
    <w:tmpl w:val="47F87A46"/>
    <w:lvl w:ilvl="0" w:tplc="219EEB38">
      <w:start w:val="1"/>
      <w:numFmt w:val="decimal"/>
      <w:lvlText w:val="%1)"/>
      <w:lvlJc w:val="left"/>
      <w:pPr>
        <w:ind w:left="6480" w:hanging="360"/>
      </w:pPr>
      <w:rPr>
        <w:rFonts w:hint="default"/>
      </w:rPr>
    </w:lvl>
    <w:lvl w:ilvl="1" w:tplc="04210019" w:tentative="1">
      <w:start w:val="1"/>
      <w:numFmt w:val="lowerLetter"/>
      <w:lvlText w:val="%2."/>
      <w:lvlJc w:val="left"/>
      <w:pPr>
        <w:ind w:left="7200" w:hanging="360"/>
      </w:pPr>
    </w:lvl>
    <w:lvl w:ilvl="2" w:tplc="0421001B" w:tentative="1">
      <w:start w:val="1"/>
      <w:numFmt w:val="lowerRoman"/>
      <w:lvlText w:val="%3."/>
      <w:lvlJc w:val="right"/>
      <w:pPr>
        <w:ind w:left="7920" w:hanging="180"/>
      </w:pPr>
    </w:lvl>
    <w:lvl w:ilvl="3" w:tplc="0421000F" w:tentative="1">
      <w:start w:val="1"/>
      <w:numFmt w:val="decimal"/>
      <w:lvlText w:val="%4."/>
      <w:lvlJc w:val="left"/>
      <w:pPr>
        <w:ind w:left="8640" w:hanging="360"/>
      </w:pPr>
    </w:lvl>
    <w:lvl w:ilvl="4" w:tplc="04210019" w:tentative="1">
      <w:start w:val="1"/>
      <w:numFmt w:val="lowerLetter"/>
      <w:lvlText w:val="%5."/>
      <w:lvlJc w:val="left"/>
      <w:pPr>
        <w:ind w:left="9360" w:hanging="360"/>
      </w:pPr>
    </w:lvl>
    <w:lvl w:ilvl="5" w:tplc="0421001B" w:tentative="1">
      <w:start w:val="1"/>
      <w:numFmt w:val="lowerRoman"/>
      <w:lvlText w:val="%6."/>
      <w:lvlJc w:val="right"/>
      <w:pPr>
        <w:ind w:left="10080" w:hanging="180"/>
      </w:pPr>
    </w:lvl>
    <w:lvl w:ilvl="6" w:tplc="0421000F" w:tentative="1">
      <w:start w:val="1"/>
      <w:numFmt w:val="decimal"/>
      <w:lvlText w:val="%7."/>
      <w:lvlJc w:val="left"/>
      <w:pPr>
        <w:ind w:left="10800" w:hanging="360"/>
      </w:pPr>
    </w:lvl>
    <w:lvl w:ilvl="7" w:tplc="04210019" w:tentative="1">
      <w:start w:val="1"/>
      <w:numFmt w:val="lowerLetter"/>
      <w:lvlText w:val="%8."/>
      <w:lvlJc w:val="left"/>
      <w:pPr>
        <w:ind w:left="11520" w:hanging="360"/>
      </w:pPr>
    </w:lvl>
    <w:lvl w:ilvl="8" w:tplc="0421001B" w:tentative="1">
      <w:start w:val="1"/>
      <w:numFmt w:val="lowerRoman"/>
      <w:lvlText w:val="%9."/>
      <w:lvlJc w:val="right"/>
      <w:pPr>
        <w:ind w:left="12240" w:hanging="180"/>
      </w:pPr>
    </w:lvl>
  </w:abstractNum>
  <w:abstractNum w:abstractNumId="15">
    <w:nsid w:val="4C6C1A04"/>
    <w:multiLevelType w:val="hybridMultilevel"/>
    <w:tmpl w:val="DD3A8A2E"/>
    <w:lvl w:ilvl="0" w:tplc="13E0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6C7AC5"/>
    <w:multiLevelType w:val="hybridMultilevel"/>
    <w:tmpl w:val="FBE66718"/>
    <w:lvl w:ilvl="0" w:tplc="04210015">
      <w:start w:val="1"/>
      <w:numFmt w:val="upperLetter"/>
      <w:lvlText w:val="%1."/>
      <w:lvlJc w:val="left"/>
      <w:pPr>
        <w:ind w:left="2749" w:hanging="360"/>
      </w:pPr>
    </w:lvl>
    <w:lvl w:ilvl="1" w:tplc="04090019" w:tentative="1">
      <w:start w:val="1"/>
      <w:numFmt w:val="lowerLetter"/>
      <w:lvlText w:val="%2."/>
      <w:lvlJc w:val="left"/>
      <w:pPr>
        <w:ind w:left="3469" w:hanging="360"/>
      </w:pPr>
    </w:lvl>
    <w:lvl w:ilvl="2" w:tplc="0409001B" w:tentative="1">
      <w:start w:val="1"/>
      <w:numFmt w:val="lowerRoman"/>
      <w:lvlText w:val="%3."/>
      <w:lvlJc w:val="right"/>
      <w:pPr>
        <w:ind w:left="4189" w:hanging="180"/>
      </w:pPr>
    </w:lvl>
    <w:lvl w:ilvl="3" w:tplc="0409000F" w:tentative="1">
      <w:start w:val="1"/>
      <w:numFmt w:val="decimal"/>
      <w:lvlText w:val="%4."/>
      <w:lvlJc w:val="left"/>
      <w:pPr>
        <w:ind w:left="4909" w:hanging="360"/>
      </w:pPr>
    </w:lvl>
    <w:lvl w:ilvl="4" w:tplc="04090019" w:tentative="1">
      <w:start w:val="1"/>
      <w:numFmt w:val="lowerLetter"/>
      <w:lvlText w:val="%5."/>
      <w:lvlJc w:val="left"/>
      <w:pPr>
        <w:ind w:left="5629" w:hanging="360"/>
      </w:pPr>
    </w:lvl>
    <w:lvl w:ilvl="5" w:tplc="0409001B" w:tentative="1">
      <w:start w:val="1"/>
      <w:numFmt w:val="lowerRoman"/>
      <w:lvlText w:val="%6."/>
      <w:lvlJc w:val="right"/>
      <w:pPr>
        <w:ind w:left="6349" w:hanging="180"/>
      </w:pPr>
    </w:lvl>
    <w:lvl w:ilvl="6" w:tplc="0409000F" w:tentative="1">
      <w:start w:val="1"/>
      <w:numFmt w:val="decimal"/>
      <w:lvlText w:val="%7."/>
      <w:lvlJc w:val="left"/>
      <w:pPr>
        <w:ind w:left="7069" w:hanging="360"/>
      </w:pPr>
    </w:lvl>
    <w:lvl w:ilvl="7" w:tplc="04090019" w:tentative="1">
      <w:start w:val="1"/>
      <w:numFmt w:val="lowerLetter"/>
      <w:lvlText w:val="%8."/>
      <w:lvlJc w:val="left"/>
      <w:pPr>
        <w:ind w:left="7789" w:hanging="360"/>
      </w:pPr>
    </w:lvl>
    <w:lvl w:ilvl="8" w:tplc="0409001B" w:tentative="1">
      <w:start w:val="1"/>
      <w:numFmt w:val="lowerRoman"/>
      <w:lvlText w:val="%9."/>
      <w:lvlJc w:val="right"/>
      <w:pPr>
        <w:ind w:left="8509" w:hanging="180"/>
      </w:pPr>
    </w:lvl>
  </w:abstractNum>
  <w:abstractNum w:abstractNumId="17">
    <w:nsid w:val="57D3775C"/>
    <w:multiLevelType w:val="hybridMultilevel"/>
    <w:tmpl w:val="5FEE9860"/>
    <w:lvl w:ilvl="0" w:tplc="77C4248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59710CE6"/>
    <w:multiLevelType w:val="hybridMultilevel"/>
    <w:tmpl w:val="1936B49E"/>
    <w:lvl w:ilvl="0" w:tplc="4C2805DC">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5A605630"/>
    <w:multiLevelType w:val="hybridMultilevel"/>
    <w:tmpl w:val="03BA2E28"/>
    <w:lvl w:ilvl="0" w:tplc="20EC4CF4">
      <w:start w:val="1"/>
      <w:numFmt w:val="upperLetter"/>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B8D7E6F"/>
    <w:multiLevelType w:val="hybridMultilevel"/>
    <w:tmpl w:val="B5564230"/>
    <w:lvl w:ilvl="0" w:tplc="93AE10F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5E0A0144"/>
    <w:multiLevelType w:val="hybridMultilevel"/>
    <w:tmpl w:val="5C0A47BC"/>
    <w:lvl w:ilvl="0" w:tplc="43F6AFDA">
      <w:start w:val="3"/>
      <w:numFmt w:val="upperLetter"/>
      <w:lvlText w:val="%1."/>
      <w:lvlJc w:val="left"/>
      <w:pPr>
        <w:ind w:left="1647"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39F1772"/>
    <w:multiLevelType w:val="hybridMultilevel"/>
    <w:tmpl w:val="1534F218"/>
    <w:lvl w:ilvl="0" w:tplc="83642E18">
      <w:start w:val="1"/>
      <w:numFmt w:val="decimal"/>
      <w:lvlText w:val="%1)"/>
      <w:lvlJc w:val="left"/>
      <w:pPr>
        <w:ind w:left="201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A7F58B2"/>
    <w:multiLevelType w:val="hybridMultilevel"/>
    <w:tmpl w:val="E2DE22CC"/>
    <w:lvl w:ilvl="0" w:tplc="06566CAE">
      <w:start w:val="6"/>
      <w:numFmt w:val="upperLetter"/>
      <w:lvlText w:val="%1."/>
      <w:lvlJc w:val="left"/>
      <w:pPr>
        <w:ind w:left="1309" w:hanging="360"/>
      </w:pPr>
      <w:rPr>
        <w:rFonts w:hint="default"/>
        <w:b/>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24">
    <w:nsid w:val="6E033272"/>
    <w:multiLevelType w:val="multilevel"/>
    <w:tmpl w:val="D3D40B9A"/>
    <w:lvl w:ilvl="0">
      <w:start w:val="2"/>
      <w:numFmt w:val="decimal"/>
      <w:lvlText w:val="%1"/>
      <w:lvlJc w:val="left"/>
      <w:pPr>
        <w:ind w:left="360" w:hanging="360"/>
      </w:pPr>
      <w:rPr>
        <w:rFonts w:hint="default"/>
      </w:rPr>
    </w:lvl>
    <w:lvl w:ilvl="1">
      <w:start w:val="1"/>
      <w:numFmt w:val="decimal"/>
      <w:pStyle w:val="TOC2"/>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num w:numId="1">
    <w:abstractNumId w:val="5"/>
  </w:num>
  <w:num w:numId="2">
    <w:abstractNumId w:val="13"/>
  </w:num>
  <w:num w:numId="3">
    <w:abstractNumId w:val="24"/>
  </w:num>
  <w:num w:numId="4">
    <w:abstractNumId w:val="6"/>
  </w:num>
  <w:num w:numId="5">
    <w:abstractNumId w:val="12"/>
  </w:num>
  <w:num w:numId="6">
    <w:abstractNumId w:val="0"/>
  </w:num>
  <w:num w:numId="7">
    <w:abstractNumId w:val="15"/>
  </w:num>
  <w:num w:numId="8">
    <w:abstractNumId w:val="2"/>
  </w:num>
  <w:num w:numId="9">
    <w:abstractNumId w:val="1"/>
  </w:num>
  <w:num w:numId="10">
    <w:abstractNumId w:val="7"/>
  </w:num>
  <w:num w:numId="11">
    <w:abstractNumId w:val="11"/>
  </w:num>
  <w:num w:numId="12">
    <w:abstractNumId w:val="8"/>
  </w:num>
  <w:num w:numId="13">
    <w:abstractNumId w:val="10"/>
  </w:num>
  <w:num w:numId="14">
    <w:abstractNumId w:val="4"/>
  </w:num>
  <w:num w:numId="15">
    <w:abstractNumId w:val="3"/>
  </w:num>
  <w:num w:numId="16">
    <w:abstractNumId w:val="22"/>
  </w:num>
  <w:num w:numId="17">
    <w:abstractNumId w:val="21"/>
  </w:num>
  <w:num w:numId="18">
    <w:abstractNumId w:val="19"/>
  </w:num>
  <w:num w:numId="19">
    <w:abstractNumId w:val="14"/>
  </w:num>
  <w:num w:numId="20">
    <w:abstractNumId w:val="20"/>
  </w:num>
  <w:num w:numId="21">
    <w:abstractNumId w:val="18"/>
  </w:num>
  <w:num w:numId="22">
    <w:abstractNumId w:val="17"/>
  </w:num>
  <w:num w:numId="23">
    <w:abstractNumId w:val="16"/>
  </w:num>
  <w:num w:numId="24">
    <w:abstractNumId w:val="9"/>
  </w:num>
  <w:num w:numId="25">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F7B"/>
    <w:rsid w:val="00007F8D"/>
    <w:rsid w:val="000108CB"/>
    <w:rsid w:val="00011E4A"/>
    <w:rsid w:val="000127AC"/>
    <w:rsid w:val="00014F6E"/>
    <w:rsid w:val="000158B4"/>
    <w:rsid w:val="00015A01"/>
    <w:rsid w:val="000209FA"/>
    <w:rsid w:val="00023517"/>
    <w:rsid w:val="00026668"/>
    <w:rsid w:val="00026D28"/>
    <w:rsid w:val="00031417"/>
    <w:rsid w:val="0003793F"/>
    <w:rsid w:val="000416E2"/>
    <w:rsid w:val="0005281A"/>
    <w:rsid w:val="000645D6"/>
    <w:rsid w:val="0006659A"/>
    <w:rsid w:val="00084764"/>
    <w:rsid w:val="0009153D"/>
    <w:rsid w:val="00092A03"/>
    <w:rsid w:val="000D0811"/>
    <w:rsid w:val="000D0979"/>
    <w:rsid w:val="000D5891"/>
    <w:rsid w:val="000D5E6A"/>
    <w:rsid w:val="000E621E"/>
    <w:rsid w:val="000F3E7A"/>
    <w:rsid w:val="000F4ED4"/>
    <w:rsid w:val="000F5774"/>
    <w:rsid w:val="000F6FB5"/>
    <w:rsid w:val="000F7F4B"/>
    <w:rsid w:val="001008AB"/>
    <w:rsid w:val="00101539"/>
    <w:rsid w:val="00102334"/>
    <w:rsid w:val="00102CAE"/>
    <w:rsid w:val="001076B0"/>
    <w:rsid w:val="00112695"/>
    <w:rsid w:val="00113426"/>
    <w:rsid w:val="00113F07"/>
    <w:rsid w:val="00116AA4"/>
    <w:rsid w:val="00123229"/>
    <w:rsid w:val="00123CD2"/>
    <w:rsid w:val="001243A6"/>
    <w:rsid w:val="00124724"/>
    <w:rsid w:val="00136583"/>
    <w:rsid w:val="00137EA9"/>
    <w:rsid w:val="00137FAF"/>
    <w:rsid w:val="001411AB"/>
    <w:rsid w:val="001414A0"/>
    <w:rsid w:val="00145B9D"/>
    <w:rsid w:val="001469F3"/>
    <w:rsid w:val="00152637"/>
    <w:rsid w:val="00153670"/>
    <w:rsid w:val="00156550"/>
    <w:rsid w:val="001572A7"/>
    <w:rsid w:val="00161852"/>
    <w:rsid w:val="001629E1"/>
    <w:rsid w:val="00170584"/>
    <w:rsid w:val="0017081C"/>
    <w:rsid w:val="00170E08"/>
    <w:rsid w:val="00176E23"/>
    <w:rsid w:val="001825A8"/>
    <w:rsid w:val="00183BEE"/>
    <w:rsid w:val="00183D0E"/>
    <w:rsid w:val="00184423"/>
    <w:rsid w:val="0019097C"/>
    <w:rsid w:val="00191614"/>
    <w:rsid w:val="00191651"/>
    <w:rsid w:val="0019547A"/>
    <w:rsid w:val="00195518"/>
    <w:rsid w:val="00195D96"/>
    <w:rsid w:val="001A1C92"/>
    <w:rsid w:val="001A3D2D"/>
    <w:rsid w:val="001A45F8"/>
    <w:rsid w:val="001B03BC"/>
    <w:rsid w:val="001C037A"/>
    <w:rsid w:val="001C5BAA"/>
    <w:rsid w:val="001C7B20"/>
    <w:rsid w:val="001E04CD"/>
    <w:rsid w:val="001E052B"/>
    <w:rsid w:val="001E3EFE"/>
    <w:rsid w:val="001F0CA2"/>
    <w:rsid w:val="001F1291"/>
    <w:rsid w:val="001F1590"/>
    <w:rsid w:val="0020456B"/>
    <w:rsid w:val="002140AC"/>
    <w:rsid w:val="00217E9D"/>
    <w:rsid w:val="00220C17"/>
    <w:rsid w:val="0022318E"/>
    <w:rsid w:val="00224019"/>
    <w:rsid w:val="0023074D"/>
    <w:rsid w:val="002374B8"/>
    <w:rsid w:val="00241AFA"/>
    <w:rsid w:val="002423A5"/>
    <w:rsid w:val="002606AB"/>
    <w:rsid w:val="00270856"/>
    <w:rsid w:val="002739DA"/>
    <w:rsid w:val="00281E55"/>
    <w:rsid w:val="002913AC"/>
    <w:rsid w:val="0029166A"/>
    <w:rsid w:val="00292794"/>
    <w:rsid w:val="002A45B8"/>
    <w:rsid w:val="002A612B"/>
    <w:rsid w:val="002B0847"/>
    <w:rsid w:val="002B15B8"/>
    <w:rsid w:val="002B2B01"/>
    <w:rsid w:val="002B2EA7"/>
    <w:rsid w:val="002C0E0A"/>
    <w:rsid w:val="002C39FB"/>
    <w:rsid w:val="002C7054"/>
    <w:rsid w:val="002D133D"/>
    <w:rsid w:val="002D7B4F"/>
    <w:rsid w:val="002E6886"/>
    <w:rsid w:val="002E6992"/>
    <w:rsid w:val="002F2394"/>
    <w:rsid w:val="002F350E"/>
    <w:rsid w:val="002F5B49"/>
    <w:rsid w:val="00303D6C"/>
    <w:rsid w:val="00305367"/>
    <w:rsid w:val="00306019"/>
    <w:rsid w:val="003120E0"/>
    <w:rsid w:val="00316D23"/>
    <w:rsid w:val="00317536"/>
    <w:rsid w:val="003176E7"/>
    <w:rsid w:val="0031770E"/>
    <w:rsid w:val="003272C7"/>
    <w:rsid w:val="00331DDE"/>
    <w:rsid w:val="003341F4"/>
    <w:rsid w:val="00336388"/>
    <w:rsid w:val="003379E5"/>
    <w:rsid w:val="0034110B"/>
    <w:rsid w:val="00341E2D"/>
    <w:rsid w:val="0034418E"/>
    <w:rsid w:val="003453E1"/>
    <w:rsid w:val="0034627C"/>
    <w:rsid w:val="00351440"/>
    <w:rsid w:val="0036497E"/>
    <w:rsid w:val="003651F7"/>
    <w:rsid w:val="00371B52"/>
    <w:rsid w:val="00382C83"/>
    <w:rsid w:val="00384DEF"/>
    <w:rsid w:val="00384E26"/>
    <w:rsid w:val="0038551A"/>
    <w:rsid w:val="0038626D"/>
    <w:rsid w:val="00386753"/>
    <w:rsid w:val="00392637"/>
    <w:rsid w:val="00392F7B"/>
    <w:rsid w:val="00394F00"/>
    <w:rsid w:val="00395437"/>
    <w:rsid w:val="003A220B"/>
    <w:rsid w:val="003A233B"/>
    <w:rsid w:val="003A246B"/>
    <w:rsid w:val="003A257A"/>
    <w:rsid w:val="003A73DD"/>
    <w:rsid w:val="003B43C8"/>
    <w:rsid w:val="003B5DA3"/>
    <w:rsid w:val="003B60B1"/>
    <w:rsid w:val="003B6F18"/>
    <w:rsid w:val="003C1879"/>
    <w:rsid w:val="003C3D3E"/>
    <w:rsid w:val="003C552B"/>
    <w:rsid w:val="003C7D75"/>
    <w:rsid w:val="003D15C3"/>
    <w:rsid w:val="003F4764"/>
    <w:rsid w:val="003F5D73"/>
    <w:rsid w:val="004006B0"/>
    <w:rsid w:val="00404769"/>
    <w:rsid w:val="004102DE"/>
    <w:rsid w:val="004303A1"/>
    <w:rsid w:val="00431EFC"/>
    <w:rsid w:val="00432B3D"/>
    <w:rsid w:val="0043796B"/>
    <w:rsid w:val="00443758"/>
    <w:rsid w:val="0044442D"/>
    <w:rsid w:val="004479C8"/>
    <w:rsid w:val="00450C90"/>
    <w:rsid w:val="00453E20"/>
    <w:rsid w:val="00454E1C"/>
    <w:rsid w:val="00455410"/>
    <w:rsid w:val="0045721A"/>
    <w:rsid w:val="004615FB"/>
    <w:rsid w:val="0046247E"/>
    <w:rsid w:val="00464DD8"/>
    <w:rsid w:val="00465590"/>
    <w:rsid w:val="00471E4D"/>
    <w:rsid w:val="004771CD"/>
    <w:rsid w:val="00477796"/>
    <w:rsid w:val="0048128A"/>
    <w:rsid w:val="004827C3"/>
    <w:rsid w:val="00486248"/>
    <w:rsid w:val="0048649E"/>
    <w:rsid w:val="00487013"/>
    <w:rsid w:val="00494745"/>
    <w:rsid w:val="00494B28"/>
    <w:rsid w:val="004965C7"/>
    <w:rsid w:val="00496D91"/>
    <w:rsid w:val="004A5A37"/>
    <w:rsid w:val="004A5BF8"/>
    <w:rsid w:val="004A6CD6"/>
    <w:rsid w:val="004B2187"/>
    <w:rsid w:val="004B538B"/>
    <w:rsid w:val="004C5127"/>
    <w:rsid w:val="004C64A9"/>
    <w:rsid w:val="004D070A"/>
    <w:rsid w:val="004D0BE9"/>
    <w:rsid w:val="004D6822"/>
    <w:rsid w:val="004D757D"/>
    <w:rsid w:val="004E1020"/>
    <w:rsid w:val="004E3660"/>
    <w:rsid w:val="004E4C9E"/>
    <w:rsid w:val="004E68E2"/>
    <w:rsid w:val="004E699D"/>
    <w:rsid w:val="004F0026"/>
    <w:rsid w:val="004F2CD8"/>
    <w:rsid w:val="004F2E17"/>
    <w:rsid w:val="004F2EEA"/>
    <w:rsid w:val="004F649C"/>
    <w:rsid w:val="00520DD2"/>
    <w:rsid w:val="00534C56"/>
    <w:rsid w:val="0054157A"/>
    <w:rsid w:val="00546B55"/>
    <w:rsid w:val="00552C25"/>
    <w:rsid w:val="005558A4"/>
    <w:rsid w:val="005616A9"/>
    <w:rsid w:val="005620BF"/>
    <w:rsid w:val="00565699"/>
    <w:rsid w:val="00565896"/>
    <w:rsid w:val="00566144"/>
    <w:rsid w:val="0056689D"/>
    <w:rsid w:val="00567125"/>
    <w:rsid w:val="0056772D"/>
    <w:rsid w:val="005768C7"/>
    <w:rsid w:val="005802E6"/>
    <w:rsid w:val="00580A33"/>
    <w:rsid w:val="005819BC"/>
    <w:rsid w:val="00590742"/>
    <w:rsid w:val="00591245"/>
    <w:rsid w:val="0059261C"/>
    <w:rsid w:val="00592B02"/>
    <w:rsid w:val="0059378B"/>
    <w:rsid w:val="00597E6C"/>
    <w:rsid w:val="005A1550"/>
    <w:rsid w:val="005A35E8"/>
    <w:rsid w:val="005A5CA4"/>
    <w:rsid w:val="005B0B23"/>
    <w:rsid w:val="005B19AC"/>
    <w:rsid w:val="005B36DA"/>
    <w:rsid w:val="005B5A69"/>
    <w:rsid w:val="005B7BFA"/>
    <w:rsid w:val="005C0089"/>
    <w:rsid w:val="005C090F"/>
    <w:rsid w:val="005C4C64"/>
    <w:rsid w:val="005C74B0"/>
    <w:rsid w:val="005D29C5"/>
    <w:rsid w:val="005D4929"/>
    <w:rsid w:val="005E280F"/>
    <w:rsid w:val="005E2833"/>
    <w:rsid w:val="005E3BC9"/>
    <w:rsid w:val="005E708F"/>
    <w:rsid w:val="005F42F0"/>
    <w:rsid w:val="006000C6"/>
    <w:rsid w:val="00600186"/>
    <w:rsid w:val="0060071A"/>
    <w:rsid w:val="00600B66"/>
    <w:rsid w:val="0060150D"/>
    <w:rsid w:val="006019EB"/>
    <w:rsid w:val="00605205"/>
    <w:rsid w:val="006132DB"/>
    <w:rsid w:val="00615595"/>
    <w:rsid w:val="0061614B"/>
    <w:rsid w:val="00624A46"/>
    <w:rsid w:val="00624C92"/>
    <w:rsid w:val="00627FA7"/>
    <w:rsid w:val="00630BFE"/>
    <w:rsid w:val="00637365"/>
    <w:rsid w:val="00640F37"/>
    <w:rsid w:val="00643889"/>
    <w:rsid w:val="006520D8"/>
    <w:rsid w:val="00654203"/>
    <w:rsid w:val="006545BB"/>
    <w:rsid w:val="00654DEE"/>
    <w:rsid w:val="00663261"/>
    <w:rsid w:val="00664066"/>
    <w:rsid w:val="00665EF0"/>
    <w:rsid w:val="00670B5B"/>
    <w:rsid w:val="00672E62"/>
    <w:rsid w:val="00674F65"/>
    <w:rsid w:val="00676E6F"/>
    <w:rsid w:val="00682CFE"/>
    <w:rsid w:val="006A0426"/>
    <w:rsid w:val="006A1B65"/>
    <w:rsid w:val="006A526C"/>
    <w:rsid w:val="006A62F1"/>
    <w:rsid w:val="006B0409"/>
    <w:rsid w:val="006B21EE"/>
    <w:rsid w:val="006B6F0D"/>
    <w:rsid w:val="006B7DC7"/>
    <w:rsid w:val="006C1837"/>
    <w:rsid w:val="006C259E"/>
    <w:rsid w:val="006C6E8E"/>
    <w:rsid w:val="006C7FB5"/>
    <w:rsid w:val="006D0794"/>
    <w:rsid w:val="006D0B89"/>
    <w:rsid w:val="006D2B49"/>
    <w:rsid w:val="006D2CC3"/>
    <w:rsid w:val="006D3AEF"/>
    <w:rsid w:val="006D58FD"/>
    <w:rsid w:val="006E67C4"/>
    <w:rsid w:val="006E6D90"/>
    <w:rsid w:val="006E759F"/>
    <w:rsid w:val="007007BB"/>
    <w:rsid w:val="00702372"/>
    <w:rsid w:val="0070365A"/>
    <w:rsid w:val="00705263"/>
    <w:rsid w:val="00714085"/>
    <w:rsid w:val="0072280F"/>
    <w:rsid w:val="0072403C"/>
    <w:rsid w:val="0072704C"/>
    <w:rsid w:val="007270FB"/>
    <w:rsid w:val="007279CA"/>
    <w:rsid w:val="007303E4"/>
    <w:rsid w:val="00730880"/>
    <w:rsid w:val="007331F6"/>
    <w:rsid w:val="00736CA5"/>
    <w:rsid w:val="00737B66"/>
    <w:rsid w:val="0074375D"/>
    <w:rsid w:val="00745375"/>
    <w:rsid w:val="0074587C"/>
    <w:rsid w:val="007467E2"/>
    <w:rsid w:val="00747E60"/>
    <w:rsid w:val="00750862"/>
    <w:rsid w:val="007541A8"/>
    <w:rsid w:val="00755B2F"/>
    <w:rsid w:val="007561F7"/>
    <w:rsid w:val="00757170"/>
    <w:rsid w:val="00757955"/>
    <w:rsid w:val="007618DE"/>
    <w:rsid w:val="00763B56"/>
    <w:rsid w:val="00764053"/>
    <w:rsid w:val="007660CE"/>
    <w:rsid w:val="00767BC0"/>
    <w:rsid w:val="00771756"/>
    <w:rsid w:val="00773806"/>
    <w:rsid w:val="00783BF5"/>
    <w:rsid w:val="007A5E31"/>
    <w:rsid w:val="007A5FFB"/>
    <w:rsid w:val="007A6C67"/>
    <w:rsid w:val="007A6E2E"/>
    <w:rsid w:val="007B35AF"/>
    <w:rsid w:val="007B6586"/>
    <w:rsid w:val="007C1425"/>
    <w:rsid w:val="007C38F3"/>
    <w:rsid w:val="007C3981"/>
    <w:rsid w:val="007C59AF"/>
    <w:rsid w:val="007C6978"/>
    <w:rsid w:val="007C71CD"/>
    <w:rsid w:val="007D0068"/>
    <w:rsid w:val="007D0BFE"/>
    <w:rsid w:val="007D4FD9"/>
    <w:rsid w:val="007E19C0"/>
    <w:rsid w:val="007E28C1"/>
    <w:rsid w:val="007E2E11"/>
    <w:rsid w:val="007E315A"/>
    <w:rsid w:val="007E52FB"/>
    <w:rsid w:val="007E61F7"/>
    <w:rsid w:val="008000B5"/>
    <w:rsid w:val="00804509"/>
    <w:rsid w:val="008060E6"/>
    <w:rsid w:val="008100BE"/>
    <w:rsid w:val="0081333C"/>
    <w:rsid w:val="0081335E"/>
    <w:rsid w:val="0081464F"/>
    <w:rsid w:val="008177D6"/>
    <w:rsid w:val="008179BF"/>
    <w:rsid w:val="00822FD0"/>
    <w:rsid w:val="00824381"/>
    <w:rsid w:val="008303BB"/>
    <w:rsid w:val="00831638"/>
    <w:rsid w:val="0083663C"/>
    <w:rsid w:val="008408F3"/>
    <w:rsid w:val="008413D7"/>
    <w:rsid w:val="00842C16"/>
    <w:rsid w:val="0084677B"/>
    <w:rsid w:val="00852AE2"/>
    <w:rsid w:val="00854FC8"/>
    <w:rsid w:val="008556B2"/>
    <w:rsid w:val="00855B98"/>
    <w:rsid w:val="00857619"/>
    <w:rsid w:val="00860F37"/>
    <w:rsid w:val="008677B7"/>
    <w:rsid w:val="008734FB"/>
    <w:rsid w:val="008762A1"/>
    <w:rsid w:val="008828B8"/>
    <w:rsid w:val="0089032F"/>
    <w:rsid w:val="00891115"/>
    <w:rsid w:val="008A4F3A"/>
    <w:rsid w:val="008A65B4"/>
    <w:rsid w:val="008A77C1"/>
    <w:rsid w:val="008B2081"/>
    <w:rsid w:val="008B23A0"/>
    <w:rsid w:val="008B3B38"/>
    <w:rsid w:val="008B6F2B"/>
    <w:rsid w:val="008B7A79"/>
    <w:rsid w:val="008B7CD6"/>
    <w:rsid w:val="008C29EB"/>
    <w:rsid w:val="008C6662"/>
    <w:rsid w:val="008C6BFF"/>
    <w:rsid w:val="008D4420"/>
    <w:rsid w:val="008E2263"/>
    <w:rsid w:val="008E4464"/>
    <w:rsid w:val="008E562B"/>
    <w:rsid w:val="008E56C4"/>
    <w:rsid w:val="008E5722"/>
    <w:rsid w:val="008F0E7C"/>
    <w:rsid w:val="008F619C"/>
    <w:rsid w:val="008F6DD4"/>
    <w:rsid w:val="00902148"/>
    <w:rsid w:val="00902D49"/>
    <w:rsid w:val="009045DE"/>
    <w:rsid w:val="00904B9E"/>
    <w:rsid w:val="00905B7D"/>
    <w:rsid w:val="0091078C"/>
    <w:rsid w:val="009211CA"/>
    <w:rsid w:val="00923F4F"/>
    <w:rsid w:val="00924D14"/>
    <w:rsid w:val="00925290"/>
    <w:rsid w:val="00925427"/>
    <w:rsid w:val="009277F5"/>
    <w:rsid w:val="00927953"/>
    <w:rsid w:val="0093522B"/>
    <w:rsid w:val="00941F13"/>
    <w:rsid w:val="0094520C"/>
    <w:rsid w:val="009473BB"/>
    <w:rsid w:val="00947917"/>
    <w:rsid w:val="009537CE"/>
    <w:rsid w:val="009636E3"/>
    <w:rsid w:val="0097147C"/>
    <w:rsid w:val="00976765"/>
    <w:rsid w:val="00980521"/>
    <w:rsid w:val="0098248D"/>
    <w:rsid w:val="00983B6D"/>
    <w:rsid w:val="0098589D"/>
    <w:rsid w:val="0099406C"/>
    <w:rsid w:val="00995BA1"/>
    <w:rsid w:val="009A1A3F"/>
    <w:rsid w:val="009A297E"/>
    <w:rsid w:val="009A3088"/>
    <w:rsid w:val="009B2371"/>
    <w:rsid w:val="009B5727"/>
    <w:rsid w:val="009C2BD4"/>
    <w:rsid w:val="009C739C"/>
    <w:rsid w:val="009D06D1"/>
    <w:rsid w:val="009D17F2"/>
    <w:rsid w:val="009D27E0"/>
    <w:rsid w:val="009D4B25"/>
    <w:rsid w:val="009D5091"/>
    <w:rsid w:val="009D61D3"/>
    <w:rsid w:val="009E42E2"/>
    <w:rsid w:val="009E6E1D"/>
    <w:rsid w:val="009E7947"/>
    <w:rsid w:val="009F4AFE"/>
    <w:rsid w:val="009F66A0"/>
    <w:rsid w:val="00A06451"/>
    <w:rsid w:val="00A07257"/>
    <w:rsid w:val="00A07EAE"/>
    <w:rsid w:val="00A11D94"/>
    <w:rsid w:val="00A13949"/>
    <w:rsid w:val="00A22B1E"/>
    <w:rsid w:val="00A27C06"/>
    <w:rsid w:val="00A37102"/>
    <w:rsid w:val="00A43ADA"/>
    <w:rsid w:val="00A466A6"/>
    <w:rsid w:val="00A523BC"/>
    <w:rsid w:val="00A53092"/>
    <w:rsid w:val="00A54391"/>
    <w:rsid w:val="00A55004"/>
    <w:rsid w:val="00A600A0"/>
    <w:rsid w:val="00A60E7B"/>
    <w:rsid w:val="00A61F3C"/>
    <w:rsid w:val="00A63626"/>
    <w:rsid w:val="00A76085"/>
    <w:rsid w:val="00A76DD6"/>
    <w:rsid w:val="00A81A4A"/>
    <w:rsid w:val="00A90C8C"/>
    <w:rsid w:val="00A9150C"/>
    <w:rsid w:val="00AA0583"/>
    <w:rsid w:val="00AA4B73"/>
    <w:rsid w:val="00AB256D"/>
    <w:rsid w:val="00AB3677"/>
    <w:rsid w:val="00AB5E27"/>
    <w:rsid w:val="00AC1A91"/>
    <w:rsid w:val="00AC3CEB"/>
    <w:rsid w:val="00AC3F5F"/>
    <w:rsid w:val="00AC5297"/>
    <w:rsid w:val="00AC7EFB"/>
    <w:rsid w:val="00AD140B"/>
    <w:rsid w:val="00AD7FE8"/>
    <w:rsid w:val="00AE0895"/>
    <w:rsid w:val="00AE510D"/>
    <w:rsid w:val="00AF2EA9"/>
    <w:rsid w:val="00AF35CA"/>
    <w:rsid w:val="00AF3F02"/>
    <w:rsid w:val="00B01245"/>
    <w:rsid w:val="00B02D79"/>
    <w:rsid w:val="00B0649A"/>
    <w:rsid w:val="00B06C1B"/>
    <w:rsid w:val="00B11528"/>
    <w:rsid w:val="00B13298"/>
    <w:rsid w:val="00B13614"/>
    <w:rsid w:val="00B153BF"/>
    <w:rsid w:val="00B16602"/>
    <w:rsid w:val="00B16966"/>
    <w:rsid w:val="00B23376"/>
    <w:rsid w:val="00B23E1D"/>
    <w:rsid w:val="00B252B7"/>
    <w:rsid w:val="00B26C02"/>
    <w:rsid w:val="00B354D6"/>
    <w:rsid w:val="00B36694"/>
    <w:rsid w:val="00B41448"/>
    <w:rsid w:val="00B5476A"/>
    <w:rsid w:val="00B5690C"/>
    <w:rsid w:val="00B657A8"/>
    <w:rsid w:val="00B70A8F"/>
    <w:rsid w:val="00B7376A"/>
    <w:rsid w:val="00B772AE"/>
    <w:rsid w:val="00B8156A"/>
    <w:rsid w:val="00B842CD"/>
    <w:rsid w:val="00B85D57"/>
    <w:rsid w:val="00B96F3B"/>
    <w:rsid w:val="00B9796C"/>
    <w:rsid w:val="00BA1CE4"/>
    <w:rsid w:val="00BA449D"/>
    <w:rsid w:val="00BA6379"/>
    <w:rsid w:val="00BA6D35"/>
    <w:rsid w:val="00BB0555"/>
    <w:rsid w:val="00BB0AEA"/>
    <w:rsid w:val="00BB1001"/>
    <w:rsid w:val="00BB268A"/>
    <w:rsid w:val="00BB365F"/>
    <w:rsid w:val="00BB64AC"/>
    <w:rsid w:val="00BC01E3"/>
    <w:rsid w:val="00BC17E6"/>
    <w:rsid w:val="00BC2585"/>
    <w:rsid w:val="00BC6685"/>
    <w:rsid w:val="00BC7772"/>
    <w:rsid w:val="00BD09D6"/>
    <w:rsid w:val="00BD4C1A"/>
    <w:rsid w:val="00BD6F54"/>
    <w:rsid w:val="00BE3883"/>
    <w:rsid w:val="00BF0AB9"/>
    <w:rsid w:val="00BF0CFD"/>
    <w:rsid w:val="00BF26AA"/>
    <w:rsid w:val="00BF75AF"/>
    <w:rsid w:val="00C00219"/>
    <w:rsid w:val="00C10D11"/>
    <w:rsid w:val="00C113F8"/>
    <w:rsid w:val="00C135D5"/>
    <w:rsid w:val="00C1409D"/>
    <w:rsid w:val="00C20E23"/>
    <w:rsid w:val="00C21868"/>
    <w:rsid w:val="00C27174"/>
    <w:rsid w:val="00C3148C"/>
    <w:rsid w:val="00C3246D"/>
    <w:rsid w:val="00C33257"/>
    <w:rsid w:val="00C41E78"/>
    <w:rsid w:val="00C438A9"/>
    <w:rsid w:val="00C44129"/>
    <w:rsid w:val="00C5026A"/>
    <w:rsid w:val="00C56C6B"/>
    <w:rsid w:val="00C65C0F"/>
    <w:rsid w:val="00C71552"/>
    <w:rsid w:val="00C7248F"/>
    <w:rsid w:val="00C74A06"/>
    <w:rsid w:val="00C75216"/>
    <w:rsid w:val="00C7526B"/>
    <w:rsid w:val="00C81479"/>
    <w:rsid w:val="00C82671"/>
    <w:rsid w:val="00C82969"/>
    <w:rsid w:val="00C83C11"/>
    <w:rsid w:val="00C84044"/>
    <w:rsid w:val="00C84F73"/>
    <w:rsid w:val="00C86D7B"/>
    <w:rsid w:val="00C93E94"/>
    <w:rsid w:val="00C9528A"/>
    <w:rsid w:val="00CA00D6"/>
    <w:rsid w:val="00CB0F14"/>
    <w:rsid w:val="00CB21EC"/>
    <w:rsid w:val="00CB2EF2"/>
    <w:rsid w:val="00CB46C7"/>
    <w:rsid w:val="00CB4F98"/>
    <w:rsid w:val="00CB7D64"/>
    <w:rsid w:val="00CC1D18"/>
    <w:rsid w:val="00CC233E"/>
    <w:rsid w:val="00CC4441"/>
    <w:rsid w:val="00CC632F"/>
    <w:rsid w:val="00CD30AF"/>
    <w:rsid w:val="00CD3C24"/>
    <w:rsid w:val="00CE0361"/>
    <w:rsid w:val="00CE09A3"/>
    <w:rsid w:val="00CE133E"/>
    <w:rsid w:val="00CE1755"/>
    <w:rsid w:val="00CE1C1B"/>
    <w:rsid w:val="00CE3815"/>
    <w:rsid w:val="00CE4455"/>
    <w:rsid w:val="00CF2929"/>
    <w:rsid w:val="00CF43D2"/>
    <w:rsid w:val="00CF4804"/>
    <w:rsid w:val="00CF4902"/>
    <w:rsid w:val="00CF6B66"/>
    <w:rsid w:val="00D032E3"/>
    <w:rsid w:val="00D07288"/>
    <w:rsid w:val="00D10B04"/>
    <w:rsid w:val="00D1509A"/>
    <w:rsid w:val="00D15F4F"/>
    <w:rsid w:val="00D16637"/>
    <w:rsid w:val="00D24AFD"/>
    <w:rsid w:val="00D250E8"/>
    <w:rsid w:val="00D25D1E"/>
    <w:rsid w:val="00D27E32"/>
    <w:rsid w:val="00D31F0B"/>
    <w:rsid w:val="00D33472"/>
    <w:rsid w:val="00D35AC8"/>
    <w:rsid w:val="00D372B1"/>
    <w:rsid w:val="00D37317"/>
    <w:rsid w:val="00D379FF"/>
    <w:rsid w:val="00D4144F"/>
    <w:rsid w:val="00D41588"/>
    <w:rsid w:val="00D42995"/>
    <w:rsid w:val="00D45C43"/>
    <w:rsid w:val="00D47144"/>
    <w:rsid w:val="00D531C3"/>
    <w:rsid w:val="00D561E4"/>
    <w:rsid w:val="00D56801"/>
    <w:rsid w:val="00D606F6"/>
    <w:rsid w:val="00D621A4"/>
    <w:rsid w:val="00D628D6"/>
    <w:rsid w:val="00D63EA5"/>
    <w:rsid w:val="00D64FD1"/>
    <w:rsid w:val="00D744D1"/>
    <w:rsid w:val="00D7713F"/>
    <w:rsid w:val="00D77DA9"/>
    <w:rsid w:val="00D80A7C"/>
    <w:rsid w:val="00D8197B"/>
    <w:rsid w:val="00D852B2"/>
    <w:rsid w:val="00D85C00"/>
    <w:rsid w:val="00D905A6"/>
    <w:rsid w:val="00D9190E"/>
    <w:rsid w:val="00D925A9"/>
    <w:rsid w:val="00D92F9F"/>
    <w:rsid w:val="00D9420F"/>
    <w:rsid w:val="00D97B69"/>
    <w:rsid w:val="00DA52DF"/>
    <w:rsid w:val="00DA67BE"/>
    <w:rsid w:val="00DA6A2A"/>
    <w:rsid w:val="00DA7BA6"/>
    <w:rsid w:val="00DB151B"/>
    <w:rsid w:val="00DB4174"/>
    <w:rsid w:val="00DB4F29"/>
    <w:rsid w:val="00DB6505"/>
    <w:rsid w:val="00DC084E"/>
    <w:rsid w:val="00DC1455"/>
    <w:rsid w:val="00DC56BA"/>
    <w:rsid w:val="00DC6EB6"/>
    <w:rsid w:val="00DD5537"/>
    <w:rsid w:val="00DD6D25"/>
    <w:rsid w:val="00DE1542"/>
    <w:rsid w:val="00DE2CB2"/>
    <w:rsid w:val="00DE4213"/>
    <w:rsid w:val="00DE606A"/>
    <w:rsid w:val="00DF14C7"/>
    <w:rsid w:val="00DF1BC1"/>
    <w:rsid w:val="00DF203D"/>
    <w:rsid w:val="00E00894"/>
    <w:rsid w:val="00E01CC9"/>
    <w:rsid w:val="00E02292"/>
    <w:rsid w:val="00E071E8"/>
    <w:rsid w:val="00E11511"/>
    <w:rsid w:val="00E1354F"/>
    <w:rsid w:val="00E1382E"/>
    <w:rsid w:val="00E16EAB"/>
    <w:rsid w:val="00E21FC7"/>
    <w:rsid w:val="00E26B8F"/>
    <w:rsid w:val="00E26C18"/>
    <w:rsid w:val="00E33A4A"/>
    <w:rsid w:val="00E346B3"/>
    <w:rsid w:val="00E354AD"/>
    <w:rsid w:val="00E35A63"/>
    <w:rsid w:val="00E35BCD"/>
    <w:rsid w:val="00E36991"/>
    <w:rsid w:val="00E43FF6"/>
    <w:rsid w:val="00E4563A"/>
    <w:rsid w:val="00E45843"/>
    <w:rsid w:val="00E46BA3"/>
    <w:rsid w:val="00E50941"/>
    <w:rsid w:val="00E50C3F"/>
    <w:rsid w:val="00E50E41"/>
    <w:rsid w:val="00E51303"/>
    <w:rsid w:val="00E519F8"/>
    <w:rsid w:val="00E54D69"/>
    <w:rsid w:val="00E569BB"/>
    <w:rsid w:val="00E6624D"/>
    <w:rsid w:val="00E716BD"/>
    <w:rsid w:val="00E724F7"/>
    <w:rsid w:val="00E72F5A"/>
    <w:rsid w:val="00E77D4B"/>
    <w:rsid w:val="00E83F32"/>
    <w:rsid w:val="00E84F23"/>
    <w:rsid w:val="00E91523"/>
    <w:rsid w:val="00E92AD5"/>
    <w:rsid w:val="00E969F7"/>
    <w:rsid w:val="00EA30A6"/>
    <w:rsid w:val="00EA4E87"/>
    <w:rsid w:val="00EA7E8F"/>
    <w:rsid w:val="00EB2302"/>
    <w:rsid w:val="00EB3BA7"/>
    <w:rsid w:val="00EB4D5D"/>
    <w:rsid w:val="00EB735B"/>
    <w:rsid w:val="00EC16D5"/>
    <w:rsid w:val="00EC49B5"/>
    <w:rsid w:val="00EC57C3"/>
    <w:rsid w:val="00EC7AAB"/>
    <w:rsid w:val="00ED0B8D"/>
    <w:rsid w:val="00ED2409"/>
    <w:rsid w:val="00ED2615"/>
    <w:rsid w:val="00ED2B01"/>
    <w:rsid w:val="00EE0054"/>
    <w:rsid w:val="00EE260B"/>
    <w:rsid w:val="00EE2EBD"/>
    <w:rsid w:val="00EE5984"/>
    <w:rsid w:val="00EE68BF"/>
    <w:rsid w:val="00EF30B4"/>
    <w:rsid w:val="00EF3E51"/>
    <w:rsid w:val="00F073B7"/>
    <w:rsid w:val="00F12027"/>
    <w:rsid w:val="00F12444"/>
    <w:rsid w:val="00F15B53"/>
    <w:rsid w:val="00F15C60"/>
    <w:rsid w:val="00F24751"/>
    <w:rsid w:val="00F248F4"/>
    <w:rsid w:val="00F24D29"/>
    <w:rsid w:val="00F25550"/>
    <w:rsid w:val="00F27304"/>
    <w:rsid w:val="00F30124"/>
    <w:rsid w:val="00F36384"/>
    <w:rsid w:val="00F36C5E"/>
    <w:rsid w:val="00F4385C"/>
    <w:rsid w:val="00F43BE0"/>
    <w:rsid w:val="00F4681A"/>
    <w:rsid w:val="00F47518"/>
    <w:rsid w:val="00F51640"/>
    <w:rsid w:val="00F536CD"/>
    <w:rsid w:val="00F5578F"/>
    <w:rsid w:val="00F63E92"/>
    <w:rsid w:val="00F65689"/>
    <w:rsid w:val="00F72DF4"/>
    <w:rsid w:val="00F730D1"/>
    <w:rsid w:val="00F773FC"/>
    <w:rsid w:val="00F85C83"/>
    <w:rsid w:val="00F860B3"/>
    <w:rsid w:val="00F87BB4"/>
    <w:rsid w:val="00F904A9"/>
    <w:rsid w:val="00F915C5"/>
    <w:rsid w:val="00F9285E"/>
    <w:rsid w:val="00FA3AF1"/>
    <w:rsid w:val="00FB00E0"/>
    <w:rsid w:val="00FB3919"/>
    <w:rsid w:val="00FB5393"/>
    <w:rsid w:val="00FB7306"/>
    <w:rsid w:val="00FB7CBC"/>
    <w:rsid w:val="00FD07B4"/>
    <w:rsid w:val="00FD6673"/>
    <w:rsid w:val="00FD70BD"/>
    <w:rsid w:val="00FF1BAB"/>
    <w:rsid w:val="00FF4C6F"/>
    <w:rsid w:val="00FF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9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84F23"/>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84F23"/>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84F23"/>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84F23"/>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84F23"/>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E84F23"/>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E84F23"/>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E84F23"/>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E84F23"/>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2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84F2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84F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84F23"/>
    <w:rPr>
      <w:rFonts w:eastAsiaTheme="minorEastAsia"/>
      <w:b/>
      <w:bCs/>
      <w:sz w:val="28"/>
      <w:szCs w:val="28"/>
    </w:rPr>
  </w:style>
  <w:style w:type="character" w:customStyle="1" w:styleId="Heading5Char">
    <w:name w:val="Heading 5 Char"/>
    <w:basedOn w:val="DefaultParagraphFont"/>
    <w:link w:val="Heading5"/>
    <w:uiPriority w:val="9"/>
    <w:semiHidden/>
    <w:rsid w:val="00E84F23"/>
    <w:rPr>
      <w:rFonts w:eastAsiaTheme="minorEastAsia"/>
      <w:b/>
      <w:bCs/>
      <w:i/>
      <w:iCs/>
      <w:sz w:val="26"/>
      <w:szCs w:val="26"/>
    </w:rPr>
  </w:style>
  <w:style w:type="character" w:customStyle="1" w:styleId="Heading6Char">
    <w:name w:val="Heading 6 Char"/>
    <w:basedOn w:val="DefaultParagraphFont"/>
    <w:link w:val="Heading6"/>
    <w:rsid w:val="00E84F23"/>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E84F23"/>
    <w:rPr>
      <w:rFonts w:eastAsiaTheme="minorEastAsia"/>
      <w:sz w:val="24"/>
      <w:szCs w:val="24"/>
    </w:rPr>
  </w:style>
  <w:style w:type="character" w:customStyle="1" w:styleId="Heading8Char">
    <w:name w:val="Heading 8 Char"/>
    <w:basedOn w:val="DefaultParagraphFont"/>
    <w:link w:val="Heading8"/>
    <w:uiPriority w:val="9"/>
    <w:semiHidden/>
    <w:rsid w:val="00E84F23"/>
    <w:rPr>
      <w:rFonts w:eastAsiaTheme="minorEastAsia"/>
      <w:i/>
      <w:iCs/>
      <w:sz w:val="24"/>
      <w:szCs w:val="24"/>
    </w:rPr>
  </w:style>
  <w:style w:type="character" w:customStyle="1" w:styleId="Heading9Char">
    <w:name w:val="Heading 9 Char"/>
    <w:basedOn w:val="DefaultParagraphFont"/>
    <w:link w:val="Heading9"/>
    <w:uiPriority w:val="9"/>
    <w:semiHidden/>
    <w:rsid w:val="00E84F23"/>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E84F23"/>
    <w:rPr>
      <w:rFonts w:ascii="Tahoma" w:hAnsi="Tahoma" w:cs="Tahoma"/>
      <w:sz w:val="16"/>
      <w:szCs w:val="16"/>
    </w:rPr>
  </w:style>
  <w:style w:type="character" w:customStyle="1" w:styleId="BalloonTextChar">
    <w:name w:val="Balloon Text Char"/>
    <w:basedOn w:val="DefaultParagraphFont"/>
    <w:link w:val="BalloonText"/>
    <w:uiPriority w:val="99"/>
    <w:semiHidden/>
    <w:rsid w:val="00E84F23"/>
    <w:rPr>
      <w:rFonts w:ascii="Tahoma" w:eastAsia="Times New Roman" w:hAnsi="Tahoma" w:cs="Tahoma"/>
      <w:sz w:val="16"/>
      <w:szCs w:val="16"/>
    </w:rPr>
  </w:style>
  <w:style w:type="paragraph" w:styleId="Header">
    <w:name w:val="header"/>
    <w:basedOn w:val="Normal"/>
    <w:link w:val="HeaderChar"/>
    <w:uiPriority w:val="99"/>
    <w:unhideWhenUsed/>
    <w:rsid w:val="00E84F23"/>
    <w:pPr>
      <w:tabs>
        <w:tab w:val="center" w:pos="4680"/>
        <w:tab w:val="right" w:pos="9360"/>
      </w:tabs>
    </w:pPr>
  </w:style>
  <w:style w:type="character" w:customStyle="1" w:styleId="HeaderChar">
    <w:name w:val="Header Char"/>
    <w:basedOn w:val="DefaultParagraphFont"/>
    <w:link w:val="Header"/>
    <w:uiPriority w:val="99"/>
    <w:rsid w:val="00E84F2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84F23"/>
    <w:pPr>
      <w:tabs>
        <w:tab w:val="center" w:pos="4680"/>
        <w:tab w:val="right" w:pos="9360"/>
      </w:tabs>
    </w:pPr>
  </w:style>
  <w:style w:type="character" w:customStyle="1" w:styleId="FooterChar">
    <w:name w:val="Footer Char"/>
    <w:basedOn w:val="DefaultParagraphFont"/>
    <w:link w:val="Footer"/>
    <w:uiPriority w:val="99"/>
    <w:rsid w:val="00E84F23"/>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C3CEB"/>
    <w:pPr>
      <w:ind w:left="720"/>
      <w:contextualSpacing/>
    </w:pPr>
  </w:style>
  <w:style w:type="paragraph" w:customStyle="1" w:styleId="Default">
    <w:name w:val="Default"/>
    <w:rsid w:val="00C84F73"/>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odyText2">
    <w:name w:val="Body Text 2"/>
    <w:basedOn w:val="Normal"/>
    <w:link w:val="BodyText2Char"/>
    <w:uiPriority w:val="99"/>
    <w:unhideWhenUsed/>
    <w:rsid w:val="00C84F73"/>
    <w:pPr>
      <w:spacing w:after="120" w:line="480" w:lineRule="auto"/>
    </w:pPr>
    <w:rPr>
      <w:rFonts w:ascii="Calibri" w:hAnsi="Calibri"/>
      <w:sz w:val="24"/>
      <w:szCs w:val="24"/>
    </w:rPr>
  </w:style>
  <w:style w:type="character" w:customStyle="1" w:styleId="BodyText2Char">
    <w:name w:val="Body Text 2 Char"/>
    <w:basedOn w:val="DefaultParagraphFont"/>
    <w:link w:val="BodyText2"/>
    <w:uiPriority w:val="99"/>
    <w:rsid w:val="00C84F73"/>
    <w:rPr>
      <w:rFonts w:ascii="Calibri" w:eastAsia="Times New Roman" w:hAnsi="Calibri" w:cs="Times New Roman"/>
      <w:sz w:val="24"/>
      <w:szCs w:val="24"/>
    </w:rPr>
  </w:style>
  <w:style w:type="paragraph" w:styleId="NoSpacing">
    <w:name w:val="No Spacing"/>
    <w:link w:val="NoSpacingChar"/>
    <w:uiPriority w:val="1"/>
    <w:qFormat/>
    <w:rsid w:val="00C84F73"/>
    <w:pPr>
      <w:spacing w:after="0" w:line="360" w:lineRule="auto"/>
      <w:jc w:val="center"/>
    </w:pPr>
    <w:rPr>
      <w:rFonts w:ascii="Calibri" w:eastAsia="Calibri" w:hAnsi="Calibri" w:cs="Times New Roman"/>
    </w:rPr>
  </w:style>
  <w:style w:type="character" w:customStyle="1" w:styleId="NoSpacingChar">
    <w:name w:val="No Spacing Char"/>
    <w:basedOn w:val="DefaultParagraphFont"/>
    <w:link w:val="NoSpacing"/>
    <w:uiPriority w:val="1"/>
    <w:rsid w:val="00C84F73"/>
    <w:rPr>
      <w:rFonts w:ascii="Calibri" w:eastAsia="Calibri" w:hAnsi="Calibri" w:cs="Times New Roman"/>
    </w:rPr>
  </w:style>
  <w:style w:type="character" w:customStyle="1" w:styleId="ListParagraphChar">
    <w:name w:val="List Paragraph Char"/>
    <w:basedOn w:val="DefaultParagraphFont"/>
    <w:link w:val="ListParagraph"/>
    <w:uiPriority w:val="34"/>
    <w:rsid w:val="00C84F73"/>
    <w:rPr>
      <w:rFonts w:ascii="Times New Roman" w:eastAsia="Times New Roman" w:hAnsi="Times New Roman" w:cs="Times New Roman"/>
      <w:sz w:val="20"/>
      <w:szCs w:val="20"/>
    </w:rPr>
  </w:style>
  <w:style w:type="character" w:customStyle="1" w:styleId="tgc">
    <w:name w:val="_tgc"/>
    <w:basedOn w:val="DefaultParagraphFont"/>
    <w:rsid w:val="00D628D6"/>
  </w:style>
  <w:style w:type="character" w:styleId="Strong">
    <w:name w:val="Strong"/>
    <w:basedOn w:val="DefaultParagraphFont"/>
    <w:uiPriority w:val="22"/>
    <w:qFormat/>
    <w:rsid w:val="00D606F6"/>
    <w:rPr>
      <w:b/>
      <w:bCs/>
    </w:rPr>
  </w:style>
  <w:style w:type="table" w:styleId="TableGrid">
    <w:name w:val="Table Grid"/>
    <w:basedOn w:val="TableNormal"/>
    <w:uiPriority w:val="39"/>
    <w:rsid w:val="00481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3">
    <w:name w:val="Body text (3)_"/>
    <w:basedOn w:val="DefaultParagraphFont"/>
    <w:link w:val="Bodytext30"/>
    <w:rsid w:val="00C3246D"/>
    <w:rPr>
      <w:rFonts w:ascii="Times New Roman" w:eastAsia="Times New Roman" w:hAnsi="Times New Roman" w:cs="Times New Roman"/>
      <w:b/>
      <w:bCs/>
      <w:shd w:val="clear" w:color="auto" w:fill="FFFFFF"/>
    </w:rPr>
  </w:style>
  <w:style w:type="paragraph" w:customStyle="1" w:styleId="Bodytext30">
    <w:name w:val="Body text (3)"/>
    <w:basedOn w:val="Normal"/>
    <w:link w:val="Bodytext3"/>
    <w:rsid w:val="00C3246D"/>
    <w:pPr>
      <w:widowControl w:val="0"/>
      <w:shd w:val="clear" w:color="auto" w:fill="FFFFFF"/>
      <w:spacing w:after="660" w:line="274" w:lineRule="exact"/>
      <w:ind w:hanging="400"/>
      <w:jc w:val="center"/>
    </w:pPr>
    <w:rPr>
      <w:b/>
      <w:bCs/>
      <w:sz w:val="22"/>
      <w:szCs w:val="22"/>
    </w:rPr>
  </w:style>
  <w:style w:type="character" w:customStyle="1" w:styleId="TOC2Char">
    <w:name w:val="TOC 2 Char"/>
    <w:basedOn w:val="DefaultParagraphFont"/>
    <w:link w:val="TOC2"/>
    <w:rsid w:val="00BA449D"/>
    <w:rPr>
      <w:rFonts w:ascii="Times New Roman" w:eastAsia="Times New Roman" w:hAnsi="Times New Roman" w:cs="Times New Roman"/>
      <w:i/>
    </w:rPr>
  </w:style>
  <w:style w:type="paragraph" w:styleId="TOC2">
    <w:name w:val="toc 2"/>
    <w:basedOn w:val="Normal"/>
    <w:link w:val="TOC2Char"/>
    <w:autoRedefine/>
    <w:rsid w:val="00BA449D"/>
    <w:pPr>
      <w:widowControl w:val="0"/>
      <w:numPr>
        <w:ilvl w:val="1"/>
        <w:numId w:val="3"/>
      </w:numPr>
      <w:tabs>
        <w:tab w:val="left" w:pos="1166"/>
        <w:tab w:val="left" w:leader="dot" w:pos="7342"/>
      </w:tabs>
      <w:spacing w:line="360" w:lineRule="auto"/>
      <w:jc w:val="both"/>
    </w:pPr>
    <w:rPr>
      <w:i/>
      <w:sz w:val="22"/>
      <w:szCs w:val="22"/>
    </w:rPr>
  </w:style>
  <w:style w:type="character" w:customStyle="1" w:styleId="a">
    <w:name w:val="_"/>
    <w:basedOn w:val="DefaultParagraphFont"/>
    <w:rsid w:val="00D31F0B"/>
  </w:style>
  <w:style w:type="character" w:customStyle="1" w:styleId="ff5">
    <w:name w:val="ff5"/>
    <w:basedOn w:val="DefaultParagraphFont"/>
    <w:rsid w:val="00D31F0B"/>
  </w:style>
  <w:style w:type="character" w:customStyle="1" w:styleId="ls23">
    <w:name w:val="ls23"/>
    <w:basedOn w:val="DefaultParagraphFont"/>
    <w:rsid w:val="00D80A7C"/>
  </w:style>
  <w:style w:type="character" w:customStyle="1" w:styleId="ff2">
    <w:name w:val="ff2"/>
    <w:basedOn w:val="DefaultParagraphFont"/>
    <w:rsid w:val="00D80A7C"/>
  </w:style>
  <w:style w:type="character" w:styleId="Hyperlink">
    <w:name w:val="Hyperlink"/>
    <w:basedOn w:val="DefaultParagraphFont"/>
    <w:uiPriority w:val="99"/>
    <w:unhideWhenUsed/>
    <w:rsid w:val="00341E2D"/>
    <w:rPr>
      <w:color w:val="0000FF" w:themeColor="hyperlink"/>
      <w:u w:val="single"/>
    </w:rPr>
  </w:style>
  <w:style w:type="paragraph" w:styleId="NormalWeb">
    <w:name w:val="Normal (Web)"/>
    <w:basedOn w:val="Normal"/>
    <w:uiPriority w:val="99"/>
    <w:unhideWhenUsed/>
    <w:rsid w:val="00A27C06"/>
    <w:pPr>
      <w:spacing w:before="100" w:beforeAutospacing="1" w:after="100" w:afterAutospacing="1"/>
    </w:pPr>
    <w:rPr>
      <w:sz w:val="24"/>
      <w:szCs w:val="24"/>
    </w:rPr>
  </w:style>
  <w:style w:type="character" w:styleId="Emphasis">
    <w:name w:val="Emphasis"/>
    <w:basedOn w:val="DefaultParagraphFont"/>
    <w:uiPriority w:val="20"/>
    <w:qFormat/>
    <w:rsid w:val="00A27C06"/>
    <w:rPr>
      <w:i/>
      <w:iCs/>
    </w:rPr>
  </w:style>
  <w:style w:type="table" w:styleId="LightShading-Accent1">
    <w:name w:val="Light Shading Accent 1"/>
    <w:basedOn w:val="TableNormal"/>
    <w:uiPriority w:val="60"/>
    <w:rsid w:val="00CF480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y2iqfc">
    <w:name w:val="y2iqfc"/>
    <w:basedOn w:val="DefaultParagraphFont"/>
    <w:rsid w:val="00D8197B"/>
  </w:style>
  <w:style w:type="character" w:customStyle="1" w:styleId="UnresolvedMention1">
    <w:name w:val="Unresolved Mention1"/>
    <w:basedOn w:val="DefaultParagraphFont"/>
    <w:uiPriority w:val="99"/>
    <w:semiHidden/>
    <w:unhideWhenUsed/>
    <w:rsid w:val="00D8197B"/>
    <w:rPr>
      <w:color w:val="605E5C"/>
      <w:shd w:val="clear" w:color="auto" w:fill="E1DFDD"/>
    </w:rPr>
  </w:style>
  <w:style w:type="character" w:styleId="CommentReference">
    <w:name w:val="annotation reference"/>
    <w:basedOn w:val="DefaultParagraphFont"/>
    <w:uiPriority w:val="99"/>
    <w:semiHidden/>
    <w:unhideWhenUsed/>
    <w:rsid w:val="00D8197B"/>
    <w:rPr>
      <w:sz w:val="16"/>
      <w:szCs w:val="16"/>
    </w:rPr>
  </w:style>
  <w:style w:type="paragraph" w:styleId="CommentText">
    <w:name w:val="annotation text"/>
    <w:basedOn w:val="Normal"/>
    <w:link w:val="CommentTextChar"/>
    <w:uiPriority w:val="99"/>
    <w:semiHidden/>
    <w:unhideWhenUsed/>
    <w:rsid w:val="00D8197B"/>
  </w:style>
  <w:style w:type="character" w:customStyle="1" w:styleId="CommentTextChar">
    <w:name w:val="Comment Text Char"/>
    <w:basedOn w:val="DefaultParagraphFont"/>
    <w:link w:val="CommentText"/>
    <w:uiPriority w:val="99"/>
    <w:semiHidden/>
    <w:rsid w:val="00D8197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197B"/>
    <w:rPr>
      <w:b/>
      <w:bCs/>
    </w:rPr>
  </w:style>
  <w:style w:type="character" w:customStyle="1" w:styleId="CommentSubjectChar">
    <w:name w:val="Comment Subject Char"/>
    <w:basedOn w:val="CommentTextChar"/>
    <w:link w:val="CommentSubject"/>
    <w:uiPriority w:val="99"/>
    <w:semiHidden/>
    <w:rsid w:val="00D8197B"/>
    <w:rPr>
      <w:rFonts w:ascii="Times New Roman" w:eastAsia="Times New Roman" w:hAnsi="Times New Roman" w:cs="Times New Roman"/>
      <w:b/>
      <w:bCs/>
      <w:sz w:val="20"/>
      <w:szCs w:val="20"/>
    </w:rPr>
  </w:style>
  <w:style w:type="table" w:customStyle="1" w:styleId="PlainTable1">
    <w:name w:val="Plain Table 1"/>
    <w:basedOn w:val="TableNormal"/>
    <w:uiPriority w:val="41"/>
    <w:rsid w:val="00D372B1"/>
    <w:pPr>
      <w:spacing w:after="0" w:line="240" w:lineRule="auto"/>
    </w:pPr>
    <w:rPr>
      <w:lang w:val="id-ID"/>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
    <w:name w:val="Grid Table 4 Accent 4"/>
    <w:basedOn w:val="TableNormal"/>
    <w:uiPriority w:val="49"/>
    <w:rsid w:val="00BF0CFD"/>
    <w:pPr>
      <w:spacing w:after="0" w:line="240" w:lineRule="auto"/>
    </w:pPr>
    <w:rPr>
      <w:lang w:val="id-ID"/>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1">
    <w:name w:val="Table Grid1"/>
    <w:basedOn w:val="TableNormal"/>
    <w:next w:val="TableGrid"/>
    <w:uiPriority w:val="39"/>
    <w:rsid w:val="00B5690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next w:val="PlainTable4"/>
    <w:uiPriority w:val="44"/>
    <w:rsid w:val="008179BF"/>
    <w:pPr>
      <w:spacing w:after="0" w:line="240" w:lineRule="auto"/>
    </w:pPr>
    <w:rPr>
      <w:lang w:val="id-ID"/>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
    <w:name w:val="Plain Table 4"/>
    <w:basedOn w:val="TableNormal"/>
    <w:uiPriority w:val="44"/>
    <w:rsid w:val="008179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E46B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uiPriority w:val="45"/>
    <w:rsid w:val="00B366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9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84F23"/>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84F23"/>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84F23"/>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84F23"/>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84F23"/>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E84F23"/>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E84F23"/>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E84F23"/>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E84F23"/>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2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84F2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84F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84F23"/>
    <w:rPr>
      <w:rFonts w:eastAsiaTheme="minorEastAsia"/>
      <w:b/>
      <w:bCs/>
      <w:sz w:val="28"/>
      <w:szCs w:val="28"/>
    </w:rPr>
  </w:style>
  <w:style w:type="character" w:customStyle="1" w:styleId="Heading5Char">
    <w:name w:val="Heading 5 Char"/>
    <w:basedOn w:val="DefaultParagraphFont"/>
    <w:link w:val="Heading5"/>
    <w:uiPriority w:val="9"/>
    <w:semiHidden/>
    <w:rsid w:val="00E84F23"/>
    <w:rPr>
      <w:rFonts w:eastAsiaTheme="minorEastAsia"/>
      <w:b/>
      <w:bCs/>
      <w:i/>
      <w:iCs/>
      <w:sz w:val="26"/>
      <w:szCs w:val="26"/>
    </w:rPr>
  </w:style>
  <w:style w:type="character" w:customStyle="1" w:styleId="Heading6Char">
    <w:name w:val="Heading 6 Char"/>
    <w:basedOn w:val="DefaultParagraphFont"/>
    <w:link w:val="Heading6"/>
    <w:rsid w:val="00E84F23"/>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E84F23"/>
    <w:rPr>
      <w:rFonts w:eastAsiaTheme="minorEastAsia"/>
      <w:sz w:val="24"/>
      <w:szCs w:val="24"/>
    </w:rPr>
  </w:style>
  <w:style w:type="character" w:customStyle="1" w:styleId="Heading8Char">
    <w:name w:val="Heading 8 Char"/>
    <w:basedOn w:val="DefaultParagraphFont"/>
    <w:link w:val="Heading8"/>
    <w:uiPriority w:val="9"/>
    <w:semiHidden/>
    <w:rsid w:val="00E84F23"/>
    <w:rPr>
      <w:rFonts w:eastAsiaTheme="minorEastAsia"/>
      <w:i/>
      <w:iCs/>
      <w:sz w:val="24"/>
      <w:szCs w:val="24"/>
    </w:rPr>
  </w:style>
  <w:style w:type="character" w:customStyle="1" w:styleId="Heading9Char">
    <w:name w:val="Heading 9 Char"/>
    <w:basedOn w:val="DefaultParagraphFont"/>
    <w:link w:val="Heading9"/>
    <w:uiPriority w:val="9"/>
    <w:semiHidden/>
    <w:rsid w:val="00E84F23"/>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E84F23"/>
    <w:rPr>
      <w:rFonts w:ascii="Tahoma" w:hAnsi="Tahoma" w:cs="Tahoma"/>
      <w:sz w:val="16"/>
      <w:szCs w:val="16"/>
    </w:rPr>
  </w:style>
  <w:style w:type="character" w:customStyle="1" w:styleId="BalloonTextChar">
    <w:name w:val="Balloon Text Char"/>
    <w:basedOn w:val="DefaultParagraphFont"/>
    <w:link w:val="BalloonText"/>
    <w:uiPriority w:val="99"/>
    <w:semiHidden/>
    <w:rsid w:val="00E84F23"/>
    <w:rPr>
      <w:rFonts w:ascii="Tahoma" w:eastAsia="Times New Roman" w:hAnsi="Tahoma" w:cs="Tahoma"/>
      <w:sz w:val="16"/>
      <w:szCs w:val="16"/>
    </w:rPr>
  </w:style>
  <w:style w:type="paragraph" w:styleId="Header">
    <w:name w:val="header"/>
    <w:basedOn w:val="Normal"/>
    <w:link w:val="HeaderChar"/>
    <w:uiPriority w:val="99"/>
    <w:unhideWhenUsed/>
    <w:rsid w:val="00E84F23"/>
    <w:pPr>
      <w:tabs>
        <w:tab w:val="center" w:pos="4680"/>
        <w:tab w:val="right" w:pos="9360"/>
      </w:tabs>
    </w:pPr>
  </w:style>
  <w:style w:type="character" w:customStyle="1" w:styleId="HeaderChar">
    <w:name w:val="Header Char"/>
    <w:basedOn w:val="DefaultParagraphFont"/>
    <w:link w:val="Header"/>
    <w:uiPriority w:val="99"/>
    <w:rsid w:val="00E84F2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84F23"/>
    <w:pPr>
      <w:tabs>
        <w:tab w:val="center" w:pos="4680"/>
        <w:tab w:val="right" w:pos="9360"/>
      </w:tabs>
    </w:pPr>
  </w:style>
  <w:style w:type="character" w:customStyle="1" w:styleId="FooterChar">
    <w:name w:val="Footer Char"/>
    <w:basedOn w:val="DefaultParagraphFont"/>
    <w:link w:val="Footer"/>
    <w:uiPriority w:val="99"/>
    <w:rsid w:val="00E84F23"/>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C3CEB"/>
    <w:pPr>
      <w:ind w:left="720"/>
      <w:contextualSpacing/>
    </w:pPr>
  </w:style>
  <w:style w:type="paragraph" w:customStyle="1" w:styleId="Default">
    <w:name w:val="Default"/>
    <w:rsid w:val="00C84F73"/>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odyText2">
    <w:name w:val="Body Text 2"/>
    <w:basedOn w:val="Normal"/>
    <w:link w:val="BodyText2Char"/>
    <w:uiPriority w:val="99"/>
    <w:unhideWhenUsed/>
    <w:rsid w:val="00C84F73"/>
    <w:pPr>
      <w:spacing w:after="120" w:line="480" w:lineRule="auto"/>
    </w:pPr>
    <w:rPr>
      <w:rFonts w:ascii="Calibri" w:hAnsi="Calibri"/>
      <w:sz w:val="24"/>
      <w:szCs w:val="24"/>
    </w:rPr>
  </w:style>
  <w:style w:type="character" w:customStyle="1" w:styleId="BodyText2Char">
    <w:name w:val="Body Text 2 Char"/>
    <w:basedOn w:val="DefaultParagraphFont"/>
    <w:link w:val="BodyText2"/>
    <w:uiPriority w:val="99"/>
    <w:rsid w:val="00C84F73"/>
    <w:rPr>
      <w:rFonts w:ascii="Calibri" w:eastAsia="Times New Roman" w:hAnsi="Calibri" w:cs="Times New Roman"/>
      <w:sz w:val="24"/>
      <w:szCs w:val="24"/>
    </w:rPr>
  </w:style>
  <w:style w:type="paragraph" w:styleId="NoSpacing">
    <w:name w:val="No Spacing"/>
    <w:link w:val="NoSpacingChar"/>
    <w:uiPriority w:val="1"/>
    <w:qFormat/>
    <w:rsid w:val="00C84F73"/>
    <w:pPr>
      <w:spacing w:after="0" w:line="360" w:lineRule="auto"/>
      <w:jc w:val="center"/>
    </w:pPr>
    <w:rPr>
      <w:rFonts w:ascii="Calibri" w:eastAsia="Calibri" w:hAnsi="Calibri" w:cs="Times New Roman"/>
    </w:rPr>
  </w:style>
  <w:style w:type="character" w:customStyle="1" w:styleId="NoSpacingChar">
    <w:name w:val="No Spacing Char"/>
    <w:basedOn w:val="DefaultParagraphFont"/>
    <w:link w:val="NoSpacing"/>
    <w:uiPriority w:val="1"/>
    <w:rsid w:val="00C84F73"/>
    <w:rPr>
      <w:rFonts w:ascii="Calibri" w:eastAsia="Calibri" w:hAnsi="Calibri" w:cs="Times New Roman"/>
    </w:rPr>
  </w:style>
  <w:style w:type="character" w:customStyle="1" w:styleId="ListParagraphChar">
    <w:name w:val="List Paragraph Char"/>
    <w:basedOn w:val="DefaultParagraphFont"/>
    <w:link w:val="ListParagraph"/>
    <w:uiPriority w:val="34"/>
    <w:rsid w:val="00C84F73"/>
    <w:rPr>
      <w:rFonts w:ascii="Times New Roman" w:eastAsia="Times New Roman" w:hAnsi="Times New Roman" w:cs="Times New Roman"/>
      <w:sz w:val="20"/>
      <w:szCs w:val="20"/>
    </w:rPr>
  </w:style>
  <w:style w:type="character" w:customStyle="1" w:styleId="tgc">
    <w:name w:val="_tgc"/>
    <w:basedOn w:val="DefaultParagraphFont"/>
    <w:rsid w:val="00D628D6"/>
  </w:style>
  <w:style w:type="character" w:styleId="Strong">
    <w:name w:val="Strong"/>
    <w:basedOn w:val="DefaultParagraphFont"/>
    <w:uiPriority w:val="22"/>
    <w:qFormat/>
    <w:rsid w:val="00D606F6"/>
    <w:rPr>
      <w:b/>
      <w:bCs/>
    </w:rPr>
  </w:style>
  <w:style w:type="table" w:styleId="TableGrid">
    <w:name w:val="Table Grid"/>
    <w:basedOn w:val="TableNormal"/>
    <w:uiPriority w:val="39"/>
    <w:rsid w:val="00481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3">
    <w:name w:val="Body text (3)_"/>
    <w:basedOn w:val="DefaultParagraphFont"/>
    <w:link w:val="Bodytext30"/>
    <w:rsid w:val="00C3246D"/>
    <w:rPr>
      <w:rFonts w:ascii="Times New Roman" w:eastAsia="Times New Roman" w:hAnsi="Times New Roman" w:cs="Times New Roman"/>
      <w:b/>
      <w:bCs/>
      <w:shd w:val="clear" w:color="auto" w:fill="FFFFFF"/>
    </w:rPr>
  </w:style>
  <w:style w:type="paragraph" w:customStyle="1" w:styleId="Bodytext30">
    <w:name w:val="Body text (3)"/>
    <w:basedOn w:val="Normal"/>
    <w:link w:val="Bodytext3"/>
    <w:rsid w:val="00C3246D"/>
    <w:pPr>
      <w:widowControl w:val="0"/>
      <w:shd w:val="clear" w:color="auto" w:fill="FFFFFF"/>
      <w:spacing w:after="660" w:line="274" w:lineRule="exact"/>
      <w:ind w:hanging="400"/>
      <w:jc w:val="center"/>
    </w:pPr>
    <w:rPr>
      <w:b/>
      <w:bCs/>
      <w:sz w:val="22"/>
      <w:szCs w:val="22"/>
    </w:rPr>
  </w:style>
  <w:style w:type="character" w:customStyle="1" w:styleId="TOC2Char">
    <w:name w:val="TOC 2 Char"/>
    <w:basedOn w:val="DefaultParagraphFont"/>
    <w:link w:val="TOC2"/>
    <w:rsid w:val="00BA449D"/>
    <w:rPr>
      <w:rFonts w:ascii="Times New Roman" w:eastAsia="Times New Roman" w:hAnsi="Times New Roman" w:cs="Times New Roman"/>
      <w:i/>
    </w:rPr>
  </w:style>
  <w:style w:type="paragraph" w:styleId="TOC2">
    <w:name w:val="toc 2"/>
    <w:basedOn w:val="Normal"/>
    <w:link w:val="TOC2Char"/>
    <w:autoRedefine/>
    <w:rsid w:val="00BA449D"/>
    <w:pPr>
      <w:widowControl w:val="0"/>
      <w:numPr>
        <w:ilvl w:val="1"/>
        <w:numId w:val="3"/>
      </w:numPr>
      <w:tabs>
        <w:tab w:val="left" w:pos="1166"/>
        <w:tab w:val="left" w:leader="dot" w:pos="7342"/>
      </w:tabs>
      <w:spacing w:line="360" w:lineRule="auto"/>
      <w:jc w:val="both"/>
    </w:pPr>
    <w:rPr>
      <w:i/>
      <w:sz w:val="22"/>
      <w:szCs w:val="22"/>
    </w:rPr>
  </w:style>
  <w:style w:type="character" w:customStyle="1" w:styleId="a">
    <w:name w:val="_"/>
    <w:basedOn w:val="DefaultParagraphFont"/>
    <w:rsid w:val="00D31F0B"/>
  </w:style>
  <w:style w:type="character" w:customStyle="1" w:styleId="ff5">
    <w:name w:val="ff5"/>
    <w:basedOn w:val="DefaultParagraphFont"/>
    <w:rsid w:val="00D31F0B"/>
  </w:style>
  <w:style w:type="character" w:customStyle="1" w:styleId="ls23">
    <w:name w:val="ls23"/>
    <w:basedOn w:val="DefaultParagraphFont"/>
    <w:rsid w:val="00D80A7C"/>
  </w:style>
  <w:style w:type="character" w:customStyle="1" w:styleId="ff2">
    <w:name w:val="ff2"/>
    <w:basedOn w:val="DefaultParagraphFont"/>
    <w:rsid w:val="00D80A7C"/>
  </w:style>
  <w:style w:type="character" w:styleId="Hyperlink">
    <w:name w:val="Hyperlink"/>
    <w:basedOn w:val="DefaultParagraphFont"/>
    <w:uiPriority w:val="99"/>
    <w:unhideWhenUsed/>
    <w:rsid w:val="00341E2D"/>
    <w:rPr>
      <w:color w:val="0000FF" w:themeColor="hyperlink"/>
      <w:u w:val="single"/>
    </w:rPr>
  </w:style>
  <w:style w:type="paragraph" w:styleId="NormalWeb">
    <w:name w:val="Normal (Web)"/>
    <w:basedOn w:val="Normal"/>
    <w:uiPriority w:val="99"/>
    <w:unhideWhenUsed/>
    <w:rsid w:val="00A27C06"/>
    <w:pPr>
      <w:spacing w:before="100" w:beforeAutospacing="1" w:after="100" w:afterAutospacing="1"/>
    </w:pPr>
    <w:rPr>
      <w:sz w:val="24"/>
      <w:szCs w:val="24"/>
    </w:rPr>
  </w:style>
  <w:style w:type="character" w:styleId="Emphasis">
    <w:name w:val="Emphasis"/>
    <w:basedOn w:val="DefaultParagraphFont"/>
    <w:uiPriority w:val="20"/>
    <w:qFormat/>
    <w:rsid w:val="00A27C06"/>
    <w:rPr>
      <w:i/>
      <w:iCs/>
    </w:rPr>
  </w:style>
  <w:style w:type="table" w:styleId="LightShading-Accent1">
    <w:name w:val="Light Shading Accent 1"/>
    <w:basedOn w:val="TableNormal"/>
    <w:uiPriority w:val="60"/>
    <w:rsid w:val="00CF480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y2iqfc">
    <w:name w:val="y2iqfc"/>
    <w:basedOn w:val="DefaultParagraphFont"/>
    <w:rsid w:val="00D8197B"/>
  </w:style>
  <w:style w:type="character" w:customStyle="1" w:styleId="UnresolvedMention1">
    <w:name w:val="Unresolved Mention1"/>
    <w:basedOn w:val="DefaultParagraphFont"/>
    <w:uiPriority w:val="99"/>
    <w:semiHidden/>
    <w:unhideWhenUsed/>
    <w:rsid w:val="00D8197B"/>
    <w:rPr>
      <w:color w:val="605E5C"/>
      <w:shd w:val="clear" w:color="auto" w:fill="E1DFDD"/>
    </w:rPr>
  </w:style>
  <w:style w:type="character" w:styleId="CommentReference">
    <w:name w:val="annotation reference"/>
    <w:basedOn w:val="DefaultParagraphFont"/>
    <w:uiPriority w:val="99"/>
    <w:semiHidden/>
    <w:unhideWhenUsed/>
    <w:rsid w:val="00D8197B"/>
    <w:rPr>
      <w:sz w:val="16"/>
      <w:szCs w:val="16"/>
    </w:rPr>
  </w:style>
  <w:style w:type="paragraph" w:styleId="CommentText">
    <w:name w:val="annotation text"/>
    <w:basedOn w:val="Normal"/>
    <w:link w:val="CommentTextChar"/>
    <w:uiPriority w:val="99"/>
    <w:semiHidden/>
    <w:unhideWhenUsed/>
    <w:rsid w:val="00D8197B"/>
  </w:style>
  <w:style w:type="character" w:customStyle="1" w:styleId="CommentTextChar">
    <w:name w:val="Comment Text Char"/>
    <w:basedOn w:val="DefaultParagraphFont"/>
    <w:link w:val="CommentText"/>
    <w:uiPriority w:val="99"/>
    <w:semiHidden/>
    <w:rsid w:val="00D8197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197B"/>
    <w:rPr>
      <w:b/>
      <w:bCs/>
    </w:rPr>
  </w:style>
  <w:style w:type="character" w:customStyle="1" w:styleId="CommentSubjectChar">
    <w:name w:val="Comment Subject Char"/>
    <w:basedOn w:val="CommentTextChar"/>
    <w:link w:val="CommentSubject"/>
    <w:uiPriority w:val="99"/>
    <w:semiHidden/>
    <w:rsid w:val="00D8197B"/>
    <w:rPr>
      <w:rFonts w:ascii="Times New Roman" w:eastAsia="Times New Roman" w:hAnsi="Times New Roman" w:cs="Times New Roman"/>
      <w:b/>
      <w:bCs/>
      <w:sz w:val="20"/>
      <w:szCs w:val="20"/>
    </w:rPr>
  </w:style>
  <w:style w:type="table" w:customStyle="1" w:styleId="PlainTable1">
    <w:name w:val="Plain Table 1"/>
    <w:basedOn w:val="TableNormal"/>
    <w:uiPriority w:val="41"/>
    <w:rsid w:val="00D372B1"/>
    <w:pPr>
      <w:spacing w:after="0" w:line="240" w:lineRule="auto"/>
    </w:pPr>
    <w:rPr>
      <w:lang w:val="id-ID"/>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
    <w:name w:val="Grid Table 4 Accent 4"/>
    <w:basedOn w:val="TableNormal"/>
    <w:uiPriority w:val="49"/>
    <w:rsid w:val="00BF0CFD"/>
    <w:pPr>
      <w:spacing w:after="0" w:line="240" w:lineRule="auto"/>
    </w:pPr>
    <w:rPr>
      <w:lang w:val="id-ID"/>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1">
    <w:name w:val="Table Grid1"/>
    <w:basedOn w:val="TableNormal"/>
    <w:next w:val="TableGrid"/>
    <w:uiPriority w:val="39"/>
    <w:rsid w:val="00B5690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next w:val="PlainTable4"/>
    <w:uiPriority w:val="44"/>
    <w:rsid w:val="008179BF"/>
    <w:pPr>
      <w:spacing w:after="0" w:line="240" w:lineRule="auto"/>
    </w:pPr>
    <w:rPr>
      <w:lang w:val="id-ID"/>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
    <w:name w:val="Plain Table 4"/>
    <w:basedOn w:val="TableNormal"/>
    <w:uiPriority w:val="44"/>
    <w:rsid w:val="008179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E46B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uiPriority w:val="45"/>
    <w:rsid w:val="00B366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690">
      <w:bodyDiv w:val="1"/>
      <w:marLeft w:val="0"/>
      <w:marRight w:val="0"/>
      <w:marTop w:val="0"/>
      <w:marBottom w:val="0"/>
      <w:divBdr>
        <w:top w:val="none" w:sz="0" w:space="0" w:color="auto"/>
        <w:left w:val="none" w:sz="0" w:space="0" w:color="auto"/>
        <w:bottom w:val="none" w:sz="0" w:space="0" w:color="auto"/>
        <w:right w:val="none" w:sz="0" w:space="0" w:color="auto"/>
      </w:divBdr>
    </w:div>
    <w:div w:id="147091190">
      <w:bodyDiv w:val="1"/>
      <w:marLeft w:val="0"/>
      <w:marRight w:val="0"/>
      <w:marTop w:val="0"/>
      <w:marBottom w:val="0"/>
      <w:divBdr>
        <w:top w:val="none" w:sz="0" w:space="0" w:color="auto"/>
        <w:left w:val="none" w:sz="0" w:space="0" w:color="auto"/>
        <w:bottom w:val="none" w:sz="0" w:space="0" w:color="auto"/>
        <w:right w:val="none" w:sz="0" w:space="0" w:color="auto"/>
      </w:divBdr>
    </w:div>
    <w:div w:id="170486078">
      <w:bodyDiv w:val="1"/>
      <w:marLeft w:val="0"/>
      <w:marRight w:val="0"/>
      <w:marTop w:val="0"/>
      <w:marBottom w:val="0"/>
      <w:divBdr>
        <w:top w:val="none" w:sz="0" w:space="0" w:color="auto"/>
        <w:left w:val="none" w:sz="0" w:space="0" w:color="auto"/>
        <w:bottom w:val="none" w:sz="0" w:space="0" w:color="auto"/>
        <w:right w:val="none" w:sz="0" w:space="0" w:color="auto"/>
      </w:divBdr>
    </w:div>
    <w:div w:id="393049662">
      <w:bodyDiv w:val="1"/>
      <w:marLeft w:val="0"/>
      <w:marRight w:val="0"/>
      <w:marTop w:val="0"/>
      <w:marBottom w:val="0"/>
      <w:divBdr>
        <w:top w:val="none" w:sz="0" w:space="0" w:color="auto"/>
        <w:left w:val="none" w:sz="0" w:space="0" w:color="auto"/>
        <w:bottom w:val="none" w:sz="0" w:space="0" w:color="auto"/>
        <w:right w:val="none" w:sz="0" w:space="0" w:color="auto"/>
      </w:divBdr>
    </w:div>
    <w:div w:id="403994571">
      <w:bodyDiv w:val="1"/>
      <w:marLeft w:val="0"/>
      <w:marRight w:val="0"/>
      <w:marTop w:val="0"/>
      <w:marBottom w:val="0"/>
      <w:divBdr>
        <w:top w:val="none" w:sz="0" w:space="0" w:color="auto"/>
        <w:left w:val="none" w:sz="0" w:space="0" w:color="auto"/>
        <w:bottom w:val="none" w:sz="0" w:space="0" w:color="auto"/>
        <w:right w:val="none" w:sz="0" w:space="0" w:color="auto"/>
      </w:divBdr>
      <w:divsChild>
        <w:div w:id="1421368600">
          <w:marLeft w:val="0"/>
          <w:marRight w:val="0"/>
          <w:marTop w:val="0"/>
          <w:marBottom w:val="0"/>
          <w:divBdr>
            <w:top w:val="none" w:sz="0" w:space="0" w:color="auto"/>
            <w:left w:val="none" w:sz="0" w:space="0" w:color="auto"/>
            <w:bottom w:val="none" w:sz="0" w:space="0" w:color="auto"/>
            <w:right w:val="none" w:sz="0" w:space="0" w:color="auto"/>
          </w:divBdr>
          <w:divsChild>
            <w:div w:id="265119923">
              <w:marLeft w:val="0"/>
              <w:marRight w:val="0"/>
              <w:marTop w:val="0"/>
              <w:marBottom w:val="0"/>
              <w:divBdr>
                <w:top w:val="none" w:sz="0" w:space="0" w:color="auto"/>
                <w:left w:val="none" w:sz="0" w:space="0" w:color="auto"/>
                <w:bottom w:val="none" w:sz="0" w:space="0" w:color="auto"/>
                <w:right w:val="none" w:sz="0" w:space="0" w:color="auto"/>
              </w:divBdr>
              <w:divsChild>
                <w:div w:id="1936207796">
                  <w:marLeft w:val="0"/>
                  <w:marRight w:val="0"/>
                  <w:marTop w:val="0"/>
                  <w:marBottom w:val="0"/>
                  <w:divBdr>
                    <w:top w:val="none" w:sz="0" w:space="0" w:color="auto"/>
                    <w:left w:val="none" w:sz="0" w:space="0" w:color="auto"/>
                    <w:bottom w:val="none" w:sz="0" w:space="0" w:color="auto"/>
                    <w:right w:val="none" w:sz="0" w:space="0" w:color="auto"/>
                  </w:divBdr>
                  <w:divsChild>
                    <w:div w:id="1929456759">
                      <w:marLeft w:val="0"/>
                      <w:marRight w:val="0"/>
                      <w:marTop w:val="0"/>
                      <w:marBottom w:val="0"/>
                      <w:divBdr>
                        <w:top w:val="none" w:sz="0" w:space="0" w:color="auto"/>
                        <w:left w:val="none" w:sz="0" w:space="0" w:color="auto"/>
                        <w:bottom w:val="none" w:sz="0" w:space="0" w:color="auto"/>
                        <w:right w:val="none" w:sz="0" w:space="0" w:color="auto"/>
                      </w:divBdr>
                      <w:divsChild>
                        <w:div w:id="32317525">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sChild>
                                <w:div w:id="827212484">
                                  <w:marLeft w:val="0"/>
                                  <w:marRight w:val="0"/>
                                  <w:marTop w:val="0"/>
                                  <w:marBottom w:val="0"/>
                                  <w:divBdr>
                                    <w:top w:val="none" w:sz="0" w:space="0" w:color="auto"/>
                                    <w:left w:val="none" w:sz="0" w:space="0" w:color="auto"/>
                                    <w:bottom w:val="none" w:sz="0" w:space="0" w:color="auto"/>
                                    <w:right w:val="none" w:sz="0" w:space="0" w:color="auto"/>
                                  </w:divBdr>
                                  <w:divsChild>
                                    <w:div w:id="13382290">
                                      <w:marLeft w:val="0"/>
                                      <w:marRight w:val="0"/>
                                      <w:marTop w:val="0"/>
                                      <w:marBottom w:val="0"/>
                                      <w:divBdr>
                                        <w:top w:val="none" w:sz="0" w:space="0" w:color="auto"/>
                                        <w:left w:val="none" w:sz="0" w:space="0" w:color="auto"/>
                                        <w:bottom w:val="none" w:sz="0" w:space="0" w:color="auto"/>
                                        <w:right w:val="none" w:sz="0" w:space="0" w:color="auto"/>
                                      </w:divBdr>
                                      <w:divsChild>
                                        <w:div w:id="544828690">
                                          <w:marLeft w:val="0"/>
                                          <w:marRight w:val="0"/>
                                          <w:marTop w:val="0"/>
                                          <w:marBottom w:val="0"/>
                                          <w:divBdr>
                                            <w:top w:val="none" w:sz="0" w:space="0" w:color="auto"/>
                                            <w:left w:val="none" w:sz="0" w:space="0" w:color="auto"/>
                                            <w:bottom w:val="none" w:sz="0" w:space="0" w:color="auto"/>
                                            <w:right w:val="none" w:sz="0" w:space="0" w:color="auto"/>
                                          </w:divBdr>
                                          <w:divsChild>
                                            <w:div w:id="1236167515">
                                              <w:marLeft w:val="0"/>
                                              <w:marRight w:val="0"/>
                                              <w:marTop w:val="0"/>
                                              <w:marBottom w:val="0"/>
                                              <w:divBdr>
                                                <w:top w:val="none" w:sz="0" w:space="0" w:color="auto"/>
                                                <w:left w:val="none" w:sz="0" w:space="0" w:color="auto"/>
                                                <w:bottom w:val="none" w:sz="0" w:space="0" w:color="auto"/>
                                                <w:right w:val="none" w:sz="0" w:space="0" w:color="auto"/>
                                              </w:divBdr>
                                              <w:divsChild>
                                                <w:div w:id="631444537">
                                                  <w:marLeft w:val="0"/>
                                                  <w:marRight w:val="0"/>
                                                  <w:marTop w:val="0"/>
                                                  <w:marBottom w:val="0"/>
                                                  <w:divBdr>
                                                    <w:top w:val="none" w:sz="0" w:space="0" w:color="auto"/>
                                                    <w:left w:val="none" w:sz="0" w:space="0" w:color="auto"/>
                                                    <w:bottom w:val="none" w:sz="0" w:space="0" w:color="auto"/>
                                                    <w:right w:val="none" w:sz="0" w:space="0" w:color="auto"/>
                                                  </w:divBdr>
                                                  <w:divsChild>
                                                    <w:div w:id="339966061">
                                                      <w:marLeft w:val="0"/>
                                                      <w:marRight w:val="0"/>
                                                      <w:marTop w:val="0"/>
                                                      <w:marBottom w:val="0"/>
                                                      <w:divBdr>
                                                        <w:top w:val="none" w:sz="0" w:space="0" w:color="auto"/>
                                                        <w:left w:val="none" w:sz="0" w:space="0" w:color="auto"/>
                                                        <w:bottom w:val="none" w:sz="0" w:space="0" w:color="auto"/>
                                                        <w:right w:val="none" w:sz="0" w:space="0" w:color="auto"/>
                                                      </w:divBdr>
                                                      <w:divsChild>
                                                        <w:div w:id="1420905958">
                                                          <w:marLeft w:val="0"/>
                                                          <w:marRight w:val="0"/>
                                                          <w:marTop w:val="0"/>
                                                          <w:marBottom w:val="0"/>
                                                          <w:divBdr>
                                                            <w:top w:val="none" w:sz="0" w:space="0" w:color="auto"/>
                                                            <w:left w:val="none" w:sz="0" w:space="0" w:color="auto"/>
                                                            <w:bottom w:val="none" w:sz="0" w:space="0" w:color="auto"/>
                                                            <w:right w:val="none" w:sz="0" w:space="0" w:color="auto"/>
                                                          </w:divBdr>
                                                          <w:divsChild>
                                                            <w:div w:id="14937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2043975">
      <w:bodyDiv w:val="1"/>
      <w:marLeft w:val="0"/>
      <w:marRight w:val="0"/>
      <w:marTop w:val="0"/>
      <w:marBottom w:val="0"/>
      <w:divBdr>
        <w:top w:val="none" w:sz="0" w:space="0" w:color="auto"/>
        <w:left w:val="none" w:sz="0" w:space="0" w:color="auto"/>
        <w:bottom w:val="none" w:sz="0" w:space="0" w:color="auto"/>
        <w:right w:val="none" w:sz="0" w:space="0" w:color="auto"/>
      </w:divBdr>
      <w:divsChild>
        <w:div w:id="1648821819">
          <w:marLeft w:val="0"/>
          <w:marRight w:val="0"/>
          <w:marTop w:val="0"/>
          <w:marBottom w:val="0"/>
          <w:divBdr>
            <w:top w:val="none" w:sz="0" w:space="0" w:color="auto"/>
            <w:left w:val="none" w:sz="0" w:space="0" w:color="auto"/>
            <w:bottom w:val="none" w:sz="0" w:space="0" w:color="auto"/>
            <w:right w:val="none" w:sz="0" w:space="0" w:color="auto"/>
          </w:divBdr>
          <w:divsChild>
            <w:div w:id="1998533047">
              <w:marLeft w:val="0"/>
              <w:marRight w:val="0"/>
              <w:marTop w:val="0"/>
              <w:marBottom w:val="0"/>
              <w:divBdr>
                <w:top w:val="none" w:sz="0" w:space="0" w:color="auto"/>
                <w:left w:val="none" w:sz="0" w:space="0" w:color="auto"/>
                <w:bottom w:val="none" w:sz="0" w:space="0" w:color="auto"/>
                <w:right w:val="none" w:sz="0" w:space="0" w:color="auto"/>
              </w:divBdr>
              <w:divsChild>
                <w:div w:id="123622636">
                  <w:marLeft w:val="0"/>
                  <w:marRight w:val="0"/>
                  <w:marTop w:val="0"/>
                  <w:marBottom w:val="0"/>
                  <w:divBdr>
                    <w:top w:val="none" w:sz="0" w:space="0" w:color="auto"/>
                    <w:left w:val="none" w:sz="0" w:space="0" w:color="auto"/>
                    <w:bottom w:val="none" w:sz="0" w:space="0" w:color="auto"/>
                    <w:right w:val="none" w:sz="0" w:space="0" w:color="auto"/>
                  </w:divBdr>
                  <w:divsChild>
                    <w:div w:id="1733888638">
                      <w:marLeft w:val="0"/>
                      <w:marRight w:val="0"/>
                      <w:marTop w:val="0"/>
                      <w:marBottom w:val="0"/>
                      <w:divBdr>
                        <w:top w:val="none" w:sz="0" w:space="0" w:color="auto"/>
                        <w:left w:val="none" w:sz="0" w:space="0" w:color="auto"/>
                        <w:bottom w:val="none" w:sz="0" w:space="0" w:color="auto"/>
                        <w:right w:val="none" w:sz="0" w:space="0" w:color="auto"/>
                      </w:divBdr>
                      <w:divsChild>
                        <w:div w:id="1194464564">
                          <w:marLeft w:val="0"/>
                          <w:marRight w:val="0"/>
                          <w:marTop w:val="0"/>
                          <w:marBottom w:val="0"/>
                          <w:divBdr>
                            <w:top w:val="none" w:sz="0" w:space="0" w:color="auto"/>
                            <w:left w:val="none" w:sz="0" w:space="0" w:color="auto"/>
                            <w:bottom w:val="none" w:sz="0" w:space="0" w:color="auto"/>
                            <w:right w:val="none" w:sz="0" w:space="0" w:color="auto"/>
                          </w:divBdr>
                          <w:divsChild>
                            <w:div w:id="1567760468">
                              <w:marLeft w:val="0"/>
                              <w:marRight w:val="0"/>
                              <w:marTop w:val="0"/>
                              <w:marBottom w:val="0"/>
                              <w:divBdr>
                                <w:top w:val="none" w:sz="0" w:space="0" w:color="auto"/>
                                <w:left w:val="none" w:sz="0" w:space="0" w:color="auto"/>
                                <w:bottom w:val="none" w:sz="0" w:space="0" w:color="auto"/>
                                <w:right w:val="none" w:sz="0" w:space="0" w:color="auto"/>
                              </w:divBdr>
                              <w:divsChild>
                                <w:div w:id="441389533">
                                  <w:marLeft w:val="0"/>
                                  <w:marRight w:val="0"/>
                                  <w:marTop w:val="0"/>
                                  <w:marBottom w:val="0"/>
                                  <w:divBdr>
                                    <w:top w:val="none" w:sz="0" w:space="0" w:color="auto"/>
                                    <w:left w:val="none" w:sz="0" w:space="0" w:color="auto"/>
                                    <w:bottom w:val="none" w:sz="0" w:space="0" w:color="auto"/>
                                    <w:right w:val="none" w:sz="0" w:space="0" w:color="auto"/>
                                  </w:divBdr>
                                  <w:divsChild>
                                    <w:div w:id="181750917">
                                      <w:marLeft w:val="0"/>
                                      <w:marRight w:val="0"/>
                                      <w:marTop w:val="0"/>
                                      <w:marBottom w:val="0"/>
                                      <w:divBdr>
                                        <w:top w:val="none" w:sz="0" w:space="0" w:color="auto"/>
                                        <w:left w:val="none" w:sz="0" w:space="0" w:color="auto"/>
                                        <w:bottom w:val="none" w:sz="0" w:space="0" w:color="auto"/>
                                        <w:right w:val="none" w:sz="0" w:space="0" w:color="auto"/>
                                      </w:divBdr>
                                      <w:divsChild>
                                        <w:div w:id="23794573">
                                          <w:marLeft w:val="0"/>
                                          <w:marRight w:val="0"/>
                                          <w:marTop w:val="0"/>
                                          <w:marBottom w:val="0"/>
                                          <w:divBdr>
                                            <w:top w:val="none" w:sz="0" w:space="0" w:color="auto"/>
                                            <w:left w:val="none" w:sz="0" w:space="0" w:color="auto"/>
                                            <w:bottom w:val="none" w:sz="0" w:space="0" w:color="auto"/>
                                            <w:right w:val="none" w:sz="0" w:space="0" w:color="auto"/>
                                          </w:divBdr>
                                          <w:divsChild>
                                            <w:div w:id="224924186">
                                              <w:marLeft w:val="0"/>
                                              <w:marRight w:val="0"/>
                                              <w:marTop w:val="0"/>
                                              <w:marBottom w:val="0"/>
                                              <w:divBdr>
                                                <w:top w:val="none" w:sz="0" w:space="0" w:color="auto"/>
                                                <w:left w:val="none" w:sz="0" w:space="0" w:color="auto"/>
                                                <w:bottom w:val="none" w:sz="0" w:space="0" w:color="auto"/>
                                                <w:right w:val="none" w:sz="0" w:space="0" w:color="auto"/>
                                              </w:divBdr>
                                              <w:divsChild>
                                                <w:div w:id="1820028195">
                                                  <w:marLeft w:val="0"/>
                                                  <w:marRight w:val="0"/>
                                                  <w:marTop w:val="0"/>
                                                  <w:marBottom w:val="0"/>
                                                  <w:divBdr>
                                                    <w:top w:val="none" w:sz="0" w:space="0" w:color="auto"/>
                                                    <w:left w:val="none" w:sz="0" w:space="0" w:color="auto"/>
                                                    <w:bottom w:val="none" w:sz="0" w:space="0" w:color="auto"/>
                                                    <w:right w:val="none" w:sz="0" w:space="0" w:color="auto"/>
                                                  </w:divBdr>
                                                  <w:divsChild>
                                                    <w:div w:id="57826577">
                                                      <w:marLeft w:val="0"/>
                                                      <w:marRight w:val="0"/>
                                                      <w:marTop w:val="0"/>
                                                      <w:marBottom w:val="0"/>
                                                      <w:divBdr>
                                                        <w:top w:val="none" w:sz="0" w:space="0" w:color="auto"/>
                                                        <w:left w:val="none" w:sz="0" w:space="0" w:color="auto"/>
                                                        <w:bottom w:val="none" w:sz="0" w:space="0" w:color="auto"/>
                                                        <w:right w:val="none" w:sz="0" w:space="0" w:color="auto"/>
                                                      </w:divBdr>
                                                      <w:divsChild>
                                                        <w:div w:id="959605227">
                                                          <w:marLeft w:val="0"/>
                                                          <w:marRight w:val="0"/>
                                                          <w:marTop w:val="0"/>
                                                          <w:marBottom w:val="0"/>
                                                          <w:divBdr>
                                                            <w:top w:val="none" w:sz="0" w:space="0" w:color="auto"/>
                                                            <w:left w:val="none" w:sz="0" w:space="0" w:color="auto"/>
                                                            <w:bottom w:val="none" w:sz="0" w:space="0" w:color="auto"/>
                                                            <w:right w:val="none" w:sz="0" w:space="0" w:color="auto"/>
                                                          </w:divBdr>
                                                          <w:divsChild>
                                                            <w:div w:id="4028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0419827">
      <w:bodyDiv w:val="1"/>
      <w:marLeft w:val="0"/>
      <w:marRight w:val="0"/>
      <w:marTop w:val="0"/>
      <w:marBottom w:val="0"/>
      <w:divBdr>
        <w:top w:val="none" w:sz="0" w:space="0" w:color="auto"/>
        <w:left w:val="none" w:sz="0" w:space="0" w:color="auto"/>
        <w:bottom w:val="none" w:sz="0" w:space="0" w:color="auto"/>
        <w:right w:val="none" w:sz="0" w:space="0" w:color="auto"/>
      </w:divBdr>
    </w:div>
    <w:div w:id="582254505">
      <w:bodyDiv w:val="1"/>
      <w:marLeft w:val="0"/>
      <w:marRight w:val="0"/>
      <w:marTop w:val="0"/>
      <w:marBottom w:val="0"/>
      <w:divBdr>
        <w:top w:val="none" w:sz="0" w:space="0" w:color="auto"/>
        <w:left w:val="none" w:sz="0" w:space="0" w:color="auto"/>
        <w:bottom w:val="none" w:sz="0" w:space="0" w:color="auto"/>
        <w:right w:val="none" w:sz="0" w:space="0" w:color="auto"/>
      </w:divBdr>
    </w:div>
    <w:div w:id="905186534">
      <w:bodyDiv w:val="1"/>
      <w:marLeft w:val="0"/>
      <w:marRight w:val="0"/>
      <w:marTop w:val="0"/>
      <w:marBottom w:val="0"/>
      <w:divBdr>
        <w:top w:val="none" w:sz="0" w:space="0" w:color="auto"/>
        <w:left w:val="none" w:sz="0" w:space="0" w:color="auto"/>
        <w:bottom w:val="none" w:sz="0" w:space="0" w:color="auto"/>
        <w:right w:val="none" w:sz="0" w:space="0" w:color="auto"/>
      </w:divBdr>
      <w:divsChild>
        <w:div w:id="978417814">
          <w:marLeft w:val="0"/>
          <w:marRight w:val="0"/>
          <w:marTop w:val="0"/>
          <w:marBottom w:val="0"/>
          <w:divBdr>
            <w:top w:val="none" w:sz="0" w:space="0" w:color="auto"/>
            <w:left w:val="none" w:sz="0" w:space="0" w:color="auto"/>
            <w:bottom w:val="none" w:sz="0" w:space="0" w:color="auto"/>
            <w:right w:val="none" w:sz="0" w:space="0" w:color="auto"/>
          </w:divBdr>
          <w:divsChild>
            <w:div w:id="1935825077">
              <w:marLeft w:val="0"/>
              <w:marRight w:val="0"/>
              <w:marTop w:val="0"/>
              <w:marBottom w:val="0"/>
              <w:divBdr>
                <w:top w:val="none" w:sz="0" w:space="0" w:color="auto"/>
                <w:left w:val="none" w:sz="0" w:space="0" w:color="auto"/>
                <w:bottom w:val="none" w:sz="0" w:space="0" w:color="auto"/>
                <w:right w:val="none" w:sz="0" w:space="0" w:color="auto"/>
              </w:divBdr>
              <w:divsChild>
                <w:div w:id="1074665877">
                  <w:marLeft w:val="0"/>
                  <w:marRight w:val="0"/>
                  <w:marTop w:val="0"/>
                  <w:marBottom w:val="0"/>
                  <w:divBdr>
                    <w:top w:val="none" w:sz="0" w:space="0" w:color="auto"/>
                    <w:left w:val="none" w:sz="0" w:space="0" w:color="auto"/>
                    <w:bottom w:val="none" w:sz="0" w:space="0" w:color="auto"/>
                    <w:right w:val="none" w:sz="0" w:space="0" w:color="auto"/>
                  </w:divBdr>
                  <w:divsChild>
                    <w:div w:id="1608658942">
                      <w:marLeft w:val="0"/>
                      <w:marRight w:val="0"/>
                      <w:marTop w:val="0"/>
                      <w:marBottom w:val="0"/>
                      <w:divBdr>
                        <w:top w:val="none" w:sz="0" w:space="0" w:color="auto"/>
                        <w:left w:val="none" w:sz="0" w:space="0" w:color="auto"/>
                        <w:bottom w:val="none" w:sz="0" w:space="0" w:color="auto"/>
                        <w:right w:val="none" w:sz="0" w:space="0" w:color="auto"/>
                      </w:divBdr>
                      <w:divsChild>
                        <w:div w:id="1286159070">
                          <w:marLeft w:val="0"/>
                          <w:marRight w:val="0"/>
                          <w:marTop w:val="0"/>
                          <w:marBottom w:val="0"/>
                          <w:divBdr>
                            <w:top w:val="none" w:sz="0" w:space="0" w:color="auto"/>
                            <w:left w:val="none" w:sz="0" w:space="0" w:color="auto"/>
                            <w:bottom w:val="none" w:sz="0" w:space="0" w:color="auto"/>
                            <w:right w:val="none" w:sz="0" w:space="0" w:color="auto"/>
                          </w:divBdr>
                          <w:divsChild>
                            <w:div w:id="391194475">
                              <w:marLeft w:val="0"/>
                              <w:marRight w:val="0"/>
                              <w:marTop w:val="0"/>
                              <w:marBottom w:val="0"/>
                              <w:divBdr>
                                <w:top w:val="none" w:sz="0" w:space="0" w:color="auto"/>
                                <w:left w:val="none" w:sz="0" w:space="0" w:color="auto"/>
                                <w:bottom w:val="none" w:sz="0" w:space="0" w:color="auto"/>
                                <w:right w:val="none" w:sz="0" w:space="0" w:color="auto"/>
                              </w:divBdr>
                              <w:divsChild>
                                <w:div w:id="1983387960">
                                  <w:marLeft w:val="0"/>
                                  <w:marRight w:val="0"/>
                                  <w:marTop w:val="0"/>
                                  <w:marBottom w:val="0"/>
                                  <w:divBdr>
                                    <w:top w:val="none" w:sz="0" w:space="0" w:color="auto"/>
                                    <w:left w:val="none" w:sz="0" w:space="0" w:color="auto"/>
                                    <w:bottom w:val="none" w:sz="0" w:space="0" w:color="auto"/>
                                    <w:right w:val="none" w:sz="0" w:space="0" w:color="auto"/>
                                  </w:divBdr>
                                  <w:divsChild>
                                    <w:div w:id="488524698">
                                      <w:marLeft w:val="0"/>
                                      <w:marRight w:val="0"/>
                                      <w:marTop w:val="0"/>
                                      <w:marBottom w:val="0"/>
                                      <w:divBdr>
                                        <w:top w:val="none" w:sz="0" w:space="0" w:color="auto"/>
                                        <w:left w:val="none" w:sz="0" w:space="0" w:color="auto"/>
                                        <w:bottom w:val="none" w:sz="0" w:space="0" w:color="auto"/>
                                        <w:right w:val="none" w:sz="0" w:space="0" w:color="auto"/>
                                      </w:divBdr>
                                      <w:divsChild>
                                        <w:div w:id="1391348615">
                                          <w:marLeft w:val="0"/>
                                          <w:marRight w:val="0"/>
                                          <w:marTop w:val="0"/>
                                          <w:marBottom w:val="0"/>
                                          <w:divBdr>
                                            <w:top w:val="none" w:sz="0" w:space="0" w:color="auto"/>
                                            <w:left w:val="none" w:sz="0" w:space="0" w:color="auto"/>
                                            <w:bottom w:val="none" w:sz="0" w:space="0" w:color="auto"/>
                                            <w:right w:val="none" w:sz="0" w:space="0" w:color="auto"/>
                                          </w:divBdr>
                                          <w:divsChild>
                                            <w:div w:id="1462846985">
                                              <w:marLeft w:val="0"/>
                                              <w:marRight w:val="0"/>
                                              <w:marTop w:val="0"/>
                                              <w:marBottom w:val="0"/>
                                              <w:divBdr>
                                                <w:top w:val="none" w:sz="0" w:space="0" w:color="auto"/>
                                                <w:left w:val="none" w:sz="0" w:space="0" w:color="auto"/>
                                                <w:bottom w:val="none" w:sz="0" w:space="0" w:color="auto"/>
                                                <w:right w:val="none" w:sz="0" w:space="0" w:color="auto"/>
                                              </w:divBdr>
                                              <w:divsChild>
                                                <w:div w:id="159350558">
                                                  <w:marLeft w:val="0"/>
                                                  <w:marRight w:val="0"/>
                                                  <w:marTop w:val="0"/>
                                                  <w:marBottom w:val="0"/>
                                                  <w:divBdr>
                                                    <w:top w:val="none" w:sz="0" w:space="0" w:color="auto"/>
                                                    <w:left w:val="none" w:sz="0" w:space="0" w:color="auto"/>
                                                    <w:bottom w:val="none" w:sz="0" w:space="0" w:color="auto"/>
                                                    <w:right w:val="none" w:sz="0" w:space="0" w:color="auto"/>
                                                  </w:divBdr>
                                                  <w:divsChild>
                                                    <w:div w:id="2058043166">
                                                      <w:marLeft w:val="0"/>
                                                      <w:marRight w:val="0"/>
                                                      <w:marTop w:val="0"/>
                                                      <w:marBottom w:val="0"/>
                                                      <w:divBdr>
                                                        <w:top w:val="none" w:sz="0" w:space="0" w:color="auto"/>
                                                        <w:left w:val="none" w:sz="0" w:space="0" w:color="auto"/>
                                                        <w:bottom w:val="none" w:sz="0" w:space="0" w:color="auto"/>
                                                        <w:right w:val="none" w:sz="0" w:space="0" w:color="auto"/>
                                                      </w:divBdr>
                                                      <w:divsChild>
                                                        <w:div w:id="1386758405">
                                                          <w:marLeft w:val="0"/>
                                                          <w:marRight w:val="0"/>
                                                          <w:marTop w:val="0"/>
                                                          <w:marBottom w:val="0"/>
                                                          <w:divBdr>
                                                            <w:top w:val="none" w:sz="0" w:space="0" w:color="auto"/>
                                                            <w:left w:val="none" w:sz="0" w:space="0" w:color="auto"/>
                                                            <w:bottom w:val="none" w:sz="0" w:space="0" w:color="auto"/>
                                                            <w:right w:val="none" w:sz="0" w:space="0" w:color="auto"/>
                                                          </w:divBdr>
                                                          <w:divsChild>
                                                            <w:div w:id="148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6577096">
      <w:bodyDiv w:val="1"/>
      <w:marLeft w:val="0"/>
      <w:marRight w:val="0"/>
      <w:marTop w:val="0"/>
      <w:marBottom w:val="0"/>
      <w:divBdr>
        <w:top w:val="none" w:sz="0" w:space="0" w:color="auto"/>
        <w:left w:val="none" w:sz="0" w:space="0" w:color="auto"/>
        <w:bottom w:val="none" w:sz="0" w:space="0" w:color="auto"/>
        <w:right w:val="none" w:sz="0" w:space="0" w:color="auto"/>
      </w:divBdr>
    </w:div>
    <w:div w:id="1048337111">
      <w:bodyDiv w:val="1"/>
      <w:marLeft w:val="0"/>
      <w:marRight w:val="0"/>
      <w:marTop w:val="0"/>
      <w:marBottom w:val="0"/>
      <w:divBdr>
        <w:top w:val="none" w:sz="0" w:space="0" w:color="auto"/>
        <w:left w:val="none" w:sz="0" w:space="0" w:color="auto"/>
        <w:bottom w:val="none" w:sz="0" w:space="0" w:color="auto"/>
        <w:right w:val="none" w:sz="0" w:space="0" w:color="auto"/>
      </w:divBdr>
    </w:div>
    <w:div w:id="1215845966">
      <w:bodyDiv w:val="1"/>
      <w:marLeft w:val="0"/>
      <w:marRight w:val="0"/>
      <w:marTop w:val="0"/>
      <w:marBottom w:val="0"/>
      <w:divBdr>
        <w:top w:val="none" w:sz="0" w:space="0" w:color="auto"/>
        <w:left w:val="none" w:sz="0" w:space="0" w:color="auto"/>
        <w:bottom w:val="none" w:sz="0" w:space="0" w:color="auto"/>
        <w:right w:val="none" w:sz="0" w:space="0" w:color="auto"/>
      </w:divBdr>
    </w:div>
    <w:div w:id="1216812832">
      <w:bodyDiv w:val="1"/>
      <w:marLeft w:val="0"/>
      <w:marRight w:val="0"/>
      <w:marTop w:val="0"/>
      <w:marBottom w:val="0"/>
      <w:divBdr>
        <w:top w:val="none" w:sz="0" w:space="0" w:color="auto"/>
        <w:left w:val="none" w:sz="0" w:space="0" w:color="auto"/>
        <w:bottom w:val="none" w:sz="0" w:space="0" w:color="auto"/>
        <w:right w:val="none" w:sz="0" w:space="0" w:color="auto"/>
      </w:divBdr>
    </w:div>
    <w:div w:id="1224634250">
      <w:bodyDiv w:val="1"/>
      <w:marLeft w:val="0"/>
      <w:marRight w:val="0"/>
      <w:marTop w:val="0"/>
      <w:marBottom w:val="0"/>
      <w:divBdr>
        <w:top w:val="none" w:sz="0" w:space="0" w:color="auto"/>
        <w:left w:val="none" w:sz="0" w:space="0" w:color="auto"/>
        <w:bottom w:val="none" w:sz="0" w:space="0" w:color="auto"/>
        <w:right w:val="none" w:sz="0" w:space="0" w:color="auto"/>
      </w:divBdr>
      <w:divsChild>
        <w:div w:id="1960138367">
          <w:marLeft w:val="0"/>
          <w:marRight w:val="0"/>
          <w:marTop w:val="0"/>
          <w:marBottom w:val="0"/>
          <w:divBdr>
            <w:top w:val="none" w:sz="0" w:space="0" w:color="auto"/>
            <w:left w:val="none" w:sz="0" w:space="0" w:color="auto"/>
            <w:bottom w:val="none" w:sz="0" w:space="0" w:color="auto"/>
            <w:right w:val="none" w:sz="0" w:space="0" w:color="auto"/>
          </w:divBdr>
        </w:div>
        <w:div w:id="1511096020">
          <w:marLeft w:val="0"/>
          <w:marRight w:val="0"/>
          <w:marTop w:val="0"/>
          <w:marBottom w:val="0"/>
          <w:divBdr>
            <w:top w:val="none" w:sz="0" w:space="0" w:color="auto"/>
            <w:left w:val="none" w:sz="0" w:space="0" w:color="auto"/>
            <w:bottom w:val="none" w:sz="0" w:space="0" w:color="auto"/>
            <w:right w:val="none" w:sz="0" w:space="0" w:color="auto"/>
          </w:divBdr>
        </w:div>
      </w:divsChild>
    </w:div>
    <w:div w:id="1315645950">
      <w:bodyDiv w:val="1"/>
      <w:marLeft w:val="0"/>
      <w:marRight w:val="0"/>
      <w:marTop w:val="0"/>
      <w:marBottom w:val="0"/>
      <w:divBdr>
        <w:top w:val="none" w:sz="0" w:space="0" w:color="auto"/>
        <w:left w:val="none" w:sz="0" w:space="0" w:color="auto"/>
        <w:bottom w:val="none" w:sz="0" w:space="0" w:color="auto"/>
        <w:right w:val="none" w:sz="0" w:space="0" w:color="auto"/>
      </w:divBdr>
    </w:div>
    <w:div w:id="1423377446">
      <w:bodyDiv w:val="1"/>
      <w:marLeft w:val="0"/>
      <w:marRight w:val="0"/>
      <w:marTop w:val="0"/>
      <w:marBottom w:val="0"/>
      <w:divBdr>
        <w:top w:val="none" w:sz="0" w:space="0" w:color="auto"/>
        <w:left w:val="none" w:sz="0" w:space="0" w:color="auto"/>
        <w:bottom w:val="none" w:sz="0" w:space="0" w:color="auto"/>
        <w:right w:val="none" w:sz="0" w:space="0" w:color="auto"/>
      </w:divBdr>
    </w:div>
    <w:div w:id="1424764427">
      <w:bodyDiv w:val="1"/>
      <w:marLeft w:val="0"/>
      <w:marRight w:val="0"/>
      <w:marTop w:val="0"/>
      <w:marBottom w:val="0"/>
      <w:divBdr>
        <w:top w:val="none" w:sz="0" w:space="0" w:color="auto"/>
        <w:left w:val="none" w:sz="0" w:space="0" w:color="auto"/>
        <w:bottom w:val="none" w:sz="0" w:space="0" w:color="auto"/>
        <w:right w:val="none" w:sz="0" w:space="0" w:color="auto"/>
      </w:divBdr>
    </w:div>
    <w:div w:id="1436974540">
      <w:bodyDiv w:val="1"/>
      <w:marLeft w:val="0"/>
      <w:marRight w:val="0"/>
      <w:marTop w:val="0"/>
      <w:marBottom w:val="0"/>
      <w:divBdr>
        <w:top w:val="none" w:sz="0" w:space="0" w:color="auto"/>
        <w:left w:val="none" w:sz="0" w:space="0" w:color="auto"/>
        <w:bottom w:val="none" w:sz="0" w:space="0" w:color="auto"/>
        <w:right w:val="none" w:sz="0" w:space="0" w:color="auto"/>
      </w:divBdr>
    </w:div>
    <w:div w:id="1648820447">
      <w:bodyDiv w:val="1"/>
      <w:marLeft w:val="0"/>
      <w:marRight w:val="0"/>
      <w:marTop w:val="0"/>
      <w:marBottom w:val="0"/>
      <w:divBdr>
        <w:top w:val="none" w:sz="0" w:space="0" w:color="auto"/>
        <w:left w:val="none" w:sz="0" w:space="0" w:color="auto"/>
        <w:bottom w:val="none" w:sz="0" w:space="0" w:color="auto"/>
        <w:right w:val="none" w:sz="0" w:space="0" w:color="auto"/>
      </w:divBdr>
    </w:div>
    <w:div w:id="1914659961">
      <w:bodyDiv w:val="1"/>
      <w:marLeft w:val="0"/>
      <w:marRight w:val="0"/>
      <w:marTop w:val="0"/>
      <w:marBottom w:val="0"/>
      <w:divBdr>
        <w:top w:val="none" w:sz="0" w:space="0" w:color="auto"/>
        <w:left w:val="none" w:sz="0" w:space="0" w:color="auto"/>
        <w:bottom w:val="none" w:sz="0" w:space="0" w:color="auto"/>
        <w:right w:val="none" w:sz="0" w:space="0" w:color="auto"/>
      </w:divBdr>
    </w:div>
    <w:div w:id="2071420287">
      <w:bodyDiv w:val="1"/>
      <w:marLeft w:val="0"/>
      <w:marRight w:val="0"/>
      <w:marTop w:val="0"/>
      <w:marBottom w:val="0"/>
      <w:divBdr>
        <w:top w:val="none" w:sz="0" w:space="0" w:color="auto"/>
        <w:left w:val="none" w:sz="0" w:space="0" w:color="auto"/>
        <w:bottom w:val="none" w:sz="0" w:space="0" w:color="auto"/>
        <w:right w:val="none" w:sz="0" w:space="0" w:color="auto"/>
      </w:divBdr>
      <w:divsChild>
        <w:div w:id="962881963">
          <w:marLeft w:val="0"/>
          <w:marRight w:val="0"/>
          <w:marTop w:val="0"/>
          <w:marBottom w:val="0"/>
          <w:divBdr>
            <w:top w:val="none" w:sz="0" w:space="0" w:color="auto"/>
            <w:left w:val="none" w:sz="0" w:space="0" w:color="auto"/>
            <w:bottom w:val="none" w:sz="0" w:space="0" w:color="auto"/>
            <w:right w:val="none" w:sz="0" w:space="0" w:color="auto"/>
          </w:divBdr>
          <w:divsChild>
            <w:div w:id="1539394683">
              <w:marLeft w:val="0"/>
              <w:marRight w:val="0"/>
              <w:marTop w:val="0"/>
              <w:marBottom w:val="0"/>
              <w:divBdr>
                <w:top w:val="none" w:sz="0" w:space="0" w:color="auto"/>
                <w:left w:val="none" w:sz="0" w:space="0" w:color="auto"/>
                <w:bottom w:val="none" w:sz="0" w:space="0" w:color="auto"/>
                <w:right w:val="none" w:sz="0" w:space="0" w:color="auto"/>
              </w:divBdr>
              <w:divsChild>
                <w:div w:id="646327465">
                  <w:marLeft w:val="0"/>
                  <w:marRight w:val="0"/>
                  <w:marTop w:val="0"/>
                  <w:marBottom w:val="0"/>
                  <w:divBdr>
                    <w:top w:val="none" w:sz="0" w:space="0" w:color="auto"/>
                    <w:left w:val="none" w:sz="0" w:space="0" w:color="auto"/>
                    <w:bottom w:val="none" w:sz="0" w:space="0" w:color="auto"/>
                    <w:right w:val="none" w:sz="0" w:space="0" w:color="auto"/>
                  </w:divBdr>
                  <w:divsChild>
                    <w:div w:id="617446823">
                      <w:marLeft w:val="0"/>
                      <w:marRight w:val="0"/>
                      <w:marTop w:val="0"/>
                      <w:marBottom w:val="0"/>
                      <w:divBdr>
                        <w:top w:val="none" w:sz="0" w:space="0" w:color="auto"/>
                        <w:left w:val="none" w:sz="0" w:space="0" w:color="auto"/>
                        <w:bottom w:val="none" w:sz="0" w:space="0" w:color="auto"/>
                        <w:right w:val="none" w:sz="0" w:space="0" w:color="auto"/>
                      </w:divBdr>
                      <w:divsChild>
                        <w:div w:id="1894734001">
                          <w:marLeft w:val="0"/>
                          <w:marRight w:val="0"/>
                          <w:marTop w:val="0"/>
                          <w:marBottom w:val="0"/>
                          <w:divBdr>
                            <w:top w:val="none" w:sz="0" w:space="0" w:color="auto"/>
                            <w:left w:val="none" w:sz="0" w:space="0" w:color="auto"/>
                            <w:bottom w:val="none" w:sz="0" w:space="0" w:color="auto"/>
                            <w:right w:val="none" w:sz="0" w:space="0" w:color="auto"/>
                          </w:divBdr>
                          <w:divsChild>
                            <w:div w:id="173108858">
                              <w:marLeft w:val="0"/>
                              <w:marRight w:val="0"/>
                              <w:marTop w:val="0"/>
                              <w:marBottom w:val="0"/>
                              <w:divBdr>
                                <w:top w:val="none" w:sz="0" w:space="0" w:color="auto"/>
                                <w:left w:val="none" w:sz="0" w:space="0" w:color="auto"/>
                                <w:bottom w:val="none" w:sz="0" w:space="0" w:color="auto"/>
                                <w:right w:val="none" w:sz="0" w:space="0" w:color="auto"/>
                              </w:divBdr>
                              <w:divsChild>
                                <w:div w:id="1811706144">
                                  <w:marLeft w:val="0"/>
                                  <w:marRight w:val="0"/>
                                  <w:marTop w:val="0"/>
                                  <w:marBottom w:val="0"/>
                                  <w:divBdr>
                                    <w:top w:val="none" w:sz="0" w:space="0" w:color="auto"/>
                                    <w:left w:val="none" w:sz="0" w:space="0" w:color="auto"/>
                                    <w:bottom w:val="none" w:sz="0" w:space="0" w:color="auto"/>
                                    <w:right w:val="none" w:sz="0" w:space="0" w:color="auto"/>
                                  </w:divBdr>
                                  <w:divsChild>
                                    <w:div w:id="771557573">
                                      <w:marLeft w:val="0"/>
                                      <w:marRight w:val="0"/>
                                      <w:marTop w:val="0"/>
                                      <w:marBottom w:val="0"/>
                                      <w:divBdr>
                                        <w:top w:val="none" w:sz="0" w:space="0" w:color="auto"/>
                                        <w:left w:val="none" w:sz="0" w:space="0" w:color="auto"/>
                                        <w:bottom w:val="none" w:sz="0" w:space="0" w:color="auto"/>
                                        <w:right w:val="none" w:sz="0" w:space="0" w:color="auto"/>
                                      </w:divBdr>
                                      <w:divsChild>
                                        <w:div w:id="2030836602">
                                          <w:marLeft w:val="0"/>
                                          <w:marRight w:val="0"/>
                                          <w:marTop w:val="0"/>
                                          <w:marBottom w:val="0"/>
                                          <w:divBdr>
                                            <w:top w:val="none" w:sz="0" w:space="0" w:color="auto"/>
                                            <w:left w:val="none" w:sz="0" w:space="0" w:color="auto"/>
                                            <w:bottom w:val="none" w:sz="0" w:space="0" w:color="auto"/>
                                            <w:right w:val="none" w:sz="0" w:space="0" w:color="auto"/>
                                          </w:divBdr>
                                          <w:divsChild>
                                            <w:div w:id="2038198203">
                                              <w:marLeft w:val="0"/>
                                              <w:marRight w:val="0"/>
                                              <w:marTop w:val="0"/>
                                              <w:marBottom w:val="0"/>
                                              <w:divBdr>
                                                <w:top w:val="none" w:sz="0" w:space="0" w:color="auto"/>
                                                <w:left w:val="none" w:sz="0" w:space="0" w:color="auto"/>
                                                <w:bottom w:val="none" w:sz="0" w:space="0" w:color="auto"/>
                                                <w:right w:val="none" w:sz="0" w:space="0" w:color="auto"/>
                                              </w:divBdr>
                                              <w:divsChild>
                                                <w:div w:id="1849826879">
                                                  <w:marLeft w:val="0"/>
                                                  <w:marRight w:val="0"/>
                                                  <w:marTop w:val="0"/>
                                                  <w:marBottom w:val="0"/>
                                                  <w:divBdr>
                                                    <w:top w:val="none" w:sz="0" w:space="0" w:color="auto"/>
                                                    <w:left w:val="none" w:sz="0" w:space="0" w:color="auto"/>
                                                    <w:bottom w:val="none" w:sz="0" w:space="0" w:color="auto"/>
                                                    <w:right w:val="none" w:sz="0" w:space="0" w:color="auto"/>
                                                  </w:divBdr>
                                                  <w:divsChild>
                                                    <w:div w:id="1996177912">
                                                      <w:marLeft w:val="0"/>
                                                      <w:marRight w:val="0"/>
                                                      <w:marTop w:val="0"/>
                                                      <w:marBottom w:val="0"/>
                                                      <w:divBdr>
                                                        <w:top w:val="none" w:sz="0" w:space="0" w:color="auto"/>
                                                        <w:left w:val="none" w:sz="0" w:space="0" w:color="auto"/>
                                                        <w:bottom w:val="none" w:sz="0" w:space="0" w:color="auto"/>
                                                        <w:right w:val="none" w:sz="0" w:space="0" w:color="auto"/>
                                                      </w:divBdr>
                                                      <w:divsChild>
                                                        <w:div w:id="380255473">
                                                          <w:marLeft w:val="0"/>
                                                          <w:marRight w:val="0"/>
                                                          <w:marTop w:val="0"/>
                                                          <w:marBottom w:val="0"/>
                                                          <w:divBdr>
                                                            <w:top w:val="none" w:sz="0" w:space="0" w:color="auto"/>
                                                            <w:left w:val="none" w:sz="0" w:space="0" w:color="auto"/>
                                                            <w:bottom w:val="none" w:sz="0" w:space="0" w:color="auto"/>
                                                            <w:right w:val="none" w:sz="0" w:space="0" w:color="auto"/>
                                                          </w:divBdr>
                                                          <w:divsChild>
                                                            <w:div w:id="3261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7503177">
      <w:bodyDiv w:val="1"/>
      <w:marLeft w:val="0"/>
      <w:marRight w:val="0"/>
      <w:marTop w:val="0"/>
      <w:marBottom w:val="0"/>
      <w:divBdr>
        <w:top w:val="none" w:sz="0" w:space="0" w:color="auto"/>
        <w:left w:val="none" w:sz="0" w:space="0" w:color="auto"/>
        <w:bottom w:val="none" w:sz="0" w:space="0" w:color="auto"/>
        <w:right w:val="none" w:sz="0" w:space="0" w:color="auto"/>
      </w:divBdr>
      <w:divsChild>
        <w:div w:id="932594005">
          <w:marLeft w:val="0"/>
          <w:marRight w:val="0"/>
          <w:marTop w:val="0"/>
          <w:marBottom w:val="0"/>
          <w:divBdr>
            <w:top w:val="none" w:sz="0" w:space="0" w:color="auto"/>
            <w:left w:val="none" w:sz="0" w:space="0" w:color="auto"/>
            <w:bottom w:val="none" w:sz="0" w:space="0" w:color="auto"/>
            <w:right w:val="none" w:sz="0" w:space="0" w:color="auto"/>
          </w:divBdr>
          <w:divsChild>
            <w:div w:id="673411001">
              <w:marLeft w:val="0"/>
              <w:marRight w:val="0"/>
              <w:marTop w:val="0"/>
              <w:marBottom w:val="0"/>
              <w:divBdr>
                <w:top w:val="none" w:sz="0" w:space="0" w:color="auto"/>
                <w:left w:val="none" w:sz="0" w:space="0" w:color="auto"/>
                <w:bottom w:val="none" w:sz="0" w:space="0" w:color="auto"/>
                <w:right w:val="none" w:sz="0" w:space="0" w:color="auto"/>
              </w:divBdr>
              <w:divsChild>
                <w:div w:id="800659569">
                  <w:marLeft w:val="0"/>
                  <w:marRight w:val="0"/>
                  <w:marTop w:val="0"/>
                  <w:marBottom w:val="0"/>
                  <w:divBdr>
                    <w:top w:val="none" w:sz="0" w:space="0" w:color="auto"/>
                    <w:left w:val="none" w:sz="0" w:space="0" w:color="auto"/>
                    <w:bottom w:val="none" w:sz="0" w:space="0" w:color="auto"/>
                    <w:right w:val="none" w:sz="0" w:space="0" w:color="auto"/>
                  </w:divBdr>
                  <w:divsChild>
                    <w:div w:id="1140654882">
                      <w:marLeft w:val="0"/>
                      <w:marRight w:val="0"/>
                      <w:marTop w:val="0"/>
                      <w:marBottom w:val="0"/>
                      <w:divBdr>
                        <w:top w:val="none" w:sz="0" w:space="0" w:color="auto"/>
                        <w:left w:val="none" w:sz="0" w:space="0" w:color="auto"/>
                        <w:bottom w:val="none" w:sz="0" w:space="0" w:color="auto"/>
                        <w:right w:val="none" w:sz="0" w:space="0" w:color="auto"/>
                      </w:divBdr>
                      <w:divsChild>
                        <w:div w:id="194929466">
                          <w:marLeft w:val="0"/>
                          <w:marRight w:val="0"/>
                          <w:marTop w:val="0"/>
                          <w:marBottom w:val="0"/>
                          <w:divBdr>
                            <w:top w:val="none" w:sz="0" w:space="0" w:color="auto"/>
                            <w:left w:val="none" w:sz="0" w:space="0" w:color="auto"/>
                            <w:bottom w:val="none" w:sz="0" w:space="0" w:color="auto"/>
                            <w:right w:val="none" w:sz="0" w:space="0" w:color="auto"/>
                          </w:divBdr>
                          <w:divsChild>
                            <w:div w:id="907571865">
                              <w:marLeft w:val="0"/>
                              <w:marRight w:val="0"/>
                              <w:marTop w:val="0"/>
                              <w:marBottom w:val="0"/>
                              <w:divBdr>
                                <w:top w:val="none" w:sz="0" w:space="0" w:color="auto"/>
                                <w:left w:val="none" w:sz="0" w:space="0" w:color="auto"/>
                                <w:bottom w:val="none" w:sz="0" w:space="0" w:color="auto"/>
                                <w:right w:val="none" w:sz="0" w:space="0" w:color="auto"/>
                              </w:divBdr>
                              <w:divsChild>
                                <w:div w:id="1057581822">
                                  <w:marLeft w:val="0"/>
                                  <w:marRight w:val="0"/>
                                  <w:marTop w:val="0"/>
                                  <w:marBottom w:val="0"/>
                                  <w:divBdr>
                                    <w:top w:val="none" w:sz="0" w:space="0" w:color="auto"/>
                                    <w:left w:val="none" w:sz="0" w:space="0" w:color="auto"/>
                                    <w:bottom w:val="none" w:sz="0" w:space="0" w:color="auto"/>
                                    <w:right w:val="none" w:sz="0" w:space="0" w:color="auto"/>
                                  </w:divBdr>
                                  <w:divsChild>
                                    <w:div w:id="498156614">
                                      <w:marLeft w:val="0"/>
                                      <w:marRight w:val="0"/>
                                      <w:marTop w:val="0"/>
                                      <w:marBottom w:val="0"/>
                                      <w:divBdr>
                                        <w:top w:val="none" w:sz="0" w:space="0" w:color="auto"/>
                                        <w:left w:val="none" w:sz="0" w:space="0" w:color="auto"/>
                                        <w:bottom w:val="none" w:sz="0" w:space="0" w:color="auto"/>
                                        <w:right w:val="none" w:sz="0" w:space="0" w:color="auto"/>
                                      </w:divBdr>
                                      <w:divsChild>
                                        <w:div w:id="1189831104">
                                          <w:marLeft w:val="0"/>
                                          <w:marRight w:val="0"/>
                                          <w:marTop w:val="0"/>
                                          <w:marBottom w:val="0"/>
                                          <w:divBdr>
                                            <w:top w:val="none" w:sz="0" w:space="0" w:color="auto"/>
                                            <w:left w:val="none" w:sz="0" w:space="0" w:color="auto"/>
                                            <w:bottom w:val="none" w:sz="0" w:space="0" w:color="auto"/>
                                            <w:right w:val="none" w:sz="0" w:space="0" w:color="auto"/>
                                          </w:divBdr>
                                          <w:divsChild>
                                            <w:div w:id="1398936539">
                                              <w:marLeft w:val="0"/>
                                              <w:marRight w:val="0"/>
                                              <w:marTop w:val="0"/>
                                              <w:marBottom w:val="0"/>
                                              <w:divBdr>
                                                <w:top w:val="none" w:sz="0" w:space="0" w:color="auto"/>
                                                <w:left w:val="none" w:sz="0" w:space="0" w:color="auto"/>
                                                <w:bottom w:val="none" w:sz="0" w:space="0" w:color="auto"/>
                                                <w:right w:val="none" w:sz="0" w:space="0" w:color="auto"/>
                                              </w:divBdr>
                                              <w:divsChild>
                                                <w:div w:id="1457487689">
                                                  <w:marLeft w:val="0"/>
                                                  <w:marRight w:val="0"/>
                                                  <w:marTop w:val="0"/>
                                                  <w:marBottom w:val="0"/>
                                                  <w:divBdr>
                                                    <w:top w:val="none" w:sz="0" w:space="0" w:color="auto"/>
                                                    <w:left w:val="none" w:sz="0" w:space="0" w:color="auto"/>
                                                    <w:bottom w:val="none" w:sz="0" w:space="0" w:color="auto"/>
                                                    <w:right w:val="none" w:sz="0" w:space="0" w:color="auto"/>
                                                  </w:divBdr>
                                                  <w:divsChild>
                                                    <w:div w:id="1670407517">
                                                      <w:marLeft w:val="0"/>
                                                      <w:marRight w:val="0"/>
                                                      <w:marTop w:val="0"/>
                                                      <w:marBottom w:val="0"/>
                                                      <w:divBdr>
                                                        <w:top w:val="none" w:sz="0" w:space="0" w:color="auto"/>
                                                        <w:left w:val="none" w:sz="0" w:space="0" w:color="auto"/>
                                                        <w:bottom w:val="none" w:sz="0" w:space="0" w:color="auto"/>
                                                        <w:right w:val="none" w:sz="0" w:space="0" w:color="auto"/>
                                                      </w:divBdr>
                                                      <w:divsChild>
                                                        <w:div w:id="1428190098">
                                                          <w:marLeft w:val="0"/>
                                                          <w:marRight w:val="0"/>
                                                          <w:marTop w:val="0"/>
                                                          <w:marBottom w:val="0"/>
                                                          <w:divBdr>
                                                            <w:top w:val="none" w:sz="0" w:space="0" w:color="auto"/>
                                                            <w:left w:val="none" w:sz="0" w:space="0" w:color="auto"/>
                                                            <w:bottom w:val="none" w:sz="0" w:space="0" w:color="auto"/>
                                                            <w:right w:val="none" w:sz="0" w:space="0" w:color="auto"/>
                                                          </w:divBdr>
                                                          <w:divsChild>
                                                            <w:div w:id="13003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zulliesikawati.wordpress.com/tag/obat-off-labe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ginasthma.org/wp-content/upload/2021/05/GINA-Main-Report-2021-V2-WMS.pdf" TargetMode="External"/><Relationship Id="rId38" Type="http://schemas.openxmlformats.org/officeDocument/2006/relationships/hyperlink" Target="http://www.whocc.no/atc"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chart" Target="charts/chart1.xml"/><Relationship Id="rId37" Type="http://schemas.openxmlformats.org/officeDocument/2006/relationships/hyperlink" Target="http://fda.gov/newsevents/testimony/ucm115098.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mims.com/indonesia/drug/info/heptasan"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ncbi.nlm.nih.gov/pubmed/?term=Lindkvist%20J%5Bauth%5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mims.com/indonesia/drug/info/dextromethorphan?mtype=generic"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id-ID" sz="1200">
                <a:latin typeface="Times New Roman" panose="02020603050405020304" pitchFamily="18" charset="0"/>
                <a:cs typeface="Times New Roman" panose="02020603050405020304" pitchFamily="18" charset="0"/>
              </a:rPr>
              <a:t>Perbandingan Resep </a:t>
            </a:r>
            <a:r>
              <a:rPr lang="id-ID" sz="1200" i="1">
                <a:latin typeface="Times New Roman" panose="02020603050405020304" pitchFamily="18" charset="0"/>
                <a:cs typeface="Times New Roman" panose="02020603050405020304" pitchFamily="18" charset="0"/>
              </a:rPr>
              <a:t>Off-label </a:t>
            </a:r>
            <a:r>
              <a:rPr lang="id-ID" sz="1200">
                <a:latin typeface="Times New Roman" panose="02020603050405020304" pitchFamily="18" charset="0"/>
                <a:cs typeface="Times New Roman" panose="02020603050405020304" pitchFamily="18" charset="0"/>
              </a:rPr>
              <a:t>dan </a:t>
            </a:r>
            <a:r>
              <a:rPr lang="id-ID" sz="1200" i="1">
                <a:latin typeface="Times New Roman" panose="02020603050405020304" pitchFamily="18" charset="0"/>
                <a:cs typeface="Times New Roman" panose="02020603050405020304" pitchFamily="18" charset="0"/>
              </a:rPr>
              <a:t>On-label</a:t>
            </a:r>
            <a:endParaRPr lang="en-US" sz="1200" i="1">
              <a:latin typeface="Times New Roman" panose="02020603050405020304" pitchFamily="18" charset="0"/>
              <a:cs typeface="Times New Roman" panose="02020603050405020304" pitchFamily="18" charset="0"/>
            </a:endParaRPr>
          </a:p>
        </c:rich>
      </c:tx>
      <c:layout>
        <c:manualLayout>
          <c:xMode val="edge"/>
          <c:yMode val="edge"/>
          <c:x val="0.13562835119650676"/>
          <c:y val="2.4691358024691357E-2"/>
        </c:manualLayout>
      </c:layout>
      <c:overlay val="0"/>
      <c:spPr>
        <a:noFill/>
        <a:ln>
          <a:noFill/>
        </a:ln>
        <a:effectLst/>
      </c:spPr>
    </c:title>
    <c:autoTitleDeleted val="0"/>
    <c:plotArea>
      <c:layout>
        <c:manualLayout>
          <c:layoutTarget val="inner"/>
          <c:xMode val="edge"/>
          <c:yMode val="edge"/>
          <c:x val="0.19466344359325288"/>
          <c:y val="0.18332847282978521"/>
          <c:w val="0.37921354638796562"/>
          <c:h val="0.77773889374939242"/>
        </c:manualLayout>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4BB6-4BCE-9180-D8AFB135CEA4}"/>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4BB6-4BCE-9180-D8AFB135CEA4}"/>
              </c:ext>
            </c:extLst>
          </c:dPt>
          <c:dLbls>
            <c:dLbl>
              <c:idx val="0"/>
              <c:tx>
                <c:rich>
                  <a:bodyPr/>
                  <a:lstStyle/>
                  <a:p>
                    <a:r>
                      <a:rPr lang="en-US"/>
                      <a:t>48,10%</a:t>
                    </a:r>
                  </a:p>
                </c:rich>
              </c:tx>
              <c:dLblPos val="ctr"/>
              <c:showLegendKey val="0"/>
              <c:showVal val="0"/>
              <c:showCatName val="0"/>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4BB6-4BCE-9180-D8AFB135CEA4}"/>
                </c:ext>
              </c:extLst>
            </c:dLbl>
            <c:dLbl>
              <c:idx val="1"/>
              <c:tx>
                <c:rich>
                  <a:bodyPr/>
                  <a:lstStyle/>
                  <a:p>
                    <a:r>
                      <a:rPr lang="en-US"/>
                      <a:t>51,9%</a:t>
                    </a:r>
                  </a:p>
                </c:rich>
              </c:tx>
              <c:dLblPos val="ctr"/>
              <c:showLegendKey val="0"/>
              <c:showVal val="0"/>
              <c:showCatName val="0"/>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4BB6-4BCE-9180-D8AFB135CEA4}"/>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d-ID"/>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Sheet1!$A$2:$A$3</c:f>
              <c:strCache>
                <c:ptCount val="2"/>
                <c:pt idx="0">
                  <c:v>off label</c:v>
                </c:pt>
                <c:pt idx="1">
                  <c:v>on label</c:v>
                </c:pt>
              </c:strCache>
            </c:strRef>
          </c:cat>
          <c:val>
            <c:numRef>
              <c:f>Sheet1!$B$2:$B$3</c:f>
              <c:numCache>
                <c:formatCode>General</c:formatCode>
                <c:ptCount val="2"/>
                <c:pt idx="0">
                  <c:v>177</c:v>
                </c:pt>
                <c:pt idx="1">
                  <c:v>191</c:v>
                </c:pt>
              </c:numCache>
            </c:numRef>
          </c:val>
          <c:extLst xmlns:c16r2="http://schemas.microsoft.com/office/drawing/2015/06/chart">
            <c:ext xmlns:c16="http://schemas.microsoft.com/office/drawing/2014/chart" uri="{C3380CC4-5D6E-409C-BE32-E72D297353CC}">
              <c16:uniqueId val="{00000004-4BB6-4BCE-9180-D8AFB135CEA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952187127850551"/>
          <c:y val="0.46115402897472463"/>
          <c:w val="0.21343571331235969"/>
          <c:h val="0.2664054394775455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065CC-1D4C-453A-AB8B-FD41F7FA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39</Pages>
  <Words>8327</Words>
  <Characters>47465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tiva</dc:creator>
  <cp:lastModifiedBy>user</cp:lastModifiedBy>
  <cp:revision>26</cp:revision>
  <cp:lastPrinted>2022-01-06T07:29:00Z</cp:lastPrinted>
  <dcterms:created xsi:type="dcterms:W3CDTF">2021-12-30T12:51:00Z</dcterms:created>
  <dcterms:modified xsi:type="dcterms:W3CDTF">2022-01-12T03:13:00Z</dcterms:modified>
</cp:coreProperties>
</file>