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C47B" w14:textId="77777777" w:rsidR="00EE3620" w:rsidRDefault="00D02CC1"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commentRangeStart w:id="0"/>
      <w:commentRangeStart w:id="1"/>
      <w:r w:rsidRPr="004C3E86">
        <w:rPr>
          <w:rFonts w:asciiTheme="majorBidi" w:eastAsia="Times New Roman" w:hAnsiTheme="majorBidi" w:cstheme="majorBidi"/>
          <w:b/>
          <w:noProof/>
          <w:sz w:val="24"/>
          <w:szCs w:val="24"/>
          <w:lang w:val="en-US"/>
        </w:rPr>
        <w:t xml:space="preserve">MOTHER'S INTEREST TO STIMULATE THE DEVELOPMENT OF CHILDREN AGED 3-5 YEARS </w:t>
      </w:r>
      <w:commentRangeStart w:id="2"/>
      <w:r w:rsidRPr="004C3E86">
        <w:rPr>
          <w:rFonts w:asciiTheme="majorBidi" w:eastAsia="Times New Roman" w:hAnsiTheme="majorBidi" w:cstheme="majorBidi"/>
          <w:b/>
          <w:noProof/>
          <w:sz w:val="24"/>
          <w:szCs w:val="24"/>
          <w:lang w:val="en-US"/>
        </w:rPr>
        <w:t>AT INTEGRATED SERVICE POST (</w:t>
      </w:r>
      <w:r w:rsidRPr="004C3E86">
        <w:rPr>
          <w:rFonts w:asciiTheme="majorBidi" w:eastAsia="Times New Roman" w:hAnsiTheme="majorBidi" w:cstheme="majorBidi"/>
          <w:b/>
          <w:i/>
          <w:noProof/>
          <w:sz w:val="24"/>
          <w:szCs w:val="24"/>
          <w:lang w:val="en-US"/>
        </w:rPr>
        <w:t>POSYANDU</w:t>
      </w:r>
      <w:r w:rsidRPr="004C3E86">
        <w:rPr>
          <w:rFonts w:asciiTheme="majorBidi" w:eastAsia="Times New Roman" w:hAnsiTheme="majorBidi" w:cstheme="majorBidi"/>
          <w:b/>
          <w:noProof/>
          <w:sz w:val="24"/>
          <w:szCs w:val="24"/>
          <w:lang w:val="en-US"/>
        </w:rPr>
        <w:t>) OF POST 6 GUMAYUN TEGAL REGENCY</w:t>
      </w:r>
      <w:commentRangeEnd w:id="2"/>
      <w:r w:rsidR="00A5486A">
        <w:rPr>
          <w:rStyle w:val="CommentReference"/>
        </w:rPr>
        <w:commentReference w:id="2"/>
      </w:r>
    </w:p>
    <w:commentRangeEnd w:id="1"/>
    <w:p w14:paraId="2FC27F39" w14:textId="77777777" w:rsidR="000D502C" w:rsidRDefault="00891200"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r>
        <w:rPr>
          <w:rStyle w:val="CommentReference"/>
        </w:rPr>
        <w:commentReference w:id="1"/>
      </w:r>
    </w:p>
    <w:p w14:paraId="53976DB2"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RA Harnawati, U Baroroh,  Mutiarawati</w:t>
      </w:r>
    </w:p>
    <w:p w14:paraId="73582425"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D3 Study Program in Midwifery</w:t>
      </w:r>
    </w:p>
    <w:p w14:paraId="176FA185" w14:textId="25296B4C" w:rsidR="000D502C" w:rsidRPr="00684A24" w:rsidRDefault="00891200"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Polytechnic</w:t>
      </w:r>
      <w:r w:rsidRPr="00684A24">
        <w:rPr>
          <w:rFonts w:asciiTheme="majorBidi" w:eastAsia="Times New Roman" w:hAnsiTheme="majorBidi" w:cstheme="majorBidi"/>
          <w:color w:val="000000"/>
          <w:sz w:val="24"/>
          <w:szCs w:val="24"/>
        </w:rPr>
        <w:t xml:space="preserve"> </w:t>
      </w:r>
      <w:r w:rsidR="000D502C" w:rsidRPr="00684A24">
        <w:rPr>
          <w:rFonts w:asciiTheme="majorBidi" w:eastAsia="Times New Roman" w:hAnsiTheme="majorBidi" w:cstheme="majorBidi"/>
          <w:color w:val="000000"/>
          <w:sz w:val="24"/>
          <w:szCs w:val="24"/>
        </w:rPr>
        <w:t>Harapan Bersama</w:t>
      </w:r>
      <w:r w:rsidR="000D502C">
        <w:rPr>
          <w:rFonts w:asciiTheme="majorBidi" w:eastAsia="Times New Roman" w:hAnsiTheme="majorBidi" w:cstheme="majorBidi"/>
          <w:color w:val="000000"/>
          <w:sz w:val="24"/>
          <w:szCs w:val="24"/>
        </w:rPr>
        <w:t xml:space="preserve"> </w:t>
      </w:r>
    </w:p>
    <w:p w14:paraId="30942B62" w14:textId="77777777" w:rsidR="000D502C" w:rsidRPr="00684A24" w:rsidRDefault="000D502C" w:rsidP="000D502C">
      <w:pPr>
        <w:pBdr>
          <w:top w:val="nil"/>
          <w:left w:val="nil"/>
          <w:bottom w:val="nil"/>
          <w:right w:val="nil"/>
          <w:between w:val="nil"/>
        </w:pBdr>
        <w:spacing w:after="0" w:line="240" w:lineRule="auto"/>
        <w:ind w:left="851"/>
        <w:jc w:val="center"/>
        <w:rPr>
          <w:rFonts w:asciiTheme="majorBidi" w:eastAsia="Times New Roman" w:hAnsiTheme="majorBidi" w:cstheme="majorBidi"/>
          <w:color w:val="000000"/>
          <w:sz w:val="24"/>
          <w:szCs w:val="24"/>
        </w:rPr>
      </w:pPr>
    </w:p>
    <w:p w14:paraId="3F510DB1" w14:textId="77777777" w:rsidR="000D502C" w:rsidRPr="00684A24" w:rsidRDefault="000D502C" w:rsidP="000D502C">
      <w:pPr>
        <w:pBdr>
          <w:top w:val="nil"/>
          <w:left w:val="nil"/>
          <w:bottom w:val="nil"/>
          <w:right w:val="nil"/>
          <w:between w:val="nil"/>
        </w:pBdr>
        <w:spacing w:after="0"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Email:riska.arsita@poltektegal.ac.id</w:t>
      </w:r>
      <w:commentRangeEnd w:id="0"/>
      <w:r w:rsidR="00891200">
        <w:rPr>
          <w:rStyle w:val="CommentReference"/>
        </w:rPr>
        <w:commentReference w:id="0"/>
      </w:r>
    </w:p>
    <w:p w14:paraId="238716E5" w14:textId="77777777" w:rsidR="000D502C" w:rsidRPr="004C3E86" w:rsidRDefault="000D502C" w:rsidP="00EE3620">
      <w:pPr>
        <w:pBdr>
          <w:top w:val="nil"/>
          <w:left w:val="nil"/>
          <w:bottom w:val="nil"/>
          <w:right w:val="nil"/>
          <w:between w:val="nil"/>
        </w:pBdr>
        <w:spacing w:after="0" w:line="240" w:lineRule="auto"/>
        <w:ind w:firstLine="567"/>
        <w:jc w:val="center"/>
        <w:rPr>
          <w:rFonts w:asciiTheme="majorBidi" w:eastAsia="Times New Roman" w:hAnsiTheme="majorBidi" w:cstheme="majorBidi"/>
          <w:b/>
          <w:noProof/>
          <w:sz w:val="24"/>
          <w:szCs w:val="24"/>
          <w:lang w:val="en-US"/>
        </w:rPr>
      </w:pPr>
    </w:p>
    <w:p w14:paraId="10860FA2" w14:textId="77777777" w:rsidR="00EE3620"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3"/>
      <w:r w:rsidRPr="004C3E86">
        <w:rPr>
          <w:rFonts w:asciiTheme="majorBidi" w:eastAsia="Times New Roman" w:hAnsiTheme="majorBidi" w:cstheme="majorBidi"/>
          <w:b/>
          <w:noProof/>
          <w:color w:val="000000"/>
          <w:sz w:val="24"/>
          <w:szCs w:val="24"/>
          <w:lang w:val="en-US"/>
        </w:rPr>
        <w:t>Abstract</w:t>
      </w:r>
      <w:r w:rsidRPr="004C3E86">
        <w:rPr>
          <w:rFonts w:asciiTheme="majorBidi" w:eastAsia="Times New Roman" w:hAnsiTheme="majorBidi" w:cstheme="majorBidi"/>
          <w:noProof/>
          <w:color w:val="000000"/>
          <w:sz w:val="24"/>
          <w:szCs w:val="24"/>
          <w:lang w:val="en-US"/>
        </w:rPr>
        <w:t>. Stimulation is an activity to provides direct stimulation to children from an early age. Stimulation will optimally involve the mother or closest family in its implementation. RISKESDAR data shows that the percentages of stunting, underweight, and wasting are 30.8%, 17.7%, and 10.2%, respectively. In addition, RISKEDAR data also notes that children in Indonesia experience developmental disorders (fine motor skills, gross motor skills, social skills, independence, delays) by 19.3%. Based on a preliminary study of 10 mothers in Gumayun village, it was found that all mothers (100%) did not stimulate the development of their children. A total of 5 mothers handed over the stimulation of their children to the posyandu, while 5 mothers did not do any stimulation at all.</w:t>
      </w:r>
    </w:p>
    <w:p w14:paraId="0212756C" w14:textId="77777777" w:rsidR="00EE3620"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This study aims to determine the mother's interest in stimulating the development of children aged 3 to 5 years. </w:t>
      </w:r>
      <w:commentRangeStart w:id="4"/>
      <w:r w:rsidRPr="004C3E86">
        <w:rPr>
          <w:rFonts w:asciiTheme="majorBidi" w:eastAsia="Times New Roman" w:hAnsiTheme="majorBidi" w:cstheme="majorBidi"/>
          <w:noProof/>
          <w:color w:val="000000"/>
          <w:sz w:val="24"/>
          <w:szCs w:val="24"/>
          <w:lang w:val="en-US"/>
        </w:rPr>
        <w:t xml:space="preserve">The research </w:t>
      </w:r>
      <w:commentRangeEnd w:id="4"/>
      <w:r w:rsidR="00891200">
        <w:rPr>
          <w:rStyle w:val="CommentReference"/>
        </w:rPr>
        <w:commentReference w:id="4"/>
      </w:r>
      <w:r w:rsidRPr="004C3E86">
        <w:rPr>
          <w:rFonts w:asciiTheme="majorBidi" w:eastAsia="Times New Roman" w:hAnsiTheme="majorBidi" w:cstheme="majorBidi"/>
          <w:noProof/>
          <w:color w:val="000000"/>
          <w:sz w:val="24"/>
          <w:szCs w:val="24"/>
          <w:lang w:val="en-US"/>
        </w:rPr>
        <w:t>design used is descriptive. This research took place at Posyandu Pos 6, Gumayun Village, Tegal Regency in December 2021. Data collection was carried out using a questionnaire and then processed and analyzed using percentages.</w:t>
      </w:r>
    </w:p>
    <w:p w14:paraId="192F7339" w14:textId="77777777" w:rsidR="00605425" w:rsidRPr="004C3E86" w:rsidRDefault="00D02CC1" w:rsidP="00EE3620">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5"/>
      <w:r w:rsidRPr="004C3E86">
        <w:rPr>
          <w:rFonts w:asciiTheme="majorBidi" w:eastAsia="Times New Roman" w:hAnsiTheme="majorBidi" w:cstheme="majorBidi"/>
          <w:noProof/>
          <w:color w:val="000000"/>
          <w:sz w:val="24"/>
          <w:szCs w:val="24"/>
          <w:lang w:val="en-US"/>
        </w:rPr>
        <w:t xml:space="preserve">From this study it was concluded </w:t>
      </w:r>
      <w:commentRangeEnd w:id="5"/>
      <w:r w:rsidR="00891200">
        <w:rPr>
          <w:rStyle w:val="CommentReference"/>
        </w:rPr>
        <w:commentReference w:id="5"/>
      </w:r>
      <w:r w:rsidRPr="004C3E86">
        <w:rPr>
          <w:rFonts w:asciiTheme="majorBidi" w:eastAsia="Times New Roman" w:hAnsiTheme="majorBidi" w:cstheme="majorBidi"/>
          <w:noProof/>
          <w:color w:val="000000"/>
          <w:sz w:val="24"/>
          <w:szCs w:val="24"/>
          <w:lang w:val="en-US"/>
        </w:rPr>
        <w:t>that the mother's interest in stimulating the development of children aged 3-5 years based on high interest was 27 people (90%), high attention was 28 people (93.33%), high motivation was 18 people (60%) high knowledge was 15 people (50%). Giving stimulation according to age stages is recommended to be done regularly so that children achieve optimal development</w:t>
      </w:r>
      <w:r w:rsidR="00684A24" w:rsidRPr="004C3E86">
        <w:rPr>
          <w:rFonts w:asciiTheme="majorBidi" w:eastAsia="Times" w:hAnsiTheme="majorBidi" w:cstheme="majorBidi"/>
          <w:noProof/>
          <w:color w:val="000000"/>
          <w:sz w:val="24"/>
          <w:szCs w:val="24"/>
          <w:lang w:val="en-US"/>
        </w:rPr>
        <w:t>.</w:t>
      </w:r>
      <w:commentRangeEnd w:id="3"/>
      <w:r w:rsidR="00A5486A">
        <w:rPr>
          <w:rStyle w:val="CommentReference"/>
        </w:rPr>
        <w:commentReference w:id="3"/>
      </w:r>
    </w:p>
    <w:p w14:paraId="4C641405" w14:textId="77777777" w:rsidR="00605425" w:rsidRDefault="00D02CC1" w:rsidP="00EA7E71">
      <w:pPr>
        <w:pBdr>
          <w:top w:val="nil"/>
          <w:left w:val="nil"/>
          <w:bottom w:val="nil"/>
          <w:right w:val="nil"/>
          <w:between w:val="nil"/>
        </w:pBdr>
        <w:spacing w:after="0" w:line="240" w:lineRule="auto"/>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b/>
          <w:noProof/>
          <w:color w:val="000000"/>
          <w:sz w:val="24"/>
          <w:szCs w:val="24"/>
          <w:lang w:val="en-US"/>
        </w:rPr>
        <w:t>Keyword:</w:t>
      </w:r>
      <w:r w:rsidR="00B44C2C" w:rsidRPr="004C3E86">
        <w:rPr>
          <w:rFonts w:asciiTheme="majorBidi" w:eastAsia="Times New Roman" w:hAnsiTheme="majorBidi" w:cstheme="majorBidi"/>
          <w:b/>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Interest, Child Development</w:t>
      </w:r>
    </w:p>
    <w:p w14:paraId="3660EB25" w14:textId="77777777" w:rsidR="000D502C" w:rsidRPr="004C3E86" w:rsidRDefault="000D502C" w:rsidP="00EA7E71">
      <w:pPr>
        <w:pBdr>
          <w:top w:val="nil"/>
          <w:left w:val="nil"/>
          <w:bottom w:val="nil"/>
          <w:right w:val="nil"/>
          <w:between w:val="nil"/>
        </w:pBdr>
        <w:spacing w:after="0" w:line="240" w:lineRule="auto"/>
        <w:jc w:val="both"/>
        <w:rPr>
          <w:rFonts w:asciiTheme="majorBidi" w:eastAsia="Times New Roman" w:hAnsiTheme="majorBidi" w:cstheme="majorBidi"/>
          <w:noProof/>
          <w:color w:val="000000"/>
          <w:sz w:val="24"/>
          <w:szCs w:val="24"/>
          <w:lang w:val="en-US"/>
        </w:rPr>
      </w:pPr>
    </w:p>
    <w:p w14:paraId="2FC8DEC8" w14:textId="77777777" w:rsidR="00D60ABC" w:rsidRPr="007B6891" w:rsidRDefault="00D60ABC" w:rsidP="00D60ABC">
      <w:pPr>
        <w:pStyle w:val="ListParagraph"/>
        <w:numPr>
          <w:ilvl w:val="0"/>
          <w:numId w:val="3"/>
        </w:numPr>
        <w:spacing w:after="0" w:line="240" w:lineRule="auto"/>
        <w:ind w:left="0" w:hanging="284"/>
        <w:rPr>
          <w:rFonts w:ascii="Times New Roman" w:hAnsi="Times New Roman" w:cs="Times New Roman"/>
          <w:b/>
          <w:iCs/>
        </w:rPr>
      </w:pPr>
      <w:r w:rsidRPr="007B5787">
        <w:rPr>
          <w:rFonts w:ascii="Times New Roman" w:hAnsi="Times New Roman" w:cs="Times New Roman"/>
          <w:b/>
          <w:iCs/>
        </w:rPr>
        <w:t>Introduction</w:t>
      </w:r>
    </w:p>
    <w:p w14:paraId="3D62121A"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quality of a child can be judged from the process of growth and development. This process is the result of the interaction of genetic factors and environmental factors. Genetic or hereditary factors are factors related to genes, both from the father and mother, while environmental factors will affect the child's biological, physical, psychological, and social </w:t>
      </w:r>
      <w:commentRangeStart w:id="6"/>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1</w:t>
      </w:r>
      <w:r w:rsidR="00684A24" w:rsidRPr="004C3E86">
        <w:rPr>
          <w:rFonts w:asciiTheme="majorBidi" w:eastAsia="Times New Roman" w:hAnsiTheme="majorBidi" w:cstheme="majorBidi"/>
          <w:noProof/>
          <w:color w:val="000000"/>
          <w:sz w:val="24"/>
          <w:szCs w:val="24"/>
          <w:lang w:val="en-US"/>
        </w:rPr>
        <w:t>]</w:t>
      </w:r>
      <w:commentRangeEnd w:id="6"/>
      <w:r w:rsidR="00F015CB">
        <w:rPr>
          <w:rStyle w:val="CommentReference"/>
        </w:rPr>
        <w:commentReference w:id="6"/>
      </w:r>
    </w:p>
    <w:p w14:paraId="765D3460" w14:textId="77777777" w:rsidR="00B44C2C" w:rsidRPr="004C3E86" w:rsidRDefault="00D02CC1" w:rsidP="00B44C2C">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7"/>
      <w:r w:rsidRPr="004C3E86">
        <w:rPr>
          <w:rFonts w:asciiTheme="majorBidi" w:eastAsia="Times New Roman" w:hAnsiTheme="majorBidi" w:cstheme="majorBidi"/>
          <w:noProof/>
          <w:color w:val="000000"/>
          <w:sz w:val="24"/>
          <w:szCs w:val="24"/>
          <w:lang w:val="en-US"/>
        </w:rPr>
        <w:t xml:space="preserve">The results of basic health research in 2018 showed that the percentages of stunting, underweight, and wasting in Indonesia were 30.8%, 17.7%, and 10.2%, respectively. 19.3% of Indonesian children based on the data are known to have developmental disorders (fine motor, gross motor, social, independent, delay). </w:t>
      </w:r>
      <w:commentRangeStart w:id="8"/>
      <w:r w:rsidRPr="004C3E86">
        <w:rPr>
          <w:rFonts w:asciiTheme="majorBidi" w:eastAsia="Times New Roman" w:hAnsiTheme="majorBidi" w:cstheme="majorBidi"/>
          <w:noProof/>
          <w:color w:val="000000"/>
          <w:sz w:val="24"/>
          <w:szCs w:val="24"/>
          <w:lang w:val="en-US"/>
        </w:rPr>
        <w:t>Data from the Central Java Provincial Health Office in 2014 stated that the percentage of children who received growth and development services was 86.9%.</w:t>
      </w:r>
      <w:commentRangeEnd w:id="7"/>
      <w:r w:rsidR="00A5486A">
        <w:rPr>
          <w:rStyle w:val="CommentReference"/>
        </w:rPr>
        <w:commentReference w:id="7"/>
      </w:r>
      <w:commentRangeEnd w:id="8"/>
      <w:r w:rsidR="00044966">
        <w:rPr>
          <w:rStyle w:val="CommentReference"/>
        </w:rPr>
        <w:commentReference w:id="8"/>
      </w:r>
    </w:p>
    <w:p w14:paraId="70AF4B45" w14:textId="77777777" w:rsidR="00605425" w:rsidRPr="004C3E86" w:rsidRDefault="00D02CC1" w:rsidP="00B44C2C">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vertAlign w:val="superscript"/>
          <w:lang w:val="en-US"/>
        </w:rPr>
      </w:pPr>
      <w:r w:rsidRPr="004C3E86">
        <w:rPr>
          <w:rFonts w:asciiTheme="majorBidi" w:eastAsia="Times New Roman" w:hAnsiTheme="majorBidi" w:cstheme="majorBidi"/>
          <w:noProof/>
          <w:color w:val="000000"/>
          <w:sz w:val="24"/>
          <w:szCs w:val="24"/>
          <w:lang w:val="en-US"/>
        </w:rPr>
        <w:t xml:space="preserve">According to the Guidelines for the Implementation of Child Development Stimulation, Detection and Early Intervention (SDIDTK), stimulation is an activity to provide direct stimulation to children from an early age in the form of basic skills that are directed to achieve optimal child development. Giving stimulation can be done by parents, caregivers, family members, and community groups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2</w:t>
      </w:r>
      <w:r w:rsidR="00684A24" w:rsidRPr="004C3E86">
        <w:rPr>
          <w:rFonts w:asciiTheme="majorBidi" w:eastAsia="Times New Roman" w:hAnsiTheme="majorBidi" w:cstheme="majorBidi"/>
          <w:noProof/>
          <w:color w:val="000000"/>
          <w:sz w:val="24"/>
          <w:szCs w:val="24"/>
          <w:lang w:val="en-US"/>
        </w:rPr>
        <w:t>]</w:t>
      </w:r>
    </w:p>
    <w:p w14:paraId="0FE794C6" w14:textId="17CED1E8" w:rsidR="00605425"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government's effort to determine the growth and development of children is through the SDIDTK program. The implementers of the SDIDTK program are health workers. If the child receives SDIDTK services, parents will know how the child's growth and development are so that stimulation can be carried out immediately after knowing the results of the </w:t>
      </w:r>
      <w:r w:rsidRPr="004C3E86">
        <w:rPr>
          <w:rFonts w:asciiTheme="majorBidi" w:eastAsia="Times New Roman" w:hAnsiTheme="majorBidi" w:cstheme="majorBidi"/>
          <w:noProof/>
          <w:color w:val="000000"/>
          <w:sz w:val="24"/>
          <w:szCs w:val="24"/>
          <w:lang w:val="en-US"/>
        </w:rPr>
        <w:lastRenderedPageBreak/>
        <w:t xml:space="preserve">assessment. Stimulation for all aspects of development should be done by involving the mother or other closest family. Stimulation carried out as early as possible will make the potential benefits for the growth and development of infants and toddlers even greater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3</w:t>
      </w:r>
      <w:r w:rsidR="00684A24" w:rsidRPr="004C3E86">
        <w:rPr>
          <w:rFonts w:asciiTheme="majorBidi" w:eastAsia="Times New Roman" w:hAnsiTheme="majorBidi" w:cstheme="majorBidi"/>
          <w:noProof/>
          <w:color w:val="000000"/>
          <w:sz w:val="24"/>
          <w:szCs w:val="24"/>
          <w:lang w:val="en-US"/>
        </w:rPr>
        <w:t>]</w:t>
      </w:r>
    </w:p>
    <w:p w14:paraId="745779F5" w14:textId="77777777" w:rsidR="00044966" w:rsidRPr="004C3E86" w:rsidRDefault="00044966"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9"/>
      <w:commentRangeEnd w:id="9"/>
      <w:r>
        <w:rPr>
          <w:rStyle w:val="CommentReference"/>
        </w:rPr>
        <w:commentReference w:id="9"/>
      </w:r>
    </w:p>
    <w:p w14:paraId="33E4F11F" w14:textId="77777777" w:rsidR="0004496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a preliminary study conducted by interviewing 10 mothers in Gumayun village, it was found that all mothers (100%) did not stimulate the development of their children. As many as 50% of the mothers interviewed gave their children stimulation to the posyandu, while 50% did not do any stimulation at all. Parents in this village only monitor their child's developmental stage based on what happens naturally</w:t>
      </w:r>
      <w:r w:rsidR="00684A24" w:rsidRPr="004C3E86">
        <w:rPr>
          <w:rFonts w:asciiTheme="majorBidi" w:eastAsia="Times New Roman" w:hAnsiTheme="majorBidi" w:cstheme="majorBidi"/>
          <w:noProof/>
          <w:color w:val="000000"/>
          <w:sz w:val="24"/>
          <w:szCs w:val="24"/>
          <w:lang w:val="en-US"/>
        </w:rPr>
        <w:t>.</w:t>
      </w:r>
    </w:p>
    <w:p w14:paraId="42432966" w14:textId="7A0BDB31" w:rsidR="00605425" w:rsidRPr="004C3E86" w:rsidRDefault="00684A24"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10"/>
      <w:r w:rsidRPr="004C3E86">
        <w:rPr>
          <w:rFonts w:asciiTheme="majorBidi" w:eastAsia="Times New Roman" w:hAnsiTheme="majorBidi" w:cstheme="majorBidi"/>
          <w:noProof/>
          <w:color w:val="000000"/>
          <w:sz w:val="24"/>
          <w:szCs w:val="24"/>
          <w:lang w:val="en-US"/>
        </w:rPr>
        <w:t xml:space="preserve"> </w:t>
      </w:r>
      <w:commentRangeEnd w:id="10"/>
      <w:r w:rsidR="00044966">
        <w:rPr>
          <w:rStyle w:val="CommentReference"/>
        </w:rPr>
        <w:commentReference w:id="10"/>
      </w:r>
    </w:p>
    <w:p w14:paraId="2598141C" w14:textId="77777777" w:rsidR="00605425" w:rsidRPr="004C3E86" w:rsidRDefault="00605425" w:rsidP="00EA7E71">
      <w:pPr>
        <w:pBdr>
          <w:top w:val="nil"/>
          <w:left w:val="nil"/>
          <w:bottom w:val="nil"/>
          <w:right w:val="nil"/>
          <w:between w:val="nil"/>
        </w:pBdr>
        <w:spacing w:after="0" w:line="240" w:lineRule="auto"/>
        <w:ind w:left="1211"/>
        <w:rPr>
          <w:rFonts w:asciiTheme="majorBidi" w:eastAsia="Times New Roman" w:hAnsiTheme="majorBidi" w:cstheme="majorBidi"/>
          <w:noProof/>
          <w:color w:val="000000"/>
          <w:sz w:val="24"/>
          <w:szCs w:val="24"/>
          <w:lang w:val="en-US"/>
        </w:rPr>
      </w:pPr>
    </w:p>
    <w:p w14:paraId="564838C8" w14:textId="77777777" w:rsidR="00605425" w:rsidRPr="004C3E86" w:rsidRDefault="00D02CC1" w:rsidP="00EA7E71">
      <w:pPr>
        <w:numPr>
          <w:ilvl w:val="0"/>
          <w:numId w:val="1"/>
        </w:numPr>
        <w:pBdr>
          <w:top w:val="nil"/>
          <w:left w:val="nil"/>
          <w:bottom w:val="nil"/>
          <w:right w:val="nil"/>
          <w:between w:val="nil"/>
        </w:pBdr>
        <w:spacing w:after="0" w:line="240" w:lineRule="auto"/>
        <w:ind w:left="567" w:hanging="567"/>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Method</w:t>
      </w:r>
    </w:p>
    <w:p w14:paraId="2BB73CDB"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11"/>
      <w:r w:rsidRPr="004C3E86">
        <w:rPr>
          <w:rFonts w:asciiTheme="majorBidi" w:eastAsia="Times New Roman" w:hAnsiTheme="majorBidi" w:cstheme="majorBidi"/>
          <w:noProof/>
          <w:color w:val="000000"/>
          <w:sz w:val="24"/>
          <w:szCs w:val="24"/>
          <w:lang w:val="en-US"/>
        </w:rPr>
        <w:t>This study used a descriptive research design. The population in this study were all mothers who had children aged 3-5 years at Posyandu Pos 6 Gumayun. The sampling technique used is total sampling where the number of samples obtained is 30 respondents</w:t>
      </w:r>
      <w:r w:rsidR="00684A24" w:rsidRPr="004C3E86">
        <w:rPr>
          <w:rFonts w:asciiTheme="majorBidi" w:eastAsia="Times New Roman" w:hAnsiTheme="majorBidi" w:cstheme="majorBidi"/>
          <w:noProof/>
          <w:color w:val="000000"/>
          <w:sz w:val="24"/>
          <w:szCs w:val="24"/>
          <w:lang w:val="en-US"/>
        </w:rPr>
        <w:t>.</w:t>
      </w:r>
      <w:commentRangeEnd w:id="11"/>
      <w:r w:rsidR="000D740C">
        <w:rPr>
          <w:rStyle w:val="CommentReference"/>
        </w:rPr>
        <w:commentReference w:id="11"/>
      </w:r>
    </w:p>
    <w:p w14:paraId="2FA65C20" w14:textId="77777777" w:rsidR="00605425" w:rsidRPr="004C3E86" w:rsidRDefault="00D02CC1" w:rsidP="00EA7E71">
      <w:pPr>
        <w:numPr>
          <w:ilvl w:val="0"/>
          <w:numId w:val="1"/>
        </w:numPr>
        <w:pBdr>
          <w:top w:val="nil"/>
          <w:left w:val="nil"/>
          <w:bottom w:val="nil"/>
          <w:right w:val="nil"/>
          <w:between w:val="nil"/>
        </w:pBdr>
        <w:spacing w:after="0" w:line="240" w:lineRule="auto"/>
        <w:ind w:left="567" w:hanging="567"/>
        <w:rPr>
          <w:rFonts w:asciiTheme="majorBidi" w:eastAsia="Times New Roman" w:hAnsiTheme="majorBidi" w:cstheme="majorBidi"/>
          <w:b/>
          <w:noProof/>
          <w:color w:val="000000"/>
          <w:sz w:val="24"/>
          <w:szCs w:val="24"/>
          <w:lang w:val="en-US"/>
        </w:rPr>
      </w:pPr>
      <w:commentRangeStart w:id="12"/>
      <w:r w:rsidRPr="004C3E86">
        <w:rPr>
          <w:rFonts w:asciiTheme="majorBidi" w:eastAsia="Times New Roman" w:hAnsiTheme="majorBidi" w:cstheme="majorBidi"/>
          <w:b/>
          <w:noProof/>
          <w:color w:val="000000"/>
          <w:sz w:val="24"/>
          <w:szCs w:val="24"/>
          <w:lang w:val="en-US"/>
        </w:rPr>
        <w:t>Results and Discussion</w:t>
      </w:r>
      <w:commentRangeEnd w:id="12"/>
      <w:r w:rsidR="000D740C">
        <w:rPr>
          <w:rStyle w:val="CommentReference"/>
        </w:rPr>
        <w:commentReference w:id="12"/>
      </w:r>
    </w:p>
    <w:p w14:paraId="1C2904CE" w14:textId="77777777" w:rsidR="00605425" w:rsidRPr="004C3E86" w:rsidRDefault="00D02CC1" w:rsidP="00EA7E71">
      <w:pPr>
        <w:pBdr>
          <w:top w:val="nil"/>
          <w:left w:val="nil"/>
          <w:bottom w:val="nil"/>
          <w:right w:val="nil"/>
          <w:between w:val="nil"/>
        </w:pBdr>
        <w:spacing w:after="0" w:line="240" w:lineRule="auto"/>
        <w:ind w:left="567"/>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Results</w:t>
      </w:r>
    </w:p>
    <w:p w14:paraId="6CAA09C2"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commentRangeStart w:id="13"/>
      <w:r w:rsidRPr="004C3E86">
        <w:rPr>
          <w:rFonts w:asciiTheme="majorBidi" w:eastAsia="Times New Roman" w:hAnsiTheme="majorBidi" w:cstheme="majorBidi"/>
          <w:noProof/>
          <w:color w:val="000000"/>
          <w:sz w:val="24"/>
          <w:szCs w:val="24"/>
          <w:lang w:val="en-US"/>
        </w:rPr>
        <w:t>Characteristics of respondents based on Education</w:t>
      </w:r>
    </w:p>
    <w:p w14:paraId="524536C9"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4.1 Characteristics of respondents based on education</w:t>
      </w:r>
    </w:p>
    <w:tbl>
      <w:tblPr>
        <w:tblW w:w="6520"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67"/>
        <w:gridCol w:w="2942"/>
        <w:gridCol w:w="1169"/>
        <w:gridCol w:w="1842"/>
      </w:tblGrid>
      <w:tr w:rsidR="000D502C" w:rsidRPr="00684A24" w14:paraId="12D92D2B" w14:textId="77777777" w:rsidTr="00952F30">
        <w:trPr>
          <w:jc w:val="center"/>
        </w:trPr>
        <w:tc>
          <w:tcPr>
            <w:tcW w:w="567" w:type="dxa"/>
          </w:tcPr>
          <w:p w14:paraId="445398A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2" w:type="dxa"/>
          </w:tcPr>
          <w:p w14:paraId="5614447D" w14:textId="77777777" w:rsidR="000D502C" w:rsidRPr="00684A24" w:rsidRDefault="000D502C" w:rsidP="00952F30">
            <w:pPr>
              <w:pBdr>
                <w:top w:val="nil"/>
                <w:left w:val="nil"/>
                <w:bottom w:val="nil"/>
                <w:right w:val="nil"/>
                <w:between w:val="nil"/>
              </w:pBdr>
              <w:spacing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Education</w:t>
            </w:r>
          </w:p>
        </w:tc>
        <w:tc>
          <w:tcPr>
            <w:tcW w:w="1169" w:type="dxa"/>
          </w:tcPr>
          <w:p w14:paraId="629458F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42" w:type="dxa"/>
          </w:tcPr>
          <w:p w14:paraId="702692C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2C3480C0" w14:textId="77777777" w:rsidTr="00952F30">
        <w:trPr>
          <w:jc w:val="center"/>
        </w:trPr>
        <w:tc>
          <w:tcPr>
            <w:tcW w:w="567" w:type="dxa"/>
          </w:tcPr>
          <w:p w14:paraId="30A6748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2" w:type="dxa"/>
          </w:tcPr>
          <w:p w14:paraId="7CD0674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Elementary School</w:t>
            </w:r>
          </w:p>
        </w:tc>
        <w:tc>
          <w:tcPr>
            <w:tcW w:w="1169" w:type="dxa"/>
          </w:tcPr>
          <w:p w14:paraId="6218117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1842" w:type="dxa"/>
          </w:tcPr>
          <w:p w14:paraId="5064203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16.67</w:t>
            </w:r>
          </w:p>
        </w:tc>
      </w:tr>
      <w:tr w:rsidR="000D502C" w:rsidRPr="00684A24" w14:paraId="42D715F7" w14:textId="77777777" w:rsidTr="00952F30">
        <w:trPr>
          <w:jc w:val="center"/>
        </w:trPr>
        <w:tc>
          <w:tcPr>
            <w:tcW w:w="567" w:type="dxa"/>
          </w:tcPr>
          <w:p w14:paraId="753C040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2" w:type="dxa"/>
          </w:tcPr>
          <w:p w14:paraId="1A72E51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Junior High School</w:t>
            </w:r>
          </w:p>
        </w:tc>
        <w:tc>
          <w:tcPr>
            <w:tcW w:w="1169" w:type="dxa"/>
          </w:tcPr>
          <w:p w14:paraId="44CC9DD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13</w:t>
            </w:r>
          </w:p>
        </w:tc>
        <w:tc>
          <w:tcPr>
            <w:tcW w:w="1842" w:type="dxa"/>
          </w:tcPr>
          <w:p w14:paraId="78CF46A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43.33</w:t>
            </w:r>
          </w:p>
        </w:tc>
      </w:tr>
      <w:tr w:rsidR="000D502C" w:rsidRPr="00684A24" w14:paraId="5BC2ABAB" w14:textId="77777777" w:rsidTr="00952F30">
        <w:trPr>
          <w:jc w:val="center"/>
        </w:trPr>
        <w:tc>
          <w:tcPr>
            <w:tcW w:w="567" w:type="dxa"/>
          </w:tcPr>
          <w:p w14:paraId="50728AB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2" w:type="dxa"/>
          </w:tcPr>
          <w:p w14:paraId="554023C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S</w:t>
            </w:r>
            <w:r>
              <w:rPr>
                <w:rFonts w:asciiTheme="majorBidi" w:eastAsia="Times New Roman" w:hAnsiTheme="majorBidi" w:cstheme="majorBidi"/>
                <w:color w:val="000000"/>
                <w:sz w:val="24"/>
                <w:szCs w:val="24"/>
              </w:rPr>
              <w:t>enior High School</w:t>
            </w:r>
          </w:p>
        </w:tc>
        <w:tc>
          <w:tcPr>
            <w:tcW w:w="1169" w:type="dxa"/>
          </w:tcPr>
          <w:p w14:paraId="18A8B9C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c>
          <w:tcPr>
            <w:tcW w:w="1842" w:type="dxa"/>
          </w:tcPr>
          <w:p w14:paraId="1BEC854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33.33</w:t>
            </w:r>
          </w:p>
        </w:tc>
      </w:tr>
      <w:tr w:rsidR="000D502C" w:rsidRPr="00684A24" w14:paraId="020A370F" w14:textId="77777777" w:rsidTr="00952F30">
        <w:trPr>
          <w:trHeight w:val="300"/>
          <w:jc w:val="center"/>
        </w:trPr>
        <w:tc>
          <w:tcPr>
            <w:tcW w:w="567" w:type="dxa"/>
            <w:tcBorders>
              <w:bottom w:val="single" w:sz="4" w:space="0" w:color="000000"/>
            </w:tcBorders>
          </w:tcPr>
          <w:p w14:paraId="5640B10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2" w:type="dxa"/>
            <w:tcBorders>
              <w:bottom w:val="single" w:sz="4" w:space="0" w:color="000000"/>
            </w:tcBorders>
          </w:tcPr>
          <w:p w14:paraId="0AD39D8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Diploma/College</w:t>
            </w:r>
          </w:p>
        </w:tc>
        <w:tc>
          <w:tcPr>
            <w:tcW w:w="1169" w:type="dxa"/>
            <w:tcBorders>
              <w:bottom w:val="single" w:sz="4" w:space="0" w:color="000000"/>
            </w:tcBorders>
          </w:tcPr>
          <w:p w14:paraId="734F0AE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842" w:type="dxa"/>
            <w:tcBorders>
              <w:bottom w:val="single" w:sz="4" w:space="0" w:color="000000"/>
            </w:tcBorders>
          </w:tcPr>
          <w:p w14:paraId="3A62F97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r>
      <w:tr w:rsidR="000D502C" w:rsidRPr="00684A24" w14:paraId="34FFB8BE" w14:textId="77777777" w:rsidTr="00952F30">
        <w:trPr>
          <w:trHeight w:val="300"/>
          <w:jc w:val="center"/>
        </w:trPr>
        <w:tc>
          <w:tcPr>
            <w:tcW w:w="567" w:type="dxa"/>
            <w:tcBorders>
              <w:top w:val="single" w:sz="4" w:space="0" w:color="000000"/>
              <w:bottom w:val="single" w:sz="4" w:space="0" w:color="000000"/>
            </w:tcBorders>
          </w:tcPr>
          <w:p w14:paraId="5CEEFD9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2" w:type="dxa"/>
            <w:tcBorders>
              <w:top w:val="single" w:sz="4" w:space="0" w:color="000000"/>
              <w:bottom w:val="single" w:sz="4" w:space="0" w:color="000000"/>
            </w:tcBorders>
          </w:tcPr>
          <w:p w14:paraId="578333B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5F64DF1B"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42" w:type="dxa"/>
            <w:tcBorders>
              <w:top w:val="single" w:sz="4" w:space="0" w:color="000000"/>
              <w:bottom w:val="single" w:sz="4" w:space="0" w:color="000000"/>
            </w:tcBorders>
          </w:tcPr>
          <w:p w14:paraId="3BCFFBE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515F131C"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476CFAF4" w14:textId="77777777" w:rsidR="009F2093"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4.1 shows that the majority of respondents have a junior high school education, namely 13 people (43.33%).</w:t>
      </w:r>
    </w:p>
    <w:p w14:paraId="3AE43E0E"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occupation</w:t>
      </w:r>
    </w:p>
    <w:p w14:paraId="612D69A3"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4.2 Characteristics of respondents based on occupation</w:t>
      </w:r>
    </w:p>
    <w:tbl>
      <w:tblPr>
        <w:tblW w:w="6520"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66"/>
        <w:gridCol w:w="2942"/>
        <w:gridCol w:w="1169"/>
        <w:gridCol w:w="1843"/>
      </w:tblGrid>
      <w:tr w:rsidR="000D502C" w:rsidRPr="00684A24" w14:paraId="65DBA380" w14:textId="77777777" w:rsidTr="00952F30">
        <w:tc>
          <w:tcPr>
            <w:tcW w:w="567" w:type="dxa"/>
          </w:tcPr>
          <w:p w14:paraId="263A882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2" w:type="dxa"/>
          </w:tcPr>
          <w:p w14:paraId="2E86164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Occupation</w:t>
            </w:r>
          </w:p>
        </w:tc>
        <w:tc>
          <w:tcPr>
            <w:tcW w:w="1169" w:type="dxa"/>
          </w:tcPr>
          <w:p w14:paraId="6910D6D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43" w:type="dxa"/>
          </w:tcPr>
          <w:p w14:paraId="460FC3E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5CE2CDA9" w14:textId="77777777" w:rsidTr="00952F30">
        <w:tc>
          <w:tcPr>
            <w:tcW w:w="567" w:type="dxa"/>
          </w:tcPr>
          <w:p w14:paraId="361C47E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2" w:type="dxa"/>
          </w:tcPr>
          <w:p w14:paraId="75FE6F8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Housewife</w:t>
            </w:r>
          </w:p>
        </w:tc>
        <w:tc>
          <w:tcPr>
            <w:tcW w:w="1169" w:type="dxa"/>
          </w:tcPr>
          <w:p w14:paraId="3D09AAB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19</w:t>
            </w:r>
          </w:p>
        </w:tc>
        <w:tc>
          <w:tcPr>
            <w:tcW w:w="1843" w:type="dxa"/>
          </w:tcPr>
          <w:p w14:paraId="36E7277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63.33</w:t>
            </w:r>
          </w:p>
        </w:tc>
      </w:tr>
      <w:tr w:rsidR="000D502C" w:rsidRPr="00684A24" w14:paraId="6B7A9860" w14:textId="77777777" w:rsidTr="00952F30">
        <w:tc>
          <w:tcPr>
            <w:tcW w:w="567" w:type="dxa"/>
          </w:tcPr>
          <w:p w14:paraId="03F8B1C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2" w:type="dxa"/>
          </w:tcPr>
          <w:p w14:paraId="76C8C98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Farmer</w:t>
            </w:r>
          </w:p>
        </w:tc>
        <w:tc>
          <w:tcPr>
            <w:tcW w:w="1169" w:type="dxa"/>
          </w:tcPr>
          <w:p w14:paraId="0FE9112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Pr>
          <w:p w14:paraId="7B439A1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0CAAE049" w14:textId="77777777" w:rsidTr="00952F30">
        <w:tc>
          <w:tcPr>
            <w:tcW w:w="567" w:type="dxa"/>
          </w:tcPr>
          <w:p w14:paraId="5934942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2" w:type="dxa"/>
          </w:tcPr>
          <w:p w14:paraId="5125ABE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Civil Servant</w:t>
            </w:r>
          </w:p>
        </w:tc>
        <w:tc>
          <w:tcPr>
            <w:tcW w:w="1169" w:type="dxa"/>
          </w:tcPr>
          <w:p w14:paraId="2D40E58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Pr>
          <w:p w14:paraId="2DB17A3A"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1B1D5781" w14:textId="77777777" w:rsidTr="00952F30">
        <w:tc>
          <w:tcPr>
            <w:tcW w:w="567" w:type="dxa"/>
          </w:tcPr>
          <w:p w14:paraId="126B028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2" w:type="dxa"/>
          </w:tcPr>
          <w:p w14:paraId="2E4BA1E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Private employee</w:t>
            </w:r>
          </w:p>
        </w:tc>
        <w:tc>
          <w:tcPr>
            <w:tcW w:w="1169" w:type="dxa"/>
          </w:tcPr>
          <w:p w14:paraId="268EAD4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8</w:t>
            </w:r>
          </w:p>
        </w:tc>
        <w:tc>
          <w:tcPr>
            <w:tcW w:w="1843" w:type="dxa"/>
          </w:tcPr>
          <w:p w14:paraId="4A9A438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26.67</w:t>
            </w:r>
          </w:p>
        </w:tc>
      </w:tr>
      <w:tr w:rsidR="000D502C" w:rsidRPr="00684A24" w14:paraId="5BC7B6AE" w14:textId="77777777" w:rsidTr="00952F30">
        <w:tc>
          <w:tcPr>
            <w:tcW w:w="567" w:type="dxa"/>
            <w:tcBorders>
              <w:bottom w:val="single" w:sz="4" w:space="0" w:color="000000"/>
            </w:tcBorders>
          </w:tcPr>
          <w:p w14:paraId="4FB2B1F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2942" w:type="dxa"/>
            <w:tcBorders>
              <w:bottom w:val="single" w:sz="4" w:space="0" w:color="000000"/>
            </w:tcBorders>
          </w:tcPr>
          <w:p w14:paraId="1561991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Entrepreneur</w:t>
            </w:r>
          </w:p>
        </w:tc>
        <w:tc>
          <w:tcPr>
            <w:tcW w:w="1169" w:type="dxa"/>
            <w:tcBorders>
              <w:bottom w:val="single" w:sz="4" w:space="0" w:color="000000"/>
            </w:tcBorders>
          </w:tcPr>
          <w:p w14:paraId="5C39AFD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Borders>
              <w:bottom w:val="single" w:sz="4" w:space="0" w:color="000000"/>
            </w:tcBorders>
          </w:tcPr>
          <w:p w14:paraId="2C1C7BD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3.33</w:t>
            </w:r>
          </w:p>
        </w:tc>
      </w:tr>
      <w:tr w:rsidR="000D502C" w:rsidRPr="00684A24" w14:paraId="5EBD7EDC" w14:textId="77777777" w:rsidTr="00952F30">
        <w:tc>
          <w:tcPr>
            <w:tcW w:w="567" w:type="dxa"/>
            <w:tcBorders>
              <w:top w:val="single" w:sz="4" w:space="0" w:color="000000"/>
              <w:bottom w:val="single" w:sz="4" w:space="0" w:color="000000"/>
            </w:tcBorders>
          </w:tcPr>
          <w:p w14:paraId="17B8074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2" w:type="dxa"/>
            <w:tcBorders>
              <w:top w:val="single" w:sz="4" w:space="0" w:color="000000"/>
              <w:bottom w:val="single" w:sz="4" w:space="0" w:color="000000"/>
            </w:tcBorders>
          </w:tcPr>
          <w:p w14:paraId="09FD09D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4B70248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43" w:type="dxa"/>
            <w:tcBorders>
              <w:top w:val="single" w:sz="4" w:space="0" w:color="000000"/>
              <w:bottom w:val="single" w:sz="4" w:space="0" w:color="000000"/>
            </w:tcBorders>
          </w:tcPr>
          <w:p w14:paraId="2836F0B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26B8AAB8"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157A24CC" w14:textId="77777777" w:rsidR="00605425"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table 4.2, it is known that the majority of respondents are housewives, namely 19 people (63.33%).</w:t>
      </w:r>
    </w:p>
    <w:p w14:paraId="09E25252"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lastRenderedPageBreak/>
        <w:t>Characteristics of respondents based on information</w:t>
      </w:r>
    </w:p>
    <w:p w14:paraId="4A7CCDB5"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4.3 Characteristics of respondents based on information</w:t>
      </w:r>
    </w:p>
    <w:tbl>
      <w:tblPr>
        <w:tblW w:w="6520"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674"/>
        <w:gridCol w:w="2869"/>
        <w:gridCol w:w="1169"/>
        <w:gridCol w:w="1808"/>
      </w:tblGrid>
      <w:tr w:rsidR="000D502C" w:rsidRPr="00684A24" w14:paraId="7BCE98A6" w14:textId="77777777" w:rsidTr="00952F30">
        <w:tc>
          <w:tcPr>
            <w:tcW w:w="675" w:type="dxa"/>
          </w:tcPr>
          <w:p w14:paraId="30EC824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869" w:type="dxa"/>
          </w:tcPr>
          <w:p w14:paraId="7C4DC7D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Information</w:t>
            </w:r>
          </w:p>
        </w:tc>
        <w:tc>
          <w:tcPr>
            <w:tcW w:w="1169" w:type="dxa"/>
          </w:tcPr>
          <w:p w14:paraId="4EF9315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808" w:type="dxa"/>
          </w:tcPr>
          <w:p w14:paraId="48E7B31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6C0C48C4" w14:textId="77777777" w:rsidTr="00952F30">
        <w:tc>
          <w:tcPr>
            <w:tcW w:w="675" w:type="dxa"/>
          </w:tcPr>
          <w:p w14:paraId="3FC31EF3"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869" w:type="dxa"/>
          </w:tcPr>
          <w:p w14:paraId="3B8739DA"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Ever</w:t>
            </w:r>
          </w:p>
        </w:tc>
        <w:tc>
          <w:tcPr>
            <w:tcW w:w="1169" w:type="dxa"/>
          </w:tcPr>
          <w:p w14:paraId="4DC3376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26</w:t>
            </w:r>
          </w:p>
        </w:tc>
        <w:tc>
          <w:tcPr>
            <w:tcW w:w="1808" w:type="dxa"/>
          </w:tcPr>
          <w:p w14:paraId="5531A17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86.67</w:t>
            </w:r>
          </w:p>
        </w:tc>
      </w:tr>
      <w:tr w:rsidR="000D502C" w:rsidRPr="00684A24" w14:paraId="2F84630A" w14:textId="77777777" w:rsidTr="00952F30">
        <w:tc>
          <w:tcPr>
            <w:tcW w:w="675" w:type="dxa"/>
            <w:tcBorders>
              <w:bottom w:val="single" w:sz="4" w:space="0" w:color="000000"/>
            </w:tcBorders>
          </w:tcPr>
          <w:p w14:paraId="2E506EA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869" w:type="dxa"/>
            <w:tcBorders>
              <w:bottom w:val="single" w:sz="4" w:space="0" w:color="000000"/>
            </w:tcBorders>
          </w:tcPr>
          <w:p w14:paraId="5EB2DD34"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Never</w:t>
            </w:r>
          </w:p>
        </w:tc>
        <w:tc>
          <w:tcPr>
            <w:tcW w:w="1169" w:type="dxa"/>
            <w:tcBorders>
              <w:bottom w:val="single" w:sz="4" w:space="0" w:color="000000"/>
            </w:tcBorders>
          </w:tcPr>
          <w:p w14:paraId="0EDD057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1808" w:type="dxa"/>
            <w:tcBorders>
              <w:bottom w:val="single" w:sz="4" w:space="0" w:color="000000"/>
            </w:tcBorders>
          </w:tcPr>
          <w:p w14:paraId="5028279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13.33</w:t>
            </w:r>
          </w:p>
        </w:tc>
      </w:tr>
      <w:tr w:rsidR="000D502C" w:rsidRPr="00684A24" w14:paraId="0258633F" w14:textId="77777777" w:rsidTr="00952F30">
        <w:tc>
          <w:tcPr>
            <w:tcW w:w="675" w:type="dxa"/>
            <w:tcBorders>
              <w:top w:val="single" w:sz="4" w:space="0" w:color="000000"/>
              <w:bottom w:val="single" w:sz="4" w:space="0" w:color="000000"/>
            </w:tcBorders>
          </w:tcPr>
          <w:p w14:paraId="04D8488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869" w:type="dxa"/>
            <w:tcBorders>
              <w:top w:val="single" w:sz="4" w:space="0" w:color="000000"/>
              <w:bottom w:val="single" w:sz="4" w:space="0" w:color="000000"/>
            </w:tcBorders>
          </w:tcPr>
          <w:p w14:paraId="7863515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1534387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808" w:type="dxa"/>
            <w:tcBorders>
              <w:top w:val="single" w:sz="4" w:space="0" w:color="000000"/>
              <w:bottom w:val="single" w:sz="4" w:space="0" w:color="000000"/>
            </w:tcBorders>
          </w:tcPr>
          <w:p w14:paraId="0F67208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13E406D6"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DE6F3E5" w14:textId="77777777" w:rsidR="00605425" w:rsidRPr="004C3E86"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4.3 presents that the majority of respondents or 26 people (86.67%) have received information.</w:t>
      </w:r>
    </w:p>
    <w:p w14:paraId="102772DC" w14:textId="77777777" w:rsidR="009F2093" w:rsidRPr="004C3E86" w:rsidRDefault="00D02CC1" w:rsidP="009F209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sources of information</w:t>
      </w:r>
    </w:p>
    <w:p w14:paraId="546E0D28" w14:textId="77777777" w:rsidR="009F2093" w:rsidRDefault="00D02CC1"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4.4 Characteristics of respondents based on information sources</w:t>
      </w:r>
    </w:p>
    <w:tbl>
      <w:tblPr>
        <w:tblW w:w="6769" w:type="dxa"/>
        <w:tblInd w:w="817"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675"/>
        <w:gridCol w:w="2941"/>
        <w:gridCol w:w="1169"/>
        <w:gridCol w:w="1984"/>
      </w:tblGrid>
      <w:tr w:rsidR="000D502C" w:rsidRPr="00684A24" w14:paraId="3465AC8B" w14:textId="77777777" w:rsidTr="00952F30">
        <w:tc>
          <w:tcPr>
            <w:tcW w:w="675" w:type="dxa"/>
          </w:tcPr>
          <w:p w14:paraId="1CFB89F4"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No</w:t>
            </w:r>
          </w:p>
        </w:tc>
        <w:tc>
          <w:tcPr>
            <w:tcW w:w="2941" w:type="dxa"/>
          </w:tcPr>
          <w:p w14:paraId="78E827F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Information Source</w:t>
            </w:r>
          </w:p>
        </w:tc>
        <w:tc>
          <w:tcPr>
            <w:tcW w:w="1169" w:type="dxa"/>
          </w:tcPr>
          <w:p w14:paraId="7D52E049"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984" w:type="dxa"/>
          </w:tcPr>
          <w:p w14:paraId="6F73468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Percentage</w:t>
            </w:r>
            <w:r w:rsidRPr="00684A24">
              <w:rPr>
                <w:rFonts w:asciiTheme="majorBidi" w:eastAsia="Times New Roman" w:hAnsiTheme="majorBidi" w:cstheme="majorBidi"/>
                <w:color w:val="000000"/>
                <w:sz w:val="24"/>
                <w:szCs w:val="24"/>
              </w:rPr>
              <w:t xml:space="preserve"> (%)</w:t>
            </w:r>
          </w:p>
        </w:tc>
      </w:tr>
      <w:tr w:rsidR="000D502C" w:rsidRPr="00684A24" w14:paraId="07CD1F75" w14:textId="77777777" w:rsidTr="00952F30">
        <w:tc>
          <w:tcPr>
            <w:tcW w:w="675" w:type="dxa"/>
          </w:tcPr>
          <w:p w14:paraId="3B9921F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2941" w:type="dxa"/>
          </w:tcPr>
          <w:p w14:paraId="7CB8056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Printed Media</w:t>
            </w:r>
          </w:p>
        </w:tc>
        <w:tc>
          <w:tcPr>
            <w:tcW w:w="1169" w:type="dxa"/>
          </w:tcPr>
          <w:p w14:paraId="3AB3F4A5"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984" w:type="dxa"/>
          </w:tcPr>
          <w:p w14:paraId="24BD28A6"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r>
      <w:tr w:rsidR="000D502C" w:rsidRPr="00684A24" w14:paraId="3C285B94" w14:textId="77777777" w:rsidTr="00952F30">
        <w:tc>
          <w:tcPr>
            <w:tcW w:w="675" w:type="dxa"/>
          </w:tcPr>
          <w:p w14:paraId="633C72F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2941" w:type="dxa"/>
          </w:tcPr>
          <w:p w14:paraId="2114498D"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Electronic Media</w:t>
            </w:r>
          </w:p>
        </w:tc>
        <w:tc>
          <w:tcPr>
            <w:tcW w:w="1169" w:type="dxa"/>
          </w:tcPr>
          <w:p w14:paraId="22566072"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w:t>
            </w:r>
          </w:p>
        </w:tc>
        <w:tc>
          <w:tcPr>
            <w:tcW w:w="1984" w:type="dxa"/>
          </w:tcPr>
          <w:p w14:paraId="66BEAE0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16.67</w:t>
            </w:r>
          </w:p>
        </w:tc>
      </w:tr>
      <w:tr w:rsidR="000D502C" w:rsidRPr="00684A24" w14:paraId="26FCFB10" w14:textId="77777777" w:rsidTr="00952F30">
        <w:tc>
          <w:tcPr>
            <w:tcW w:w="675" w:type="dxa"/>
          </w:tcPr>
          <w:p w14:paraId="734E065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2941" w:type="dxa"/>
          </w:tcPr>
          <w:p w14:paraId="1356460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Friend</w:t>
            </w:r>
          </w:p>
        </w:tc>
        <w:tc>
          <w:tcPr>
            <w:tcW w:w="1169" w:type="dxa"/>
          </w:tcPr>
          <w:p w14:paraId="6FC9F95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1984" w:type="dxa"/>
          </w:tcPr>
          <w:p w14:paraId="3270A88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r>
      <w:tr w:rsidR="000D502C" w:rsidRPr="00684A24" w14:paraId="2E53C01F" w14:textId="77777777" w:rsidTr="00952F30">
        <w:tc>
          <w:tcPr>
            <w:tcW w:w="675" w:type="dxa"/>
            <w:tcBorders>
              <w:bottom w:val="single" w:sz="4" w:space="0" w:color="000000"/>
            </w:tcBorders>
          </w:tcPr>
          <w:p w14:paraId="5238500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2941" w:type="dxa"/>
            <w:tcBorders>
              <w:bottom w:val="single" w:sz="4" w:space="0" w:color="000000"/>
            </w:tcBorders>
          </w:tcPr>
          <w:p w14:paraId="5562233C"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Medical Staff</w:t>
            </w:r>
          </w:p>
        </w:tc>
        <w:tc>
          <w:tcPr>
            <w:tcW w:w="1169" w:type="dxa"/>
            <w:tcBorders>
              <w:bottom w:val="single" w:sz="4" w:space="0" w:color="000000"/>
            </w:tcBorders>
          </w:tcPr>
          <w:p w14:paraId="30EE8BB7"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20</w:t>
            </w:r>
          </w:p>
        </w:tc>
        <w:tc>
          <w:tcPr>
            <w:tcW w:w="1984" w:type="dxa"/>
            <w:tcBorders>
              <w:bottom w:val="single" w:sz="4" w:space="0" w:color="000000"/>
            </w:tcBorders>
          </w:tcPr>
          <w:p w14:paraId="4A72B9EE"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66.67</w:t>
            </w:r>
          </w:p>
        </w:tc>
      </w:tr>
      <w:tr w:rsidR="000D502C" w:rsidRPr="00684A24" w14:paraId="78A5B5A5" w14:textId="77777777" w:rsidTr="00952F30">
        <w:tc>
          <w:tcPr>
            <w:tcW w:w="675" w:type="dxa"/>
            <w:tcBorders>
              <w:top w:val="single" w:sz="4" w:space="0" w:color="000000"/>
              <w:bottom w:val="single" w:sz="4" w:space="0" w:color="000000"/>
            </w:tcBorders>
          </w:tcPr>
          <w:p w14:paraId="5DFE24E0"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p>
        </w:tc>
        <w:tc>
          <w:tcPr>
            <w:tcW w:w="2941" w:type="dxa"/>
            <w:tcBorders>
              <w:top w:val="single" w:sz="4" w:space="0" w:color="000000"/>
              <w:bottom w:val="single" w:sz="4" w:space="0" w:color="000000"/>
            </w:tcBorders>
          </w:tcPr>
          <w:p w14:paraId="79D98761"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Total</w:t>
            </w:r>
          </w:p>
        </w:tc>
        <w:tc>
          <w:tcPr>
            <w:tcW w:w="1169" w:type="dxa"/>
            <w:tcBorders>
              <w:top w:val="single" w:sz="4" w:space="0" w:color="000000"/>
              <w:bottom w:val="single" w:sz="4" w:space="0" w:color="000000"/>
            </w:tcBorders>
          </w:tcPr>
          <w:p w14:paraId="292B848F"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1984" w:type="dxa"/>
            <w:tcBorders>
              <w:top w:val="single" w:sz="4" w:space="0" w:color="000000"/>
              <w:bottom w:val="single" w:sz="4" w:space="0" w:color="000000"/>
            </w:tcBorders>
          </w:tcPr>
          <w:p w14:paraId="05892038" w14:textId="77777777" w:rsidR="000D502C" w:rsidRPr="00684A24" w:rsidRDefault="000D502C" w:rsidP="00952F30">
            <w:pPr>
              <w:pBdr>
                <w:top w:val="nil"/>
                <w:left w:val="nil"/>
                <w:bottom w:val="nil"/>
                <w:right w:val="nil"/>
                <w:between w:val="nil"/>
              </w:pBdr>
              <w:spacing w:line="240" w:lineRule="auto"/>
              <w:jc w:val="both"/>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083668B7" w14:textId="77777777" w:rsidR="000D502C" w:rsidRPr="004C3E86" w:rsidRDefault="000D502C" w:rsidP="009F209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A5BEC01" w14:textId="77777777" w:rsidR="00605425" w:rsidRPr="004C3E86"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Based on table 4.4, it can be seen that the majority of respondents, or 20 people (66,67%) received information through health workers.</w:t>
      </w:r>
      <w:commentRangeEnd w:id="13"/>
      <w:r w:rsidR="000D740C">
        <w:rPr>
          <w:rStyle w:val="CommentReference"/>
        </w:rPr>
        <w:commentReference w:id="13"/>
      </w:r>
    </w:p>
    <w:p w14:paraId="2379ACB2" w14:textId="77777777" w:rsidR="00AD14F3" w:rsidRPr="004C3E86" w:rsidRDefault="00D02CC1" w:rsidP="00AD14F3">
      <w:pPr>
        <w:numPr>
          <w:ilvl w:val="0"/>
          <w:numId w:val="2"/>
        </w:numPr>
        <w:pBdr>
          <w:top w:val="nil"/>
          <w:left w:val="nil"/>
          <w:bottom w:val="nil"/>
          <w:right w:val="nil"/>
          <w:between w:val="nil"/>
        </w:pBdr>
        <w:spacing w:after="0" w:line="240" w:lineRule="auto"/>
        <w:ind w:left="1134" w:hanging="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Characteristics of respondents based on interest indicators</w:t>
      </w:r>
    </w:p>
    <w:p w14:paraId="0DE2E356" w14:textId="77777777" w:rsidR="00AD14F3"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Table 4.5 Frequency Distribution of Mother's Interest to Stimulate Children Aged 3-5 Years</w:t>
      </w:r>
    </w:p>
    <w:tbl>
      <w:tblPr>
        <w:tblW w:w="9238"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875"/>
        <w:gridCol w:w="1843"/>
        <w:gridCol w:w="850"/>
        <w:gridCol w:w="992"/>
        <w:gridCol w:w="851"/>
        <w:gridCol w:w="850"/>
        <w:gridCol w:w="709"/>
        <w:gridCol w:w="709"/>
        <w:gridCol w:w="709"/>
        <w:gridCol w:w="850"/>
      </w:tblGrid>
      <w:tr w:rsidR="000D502C" w:rsidRPr="00684A24" w14:paraId="7B5C30F9" w14:textId="77777777" w:rsidTr="00952F30">
        <w:trPr>
          <w:jc w:val="center"/>
        </w:trPr>
        <w:tc>
          <w:tcPr>
            <w:tcW w:w="875" w:type="dxa"/>
            <w:vMerge w:val="restart"/>
          </w:tcPr>
          <w:p w14:paraId="5438165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 xml:space="preserve">No </w:t>
            </w:r>
          </w:p>
        </w:tc>
        <w:tc>
          <w:tcPr>
            <w:tcW w:w="1843" w:type="dxa"/>
            <w:vMerge w:val="restart"/>
          </w:tcPr>
          <w:p w14:paraId="06BDAEA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Interest Indicator</w:t>
            </w:r>
          </w:p>
        </w:tc>
        <w:tc>
          <w:tcPr>
            <w:tcW w:w="1842" w:type="dxa"/>
            <w:gridSpan w:val="2"/>
          </w:tcPr>
          <w:p w14:paraId="35E1BBC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High</w:t>
            </w:r>
          </w:p>
        </w:tc>
        <w:tc>
          <w:tcPr>
            <w:tcW w:w="1701" w:type="dxa"/>
            <w:gridSpan w:val="2"/>
          </w:tcPr>
          <w:p w14:paraId="2FED478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Medium</w:t>
            </w:r>
          </w:p>
        </w:tc>
        <w:tc>
          <w:tcPr>
            <w:tcW w:w="1418" w:type="dxa"/>
            <w:gridSpan w:val="2"/>
          </w:tcPr>
          <w:p w14:paraId="3CDD495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Low</w:t>
            </w:r>
          </w:p>
        </w:tc>
        <w:tc>
          <w:tcPr>
            <w:tcW w:w="1559" w:type="dxa"/>
            <w:gridSpan w:val="2"/>
          </w:tcPr>
          <w:p w14:paraId="1053D69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 xml:space="preserve">Total </w:t>
            </w:r>
          </w:p>
        </w:tc>
      </w:tr>
      <w:tr w:rsidR="000D502C" w:rsidRPr="00684A24" w14:paraId="0D8C1048" w14:textId="77777777" w:rsidTr="000D740C">
        <w:trPr>
          <w:jc w:val="center"/>
        </w:trPr>
        <w:tc>
          <w:tcPr>
            <w:tcW w:w="875" w:type="dxa"/>
            <w:vMerge/>
            <w:tcBorders>
              <w:bottom w:val="single" w:sz="4" w:space="0" w:color="auto"/>
            </w:tcBorders>
          </w:tcPr>
          <w:p w14:paraId="1ACFC3A9" w14:textId="77777777" w:rsidR="000D502C" w:rsidRPr="00684A24" w:rsidRDefault="000D502C" w:rsidP="00952F30">
            <w:pPr>
              <w:widowControl w:val="0"/>
              <w:pBdr>
                <w:top w:val="nil"/>
                <w:left w:val="nil"/>
                <w:bottom w:val="nil"/>
                <w:right w:val="nil"/>
                <w:between w:val="nil"/>
              </w:pBdr>
              <w:spacing w:line="240" w:lineRule="auto"/>
              <w:rPr>
                <w:rFonts w:asciiTheme="majorBidi" w:eastAsia="Times New Roman" w:hAnsiTheme="majorBidi" w:cstheme="majorBidi"/>
                <w:color w:val="000000"/>
                <w:sz w:val="24"/>
                <w:szCs w:val="24"/>
              </w:rPr>
            </w:pPr>
          </w:p>
        </w:tc>
        <w:tc>
          <w:tcPr>
            <w:tcW w:w="1843" w:type="dxa"/>
            <w:vMerge/>
            <w:tcBorders>
              <w:bottom w:val="single" w:sz="4" w:space="0" w:color="auto"/>
            </w:tcBorders>
          </w:tcPr>
          <w:p w14:paraId="2F91DFF8" w14:textId="77777777" w:rsidR="000D502C" w:rsidRPr="00684A24" w:rsidRDefault="000D502C" w:rsidP="00952F30">
            <w:pPr>
              <w:widowControl w:val="0"/>
              <w:pBdr>
                <w:top w:val="nil"/>
                <w:left w:val="nil"/>
                <w:bottom w:val="nil"/>
                <w:right w:val="nil"/>
                <w:between w:val="nil"/>
              </w:pBdr>
              <w:spacing w:line="240" w:lineRule="auto"/>
              <w:rPr>
                <w:rFonts w:asciiTheme="majorBidi" w:eastAsia="Times New Roman" w:hAnsiTheme="majorBidi" w:cstheme="majorBidi"/>
                <w:color w:val="000000"/>
                <w:sz w:val="24"/>
                <w:szCs w:val="24"/>
              </w:rPr>
            </w:pPr>
          </w:p>
        </w:tc>
        <w:tc>
          <w:tcPr>
            <w:tcW w:w="850" w:type="dxa"/>
            <w:tcBorders>
              <w:bottom w:val="single" w:sz="4" w:space="0" w:color="auto"/>
            </w:tcBorders>
          </w:tcPr>
          <w:p w14:paraId="0A4A021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992" w:type="dxa"/>
            <w:tcBorders>
              <w:bottom w:val="single" w:sz="4" w:space="0" w:color="auto"/>
            </w:tcBorders>
          </w:tcPr>
          <w:p w14:paraId="543DF8E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1" w:type="dxa"/>
            <w:tcBorders>
              <w:bottom w:val="single" w:sz="4" w:space="0" w:color="auto"/>
            </w:tcBorders>
          </w:tcPr>
          <w:p w14:paraId="68828EA2"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0" w:type="dxa"/>
            <w:tcBorders>
              <w:bottom w:val="single" w:sz="4" w:space="0" w:color="auto"/>
            </w:tcBorders>
          </w:tcPr>
          <w:p w14:paraId="73A6B91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Borders>
              <w:bottom w:val="single" w:sz="4" w:space="0" w:color="auto"/>
            </w:tcBorders>
          </w:tcPr>
          <w:p w14:paraId="5E1771D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Borders>
              <w:bottom w:val="single" w:sz="4" w:space="0" w:color="auto"/>
            </w:tcBorders>
          </w:tcPr>
          <w:p w14:paraId="4476E77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709" w:type="dxa"/>
            <w:tcBorders>
              <w:bottom w:val="single" w:sz="4" w:space="0" w:color="auto"/>
            </w:tcBorders>
          </w:tcPr>
          <w:p w14:paraId="209BDB4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c>
          <w:tcPr>
            <w:tcW w:w="850" w:type="dxa"/>
            <w:tcBorders>
              <w:bottom w:val="single" w:sz="4" w:space="0" w:color="auto"/>
            </w:tcBorders>
          </w:tcPr>
          <w:p w14:paraId="16386BCB"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w:t>
            </w:r>
          </w:p>
        </w:tc>
      </w:tr>
      <w:tr w:rsidR="000D502C" w:rsidRPr="00684A24" w14:paraId="49F8B6F9" w14:textId="77777777" w:rsidTr="000D740C">
        <w:trPr>
          <w:jc w:val="center"/>
        </w:trPr>
        <w:tc>
          <w:tcPr>
            <w:tcW w:w="875" w:type="dxa"/>
            <w:tcBorders>
              <w:top w:val="single" w:sz="4" w:space="0" w:color="auto"/>
            </w:tcBorders>
          </w:tcPr>
          <w:p w14:paraId="5159633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w:t>
            </w:r>
          </w:p>
        </w:tc>
        <w:tc>
          <w:tcPr>
            <w:tcW w:w="1843" w:type="dxa"/>
            <w:tcBorders>
              <w:top w:val="single" w:sz="4" w:space="0" w:color="auto"/>
            </w:tcBorders>
          </w:tcPr>
          <w:p w14:paraId="6D3FEC4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Interest</w:t>
            </w:r>
          </w:p>
        </w:tc>
        <w:tc>
          <w:tcPr>
            <w:tcW w:w="850" w:type="dxa"/>
            <w:tcBorders>
              <w:top w:val="single" w:sz="4" w:space="0" w:color="auto"/>
            </w:tcBorders>
          </w:tcPr>
          <w:p w14:paraId="48583B9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27</w:t>
            </w:r>
          </w:p>
        </w:tc>
        <w:tc>
          <w:tcPr>
            <w:tcW w:w="992" w:type="dxa"/>
            <w:tcBorders>
              <w:top w:val="single" w:sz="4" w:space="0" w:color="auto"/>
            </w:tcBorders>
          </w:tcPr>
          <w:p w14:paraId="7BF28A3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90</w:t>
            </w:r>
          </w:p>
        </w:tc>
        <w:tc>
          <w:tcPr>
            <w:tcW w:w="851" w:type="dxa"/>
            <w:tcBorders>
              <w:top w:val="single" w:sz="4" w:space="0" w:color="auto"/>
            </w:tcBorders>
          </w:tcPr>
          <w:p w14:paraId="22AE0819"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850" w:type="dxa"/>
            <w:tcBorders>
              <w:top w:val="single" w:sz="4" w:space="0" w:color="auto"/>
            </w:tcBorders>
          </w:tcPr>
          <w:p w14:paraId="09797AE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w:t>
            </w:r>
          </w:p>
        </w:tc>
        <w:tc>
          <w:tcPr>
            <w:tcW w:w="709" w:type="dxa"/>
            <w:tcBorders>
              <w:top w:val="single" w:sz="4" w:space="0" w:color="auto"/>
            </w:tcBorders>
          </w:tcPr>
          <w:p w14:paraId="146DB9C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Borders>
              <w:top w:val="single" w:sz="4" w:space="0" w:color="auto"/>
            </w:tcBorders>
          </w:tcPr>
          <w:p w14:paraId="507BEAEB"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Borders>
              <w:top w:val="single" w:sz="4" w:space="0" w:color="auto"/>
            </w:tcBorders>
          </w:tcPr>
          <w:p w14:paraId="3CF00FFD"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Borders>
              <w:top w:val="single" w:sz="4" w:space="0" w:color="auto"/>
            </w:tcBorders>
          </w:tcPr>
          <w:p w14:paraId="60A235D9"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441C21CE" w14:textId="77777777" w:rsidTr="00952F30">
        <w:trPr>
          <w:jc w:val="center"/>
        </w:trPr>
        <w:tc>
          <w:tcPr>
            <w:tcW w:w="875" w:type="dxa"/>
          </w:tcPr>
          <w:p w14:paraId="659052E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1843" w:type="dxa"/>
          </w:tcPr>
          <w:p w14:paraId="6CCA8AEA"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Attention</w:t>
            </w:r>
            <w:r w:rsidRPr="00684A24">
              <w:rPr>
                <w:rFonts w:asciiTheme="majorBidi" w:eastAsia="Times New Roman" w:hAnsiTheme="majorBidi" w:cstheme="majorBidi"/>
                <w:color w:val="000000"/>
                <w:sz w:val="24"/>
                <w:szCs w:val="24"/>
              </w:rPr>
              <w:t xml:space="preserve"> </w:t>
            </w:r>
          </w:p>
        </w:tc>
        <w:tc>
          <w:tcPr>
            <w:tcW w:w="850" w:type="dxa"/>
          </w:tcPr>
          <w:p w14:paraId="3140290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28</w:t>
            </w:r>
          </w:p>
        </w:tc>
        <w:tc>
          <w:tcPr>
            <w:tcW w:w="992" w:type="dxa"/>
          </w:tcPr>
          <w:p w14:paraId="057281F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93.33</w:t>
            </w:r>
          </w:p>
        </w:tc>
        <w:tc>
          <w:tcPr>
            <w:tcW w:w="851" w:type="dxa"/>
          </w:tcPr>
          <w:p w14:paraId="14F03F0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2</w:t>
            </w:r>
          </w:p>
        </w:tc>
        <w:tc>
          <w:tcPr>
            <w:tcW w:w="850" w:type="dxa"/>
          </w:tcPr>
          <w:p w14:paraId="5FAE39F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6.67</w:t>
            </w:r>
          </w:p>
        </w:tc>
        <w:tc>
          <w:tcPr>
            <w:tcW w:w="709" w:type="dxa"/>
          </w:tcPr>
          <w:p w14:paraId="39F2BDC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3068521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2D22166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0FC2ED7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01F558F0" w14:textId="77777777" w:rsidTr="00952F30">
        <w:trPr>
          <w:jc w:val="center"/>
        </w:trPr>
        <w:tc>
          <w:tcPr>
            <w:tcW w:w="875" w:type="dxa"/>
          </w:tcPr>
          <w:p w14:paraId="0649AB30"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w:t>
            </w:r>
          </w:p>
        </w:tc>
        <w:tc>
          <w:tcPr>
            <w:tcW w:w="1843" w:type="dxa"/>
          </w:tcPr>
          <w:p w14:paraId="533911A0"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Motivation</w:t>
            </w:r>
            <w:r w:rsidRPr="00684A24">
              <w:rPr>
                <w:rFonts w:asciiTheme="majorBidi" w:eastAsia="Times New Roman" w:hAnsiTheme="majorBidi" w:cstheme="majorBidi"/>
                <w:color w:val="000000"/>
                <w:sz w:val="24"/>
                <w:szCs w:val="24"/>
              </w:rPr>
              <w:t xml:space="preserve"> </w:t>
            </w:r>
          </w:p>
        </w:tc>
        <w:tc>
          <w:tcPr>
            <w:tcW w:w="850" w:type="dxa"/>
          </w:tcPr>
          <w:p w14:paraId="4F66020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18</w:t>
            </w:r>
          </w:p>
        </w:tc>
        <w:tc>
          <w:tcPr>
            <w:tcW w:w="992" w:type="dxa"/>
          </w:tcPr>
          <w:p w14:paraId="1768139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60</w:t>
            </w:r>
          </w:p>
        </w:tc>
        <w:tc>
          <w:tcPr>
            <w:tcW w:w="851" w:type="dxa"/>
          </w:tcPr>
          <w:p w14:paraId="0EC4744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12</w:t>
            </w:r>
          </w:p>
        </w:tc>
        <w:tc>
          <w:tcPr>
            <w:tcW w:w="850" w:type="dxa"/>
          </w:tcPr>
          <w:p w14:paraId="21AD9B4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40</w:t>
            </w:r>
          </w:p>
        </w:tc>
        <w:tc>
          <w:tcPr>
            <w:tcW w:w="709" w:type="dxa"/>
          </w:tcPr>
          <w:p w14:paraId="1C2A4085"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1BF9E65E"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5D075287"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7CF5EF96"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r w:rsidR="000D502C" w:rsidRPr="00684A24" w14:paraId="5050A07F" w14:textId="77777777" w:rsidTr="00952F30">
        <w:trPr>
          <w:jc w:val="center"/>
        </w:trPr>
        <w:tc>
          <w:tcPr>
            <w:tcW w:w="875" w:type="dxa"/>
          </w:tcPr>
          <w:p w14:paraId="3C61A40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4</w:t>
            </w:r>
          </w:p>
        </w:tc>
        <w:tc>
          <w:tcPr>
            <w:tcW w:w="1843" w:type="dxa"/>
          </w:tcPr>
          <w:p w14:paraId="08DDE31C"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Knowledge</w:t>
            </w:r>
            <w:r w:rsidRPr="00684A24">
              <w:rPr>
                <w:rFonts w:asciiTheme="majorBidi" w:eastAsia="Times New Roman" w:hAnsiTheme="majorBidi" w:cstheme="majorBidi"/>
                <w:color w:val="000000"/>
                <w:sz w:val="24"/>
                <w:szCs w:val="24"/>
              </w:rPr>
              <w:t xml:space="preserve"> </w:t>
            </w:r>
          </w:p>
        </w:tc>
        <w:tc>
          <w:tcPr>
            <w:tcW w:w="850" w:type="dxa"/>
          </w:tcPr>
          <w:p w14:paraId="435E4F63"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15</w:t>
            </w:r>
          </w:p>
        </w:tc>
        <w:tc>
          <w:tcPr>
            <w:tcW w:w="992" w:type="dxa"/>
          </w:tcPr>
          <w:p w14:paraId="141854D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50</w:t>
            </w:r>
          </w:p>
        </w:tc>
        <w:tc>
          <w:tcPr>
            <w:tcW w:w="851" w:type="dxa"/>
          </w:tcPr>
          <w:p w14:paraId="047CA29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15</w:t>
            </w:r>
          </w:p>
        </w:tc>
        <w:tc>
          <w:tcPr>
            <w:tcW w:w="850" w:type="dxa"/>
          </w:tcPr>
          <w:p w14:paraId="3C7546F4"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50</w:t>
            </w:r>
          </w:p>
        </w:tc>
        <w:tc>
          <w:tcPr>
            <w:tcW w:w="709" w:type="dxa"/>
          </w:tcPr>
          <w:p w14:paraId="7A2FD3E8"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17E1603F"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0</w:t>
            </w:r>
          </w:p>
        </w:tc>
        <w:tc>
          <w:tcPr>
            <w:tcW w:w="709" w:type="dxa"/>
          </w:tcPr>
          <w:p w14:paraId="3C361931"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30</w:t>
            </w:r>
          </w:p>
        </w:tc>
        <w:tc>
          <w:tcPr>
            <w:tcW w:w="850" w:type="dxa"/>
          </w:tcPr>
          <w:p w14:paraId="02715182" w14:textId="77777777" w:rsidR="000D502C" w:rsidRPr="00684A24" w:rsidRDefault="000D502C" w:rsidP="00952F30">
            <w:pPr>
              <w:pBdr>
                <w:top w:val="nil"/>
                <w:left w:val="nil"/>
                <w:bottom w:val="nil"/>
                <w:right w:val="nil"/>
                <w:between w:val="nil"/>
              </w:pBdr>
              <w:spacing w:line="240" w:lineRule="auto"/>
              <w:jc w:val="center"/>
              <w:rPr>
                <w:rFonts w:asciiTheme="majorBidi" w:eastAsia="Times New Roman" w:hAnsiTheme="majorBidi" w:cstheme="majorBidi"/>
                <w:color w:val="000000"/>
                <w:sz w:val="24"/>
                <w:szCs w:val="24"/>
              </w:rPr>
            </w:pPr>
            <w:r w:rsidRPr="00684A24">
              <w:rPr>
                <w:rFonts w:asciiTheme="majorBidi" w:eastAsia="Times New Roman" w:hAnsiTheme="majorBidi" w:cstheme="majorBidi"/>
                <w:color w:val="000000"/>
                <w:sz w:val="24"/>
                <w:szCs w:val="24"/>
              </w:rPr>
              <w:t>100</w:t>
            </w:r>
          </w:p>
        </w:tc>
      </w:tr>
    </w:tbl>
    <w:p w14:paraId="402A11CA" w14:textId="77777777" w:rsidR="000D502C" w:rsidRPr="004C3E86" w:rsidRDefault="000D502C"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28F94136" w14:textId="77777777" w:rsidR="00605425" w:rsidRDefault="00D02CC1"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commentRangeStart w:id="14"/>
      <w:r w:rsidRPr="004C3E86">
        <w:rPr>
          <w:rFonts w:asciiTheme="majorBidi" w:eastAsia="Times New Roman" w:hAnsiTheme="majorBidi" w:cstheme="majorBidi"/>
          <w:noProof/>
          <w:color w:val="000000"/>
          <w:sz w:val="24"/>
          <w:szCs w:val="24"/>
          <w:lang w:val="en-US"/>
        </w:rPr>
        <w:t>Table 4.5 shows that mothers have a high interest in the development of their children that is equal to 90%. High attention is 93.33%, high motivation is 60% and high knowledge is 50%.</w:t>
      </w:r>
      <w:commentRangeEnd w:id="14"/>
      <w:r w:rsidR="00B908D7">
        <w:rPr>
          <w:rStyle w:val="CommentReference"/>
        </w:rPr>
        <w:commentReference w:id="14"/>
      </w:r>
    </w:p>
    <w:p w14:paraId="7D476B63" w14:textId="77777777" w:rsidR="000D502C" w:rsidRPr="004C3E86" w:rsidRDefault="000D502C" w:rsidP="00AD14F3">
      <w:pPr>
        <w:pBdr>
          <w:top w:val="nil"/>
          <w:left w:val="nil"/>
          <w:bottom w:val="nil"/>
          <w:right w:val="nil"/>
          <w:between w:val="nil"/>
        </w:pBdr>
        <w:spacing w:after="0" w:line="240" w:lineRule="auto"/>
        <w:ind w:left="1134"/>
        <w:jc w:val="both"/>
        <w:rPr>
          <w:rFonts w:asciiTheme="majorBidi" w:eastAsia="Times New Roman" w:hAnsiTheme="majorBidi" w:cstheme="majorBidi"/>
          <w:noProof/>
          <w:color w:val="000000"/>
          <w:sz w:val="24"/>
          <w:szCs w:val="24"/>
          <w:lang w:val="en-US"/>
        </w:rPr>
      </w:pPr>
    </w:p>
    <w:p w14:paraId="37EFACB3" w14:textId="77777777" w:rsidR="00605425" w:rsidRPr="004C3E86" w:rsidRDefault="00D02CC1" w:rsidP="00EA7E71">
      <w:pPr>
        <w:pStyle w:val="ListParagraph"/>
        <w:numPr>
          <w:ilvl w:val="0"/>
          <w:numId w:val="1"/>
        </w:numPr>
        <w:pBdr>
          <w:top w:val="nil"/>
          <w:left w:val="nil"/>
          <w:bottom w:val="nil"/>
          <w:right w:val="nil"/>
          <w:between w:val="nil"/>
        </w:pBdr>
        <w:spacing w:after="0" w:line="240" w:lineRule="auto"/>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Discussion</w:t>
      </w:r>
    </w:p>
    <w:p w14:paraId="00C13310"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15"/>
      <w:r w:rsidRPr="004C3E86">
        <w:rPr>
          <w:rFonts w:asciiTheme="majorBidi" w:eastAsia="Times New Roman" w:hAnsiTheme="majorBidi" w:cstheme="majorBidi"/>
          <w:noProof/>
          <w:color w:val="000000"/>
          <w:sz w:val="24"/>
          <w:szCs w:val="24"/>
          <w:lang w:val="en-US"/>
        </w:rPr>
        <w:t xml:space="preserve">Interest is the psychological aspect of a person to pay high attention to certain activities and encourage him to carry out these activities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4</w:t>
      </w:r>
      <w:r w:rsidR="00684A24" w:rsidRPr="004C3E86">
        <w:rPr>
          <w:rFonts w:asciiTheme="majorBidi" w:eastAsia="Times New Roman" w:hAnsiTheme="majorBidi" w:cstheme="majorBidi"/>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 xml:space="preserve">From the results of research conducted on </w:t>
      </w:r>
      <w:r w:rsidRPr="004C3E86">
        <w:rPr>
          <w:rFonts w:asciiTheme="majorBidi" w:eastAsia="Times New Roman" w:hAnsiTheme="majorBidi" w:cstheme="majorBidi"/>
          <w:noProof/>
          <w:color w:val="000000"/>
          <w:sz w:val="24"/>
          <w:szCs w:val="24"/>
          <w:lang w:val="en-US"/>
        </w:rPr>
        <w:lastRenderedPageBreak/>
        <w:t>the interest of 10 mothers in stimulating children aged 3-5 years, it was found that 93.33% of them had a high interest due to attention.</w:t>
      </w:r>
    </w:p>
    <w:p w14:paraId="0ED08CBC" w14:textId="77777777" w:rsidR="00605425"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Human growth and development are supported by the process of change. Changes in the physical aspects can occur as the formation of tissues, enlargement of structures, and organs by which muscles will reach their full level of strength and function. Developmental changes occur in individuals based on cognitive aspects, language skills, and social. Many factors shape our personality and the processes that influence our growth. Development refers to the qualitative change that is seen as an individual acquiring new skills. Language and thought processes, the capacity to develop social relationships, and the emergence of a unique personality are all products of human development</w:t>
      </w:r>
      <w:r w:rsidR="00684A24" w:rsidRPr="004C3E86">
        <w:rPr>
          <w:rFonts w:asciiTheme="majorBidi" w:eastAsia="Times New Roman" w:hAnsiTheme="majorBidi" w:cstheme="majorBidi"/>
          <w:noProof/>
          <w:color w:val="000000"/>
          <w:sz w:val="24"/>
          <w:szCs w:val="24"/>
          <w:lang w:val="en-US"/>
        </w:rPr>
        <w:t xml:space="preserve"> [</w:t>
      </w:r>
      <w:r w:rsidR="00684A24" w:rsidRPr="004C3E86">
        <w:rPr>
          <w:rFonts w:asciiTheme="majorBidi" w:eastAsia="Times New Roman" w:hAnsiTheme="majorBidi" w:cstheme="majorBidi"/>
          <w:noProof/>
          <w:color w:val="000000"/>
          <w:sz w:val="24"/>
          <w:szCs w:val="24"/>
          <w:vertAlign w:val="superscript"/>
          <w:lang w:val="en-US"/>
        </w:rPr>
        <w:t>5</w:t>
      </w:r>
      <w:r w:rsidR="00684A24" w:rsidRPr="004C3E86">
        <w:rPr>
          <w:rFonts w:asciiTheme="majorBidi" w:eastAsia="Times New Roman" w:hAnsiTheme="majorBidi" w:cstheme="majorBidi"/>
          <w:noProof/>
          <w:color w:val="000000"/>
          <w:sz w:val="24"/>
          <w:szCs w:val="24"/>
          <w:lang w:val="en-US"/>
        </w:rPr>
        <w:t>]</w:t>
      </w:r>
    </w:p>
    <w:p w14:paraId="71B3CA4F" w14:textId="77777777" w:rsidR="00605425" w:rsidRPr="004C3E86" w:rsidRDefault="00D02CC1" w:rsidP="00EA7E71">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Things that affect interest include economic status, education, and information. Knowledge is closely related to education. Most of the mothers or 43.33% of mothers have the latest education in junior high school and 63.33% of them are housewives. The higher a person's education, the wider his knowledge and vice versa. A mother who has a higher education tends to find it easier to get information through many ways, for example through other people, print media, or electronic media which will ultimately improve their health and quality of life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5</w:t>
      </w:r>
      <w:r w:rsidR="00684A24" w:rsidRPr="004C3E86">
        <w:rPr>
          <w:rFonts w:asciiTheme="majorBidi" w:eastAsia="Times New Roman" w:hAnsiTheme="majorBidi" w:cstheme="majorBidi"/>
          <w:noProof/>
          <w:color w:val="000000"/>
          <w:sz w:val="24"/>
          <w:szCs w:val="24"/>
          <w:lang w:val="en-US"/>
        </w:rPr>
        <w:t>]</w:t>
      </w:r>
    </w:p>
    <w:p w14:paraId="19651F04"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Most mothers or 86.67% were found to have received information about the growth and development of children and how to stimulate them. The majority of mothers (66.67%) received information through health workers at the posyandu.</w:t>
      </w:r>
    </w:p>
    <w:p w14:paraId="5763A44F" w14:textId="77777777" w:rsidR="00605425"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However, from the questionnaires filled out by the respondents, it was found that 12 mothers had moderate knowledge even though they had been given health information. Mother's interest-based on interest is quite high, indicated by a percentage of 90%. Mothers who do not stimulate children are related to the mother's interests. One of the reasons mothers do not do stimulation is because they do not know the advantages and disadvantages. This relates to indicators of interest in terms of knowledge. Therefore, a mother must have an interest in supporting the development of her child</w:t>
      </w:r>
      <w:r w:rsidR="00684A24" w:rsidRPr="004C3E86">
        <w:rPr>
          <w:rFonts w:asciiTheme="majorBidi" w:eastAsia="Times New Roman" w:hAnsiTheme="majorBidi" w:cstheme="majorBidi"/>
          <w:noProof/>
          <w:color w:val="000000"/>
          <w:sz w:val="24"/>
          <w:szCs w:val="24"/>
          <w:lang w:val="en-US"/>
        </w:rPr>
        <w:t xml:space="preserve"> [</w:t>
      </w:r>
      <w:r w:rsidR="00684A24" w:rsidRPr="004C3E86">
        <w:rPr>
          <w:rFonts w:asciiTheme="majorBidi" w:eastAsia="Times New Roman" w:hAnsiTheme="majorBidi" w:cstheme="majorBidi"/>
          <w:noProof/>
          <w:color w:val="000000"/>
          <w:sz w:val="24"/>
          <w:szCs w:val="24"/>
          <w:vertAlign w:val="superscript"/>
          <w:lang w:val="en-US"/>
        </w:rPr>
        <w:t>6</w:t>
      </w:r>
      <w:r w:rsidR="00684A24" w:rsidRPr="004C3E86">
        <w:rPr>
          <w:rFonts w:asciiTheme="majorBidi" w:eastAsia="Times New Roman" w:hAnsiTheme="majorBidi" w:cstheme="majorBidi"/>
          <w:noProof/>
          <w:color w:val="000000"/>
          <w:sz w:val="24"/>
          <w:szCs w:val="24"/>
          <w:lang w:val="en-US"/>
        </w:rPr>
        <w:t xml:space="preserve">] </w:t>
      </w:r>
      <w:r w:rsidRPr="004C3E86">
        <w:rPr>
          <w:rFonts w:asciiTheme="majorBidi" w:eastAsia="Times New Roman" w:hAnsiTheme="majorBidi" w:cstheme="majorBidi"/>
          <w:noProof/>
          <w:color w:val="000000"/>
          <w:sz w:val="24"/>
          <w:szCs w:val="24"/>
          <w:lang w:val="en-US"/>
        </w:rPr>
        <w:t xml:space="preserve">Interest is a tendency that causes someone to try to find or try activities in a particular field or a tendency towards something or desire </w:t>
      </w:r>
      <w:r w:rsidR="00684A24" w:rsidRPr="004C3E86">
        <w:rPr>
          <w:rFonts w:asciiTheme="majorBidi" w:eastAsia="Times New Roman" w:hAnsiTheme="majorBidi" w:cstheme="majorBidi"/>
          <w:noProof/>
          <w:color w:val="000000"/>
          <w:sz w:val="24"/>
          <w:szCs w:val="24"/>
          <w:lang w:val="en-US"/>
        </w:rPr>
        <w:t>[</w:t>
      </w:r>
      <w:r w:rsidR="00684A24" w:rsidRPr="004C3E86">
        <w:rPr>
          <w:rFonts w:asciiTheme="majorBidi" w:eastAsia="Times New Roman" w:hAnsiTheme="majorBidi" w:cstheme="majorBidi"/>
          <w:noProof/>
          <w:color w:val="000000"/>
          <w:sz w:val="24"/>
          <w:szCs w:val="24"/>
          <w:vertAlign w:val="superscript"/>
          <w:lang w:val="en-US"/>
        </w:rPr>
        <w:t>7</w:t>
      </w:r>
      <w:r w:rsidR="00684A24" w:rsidRPr="004C3E86">
        <w:rPr>
          <w:rFonts w:asciiTheme="majorBidi" w:eastAsia="Times New Roman" w:hAnsiTheme="majorBidi" w:cstheme="majorBidi"/>
          <w:noProof/>
          <w:color w:val="000000"/>
          <w:sz w:val="24"/>
          <w:szCs w:val="24"/>
          <w:lang w:val="en-US"/>
        </w:rPr>
        <w:t>]</w:t>
      </w:r>
    </w:p>
    <w:p w14:paraId="24A34BF5" w14:textId="77777777" w:rsidR="009157C7" w:rsidRPr="004C3E86" w:rsidRDefault="00D02CC1"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Through the information that has been obtained, stimulation of child development can be done as early as possible. If the mother already has an interest and knows the importance of stimulation, she can ask the health worker whether the child has normal development or has a delay. After consulting with health workers regarding child development, the mother can stimulate following the directions from health workers to help children have normal development and not experience disturbances. This stimulation effort will indirectly improve the quality of health.</w:t>
      </w:r>
    </w:p>
    <w:p w14:paraId="27A5C701" w14:textId="2652EF96" w:rsidR="00605425" w:rsidRDefault="00D02CC1" w:rsidP="009157C7">
      <w:pPr>
        <w:pBdr>
          <w:top w:val="nil"/>
          <w:left w:val="nil"/>
          <w:bottom w:val="nil"/>
          <w:right w:val="nil"/>
          <w:between w:val="nil"/>
        </w:pBdr>
        <w:spacing w:after="0" w:line="240" w:lineRule="auto"/>
        <w:ind w:firstLine="567"/>
        <w:jc w:val="both"/>
        <w:rPr>
          <w:rFonts w:asciiTheme="majorBidi" w:eastAsia="Times" w:hAnsiTheme="majorBidi" w:cstheme="majorBidi"/>
          <w:noProof/>
          <w:color w:val="000000"/>
          <w:sz w:val="24"/>
          <w:szCs w:val="24"/>
          <w:lang w:val="en-US"/>
        </w:rPr>
      </w:pPr>
      <w:r w:rsidRPr="004C3E86">
        <w:rPr>
          <w:rFonts w:asciiTheme="majorBidi" w:eastAsia="Times New Roman" w:hAnsiTheme="majorBidi" w:cstheme="majorBidi"/>
          <w:noProof/>
          <w:color w:val="000000"/>
          <w:sz w:val="24"/>
          <w:szCs w:val="24"/>
          <w:lang w:val="en-US"/>
        </w:rPr>
        <w:t xml:space="preserve">The findings obtained from this study are in line with the results of research conducted by Cempaka Wati, Iin (2016) with the title "The Relationship between Developmental Stimulation and Development on the Development </w:t>
      </w:r>
      <w:r w:rsidR="0046568E" w:rsidRPr="004C3E86">
        <w:rPr>
          <w:rFonts w:asciiTheme="majorBidi" w:eastAsia="Times New Roman" w:hAnsiTheme="majorBidi" w:cstheme="majorBidi"/>
          <w:noProof/>
          <w:color w:val="000000"/>
          <w:sz w:val="24"/>
          <w:szCs w:val="24"/>
          <w:lang w:val="en-US"/>
        </w:rPr>
        <w:t xml:space="preserve">of Children Aged 0-5 Years in RW </w:t>
      </w:r>
      <w:r w:rsidRPr="004C3E86">
        <w:rPr>
          <w:rFonts w:asciiTheme="majorBidi" w:eastAsia="Times New Roman" w:hAnsiTheme="majorBidi" w:cstheme="majorBidi"/>
          <w:noProof/>
          <w:color w:val="000000"/>
          <w:sz w:val="24"/>
          <w:szCs w:val="24"/>
          <w:lang w:val="en-US"/>
        </w:rPr>
        <w:t>8 Kalicari Village, Semarang City". The results of this study showed that 51.8% of mothers did enough stimula</w:t>
      </w:r>
      <w:r w:rsidR="0046568E" w:rsidRPr="004C3E86">
        <w:rPr>
          <w:rFonts w:asciiTheme="majorBidi" w:eastAsia="Times New Roman" w:hAnsiTheme="majorBidi" w:cstheme="majorBidi"/>
          <w:noProof/>
          <w:color w:val="000000"/>
          <w:sz w:val="24"/>
          <w:szCs w:val="24"/>
          <w:lang w:val="en-US"/>
        </w:rPr>
        <w:t>tion and 56.63% of children had the appropriate developmental stage</w:t>
      </w:r>
      <w:r w:rsidRPr="004C3E86">
        <w:rPr>
          <w:rFonts w:asciiTheme="majorBidi" w:eastAsia="Times New Roman" w:hAnsiTheme="majorBidi" w:cstheme="majorBidi"/>
          <w:noProof/>
          <w:color w:val="000000"/>
          <w:sz w:val="24"/>
          <w:szCs w:val="24"/>
          <w:lang w:val="en-US"/>
        </w:rPr>
        <w:t xml:space="preserve">. The results of the Spearman Rho correlation test found a p-value of 0.001 (p &lt;0.05) which indicated a relationship between developmental stimulation and the development of children aged 0-5 years in RW 8 Kalicari Village, Semarang City. Giving stimulation according to age stages is recommended to be done regularly so that children achieve optimal development </w:t>
      </w:r>
      <w:r w:rsidR="00684A24" w:rsidRPr="004C3E86">
        <w:rPr>
          <w:rFonts w:asciiTheme="majorBidi" w:eastAsia="Times" w:hAnsiTheme="majorBidi" w:cstheme="majorBidi"/>
          <w:noProof/>
          <w:color w:val="000000"/>
          <w:sz w:val="24"/>
          <w:szCs w:val="24"/>
          <w:lang w:val="en-US"/>
        </w:rPr>
        <w:t>[</w:t>
      </w:r>
      <w:r w:rsidR="00684A24" w:rsidRPr="004C3E86">
        <w:rPr>
          <w:rFonts w:asciiTheme="majorBidi" w:eastAsia="Times" w:hAnsiTheme="majorBidi" w:cstheme="majorBidi"/>
          <w:noProof/>
          <w:color w:val="000000"/>
          <w:sz w:val="24"/>
          <w:szCs w:val="24"/>
          <w:vertAlign w:val="superscript"/>
          <w:lang w:val="en-US"/>
        </w:rPr>
        <w:t>8</w:t>
      </w:r>
      <w:r w:rsidR="00684A24" w:rsidRPr="004C3E86">
        <w:rPr>
          <w:rFonts w:asciiTheme="majorBidi" w:eastAsia="Times" w:hAnsiTheme="majorBidi" w:cstheme="majorBidi"/>
          <w:noProof/>
          <w:color w:val="000000"/>
          <w:sz w:val="24"/>
          <w:szCs w:val="24"/>
          <w:lang w:val="en-US"/>
        </w:rPr>
        <w:t>]</w:t>
      </w:r>
      <w:commentRangeEnd w:id="15"/>
      <w:r w:rsidR="00F015CB">
        <w:rPr>
          <w:rStyle w:val="CommentReference"/>
        </w:rPr>
        <w:commentReference w:id="15"/>
      </w:r>
    </w:p>
    <w:p w14:paraId="56BE041D" w14:textId="77777777" w:rsidR="00B908D7" w:rsidRPr="004C3E86" w:rsidRDefault="00B908D7" w:rsidP="009157C7">
      <w:pPr>
        <w:pBdr>
          <w:top w:val="nil"/>
          <w:left w:val="nil"/>
          <w:bottom w:val="nil"/>
          <w:right w:val="nil"/>
          <w:between w:val="nil"/>
        </w:pBdr>
        <w:spacing w:after="0" w:line="240" w:lineRule="auto"/>
        <w:ind w:firstLine="567"/>
        <w:jc w:val="both"/>
        <w:rPr>
          <w:rFonts w:asciiTheme="majorBidi" w:eastAsia="Times New Roman" w:hAnsiTheme="majorBidi" w:cstheme="majorBidi"/>
          <w:noProof/>
          <w:color w:val="000000"/>
          <w:sz w:val="24"/>
          <w:szCs w:val="24"/>
          <w:lang w:val="en-US"/>
        </w:rPr>
      </w:pPr>
      <w:commentRangeStart w:id="16"/>
      <w:commentRangeEnd w:id="16"/>
      <w:r>
        <w:rPr>
          <w:rStyle w:val="CommentReference"/>
        </w:rPr>
        <w:commentReference w:id="16"/>
      </w:r>
    </w:p>
    <w:p w14:paraId="1DD03267" w14:textId="77777777" w:rsidR="00605425" w:rsidRPr="004C3E86" w:rsidRDefault="00D02CC1" w:rsidP="00EA7E71">
      <w:pPr>
        <w:numPr>
          <w:ilvl w:val="0"/>
          <w:numId w:val="1"/>
        </w:numPr>
        <w:pBdr>
          <w:top w:val="nil"/>
          <w:left w:val="nil"/>
          <w:bottom w:val="nil"/>
          <w:right w:val="nil"/>
          <w:between w:val="nil"/>
        </w:pBdr>
        <w:spacing w:after="0" w:line="240" w:lineRule="auto"/>
        <w:ind w:left="426"/>
        <w:rPr>
          <w:rFonts w:asciiTheme="majorBidi" w:eastAsia="Times New Roman" w:hAnsiTheme="majorBidi" w:cstheme="majorBidi"/>
          <w:b/>
          <w:noProof/>
          <w:color w:val="000000"/>
          <w:sz w:val="24"/>
          <w:szCs w:val="24"/>
          <w:lang w:val="en-US"/>
        </w:rPr>
      </w:pPr>
      <w:r w:rsidRPr="004C3E86">
        <w:rPr>
          <w:rFonts w:asciiTheme="majorBidi" w:eastAsia="Times New Roman" w:hAnsiTheme="majorBidi" w:cstheme="majorBidi"/>
          <w:b/>
          <w:noProof/>
          <w:color w:val="000000"/>
          <w:sz w:val="24"/>
          <w:szCs w:val="24"/>
          <w:lang w:val="en-US"/>
        </w:rPr>
        <w:t>Conclusion</w:t>
      </w:r>
      <w:r w:rsidR="00684A24" w:rsidRPr="004C3E86">
        <w:rPr>
          <w:rFonts w:asciiTheme="majorBidi" w:eastAsia="Times New Roman" w:hAnsiTheme="majorBidi" w:cstheme="majorBidi"/>
          <w:b/>
          <w:noProof/>
          <w:color w:val="000000"/>
          <w:sz w:val="24"/>
          <w:szCs w:val="24"/>
          <w:lang w:val="en-US"/>
        </w:rPr>
        <w:t xml:space="preserve"> </w:t>
      </w:r>
    </w:p>
    <w:p w14:paraId="572A665E" w14:textId="77777777" w:rsidR="00605425" w:rsidRPr="004C3E86" w:rsidRDefault="00D02CC1" w:rsidP="00EA7E71">
      <w:pPr>
        <w:spacing w:after="0" w:line="240" w:lineRule="auto"/>
        <w:ind w:firstLine="567"/>
        <w:jc w:val="both"/>
        <w:rPr>
          <w:rFonts w:asciiTheme="majorBidi" w:eastAsia="Times New Roman" w:hAnsiTheme="majorBidi" w:cstheme="majorBidi"/>
          <w:noProof/>
          <w:sz w:val="24"/>
          <w:szCs w:val="24"/>
          <w:lang w:val="en-US"/>
        </w:rPr>
      </w:pPr>
      <w:commentRangeStart w:id="17"/>
      <w:r w:rsidRPr="004C3E86">
        <w:rPr>
          <w:rFonts w:asciiTheme="majorBidi" w:eastAsia="Times New Roman" w:hAnsiTheme="majorBidi" w:cstheme="majorBidi"/>
          <w:noProof/>
          <w:sz w:val="24"/>
          <w:szCs w:val="24"/>
          <w:lang w:val="en-US"/>
        </w:rPr>
        <w:t>Mother's interest in stimulating the development of children aged 3-5 years based on interest and attention is in the high category, while based on motivation and knowledge is in the medium category.</w:t>
      </w:r>
      <w:commentRangeEnd w:id="17"/>
      <w:r w:rsidR="00B908D7">
        <w:rPr>
          <w:rStyle w:val="CommentReference"/>
        </w:rPr>
        <w:commentReference w:id="17"/>
      </w:r>
    </w:p>
    <w:p w14:paraId="10A612E5" w14:textId="77777777" w:rsidR="00605425" w:rsidRPr="004C3E86" w:rsidRDefault="00605425" w:rsidP="00EA7E71">
      <w:pPr>
        <w:pBdr>
          <w:top w:val="nil"/>
          <w:left w:val="nil"/>
          <w:bottom w:val="nil"/>
          <w:right w:val="nil"/>
          <w:between w:val="nil"/>
        </w:pBdr>
        <w:spacing w:after="0" w:line="240" w:lineRule="auto"/>
        <w:rPr>
          <w:rFonts w:asciiTheme="majorBidi" w:eastAsia="Times New Roman" w:hAnsiTheme="majorBidi" w:cstheme="majorBidi"/>
          <w:noProof/>
          <w:color w:val="000000"/>
          <w:sz w:val="24"/>
          <w:szCs w:val="24"/>
          <w:lang w:val="en-US"/>
        </w:rPr>
      </w:pPr>
    </w:p>
    <w:p w14:paraId="4E2FA080" w14:textId="77777777" w:rsidR="00605425" w:rsidRPr="004C3E86" w:rsidRDefault="00D02CC1" w:rsidP="00EA7E71">
      <w:pPr>
        <w:numPr>
          <w:ilvl w:val="0"/>
          <w:numId w:val="1"/>
        </w:numPr>
        <w:pBdr>
          <w:top w:val="nil"/>
          <w:left w:val="nil"/>
          <w:bottom w:val="nil"/>
          <w:right w:val="nil"/>
          <w:between w:val="nil"/>
        </w:pBdr>
        <w:spacing w:after="0" w:line="240" w:lineRule="auto"/>
        <w:ind w:left="426"/>
        <w:jc w:val="both"/>
        <w:rPr>
          <w:rFonts w:asciiTheme="majorBidi" w:eastAsia="Times New Roman" w:hAnsiTheme="majorBidi" w:cstheme="majorBidi"/>
          <w:b/>
          <w:noProof/>
          <w:color w:val="000000"/>
          <w:sz w:val="24"/>
          <w:szCs w:val="24"/>
          <w:lang w:val="en-US"/>
        </w:rPr>
      </w:pPr>
      <w:commentRangeStart w:id="18"/>
      <w:r w:rsidRPr="004C3E86">
        <w:rPr>
          <w:rFonts w:asciiTheme="majorBidi" w:eastAsia="Times New Roman" w:hAnsiTheme="majorBidi" w:cstheme="majorBidi"/>
          <w:b/>
          <w:noProof/>
          <w:color w:val="000000"/>
          <w:sz w:val="24"/>
          <w:szCs w:val="24"/>
          <w:lang w:val="en-US"/>
        </w:rPr>
        <w:lastRenderedPageBreak/>
        <w:t>References</w:t>
      </w:r>
      <w:commentRangeEnd w:id="18"/>
      <w:r w:rsidR="00341A14">
        <w:rPr>
          <w:rStyle w:val="CommentReference"/>
        </w:rPr>
        <w:commentReference w:id="18"/>
      </w:r>
    </w:p>
    <w:p w14:paraId="142D2904"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[1]Yuniarti et.al</w:t>
      </w:r>
      <w:r w:rsidR="00684A24" w:rsidRPr="004C3E86">
        <w:rPr>
          <w:rFonts w:asciiTheme="majorBidi" w:eastAsia="Times New Roman" w:hAnsiTheme="majorBidi" w:cstheme="majorBidi"/>
          <w:noProof/>
          <w:sz w:val="24"/>
          <w:szCs w:val="24"/>
          <w:lang w:val="en-US"/>
        </w:rPr>
        <w:t xml:space="preserve">. </w:t>
      </w:r>
      <w:r w:rsidRPr="004C3E86">
        <w:rPr>
          <w:rFonts w:asciiTheme="majorBidi" w:eastAsia="Times New Roman" w:hAnsiTheme="majorBidi" w:cstheme="majorBidi"/>
          <w:i/>
          <w:noProof/>
          <w:sz w:val="24"/>
          <w:szCs w:val="24"/>
          <w:lang w:val="en-US"/>
        </w:rPr>
        <w:t>Neonates, Infants, and Toddler Care</w:t>
      </w:r>
      <w:r w:rsidR="00684A24" w:rsidRPr="004C3E86">
        <w:rPr>
          <w:rFonts w:asciiTheme="majorBidi" w:eastAsia="Times New Roman" w:hAnsiTheme="majorBidi" w:cstheme="majorBidi"/>
          <w:i/>
          <w:noProof/>
          <w:sz w:val="24"/>
          <w:szCs w:val="24"/>
          <w:lang w:val="en-US"/>
        </w:rPr>
        <w:t>.Jakart</w:t>
      </w:r>
      <w:r w:rsidRPr="004C3E86">
        <w:rPr>
          <w:rFonts w:asciiTheme="majorBidi" w:eastAsia="Times New Roman" w:hAnsiTheme="majorBidi" w:cstheme="majorBidi"/>
          <w:i/>
          <w:noProof/>
          <w:sz w:val="24"/>
          <w:szCs w:val="24"/>
          <w:lang w:val="en-US"/>
        </w:rPr>
        <w:t>a</w:t>
      </w:r>
      <w:r w:rsidR="00684A24" w:rsidRPr="004C3E86">
        <w:rPr>
          <w:rFonts w:asciiTheme="majorBidi" w:eastAsia="Times New Roman" w:hAnsiTheme="majorBidi" w:cstheme="majorBidi"/>
          <w:i/>
          <w:noProof/>
          <w:sz w:val="24"/>
          <w:szCs w:val="24"/>
          <w:lang w:val="en-US"/>
        </w:rPr>
        <w:t xml:space="preserve">.  </w:t>
      </w:r>
      <w:r w:rsidR="00684A24" w:rsidRPr="004C3E86">
        <w:rPr>
          <w:rFonts w:asciiTheme="majorBidi" w:eastAsia="Times New Roman" w:hAnsiTheme="majorBidi" w:cstheme="majorBidi"/>
          <w:noProof/>
          <w:sz w:val="24"/>
          <w:szCs w:val="24"/>
          <w:lang w:val="en-US"/>
        </w:rPr>
        <w:t>Salemba Medika. 2015</w:t>
      </w:r>
    </w:p>
    <w:p w14:paraId="238B421E"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[2]</w:t>
      </w:r>
      <w:r w:rsidR="007263E8" w:rsidRPr="004C3E86">
        <w:rPr>
          <w:rFonts w:asciiTheme="majorBidi" w:eastAsia="Times New Roman" w:hAnsiTheme="majorBidi" w:cstheme="majorBidi"/>
          <w:noProof/>
          <w:sz w:val="24"/>
          <w:szCs w:val="24"/>
          <w:lang w:val="en-US"/>
        </w:rPr>
        <w:t>The Indonesian Ministry of Health. Guidelines for the Implementation of Stimulation, Detection and Early Intervention for Child Development. 2016</w:t>
      </w:r>
    </w:p>
    <w:p w14:paraId="30742D33"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[3]Soejiningsih. </w:t>
      </w:r>
      <w:r w:rsidR="007263E8" w:rsidRPr="004C3E86">
        <w:rPr>
          <w:rFonts w:asciiTheme="majorBidi" w:eastAsia="Times New Roman" w:hAnsiTheme="majorBidi" w:cstheme="majorBidi"/>
          <w:i/>
          <w:noProof/>
          <w:sz w:val="24"/>
          <w:szCs w:val="24"/>
          <w:lang w:val="en-US"/>
        </w:rPr>
        <w:t>Chid Development, Edition</w:t>
      </w:r>
      <w:r w:rsidRPr="004C3E86">
        <w:rPr>
          <w:rFonts w:asciiTheme="majorBidi" w:eastAsia="Times New Roman" w:hAnsiTheme="majorBidi" w:cstheme="majorBidi"/>
          <w:i/>
          <w:noProof/>
          <w:sz w:val="24"/>
          <w:szCs w:val="24"/>
          <w:lang w:val="en-US"/>
        </w:rPr>
        <w:t xml:space="preserve"> 4. </w:t>
      </w:r>
      <w:r w:rsidRPr="004C3E86">
        <w:rPr>
          <w:rFonts w:asciiTheme="majorBidi" w:eastAsia="Times New Roman" w:hAnsiTheme="majorBidi" w:cstheme="majorBidi"/>
          <w:noProof/>
          <w:sz w:val="24"/>
          <w:szCs w:val="24"/>
          <w:lang w:val="en-US"/>
        </w:rPr>
        <w:t>Jakarta</w:t>
      </w:r>
      <w:r w:rsidRPr="004C3E86">
        <w:rPr>
          <w:rFonts w:asciiTheme="majorBidi" w:eastAsia="Times New Roman" w:hAnsiTheme="majorBidi" w:cstheme="majorBidi"/>
          <w:i/>
          <w:noProof/>
          <w:sz w:val="24"/>
          <w:szCs w:val="24"/>
          <w:lang w:val="en-US"/>
        </w:rPr>
        <w:t xml:space="preserve">: </w:t>
      </w:r>
      <w:r w:rsidRPr="004C3E86">
        <w:rPr>
          <w:rFonts w:asciiTheme="majorBidi" w:eastAsia="Times New Roman" w:hAnsiTheme="majorBidi" w:cstheme="majorBidi"/>
          <w:noProof/>
          <w:sz w:val="24"/>
          <w:szCs w:val="24"/>
          <w:lang w:val="en-US"/>
        </w:rPr>
        <w:t>EGC. 2014</w:t>
      </w:r>
    </w:p>
    <w:p w14:paraId="73F6CF1F"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[4]Indonesian Dictionary</w:t>
      </w:r>
      <w:r w:rsidR="00684A24" w:rsidRPr="004C3E86">
        <w:rPr>
          <w:rFonts w:asciiTheme="majorBidi" w:eastAsia="Times New Roman" w:hAnsiTheme="majorBidi" w:cstheme="majorBidi"/>
          <w:noProof/>
          <w:sz w:val="24"/>
          <w:szCs w:val="24"/>
          <w:lang w:val="en-US"/>
        </w:rPr>
        <w:t xml:space="preserve">, 2008. </w:t>
      </w:r>
      <w:r w:rsidRPr="004C3E86">
        <w:rPr>
          <w:rFonts w:asciiTheme="majorBidi" w:eastAsia="Times New Roman" w:hAnsiTheme="majorBidi" w:cstheme="majorBidi"/>
          <w:i/>
          <w:noProof/>
          <w:sz w:val="24"/>
          <w:szCs w:val="24"/>
          <w:lang w:val="en-US"/>
        </w:rPr>
        <w:t>Interest</w:t>
      </w:r>
      <w:r w:rsidR="00684A24" w:rsidRPr="004C3E86">
        <w:rPr>
          <w:rFonts w:asciiTheme="majorBidi" w:eastAsia="Times New Roman" w:hAnsiTheme="majorBidi" w:cstheme="majorBidi"/>
          <w:i/>
          <w:noProof/>
          <w:sz w:val="24"/>
          <w:szCs w:val="24"/>
          <w:lang w:val="en-US"/>
        </w:rPr>
        <w:t xml:space="preserve">. </w:t>
      </w:r>
      <w:r w:rsidR="00684A24" w:rsidRPr="004C3E86">
        <w:rPr>
          <w:rFonts w:asciiTheme="majorBidi" w:eastAsia="Times New Roman" w:hAnsiTheme="majorBidi" w:cstheme="majorBidi"/>
          <w:noProof/>
          <w:sz w:val="24"/>
          <w:szCs w:val="24"/>
          <w:lang w:val="en-US"/>
        </w:rPr>
        <w:t xml:space="preserve">[Online] (Update 2016). </w:t>
      </w:r>
      <w:r w:rsidRPr="004C3E86">
        <w:rPr>
          <w:rFonts w:asciiTheme="majorBidi" w:eastAsia="Times New Roman" w:hAnsiTheme="majorBidi" w:cstheme="majorBidi"/>
          <w:noProof/>
          <w:sz w:val="24"/>
          <w:szCs w:val="24"/>
          <w:lang w:val="en-US"/>
        </w:rPr>
        <w:t>Accessed from</w:t>
      </w:r>
      <w:r w:rsidR="00684A24" w:rsidRPr="004C3E86">
        <w:rPr>
          <w:rFonts w:asciiTheme="majorBidi" w:eastAsia="Times New Roman" w:hAnsiTheme="majorBidi" w:cstheme="majorBidi"/>
          <w:noProof/>
          <w:sz w:val="24"/>
          <w:szCs w:val="24"/>
          <w:lang w:val="en-US"/>
        </w:rPr>
        <w:t>:</w:t>
      </w:r>
      <w:r w:rsidR="00684A24" w:rsidRPr="004C3E86">
        <w:rPr>
          <w:rFonts w:asciiTheme="majorBidi" w:eastAsia="Times New Roman" w:hAnsiTheme="majorBidi" w:cstheme="majorBidi"/>
          <w:i/>
          <w:noProof/>
          <w:sz w:val="24"/>
          <w:szCs w:val="24"/>
          <w:lang w:val="en-US"/>
        </w:rPr>
        <w:t xml:space="preserve"> http://kbbi.web.id/minat. </w:t>
      </w:r>
      <w:r w:rsidR="00684A24" w:rsidRPr="004C3E86">
        <w:rPr>
          <w:rFonts w:asciiTheme="majorBidi" w:eastAsia="Times New Roman" w:hAnsiTheme="majorBidi" w:cstheme="majorBidi"/>
          <w:noProof/>
          <w:sz w:val="24"/>
          <w:szCs w:val="24"/>
          <w:lang w:val="en-US"/>
        </w:rPr>
        <w:t>[17 September 2021]</w:t>
      </w:r>
    </w:p>
    <w:p w14:paraId="5E74D10B"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[5]Mansyur RA.</w:t>
      </w:r>
      <w:r w:rsidRPr="004C3E86">
        <w:rPr>
          <w:rFonts w:asciiTheme="majorBidi" w:eastAsia="Times New Roman" w:hAnsiTheme="majorBidi" w:cstheme="majorBidi"/>
          <w:i/>
          <w:noProof/>
          <w:sz w:val="24"/>
          <w:szCs w:val="24"/>
          <w:lang w:val="en-US"/>
        </w:rPr>
        <w:t xml:space="preserve"> </w:t>
      </w:r>
      <w:r w:rsidR="007263E8" w:rsidRPr="004C3E86">
        <w:rPr>
          <w:rFonts w:asciiTheme="majorBidi" w:eastAsia="Times New Roman" w:hAnsiTheme="majorBidi" w:cstheme="majorBidi"/>
          <w:i/>
          <w:noProof/>
          <w:sz w:val="24"/>
          <w:szCs w:val="24"/>
          <w:lang w:val="en-US"/>
        </w:rPr>
        <w:t xml:space="preserve">Growth and Development of Pre-School Age Children. </w:t>
      </w:r>
      <w:r w:rsidRPr="004C3E86">
        <w:rPr>
          <w:rFonts w:asciiTheme="majorBidi" w:eastAsia="Times New Roman" w:hAnsiTheme="majorBidi" w:cstheme="majorBidi"/>
          <w:noProof/>
          <w:sz w:val="24"/>
          <w:szCs w:val="24"/>
          <w:lang w:val="en-US"/>
        </w:rPr>
        <w:t>Andalas University Press. 2019</w:t>
      </w:r>
    </w:p>
    <w:p w14:paraId="42848BB5"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[6]Suprayanto. 2011. </w:t>
      </w:r>
      <w:r w:rsidR="007263E8" w:rsidRPr="004C3E86">
        <w:rPr>
          <w:rFonts w:asciiTheme="majorBidi" w:eastAsia="Times New Roman" w:hAnsiTheme="majorBidi" w:cstheme="majorBidi"/>
          <w:noProof/>
          <w:sz w:val="24"/>
          <w:szCs w:val="24"/>
          <w:lang w:val="en-US"/>
        </w:rPr>
        <w:t>Basic Concepts of Interest. Accessed on December 8, 2021, from</w:t>
      </w:r>
      <w:r w:rsidRPr="004C3E86">
        <w:rPr>
          <w:rFonts w:asciiTheme="majorBidi" w:eastAsia="Times New Roman" w:hAnsiTheme="majorBidi" w:cstheme="majorBidi"/>
          <w:noProof/>
          <w:sz w:val="24"/>
          <w:szCs w:val="24"/>
          <w:lang w:val="en-US"/>
        </w:rPr>
        <w:t xml:space="preserve"> </w:t>
      </w:r>
      <w:hyperlink r:id="rId9" w:history="1">
        <w:r w:rsidRPr="004C3E86">
          <w:rPr>
            <w:rFonts w:asciiTheme="majorBidi" w:eastAsia="Times New Roman" w:hAnsiTheme="majorBidi" w:cstheme="majorBidi"/>
            <w:noProof/>
            <w:color w:val="000000"/>
            <w:sz w:val="24"/>
            <w:szCs w:val="24"/>
            <w:u w:val="single"/>
            <w:lang w:val="en-US"/>
          </w:rPr>
          <w:t>http://dr-suparyanto.blogspot.co.id/2011/01/konsep-dasar-minat.html?m=l</w:t>
        </w:r>
      </w:hyperlink>
    </w:p>
    <w:p w14:paraId="71F06A21"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[7]Sulistyowati 2010. </w:t>
      </w:r>
      <w:r w:rsidR="007263E8" w:rsidRPr="004C3E86">
        <w:rPr>
          <w:rFonts w:asciiTheme="majorBidi" w:eastAsia="Times New Roman" w:hAnsiTheme="majorBidi" w:cstheme="majorBidi"/>
          <w:noProof/>
          <w:sz w:val="24"/>
          <w:szCs w:val="24"/>
          <w:lang w:val="en-US"/>
        </w:rPr>
        <w:t>The relationship between interest and motivation to learn with the achievement of the target of competency in midwifery clinical practice for students of the D3 Midwifery Study Program at Stikes Muhammadiyah Lamongan. Thesis</w:t>
      </w:r>
    </w:p>
    <w:p w14:paraId="2F2469DA" w14:textId="77777777" w:rsidR="00605425" w:rsidRPr="004C3E86" w:rsidRDefault="00D02CC1" w:rsidP="00EA7E71">
      <w:pPr>
        <w:spacing w:after="0" w:line="240" w:lineRule="auto"/>
        <w:ind w:left="709" w:hanging="709"/>
        <w:jc w:val="both"/>
        <w:rPr>
          <w:rFonts w:asciiTheme="majorBidi" w:eastAsia="Times New Roman" w:hAnsiTheme="majorBidi" w:cstheme="majorBidi"/>
          <w:noProof/>
          <w:sz w:val="24"/>
          <w:szCs w:val="24"/>
          <w:lang w:val="en-US"/>
        </w:rPr>
      </w:pPr>
      <w:r w:rsidRPr="004C3E86">
        <w:rPr>
          <w:rFonts w:asciiTheme="majorBidi" w:eastAsia="Times New Roman" w:hAnsiTheme="majorBidi" w:cstheme="majorBidi"/>
          <w:noProof/>
          <w:sz w:val="24"/>
          <w:szCs w:val="24"/>
          <w:lang w:val="en-US"/>
        </w:rPr>
        <w:t xml:space="preserve">[8]Wati IC. 2016. Hubungan Stimulasi Perkembangan Terhadap Perkembangan Anak Usia 0-5 tahun di RW 8 Kelurahan Kalicari Kota Semarang. </w:t>
      </w:r>
      <w:r w:rsidR="007263E8" w:rsidRPr="004C3E86">
        <w:rPr>
          <w:rFonts w:asciiTheme="majorBidi" w:eastAsia="Times New Roman" w:hAnsiTheme="majorBidi" w:cstheme="majorBidi"/>
          <w:noProof/>
          <w:sz w:val="24"/>
          <w:szCs w:val="24"/>
          <w:lang w:val="en-US"/>
        </w:rPr>
        <w:t>Undergraduate Thesis</w:t>
      </w:r>
      <w:r w:rsidRPr="004C3E86">
        <w:rPr>
          <w:rFonts w:asciiTheme="majorBidi" w:eastAsia="Times New Roman" w:hAnsiTheme="majorBidi" w:cstheme="majorBidi"/>
          <w:noProof/>
          <w:sz w:val="24"/>
          <w:szCs w:val="24"/>
          <w:lang w:val="en-US"/>
        </w:rPr>
        <w:t>. 2016</w:t>
      </w:r>
    </w:p>
    <w:p w14:paraId="22FD9F66" w14:textId="77777777" w:rsidR="00605425" w:rsidRPr="004C3E86" w:rsidRDefault="00605425" w:rsidP="00EA7E71">
      <w:pPr>
        <w:spacing w:after="0" w:line="240" w:lineRule="auto"/>
        <w:ind w:left="1985" w:hanging="709"/>
        <w:jc w:val="both"/>
        <w:rPr>
          <w:rFonts w:asciiTheme="majorBidi" w:eastAsia="Times New Roman" w:hAnsiTheme="majorBidi" w:cstheme="majorBidi"/>
          <w:noProof/>
          <w:sz w:val="24"/>
          <w:szCs w:val="24"/>
          <w:lang w:val="en-US"/>
        </w:rPr>
      </w:pPr>
    </w:p>
    <w:p w14:paraId="76D8BF4D" w14:textId="77777777" w:rsidR="00605425" w:rsidRPr="004C3E86" w:rsidRDefault="00605425" w:rsidP="00EA7E71">
      <w:pPr>
        <w:pBdr>
          <w:top w:val="nil"/>
          <w:left w:val="nil"/>
          <w:bottom w:val="nil"/>
          <w:right w:val="nil"/>
          <w:between w:val="nil"/>
        </w:pBdr>
        <w:spacing w:after="0" w:line="240" w:lineRule="auto"/>
        <w:ind w:left="1211"/>
        <w:rPr>
          <w:rFonts w:asciiTheme="majorBidi" w:eastAsia="Times New Roman" w:hAnsiTheme="majorBidi" w:cstheme="majorBidi"/>
          <w:noProof/>
          <w:color w:val="000000"/>
          <w:sz w:val="24"/>
          <w:szCs w:val="24"/>
          <w:lang w:val="en-US"/>
        </w:rPr>
      </w:pPr>
    </w:p>
    <w:sectPr w:rsidR="00605425" w:rsidRPr="004C3E86" w:rsidSect="006A3605">
      <w:pgSz w:w="11906" w:h="16838" w:code="9"/>
      <w:pgMar w:top="1440" w:right="1440" w:bottom="1440" w:left="1440" w:header="709" w:footer="709"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SER" w:date="2022-01-13T10:29:00Z" w:initials="U">
    <w:p w14:paraId="69BDDE75" w14:textId="78A9E67B" w:rsidR="00A5486A" w:rsidRPr="00A5486A" w:rsidRDefault="00A5486A">
      <w:pPr>
        <w:pStyle w:val="CommentText"/>
        <w:rPr>
          <w:lang w:val="en-US"/>
        </w:rPr>
      </w:pPr>
      <w:r>
        <w:rPr>
          <w:rStyle w:val="CommentReference"/>
        </w:rPr>
        <w:annotationRef/>
      </w:r>
      <w:r>
        <w:rPr>
          <w:lang w:val="en-US"/>
        </w:rPr>
        <w:t>Tempat sebaiknya tidak dituliskan pada judul. Penulisan judul maksimal 16 kata</w:t>
      </w:r>
    </w:p>
  </w:comment>
  <w:comment w:id="1" w:author="USER" w:date="2022-01-13T10:22:00Z" w:initials="U">
    <w:p w14:paraId="04B9766A" w14:textId="1622A11C" w:rsidR="00891200" w:rsidRPr="00891200" w:rsidRDefault="00891200">
      <w:pPr>
        <w:pStyle w:val="CommentText"/>
        <w:rPr>
          <w:lang w:val="en-US"/>
        </w:rPr>
      </w:pPr>
      <w:r>
        <w:rPr>
          <w:rStyle w:val="CommentReference"/>
        </w:rPr>
        <w:annotationRef/>
      </w:r>
      <w:r>
        <w:rPr>
          <w:lang w:val="en-US"/>
        </w:rPr>
        <w:t>Cek penggunaan Grammar secara keseluruhan. Kesesuaian Grammar baru 84%</w:t>
      </w:r>
    </w:p>
  </w:comment>
  <w:comment w:id="0" w:author="USER" w:date="2022-01-13T10:21:00Z" w:initials="U">
    <w:p w14:paraId="0DA34B1C" w14:textId="6AFF2C37" w:rsidR="00891200" w:rsidRPr="00891200" w:rsidRDefault="00891200">
      <w:pPr>
        <w:pStyle w:val="CommentText"/>
        <w:rPr>
          <w:lang w:val="en-US"/>
        </w:rPr>
      </w:pPr>
      <w:r>
        <w:rPr>
          <w:rStyle w:val="CommentReference"/>
        </w:rPr>
        <w:annotationRef/>
      </w:r>
      <w:r>
        <w:rPr>
          <w:lang w:val="en-US"/>
        </w:rPr>
        <w:t>Mohon sesuaikan dengan template yang telah disediakan</w:t>
      </w:r>
    </w:p>
  </w:comment>
  <w:comment w:id="4" w:author="USER" w:date="2022-01-13T10:24:00Z" w:initials="U">
    <w:p w14:paraId="0D09A8D2" w14:textId="77DF348D" w:rsidR="00891200" w:rsidRPr="00891200" w:rsidRDefault="00891200">
      <w:pPr>
        <w:pStyle w:val="CommentText"/>
        <w:rPr>
          <w:lang w:val="en-US"/>
        </w:rPr>
      </w:pPr>
      <w:r>
        <w:rPr>
          <w:rStyle w:val="CommentReference"/>
        </w:rPr>
        <w:annotationRef/>
      </w:r>
      <w:r>
        <w:rPr>
          <w:lang w:val="en-US"/>
        </w:rPr>
        <w:t>Lengkapi penulisan metode, penelitian ini termasuk kualitatif/kuantitatif. Cross sectional/retrospektif atau yang lainnya. Populasinya siapa? Sampelnya berapa? Teknik pengambilan sampelnya bagaimana?</w:t>
      </w:r>
    </w:p>
  </w:comment>
  <w:comment w:id="5" w:author="USER" w:date="2022-01-13T10:26:00Z" w:initials="U">
    <w:p w14:paraId="48EFFF81" w14:textId="79F3BF06" w:rsidR="00891200" w:rsidRPr="00891200" w:rsidRDefault="00891200">
      <w:pPr>
        <w:pStyle w:val="CommentText"/>
        <w:rPr>
          <w:lang w:val="en-US"/>
        </w:rPr>
      </w:pPr>
      <w:r>
        <w:rPr>
          <w:rStyle w:val="CommentReference"/>
        </w:rPr>
        <w:annotationRef/>
      </w:r>
      <w:r>
        <w:rPr>
          <w:lang w:val="en-US"/>
        </w:rPr>
        <w:t>Mohon dituliskan hasil penelitian ini</w:t>
      </w:r>
      <w:r w:rsidR="00A5486A">
        <w:rPr>
          <w:lang w:val="en-US"/>
        </w:rPr>
        <w:t xml:space="preserve"> adalah……..</w:t>
      </w:r>
    </w:p>
  </w:comment>
  <w:comment w:id="3" w:author="USER" w:date="2022-01-13T10:27:00Z" w:initials="U">
    <w:p w14:paraId="32F27A52" w14:textId="0CF76E1F" w:rsidR="00A5486A" w:rsidRPr="00A5486A" w:rsidRDefault="00A5486A">
      <w:pPr>
        <w:pStyle w:val="CommentText"/>
        <w:rPr>
          <w:lang w:val="en-US"/>
        </w:rPr>
      </w:pPr>
      <w:r>
        <w:rPr>
          <w:rStyle w:val="CommentReference"/>
        </w:rPr>
        <w:annotationRef/>
      </w:r>
      <w:r>
        <w:rPr>
          <w:lang w:val="en-US"/>
        </w:rPr>
        <w:t xml:space="preserve">Penulisan abstrak jadi 1 paragrap </w:t>
      </w:r>
    </w:p>
  </w:comment>
  <w:comment w:id="6" w:author="USER" w:date="2022-01-13T10:42:00Z" w:initials="U">
    <w:p w14:paraId="41DC2D59" w14:textId="747E0DB2" w:rsidR="00F015CB" w:rsidRPr="00F015CB" w:rsidRDefault="00F015CB">
      <w:pPr>
        <w:pStyle w:val="CommentText"/>
        <w:rPr>
          <w:lang w:val="en-US"/>
        </w:rPr>
      </w:pPr>
      <w:r>
        <w:rPr>
          <w:rStyle w:val="CommentReference"/>
        </w:rPr>
        <w:annotationRef/>
      </w:r>
      <w:r>
        <w:rPr>
          <w:lang w:val="en-US"/>
        </w:rPr>
        <w:t>Penulisan sumber sitasi mohon bisa gunakan aplikasi dengan metode penulisan Vancouver style</w:t>
      </w:r>
    </w:p>
  </w:comment>
  <w:comment w:id="7" w:author="USER" w:date="2022-01-13T10:30:00Z" w:initials="U">
    <w:p w14:paraId="498C49C3" w14:textId="77777777" w:rsidR="00A5486A" w:rsidRDefault="00A5486A">
      <w:pPr>
        <w:pStyle w:val="CommentText"/>
        <w:rPr>
          <w:lang w:val="en-US"/>
        </w:rPr>
      </w:pPr>
      <w:r>
        <w:rPr>
          <w:rStyle w:val="CommentReference"/>
        </w:rPr>
        <w:annotationRef/>
      </w:r>
      <w:r>
        <w:rPr>
          <w:lang w:val="en-US"/>
        </w:rPr>
        <w:t xml:space="preserve">Mohon data bisa ditambahkan dengan gambaran </w:t>
      </w:r>
      <w:r w:rsidR="00044966">
        <w:rPr>
          <w:lang w:val="en-US"/>
        </w:rPr>
        <w:t xml:space="preserve">data </w:t>
      </w:r>
      <w:r>
        <w:rPr>
          <w:lang w:val="en-US"/>
        </w:rPr>
        <w:t>anak dan gangguan perkembangan</w:t>
      </w:r>
      <w:r w:rsidR="00044966">
        <w:rPr>
          <w:lang w:val="en-US"/>
        </w:rPr>
        <w:t xml:space="preserve"> secara global, tingkat ASIA, Indonesia, Jawa Tengah, dan bila perlu Kab. Tegal serta Puskesmas Dukuhwaru.</w:t>
      </w:r>
    </w:p>
    <w:p w14:paraId="75D2753A" w14:textId="347CF905" w:rsidR="00044966" w:rsidRPr="00A5486A" w:rsidRDefault="00044966">
      <w:pPr>
        <w:pStyle w:val="CommentText"/>
        <w:rPr>
          <w:lang w:val="en-US"/>
        </w:rPr>
      </w:pPr>
      <w:r>
        <w:rPr>
          <w:lang w:val="en-US"/>
        </w:rPr>
        <w:t>Sekaligus sebagai alas an pemilihan tempat</w:t>
      </w:r>
    </w:p>
  </w:comment>
  <w:comment w:id="8" w:author="USER" w:date="2022-01-13T10:34:00Z" w:initials="U">
    <w:p w14:paraId="3969F7BA" w14:textId="6300266B" w:rsidR="00044966" w:rsidRPr="00044966" w:rsidRDefault="00044966">
      <w:pPr>
        <w:pStyle w:val="CommentText"/>
        <w:rPr>
          <w:lang w:val="en-US"/>
        </w:rPr>
      </w:pPr>
      <w:r>
        <w:rPr>
          <w:rStyle w:val="CommentReference"/>
        </w:rPr>
        <w:annotationRef/>
      </w:r>
      <w:r>
        <w:rPr>
          <w:lang w:val="en-US"/>
        </w:rPr>
        <w:t>Tuliskan data lebih lengkap lagi.</w:t>
      </w:r>
    </w:p>
  </w:comment>
  <w:comment w:id="9" w:author="USER" w:date="2022-01-13T10:34:00Z" w:initials="U">
    <w:p w14:paraId="5AEEB38C" w14:textId="1C6932F1" w:rsidR="00044966" w:rsidRPr="00044966" w:rsidRDefault="00044966">
      <w:pPr>
        <w:pStyle w:val="CommentText"/>
        <w:rPr>
          <w:lang w:val="en-US"/>
        </w:rPr>
      </w:pPr>
      <w:r>
        <w:rPr>
          <w:rStyle w:val="CommentReference"/>
        </w:rPr>
        <w:annotationRef/>
      </w:r>
      <w:r>
        <w:rPr>
          <w:lang w:val="en-US"/>
        </w:rPr>
        <w:t>Tambahkan novelty penelitian. Apa yang membedakan penelitian ini dengan penelitian serupa.</w:t>
      </w:r>
    </w:p>
  </w:comment>
  <w:comment w:id="10" w:author="USER" w:date="2022-01-13T10:36:00Z" w:initials="U">
    <w:p w14:paraId="7102F1B9" w14:textId="2BBB68CE" w:rsidR="00044966" w:rsidRPr="00044966" w:rsidRDefault="00044966">
      <w:pPr>
        <w:pStyle w:val="CommentText"/>
        <w:rPr>
          <w:lang w:val="en-US"/>
        </w:rPr>
      </w:pPr>
      <w:r>
        <w:rPr>
          <w:rStyle w:val="CommentReference"/>
        </w:rPr>
        <w:annotationRef/>
      </w:r>
      <w:r>
        <w:rPr>
          <w:lang w:val="en-US"/>
        </w:rPr>
        <w:t>Tambahkan</w:t>
      </w:r>
      <w:r>
        <w:rPr>
          <w:lang w:val="en-US"/>
        </w:rPr>
        <w:t xml:space="preserve"> Tujuan dan</w:t>
      </w:r>
      <w:r>
        <w:rPr>
          <w:lang w:val="en-US"/>
        </w:rPr>
        <w:t xml:space="preserve"> kebermanfaat dari penelitian ini</w:t>
      </w:r>
    </w:p>
  </w:comment>
  <w:comment w:id="11" w:author="USER" w:date="2022-01-13T10:37:00Z" w:initials="U">
    <w:p w14:paraId="03FE09C1" w14:textId="6DC178CE" w:rsidR="000D740C" w:rsidRDefault="000D740C">
      <w:pPr>
        <w:pStyle w:val="CommentText"/>
        <w:rPr>
          <w:lang w:val="en-US"/>
        </w:rPr>
      </w:pPr>
      <w:r>
        <w:rPr>
          <w:rStyle w:val="CommentReference"/>
        </w:rPr>
        <w:annotationRef/>
      </w:r>
      <w:r>
        <w:rPr>
          <w:lang w:val="en-US"/>
        </w:rPr>
        <w:t xml:space="preserve">Lengkap penulisan metode: </w:t>
      </w:r>
    </w:p>
    <w:p w14:paraId="07DF6913" w14:textId="682827FF" w:rsidR="000D740C" w:rsidRPr="00891200" w:rsidRDefault="000D740C" w:rsidP="000D740C">
      <w:pPr>
        <w:pStyle w:val="CommentText"/>
        <w:rPr>
          <w:lang w:val="en-US"/>
        </w:rPr>
      </w:pPr>
      <w:r>
        <w:rPr>
          <w:lang w:val="en-US"/>
        </w:rPr>
        <w:t xml:space="preserve">penelitian ini termasuk kualitatif/kuantitatif. Cross sectional/retrospektif atau yang lainnya. </w:t>
      </w:r>
      <w:r>
        <w:rPr>
          <w:lang w:val="en-US"/>
        </w:rPr>
        <w:t xml:space="preserve">Jenis datanya apa? </w:t>
      </w:r>
      <w:r>
        <w:rPr>
          <w:lang w:val="en-US"/>
        </w:rPr>
        <w:t xml:space="preserve">Teknik pengambilan </w:t>
      </w:r>
      <w:r>
        <w:rPr>
          <w:lang w:val="en-US"/>
        </w:rPr>
        <w:t>datanya</w:t>
      </w:r>
      <w:r>
        <w:rPr>
          <w:lang w:val="en-US"/>
        </w:rPr>
        <w:t xml:space="preserve"> bagaimana?</w:t>
      </w:r>
      <w:r>
        <w:rPr>
          <w:lang w:val="en-US"/>
        </w:rPr>
        <w:t xml:space="preserve"> Analisa datanya bagaimana?</w:t>
      </w:r>
    </w:p>
    <w:p w14:paraId="324478EA" w14:textId="77777777" w:rsidR="000D740C" w:rsidRDefault="000D740C">
      <w:pPr>
        <w:pStyle w:val="CommentText"/>
        <w:rPr>
          <w:lang w:val="en-US"/>
        </w:rPr>
      </w:pPr>
    </w:p>
    <w:p w14:paraId="6CE8586B" w14:textId="4234F093" w:rsidR="000D740C" w:rsidRPr="000D740C" w:rsidRDefault="000D740C">
      <w:pPr>
        <w:pStyle w:val="CommentText"/>
        <w:rPr>
          <w:lang w:val="en-US"/>
        </w:rPr>
      </w:pPr>
    </w:p>
  </w:comment>
  <w:comment w:id="12" w:author="USER" w:date="2022-01-13T10:41:00Z" w:initials="U">
    <w:p w14:paraId="2BC365A4" w14:textId="0C8D6ED7" w:rsidR="000D740C" w:rsidRPr="000D740C" w:rsidRDefault="000D740C">
      <w:pPr>
        <w:pStyle w:val="CommentText"/>
        <w:rPr>
          <w:lang w:val="en-US"/>
        </w:rPr>
      </w:pPr>
      <w:r>
        <w:rPr>
          <w:rStyle w:val="CommentReference"/>
        </w:rPr>
        <w:annotationRef/>
      </w:r>
      <w:r>
        <w:rPr>
          <w:lang w:val="en-US"/>
        </w:rPr>
        <w:t>Results and discussion merupakan satu kesatuan tidak dipisahkan dalam subbab. Mohon sesuaikan template, begitupun dengan penulisan tabelnya.</w:t>
      </w:r>
    </w:p>
  </w:comment>
  <w:comment w:id="13" w:author="USER" w:date="2022-01-13T10:39:00Z" w:initials="U">
    <w:p w14:paraId="19DE789C" w14:textId="77777777" w:rsidR="000D740C" w:rsidRDefault="000D740C">
      <w:pPr>
        <w:pStyle w:val="CommentText"/>
        <w:rPr>
          <w:lang w:val="en-US"/>
        </w:rPr>
      </w:pPr>
      <w:r>
        <w:rPr>
          <w:rStyle w:val="CommentReference"/>
        </w:rPr>
        <w:annotationRef/>
      </w:r>
      <w:r>
        <w:rPr>
          <w:lang w:val="en-US"/>
        </w:rPr>
        <w:t>Tabel dengan kepala yang sama bisa dijadikan satu.</w:t>
      </w:r>
    </w:p>
    <w:p w14:paraId="68923DAA" w14:textId="77777777" w:rsidR="000D740C" w:rsidRDefault="000D740C">
      <w:pPr>
        <w:pStyle w:val="CommentText"/>
        <w:rPr>
          <w:lang w:val="en-US"/>
        </w:rPr>
      </w:pPr>
    </w:p>
    <w:p w14:paraId="67934F54" w14:textId="218549C4" w:rsidR="000D740C" w:rsidRPr="000D740C" w:rsidRDefault="000D740C">
      <w:pPr>
        <w:pStyle w:val="CommentText"/>
        <w:rPr>
          <w:lang w:val="en-US"/>
        </w:rPr>
      </w:pPr>
      <w:r>
        <w:rPr>
          <w:lang w:val="en-US"/>
        </w:rPr>
        <w:t>Paparkan hasinya dibawah dan jika memungkinkan sertakan pembahasannya</w:t>
      </w:r>
      <w:r w:rsidR="00B908D7">
        <w:rPr>
          <w:lang w:val="en-US"/>
        </w:rPr>
        <w:t xml:space="preserve"> beserta temuan serupa dari jurnal international.</w:t>
      </w:r>
    </w:p>
  </w:comment>
  <w:comment w:id="14" w:author="USER" w:date="2022-01-13T10:49:00Z" w:initials="U">
    <w:p w14:paraId="14D1B31A" w14:textId="63532603" w:rsidR="00B908D7" w:rsidRPr="00B908D7" w:rsidRDefault="00B908D7">
      <w:pPr>
        <w:pStyle w:val="CommentText"/>
        <w:rPr>
          <w:lang w:val="en-US"/>
        </w:rPr>
      </w:pPr>
      <w:r>
        <w:rPr>
          <w:rStyle w:val="CommentReference"/>
        </w:rPr>
        <w:annotationRef/>
      </w:r>
      <w:r>
        <w:rPr>
          <w:lang w:val="en-US"/>
        </w:rPr>
        <w:t>Pembahasan langsung dibawah paparan/deskripsi hasil, tidak perlu subbab sendiri.</w:t>
      </w:r>
    </w:p>
  </w:comment>
  <w:comment w:id="15" w:author="USER" w:date="2022-01-13T10:44:00Z" w:initials="U">
    <w:p w14:paraId="34D55647" w14:textId="77777777" w:rsidR="00F015CB" w:rsidRDefault="00F015CB">
      <w:pPr>
        <w:pStyle w:val="CommentText"/>
        <w:rPr>
          <w:lang w:val="en-US"/>
        </w:rPr>
      </w:pPr>
      <w:r>
        <w:rPr>
          <w:rStyle w:val="CommentReference"/>
        </w:rPr>
        <w:annotationRef/>
      </w:r>
      <w:r>
        <w:rPr>
          <w:lang w:val="en-US"/>
        </w:rPr>
        <w:t>Mohon pertajam Kembali pembahasan.</w:t>
      </w:r>
    </w:p>
    <w:p w14:paraId="1168B37F" w14:textId="77777777" w:rsidR="00F015CB" w:rsidRDefault="00F015CB">
      <w:pPr>
        <w:pStyle w:val="CommentText"/>
        <w:rPr>
          <w:lang w:val="en-US"/>
        </w:rPr>
      </w:pPr>
    </w:p>
    <w:p w14:paraId="79157A3B" w14:textId="0A13D8F4" w:rsidR="00F015CB" w:rsidRDefault="00F015CB" w:rsidP="00F015CB">
      <w:pPr>
        <w:pStyle w:val="CommentText"/>
        <w:numPr>
          <w:ilvl w:val="0"/>
          <w:numId w:val="4"/>
        </w:numPr>
        <w:rPr>
          <w:lang w:val="en-US"/>
        </w:rPr>
      </w:pPr>
      <w:r>
        <w:rPr>
          <w:lang w:val="en-US"/>
        </w:rPr>
        <w:t>Jelaskan kenapa ketertarikan ibu pada simulasi tinggi. Paparkan hasil temuan serupa dari jurnal internasional dan teori yang mendukung.</w:t>
      </w:r>
    </w:p>
    <w:p w14:paraId="21108FBD" w14:textId="6E0F318F" w:rsidR="00F015CB" w:rsidRDefault="00F015CB" w:rsidP="00F015CB">
      <w:pPr>
        <w:pStyle w:val="CommentText"/>
        <w:numPr>
          <w:ilvl w:val="0"/>
          <w:numId w:val="4"/>
        </w:numPr>
        <w:rPr>
          <w:lang w:val="en-US"/>
        </w:rPr>
      </w:pPr>
      <w:r>
        <w:rPr>
          <w:lang w:val="en-US"/>
        </w:rPr>
        <w:t xml:space="preserve"> </w:t>
      </w:r>
      <w:r>
        <w:rPr>
          <w:lang w:val="en-US"/>
        </w:rPr>
        <w:t xml:space="preserve">Jelaskan kenapa </w:t>
      </w:r>
      <w:r w:rsidR="00B908D7">
        <w:rPr>
          <w:lang w:val="en-US"/>
        </w:rPr>
        <w:t>Perhatian</w:t>
      </w:r>
      <w:r>
        <w:rPr>
          <w:lang w:val="en-US"/>
        </w:rPr>
        <w:t xml:space="preserve"> ibu pada simulasi tinggi. Paparkan hasil temuan serupa dari jurnal internasional dan teori yang mendukung.</w:t>
      </w:r>
    </w:p>
    <w:p w14:paraId="729B4C6D" w14:textId="77590214" w:rsidR="00F015CB" w:rsidRDefault="00F015CB" w:rsidP="00F015CB">
      <w:pPr>
        <w:pStyle w:val="CommentText"/>
        <w:numPr>
          <w:ilvl w:val="0"/>
          <w:numId w:val="4"/>
        </w:numPr>
        <w:rPr>
          <w:lang w:val="en-US"/>
        </w:rPr>
      </w:pPr>
      <w:r>
        <w:rPr>
          <w:lang w:val="en-US"/>
        </w:rPr>
        <w:t xml:space="preserve">Jelaskan kenapa </w:t>
      </w:r>
      <w:r w:rsidR="00B908D7">
        <w:rPr>
          <w:lang w:val="en-US"/>
        </w:rPr>
        <w:t>Motivasi</w:t>
      </w:r>
      <w:r>
        <w:rPr>
          <w:lang w:val="en-US"/>
        </w:rPr>
        <w:t xml:space="preserve"> ibu pada simulasi tinggi. Paparkan hasil temuan serupa dari jurnal internasional dan teori yang mendukung.</w:t>
      </w:r>
    </w:p>
    <w:p w14:paraId="33AC43B9" w14:textId="3E92F1CC" w:rsidR="00F015CB" w:rsidRPr="00B908D7" w:rsidRDefault="00F015CB" w:rsidP="00B908D7">
      <w:pPr>
        <w:pStyle w:val="CommentText"/>
        <w:numPr>
          <w:ilvl w:val="0"/>
          <w:numId w:val="4"/>
        </w:numPr>
        <w:rPr>
          <w:lang w:val="en-US"/>
        </w:rPr>
      </w:pPr>
      <w:r>
        <w:rPr>
          <w:lang w:val="en-US"/>
        </w:rPr>
        <w:t xml:space="preserve">Jelaskan kenapa </w:t>
      </w:r>
      <w:r w:rsidR="00B908D7">
        <w:rPr>
          <w:lang w:val="en-US"/>
        </w:rPr>
        <w:t>antara pengetahuan</w:t>
      </w:r>
      <w:r>
        <w:rPr>
          <w:lang w:val="en-US"/>
        </w:rPr>
        <w:t xml:space="preserve"> ibu</w:t>
      </w:r>
      <w:r w:rsidR="00B908D7">
        <w:rPr>
          <w:lang w:val="en-US"/>
        </w:rPr>
        <w:t xml:space="preserve"> yang tinggi, dan sedang</w:t>
      </w:r>
      <w:r>
        <w:rPr>
          <w:lang w:val="en-US"/>
        </w:rPr>
        <w:t xml:space="preserve"> pada simulasi </w:t>
      </w:r>
      <w:r w:rsidR="00B908D7">
        <w:rPr>
          <w:lang w:val="en-US"/>
        </w:rPr>
        <w:t>tidak ada perbedaan</w:t>
      </w:r>
      <w:r>
        <w:rPr>
          <w:lang w:val="en-US"/>
        </w:rPr>
        <w:t>. Paparkan hasil temuan serupa dari jurnal internasional dan teori yang mendukung.</w:t>
      </w:r>
    </w:p>
  </w:comment>
  <w:comment w:id="16" w:author="USER" w:date="2022-01-13T10:51:00Z" w:initials="U">
    <w:p w14:paraId="52B0B655" w14:textId="7B95A9F3" w:rsidR="00B908D7" w:rsidRPr="00B908D7" w:rsidRDefault="00B908D7">
      <w:pPr>
        <w:pStyle w:val="CommentText"/>
        <w:rPr>
          <w:lang w:val="en-US"/>
        </w:rPr>
      </w:pPr>
      <w:r>
        <w:rPr>
          <w:rStyle w:val="CommentReference"/>
        </w:rPr>
        <w:annotationRef/>
      </w:r>
      <w:r>
        <w:rPr>
          <w:lang w:val="en-US"/>
        </w:rPr>
        <w:t>Tambahkan keterbatasan penelitian ini.</w:t>
      </w:r>
    </w:p>
  </w:comment>
  <w:comment w:id="17" w:author="USER" w:date="2022-01-13T10:51:00Z" w:initials="U">
    <w:p w14:paraId="181AC567" w14:textId="281365DE" w:rsidR="00B908D7" w:rsidRPr="00B908D7" w:rsidRDefault="00B908D7">
      <w:pPr>
        <w:pStyle w:val="CommentText"/>
        <w:rPr>
          <w:lang w:val="en-US"/>
        </w:rPr>
      </w:pPr>
      <w:r>
        <w:rPr>
          <w:rStyle w:val="CommentReference"/>
        </w:rPr>
        <w:annotationRef/>
      </w:r>
      <w:r>
        <w:rPr>
          <w:lang w:val="en-US"/>
        </w:rPr>
        <w:t>Tambahkan saran sesuai hasil penelitian</w:t>
      </w:r>
      <w:r w:rsidR="00341A14">
        <w:rPr>
          <w:lang w:val="en-US"/>
        </w:rPr>
        <w:t xml:space="preserve"> dan saran untuk penelitian selanjutnya.</w:t>
      </w:r>
    </w:p>
  </w:comment>
  <w:comment w:id="18" w:author="USER" w:date="2022-01-13T10:53:00Z" w:initials="U">
    <w:p w14:paraId="2E23FBD6" w14:textId="77777777" w:rsidR="00341A14" w:rsidRDefault="00341A14">
      <w:pPr>
        <w:pStyle w:val="CommentText"/>
        <w:rPr>
          <w:lang w:val="en-US"/>
        </w:rPr>
      </w:pPr>
      <w:r>
        <w:rPr>
          <w:rStyle w:val="CommentReference"/>
        </w:rPr>
        <w:annotationRef/>
      </w:r>
      <w:r>
        <w:rPr>
          <w:lang w:val="en-US"/>
        </w:rPr>
        <w:t>Mohon gunakan aplikasi penulisan daftar Pustaka. Daftar Pustaka minimal diatas 15 dan amannya 20 keatas.</w:t>
      </w:r>
    </w:p>
    <w:p w14:paraId="31987DD3" w14:textId="77777777" w:rsidR="00341A14" w:rsidRDefault="00341A14">
      <w:pPr>
        <w:pStyle w:val="CommentText"/>
        <w:rPr>
          <w:lang w:val="en-US"/>
        </w:rPr>
      </w:pPr>
    </w:p>
    <w:p w14:paraId="66821B0B" w14:textId="77777777" w:rsidR="00341A14" w:rsidRDefault="00341A14">
      <w:pPr>
        <w:pStyle w:val="CommentText"/>
        <w:rPr>
          <w:lang w:val="en-US"/>
        </w:rPr>
      </w:pPr>
      <w:r>
        <w:rPr>
          <w:lang w:val="en-US"/>
        </w:rPr>
        <w:t>80% sumber dari jurnal internasional dalam 5 tahun terakhir.</w:t>
      </w:r>
    </w:p>
    <w:p w14:paraId="46752D00" w14:textId="77777777" w:rsidR="00341A14" w:rsidRDefault="00341A14">
      <w:pPr>
        <w:pStyle w:val="CommentText"/>
        <w:rPr>
          <w:lang w:val="en-US"/>
        </w:rPr>
      </w:pPr>
    </w:p>
    <w:p w14:paraId="0B37BF62" w14:textId="7A45B6D2" w:rsidR="00341A14" w:rsidRPr="00341A14" w:rsidRDefault="00341A14">
      <w:pPr>
        <w:pStyle w:val="CommentText"/>
        <w:rPr>
          <w:lang w:val="en-US"/>
        </w:rPr>
      </w:pPr>
      <w:r>
        <w:rPr>
          <w:lang w:val="en-US"/>
        </w:rPr>
        <w:t>Penggunaan sumber maksimal 10 tahun terakhir.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BDDE75" w15:done="0"/>
  <w15:commentEx w15:paraId="04B9766A" w15:done="0"/>
  <w15:commentEx w15:paraId="0DA34B1C" w15:done="0"/>
  <w15:commentEx w15:paraId="0D09A8D2" w15:done="0"/>
  <w15:commentEx w15:paraId="48EFFF81" w15:done="0"/>
  <w15:commentEx w15:paraId="32F27A52" w15:done="0"/>
  <w15:commentEx w15:paraId="41DC2D59" w15:done="0"/>
  <w15:commentEx w15:paraId="75D2753A" w15:done="0"/>
  <w15:commentEx w15:paraId="3969F7BA" w15:done="0"/>
  <w15:commentEx w15:paraId="5AEEB38C" w15:done="0"/>
  <w15:commentEx w15:paraId="7102F1B9" w15:done="0"/>
  <w15:commentEx w15:paraId="6CE8586B" w15:done="0"/>
  <w15:commentEx w15:paraId="2BC365A4" w15:done="0"/>
  <w15:commentEx w15:paraId="67934F54" w15:done="0"/>
  <w15:commentEx w15:paraId="14D1B31A" w15:done="0"/>
  <w15:commentEx w15:paraId="33AC43B9" w15:done="0"/>
  <w15:commentEx w15:paraId="52B0B655" w15:done="0"/>
  <w15:commentEx w15:paraId="181AC567" w15:done="0"/>
  <w15:commentEx w15:paraId="0B37B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7D71" w16cex:dateUtc="2022-01-13T03:29:00Z"/>
  <w16cex:commentExtensible w16cex:durableId="258A7BD1" w16cex:dateUtc="2022-01-13T03:22:00Z"/>
  <w16cex:commentExtensible w16cex:durableId="258A7BBB" w16cex:dateUtc="2022-01-13T03:21:00Z"/>
  <w16cex:commentExtensible w16cex:durableId="258A7C40" w16cex:dateUtc="2022-01-13T03:24:00Z"/>
  <w16cex:commentExtensible w16cex:durableId="258A7CD0" w16cex:dateUtc="2022-01-13T03:26:00Z"/>
  <w16cex:commentExtensible w16cex:durableId="258A7D22" w16cex:dateUtc="2022-01-13T03:27:00Z"/>
  <w16cex:commentExtensible w16cex:durableId="258A8098" w16cex:dateUtc="2022-01-13T03:42:00Z"/>
  <w16cex:commentExtensible w16cex:durableId="258A7DDB" w16cex:dateUtc="2022-01-13T03:30:00Z"/>
  <w16cex:commentExtensible w16cex:durableId="258A7EA2" w16cex:dateUtc="2022-01-13T03:34:00Z"/>
  <w16cex:commentExtensible w16cex:durableId="258A7ED1" w16cex:dateUtc="2022-01-13T03:34:00Z"/>
  <w16cex:commentExtensible w16cex:durableId="258A7F1F" w16cex:dateUtc="2022-01-13T03:36:00Z"/>
  <w16cex:commentExtensible w16cex:durableId="258A7F6A" w16cex:dateUtc="2022-01-13T03:37:00Z"/>
  <w16cex:commentExtensible w16cex:durableId="258A804F" w16cex:dateUtc="2022-01-13T03:41:00Z"/>
  <w16cex:commentExtensible w16cex:durableId="258A7FED" w16cex:dateUtc="2022-01-13T03:39:00Z"/>
  <w16cex:commentExtensible w16cex:durableId="258A822E" w16cex:dateUtc="2022-01-13T03:49:00Z"/>
  <w16cex:commentExtensible w16cex:durableId="258A811C" w16cex:dateUtc="2022-01-13T03:44:00Z"/>
  <w16cex:commentExtensible w16cex:durableId="258A82A7" w16cex:dateUtc="2022-01-13T03:51:00Z"/>
  <w16cex:commentExtensible w16cex:durableId="258A82CF" w16cex:dateUtc="2022-01-13T03:51:00Z"/>
  <w16cex:commentExtensible w16cex:durableId="258A8314" w16cex:dateUtc="2022-01-13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BDDE75" w16cid:durableId="258A7D71"/>
  <w16cid:commentId w16cid:paraId="04B9766A" w16cid:durableId="258A7BD1"/>
  <w16cid:commentId w16cid:paraId="0DA34B1C" w16cid:durableId="258A7BBB"/>
  <w16cid:commentId w16cid:paraId="0D09A8D2" w16cid:durableId="258A7C40"/>
  <w16cid:commentId w16cid:paraId="48EFFF81" w16cid:durableId="258A7CD0"/>
  <w16cid:commentId w16cid:paraId="32F27A52" w16cid:durableId="258A7D22"/>
  <w16cid:commentId w16cid:paraId="41DC2D59" w16cid:durableId="258A8098"/>
  <w16cid:commentId w16cid:paraId="75D2753A" w16cid:durableId="258A7DDB"/>
  <w16cid:commentId w16cid:paraId="3969F7BA" w16cid:durableId="258A7EA2"/>
  <w16cid:commentId w16cid:paraId="5AEEB38C" w16cid:durableId="258A7ED1"/>
  <w16cid:commentId w16cid:paraId="7102F1B9" w16cid:durableId="258A7F1F"/>
  <w16cid:commentId w16cid:paraId="6CE8586B" w16cid:durableId="258A7F6A"/>
  <w16cid:commentId w16cid:paraId="2BC365A4" w16cid:durableId="258A804F"/>
  <w16cid:commentId w16cid:paraId="67934F54" w16cid:durableId="258A7FED"/>
  <w16cid:commentId w16cid:paraId="14D1B31A" w16cid:durableId="258A822E"/>
  <w16cid:commentId w16cid:paraId="33AC43B9" w16cid:durableId="258A811C"/>
  <w16cid:commentId w16cid:paraId="52B0B655" w16cid:durableId="258A82A7"/>
  <w16cid:commentId w16cid:paraId="181AC567" w16cid:durableId="258A82CF"/>
  <w16cid:commentId w16cid:paraId="0B37BF62" w16cid:durableId="258A8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301A5"/>
    <w:multiLevelType w:val="multilevel"/>
    <w:tmpl w:val="656084EA"/>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41691FC4"/>
    <w:multiLevelType w:val="multilevel"/>
    <w:tmpl w:val="AE963842"/>
    <w:lvl w:ilvl="0">
      <w:start w:val="1"/>
      <w:numFmt w:val="lowerLetter"/>
      <w:lvlText w:val="%1."/>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47FE1F94"/>
    <w:multiLevelType w:val="hybridMultilevel"/>
    <w:tmpl w:val="41224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6E061BE"/>
    <w:multiLevelType w:val="hybridMultilevel"/>
    <w:tmpl w:val="785CDA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25"/>
    <w:rsid w:val="00044966"/>
    <w:rsid w:val="00085CE5"/>
    <w:rsid w:val="000D502C"/>
    <w:rsid w:val="000D740C"/>
    <w:rsid w:val="00170743"/>
    <w:rsid w:val="00341A14"/>
    <w:rsid w:val="003546FA"/>
    <w:rsid w:val="0046568E"/>
    <w:rsid w:val="00477C2B"/>
    <w:rsid w:val="004C3E86"/>
    <w:rsid w:val="00605425"/>
    <w:rsid w:val="00684A24"/>
    <w:rsid w:val="006A3605"/>
    <w:rsid w:val="007263E8"/>
    <w:rsid w:val="00891200"/>
    <w:rsid w:val="008B0D7B"/>
    <w:rsid w:val="009157C7"/>
    <w:rsid w:val="00994802"/>
    <w:rsid w:val="009F2093"/>
    <w:rsid w:val="00A5486A"/>
    <w:rsid w:val="00AD14F3"/>
    <w:rsid w:val="00B44C2C"/>
    <w:rsid w:val="00B908D7"/>
    <w:rsid w:val="00BC3468"/>
    <w:rsid w:val="00D02CC1"/>
    <w:rsid w:val="00D60ABC"/>
    <w:rsid w:val="00EA7E71"/>
    <w:rsid w:val="00EC55FB"/>
    <w:rsid w:val="00EE3620"/>
    <w:rsid w:val="00F015CB"/>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90E"/>
  <w15:docId w15:val="{ABA9A409-412D-4B96-83F2-0CB531B7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4802"/>
  </w:style>
  <w:style w:type="paragraph" w:styleId="Heading1">
    <w:name w:val="heading 1"/>
    <w:basedOn w:val="Normal"/>
    <w:next w:val="Normal"/>
    <w:rsid w:val="00994802"/>
    <w:pPr>
      <w:keepNext/>
      <w:keepLines/>
      <w:spacing w:before="480" w:after="120"/>
      <w:outlineLvl w:val="0"/>
    </w:pPr>
    <w:rPr>
      <w:b/>
      <w:sz w:val="48"/>
      <w:szCs w:val="48"/>
    </w:rPr>
  </w:style>
  <w:style w:type="paragraph" w:styleId="Heading2">
    <w:name w:val="heading 2"/>
    <w:basedOn w:val="Normal"/>
    <w:next w:val="Normal"/>
    <w:rsid w:val="00994802"/>
    <w:pPr>
      <w:keepNext/>
      <w:keepLines/>
      <w:spacing w:before="360" w:after="80"/>
      <w:outlineLvl w:val="1"/>
    </w:pPr>
    <w:rPr>
      <w:b/>
      <w:sz w:val="36"/>
      <w:szCs w:val="36"/>
    </w:rPr>
  </w:style>
  <w:style w:type="paragraph" w:styleId="Heading3">
    <w:name w:val="heading 3"/>
    <w:basedOn w:val="Normal"/>
    <w:next w:val="Normal"/>
    <w:rsid w:val="00994802"/>
    <w:pPr>
      <w:keepNext/>
      <w:keepLines/>
      <w:spacing w:before="280" w:after="80"/>
      <w:outlineLvl w:val="2"/>
    </w:pPr>
    <w:rPr>
      <w:b/>
      <w:sz w:val="28"/>
      <w:szCs w:val="28"/>
    </w:rPr>
  </w:style>
  <w:style w:type="paragraph" w:styleId="Heading4">
    <w:name w:val="heading 4"/>
    <w:basedOn w:val="Normal"/>
    <w:next w:val="Normal"/>
    <w:rsid w:val="00994802"/>
    <w:pPr>
      <w:keepNext/>
      <w:keepLines/>
      <w:spacing w:before="240" w:after="40"/>
      <w:outlineLvl w:val="3"/>
    </w:pPr>
    <w:rPr>
      <w:b/>
      <w:sz w:val="24"/>
      <w:szCs w:val="24"/>
    </w:rPr>
  </w:style>
  <w:style w:type="paragraph" w:styleId="Heading5">
    <w:name w:val="heading 5"/>
    <w:basedOn w:val="Normal"/>
    <w:next w:val="Normal"/>
    <w:rsid w:val="00994802"/>
    <w:pPr>
      <w:keepNext/>
      <w:keepLines/>
      <w:spacing w:before="220" w:after="40"/>
      <w:outlineLvl w:val="4"/>
    </w:pPr>
    <w:rPr>
      <w:b/>
    </w:rPr>
  </w:style>
  <w:style w:type="paragraph" w:styleId="Heading6">
    <w:name w:val="heading 6"/>
    <w:basedOn w:val="Normal"/>
    <w:next w:val="Normal"/>
    <w:rsid w:val="0099480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94802"/>
    <w:pPr>
      <w:keepNext/>
      <w:keepLines/>
      <w:spacing w:before="480" w:after="120"/>
    </w:pPr>
    <w:rPr>
      <w:b/>
      <w:sz w:val="72"/>
      <w:szCs w:val="72"/>
    </w:rPr>
  </w:style>
  <w:style w:type="paragraph" w:styleId="Subtitle">
    <w:name w:val="Subtitle"/>
    <w:basedOn w:val="Normal"/>
    <w:next w:val="Normal"/>
    <w:rsid w:val="00994802"/>
    <w:pPr>
      <w:keepNext/>
      <w:keepLines/>
      <w:spacing w:before="360" w:after="80"/>
    </w:pPr>
    <w:rPr>
      <w:rFonts w:ascii="Georgia" w:eastAsia="Georgia" w:hAnsi="Georgia" w:cs="Georgia"/>
      <w:i/>
      <w:color w:val="666666"/>
      <w:sz w:val="48"/>
      <w:szCs w:val="48"/>
    </w:rPr>
  </w:style>
  <w:style w:type="table" w:customStyle="1" w:styleId="a">
    <w:name w:val="a"/>
    <w:basedOn w:val="TableNormal"/>
    <w:rsid w:val="00994802"/>
    <w:pPr>
      <w:spacing w:after="0" w:line="240" w:lineRule="auto"/>
    </w:pPr>
    <w:tblPr>
      <w:tblStyleRowBandSize w:val="1"/>
      <w:tblStyleColBandSize w:val="1"/>
    </w:tblPr>
  </w:style>
  <w:style w:type="table" w:customStyle="1" w:styleId="a0">
    <w:name w:val="a0"/>
    <w:basedOn w:val="TableNormal"/>
    <w:rsid w:val="00994802"/>
    <w:pPr>
      <w:spacing w:after="0" w:line="240" w:lineRule="auto"/>
    </w:pPr>
    <w:tblPr>
      <w:tblStyleRowBandSize w:val="1"/>
      <w:tblStyleColBandSize w:val="1"/>
    </w:tblPr>
  </w:style>
  <w:style w:type="table" w:customStyle="1" w:styleId="a1">
    <w:name w:val="a1"/>
    <w:basedOn w:val="TableNormal"/>
    <w:rsid w:val="00994802"/>
    <w:pPr>
      <w:spacing w:after="0" w:line="240" w:lineRule="auto"/>
    </w:pPr>
    <w:tblPr>
      <w:tblStyleRowBandSize w:val="1"/>
      <w:tblStyleColBandSize w:val="1"/>
    </w:tblPr>
  </w:style>
  <w:style w:type="table" w:customStyle="1" w:styleId="a2">
    <w:name w:val="a2"/>
    <w:basedOn w:val="TableNormal"/>
    <w:rsid w:val="00994802"/>
    <w:pPr>
      <w:spacing w:after="0" w:line="240" w:lineRule="auto"/>
    </w:pPr>
    <w:tblPr>
      <w:tblStyleRowBandSize w:val="1"/>
      <w:tblStyleColBandSize w:val="1"/>
    </w:tblPr>
  </w:style>
  <w:style w:type="table" w:customStyle="1" w:styleId="a3">
    <w:name w:val="a3"/>
    <w:basedOn w:val="TableNormal"/>
    <w:rsid w:val="00994802"/>
    <w:pPr>
      <w:spacing w:after="0" w:line="240" w:lineRule="auto"/>
    </w:pPr>
    <w:tblPr>
      <w:tblStyleRowBandSize w:val="1"/>
      <w:tblStyleColBandSize w:val="1"/>
    </w:tblPr>
  </w:style>
  <w:style w:type="paragraph" w:styleId="ListParagraph">
    <w:name w:val="List Paragraph"/>
    <w:basedOn w:val="Normal"/>
    <w:link w:val="ListParagraphChar"/>
    <w:uiPriority w:val="1"/>
    <w:qFormat/>
    <w:rsid w:val="00EA7E71"/>
    <w:pPr>
      <w:ind w:left="720"/>
      <w:contextualSpacing/>
    </w:pPr>
  </w:style>
  <w:style w:type="character" w:customStyle="1" w:styleId="ListParagraphChar">
    <w:name w:val="List Paragraph Char"/>
    <w:link w:val="ListParagraph"/>
    <w:uiPriority w:val="1"/>
    <w:locked/>
    <w:rsid w:val="00D60ABC"/>
  </w:style>
  <w:style w:type="character" w:styleId="CommentReference">
    <w:name w:val="annotation reference"/>
    <w:basedOn w:val="DefaultParagraphFont"/>
    <w:uiPriority w:val="99"/>
    <w:semiHidden/>
    <w:unhideWhenUsed/>
    <w:rsid w:val="00891200"/>
    <w:rPr>
      <w:sz w:val="16"/>
      <w:szCs w:val="16"/>
    </w:rPr>
  </w:style>
  <w:style w:type="paragraph" w:styleId="CommentText">
    <w:name w:val="annotation text"/>
    <w:basedOn w:val="Normal"/>
    <w:link w:val="CommentTextChar"/>
    <w:uiPriority w:val="99"/>
    <w:semiHidden/>
    <w:unhideWhenUsed/>
    <w:rsid w:val="00891200"/>
    <w:pPr>
      <w:spacing w:line="240" w:lineRule="auto"/>
    </w:pPr>
    <w:rPr>
      <w:sz w:val="20"/>
      <w:szCs w:val="20"/>
    </w:rPr>
  </w:style>
  <w:style w:type="character" w:customStyle="1" w:styleId="CommentTextChar">
    <w:name w:val="Comment Text Char"/>
    <w:basedOn w:val="DefaultParagraphFont"/>
    <w:link w:val="CommentText"/>
    <w:uiPriority w:val="99"/>
    <w:semiHidden/>
    <w:rsid w:val="00891200"/>
    <w:rPr>
      <w:sz w:val="20"/>
      <w:szCs w:val="20"/>
    </w:rPr>
  </w:style>
  <w:style w:type="paragraph" w:styleId="CommentSubject">
    <w:name w:val="annotation subject"/>
    <w:basedOn w:val="CommentText"/>
    <w:next w:val="CommentText"/>
    <w:link w:val="CommentSubjectChar"/>
    <w:uiPriority w:val="99"/>
    <w:semiHidden/>
    <w:unhideWhenUsed/>
    <w:rsid w:val="00891200"/>
    <w:rPr>
      <w:b/>
      <w:bCs/>
    </w:rPr>
  </w:style>
  <w:style w:type="character" w:customStyle="1" w:styleId="CommentSubjectChar">
    <w:name w:val="Comment Subject Char"/>
    <w:basedOn w:val="CommentTextChar"/>
    <w:link w:val="CommentSubject"/>
    <w:uiPriority w:val="99"/>
    <w:semiHidden/>
    <w:rsid w:val="008912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suparyanto.blogspot.co.id/2011/01/konsep-dasar-minat.html?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WIGAZZ</dc:creator>
  <cp:lastModifiedBy>USER</cp:lastModifiedBy>
  <cp:revision>8</cp:revision>
  <dcterms:created xsi:type="dcterms:W3CDTF">2022-01-02T09:58:00Z</dcterms:created>
  <dcterms:modified xsi:type="dcterms:W3CDTF">2022-01-13T04:02:00Z</dcterms:modified>
</cp:coreProperties>
</file>