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9BC1D" w14:textId="77777777" w:rsidR="003A2FC9" w:rsidRPr="003B0414" w:rsidRDefault="003B0414" w:rsidP="003B0414">
      <w:pPr>
        <w:pStyle w:val="StyleTitleLeft005cm"/>
        <w:rPr>
          <w:rFonts w:ascii="Times New Roman" w:hAnsi="Times New Roman"/>
          <w:b w:val="0"/>
          <w:szCs w:val="34"/>
        </w:rPr>
      </w:pPr>
      <w:commentRangeStart w:id="0"/>
      <w:r>
        <w:rPr>
          <w:rFonts w:ascii="Times New Roman" w:hAnsi="Times New Roman"/>
        </w:rPr>
        <w:t>Nano-Hydrogel Characterization o</w:t>
      </w:r>
      <w:r w:rsidRPr="00D253E2">
        <w:rPr>
          <w:rFonts w:ascii="Times New Roman" w:hAnsi="Times New Roman"/>
        </w:rPr>
        <w:t>f Ch</w:t>
      </w:r>
      <w:r>
        <w:rPr>
          <w:rFonts w:ascii="Times New Roman" w:hAnsi="Times New Roman"/>
        </w:rPr>
        <w:t>itosan-Annona Muricata Extract b</w:t>
      </w:r>
      <w:r w:rsidRPr="00D253E2">
        <w:rPr>
          <w:rFonts w:ascii="Times New Roman" w:hAnsi="Times New Roman"/>
        </w:rPr>
        <w:t>y Using Ionic Gelation</w:t>
      </w:r>
      <w:commentRangeEnd w:id="0"/>
      <w:r w:rsidR="005740BC">
        <w:rPr>
          <w:rStyle w:val="CommentReference"/>
          <w:rFonts w:asciiTheme="minorHAnsi" w:eastAsiaTheme="minorEastAsia" w:hAnsiTheme="minorHAnsi" w:cstheme="minorBidi"/>
          <w:b w:val="0"/>
          <w:bCs w:val="0"/>
          <w:lang w:val="en-US" w:eastAsia="zh-TW"/>
        </w:rPr>
        <w:commentReference w:id="0"/>
      </w:r>
    </w:p>
    <w:p w14:paraId="05326953" w14:textId="5D795080" w:rsidR="003B0414" w:rsidRDefault="003A2FC9" w:rsidP="003B0414">
      <w:pPr>
        <w:pStyle w:val="AuthorName"/>
        <w:ind w:left="1440"/>
        <w:jc w:val="left"/>
        <w:rPr>
          <w:b/>
          <w:sz w:val="22"/>
          <w:szCs w:val="22"/>
          <w:vertAlign w:val="superscript"/>
        </w:rPr>
      </w:pPr>
      <w:proofErr w:type="spellStart"/>
      <w:r w:rsidRPr="003B0414">
        <w:rPr>
          <w:b/>
          <w:sz w:val="22"/>
          <w:szCs w:val="22"/>
        </w:rPr>
        <w:t>Nuniek</w:t>
      </w:r>
      <w:proofErr w:type="spellEnd"/>
      <w:r w:rsidRPr="003B0414">
        <w:rPr>
          <w:b/>
          <w:sz w:val="22"/>
          <w:szCs w:val="22"/>
        </w:rPr>
        <w:t xml:space="preserve"> </w:t>
      </w:r>
      <w:proofErr w:type="spellStart"/>
      <w:r w:rsidRPr="003B0414">
        <w:rPr>
          <w:b/>
          <w:sz w:val="22"/>
          <w:szCs w:val="22"/>
        </w:rPr>
        <w:t>Nizmah</w:t>
      </w:r>
      <w:proofErr w:type="spellEnd"/>
      <w:r w:rsidRPr="003B0414">
        <w:rPr>
          <w:b/>
          <w:sz w:val="22"/>
          <w:szCs w:val="22"/>
        </w:rPr>
        <w:t xml:space="preserve"> Fajriyah</w:t>
      </w:r>
      <w:r w:rsidRPr="003B0414">
        <w:rPr>
          <w:b/>
          <w:sz w:val="22"/>
          <w:szCs w:val="22"/>
          <w:vertAlign w:val="superscript"/>
        </w:rPr>
        <w:t>1</w:t>
      </w:r>
      <w:r w:rsidRPr="003B0414">
        <w:rPr>
          <w:b/>
          <w:sz w:val="22"/>
          <w:szCs w:val="22"/>
        </w:rPr>
        <w:t xml:space="preserve">, </w:t>
      </w:r>
      <w:r w:rsidR="003B0414" w:rsidRPr="003B0414">
        <w:rPr>
          <w:b/>
          <w:sz w:val="22"/>
          <w:szCs w:val="22"/>
        </w:rPr>
        <w:t>Muhtadi</w:t>
      </w:r>
      <w:r w:rsidR="00D14DE2">
        <w:rPr>
          <w:b/>
          <w:sz w:val="22"/>
          <w:szCs w:val="22"/>
          <w:vertAlign w:val="superscript"/>
        </w:rPr>
        <w:t>2</w:t>
      </w:r>
      <w:r w:rsidR="00D14DE2" w:rsidRPr="003B0414">
        <w:rPr>
          <w:b/>
          <w:sz w:val="22"/>
          <w:szCs w:val="22"/>
          <w:vertAlign w:val="superscript"/>
        </w:rPr>
        <w:t>*</w:t>
      </w:r>
      <w:r w:rsidRPr="003B0414">
        <w:rPr>
          <w:b/>
          <w:sz w:val="22"/>
          <w:szCs w:val="22"/>
        </w:rPr>
        <w:t xml:space="preserve">, </w:t>
      </w:r>
      <w:proofErr w:type="spellStart"/>
      <w:r w:rsidRPr="003B0414">
        <w:rPr>
          <w:b/>
          <w:sz w:val="22"/>
          <w:szCs w:val="22"/>
        </w:rPr>
        <w:t>Fahrun</w:t>
      </w:r>
      <w:proofErr w:type="spellEnd"/>
      <w:r w:rsidRPr="003B0414">
        <w:rPr>
          <w:b/>
          <w:sz w:val="22"/>
          <w:szCs w:val="22"/>
        </w:rPr>
        <w:t xml:space="preserve"> </w:t>
      </w:r>
      <w:proofErr w:type="spellStart"/>
      <w:r w:rsidRPr="003B0414">
        <w:rPr>
          <w:b/>
          <w:sz w:val="22"/>
          <w:szCs w:val="22"/>
        </w:rPr>
        <w:t>Nur</w:t>
      </w:r>
      <w:proofErr w:type="spellEnd"/>
      <w:r w:rsidRPr="003B0414">
        <w:rPr>
          <w:b/>
          <w:sz w:val="22"/>
          <w:szCs w:val="22"/>
        </w:rPr>
        <w:t xml:space="preserve"> Rosyidand</w:t>
      </w:r>
      <w:r w:rsidR="00D14DE2">
        <w:rPr>
          <w:b/>
          <w:sz w:val="22"/>
          <w:szCs w:val="22"/>
          <w:vertAlign w:val="superscript"/>
        </w:rPr>
        <w:t>3</w:t>
      </w:r>
      <w:r w:rsidRPr="003B0414">
        <w:rPr>
          <w:b/>
          <w:sz w:val="22"/>
          <w:szCs w:val="22"/>
        </w:rPr>
        <w:t xml:space="preserve"> </w:t>
      </w:r>
      <w:proofErr w:type="spellStart"/>
      <w:r w:rsidRPr="003B0414">
        <w:rPr>
          <w:b/>
          <w:sz w:val="22"/>
          <w:szCs w:val="22"/>
        </w:rPr>
        <w:t>Eko</w:t>
      </w:r>
      <w:proofErr w:type="spellEnd"/>
      <w:r w:rsidRPr="003B0414">
        <w:rPr>
          <w:b/>
          <w:sz w:val="22"/>
          <w:szCs w:val="22"/>
        </w:rPr>
        <w:t xml:space="preserve"> Mugiyanto</w:t>
      </w:r>
      <w:r w:rsidR="00D14DE2">
        <w:rPr>
          <w:b/>
          <w:sz w:val="22"/>
          <w:szCs w:val="22"/>
          <w:vertAlign w:val="superscript"/>
        </w:rPr>
        <w:t>4</w:t>
      </w:r>
      <w:r w:rsidR="003B0414" w:rsidRPr="003B0414">
        <w:rPr>
          <w:b/>
          <w:sz w:val="22"/>
          <w:szCs w:val="22"/>
          <w:vertAlign w:val="superscript"/>
        </w:rPr>
        <w:t xml:space="preserve">, </w:t>
      </w:r>
    </w:p>
    <w:p w14:paraId="79FF3EE2" w14:textId="208514E1" w:rsidR="003A2FC9" w:rsidRPr="003B0414" w:rsidRDefault="003A2FC9" w:rsidP="003B0414">
      <w:pPr>
        <w:pStyle w:val="AuthorName"/>
        <w:spacing w:after="0"/>
        <w:ind w:left="1440"/>
        <w:jc w:val="left"/>
        <w:rPr>
          <w:i/>
          <w:sz w:val="22"/>
          <w:szCs w:val="22"/>
        </w:rPr>
      </w:pPr>
      <w:r w:rsidRPr="00036FC7">
        <w:rPr>
          <w:iCs/>
          <w:sz w:val="22"/>
          <w:szCs w:val="22"/>
          <w:highlight w:val="yellow"/>
          <w:vertAlign w:val="superscript"/>
        </w:rPr>
        <w:t>1,</w:t>
      </w:r>
      <w:proofErr w:type="gramStart"/>
      <w:r w:rsidRPr="00036FC7">
        <w:rPr>
          <w:iCs/>
          <w:sz w:val="22"/>
          <w:szCs w:val="22"/>
          <w:highlight w:val="yellow"/>
          <w:vertAlign w:val="superscript"/>
        </w:rPr>
        <w:t>,4</w:t>
      </w:r>
      <w:r w:rsidRPr="00036FC7">
        <w:rPr>
          <w:sz w:val="22"/>
          <w:szCs w:val="22"/>
          <w:highlight w:val="yellow"/>
        </w:rPr>
        <w:t>University</w:t>
      </w:r>
      <w:proofErr w:type="gramEnd"/>
      <w:r w:rsidRPr="00036FC7">
        <w:rPr>
          <w:sz w:val="22"/>
          <w:szCs w:val="22"/>
          <w:highlight w:val="yellow"/>
        </w:rPr>
        <w:t xml:space="preserve"> of </w:t>
      </w:r>
      <w:proofErr w:type="spellStart"/>
      <w:r w:rsidRPr="00036FC7">
        <w:rPr>
          <w:sz w:val="22"/>
          <w:szCs w:val="22"/>
          <w:highlight w:val="yellow"/>
        </w:rPr>
        <w:t>Muhammadiyah</w:t>
      </w:r>
      <w:proofErr w:type="spellEnd"/>
      <w:r w:rsidRPr="00036FC7">
        <w:rPr>
          <w:sz w:val="22"/>
          <w:szCs w:val="22"/>
          <w:highlight w:val="yellow"/>
        </w:rPr>
        <w:t xml:space="preserve"> </w:t>
      </w:r>
      <w:proofErr w:type="spellStart"/>
      <w:r w:rsidRPr="00036FC7">
        <w:rPr>
          <w:sz w:val="22"/>
          <w:szCs w:val="22"/>
          <w:highlight w:val="yellow"/>
        </w:rPr>
        <w:t>Pekajangan</w:t>
      </w:r>
      <w:proofErr w:type="spellEnd"/>
      <w:r w:rsidRPr="00036FC7">
        <w:rPr>
          <w:sz w:val="22"/>
          <w:szCs w:val="22"/>
          <w:highlight w:val="yellow"/>
        </w:rPr>
        <w:t xml:space="preserve"> </w:t>
      </w:r>
      <w:proofErr w:type="spellStart"/>
      <w:r w:rsidRPr="00036FC7">
        <w:rPr>
          <w:sz w:val="22"/>
          <w:szCs w:val="22"/>
          <w:highlight w:val="yellow"/>
        </w:rPr>
        <w:t>Pekalongan</w:t>
      </w:r>
      <w:proofErr w:type="spellEnd"/>
      <w:r w:rsidRPr="00036FC7">
        <w:rPr>
          <w:sz w:val="22"/>
          <w:szCs w:val="22"/>
          <w:highlight w:val="yellow"/>
        </w:rPr>
        <w:t xml:space="preserve">, Indonesia, 51172 </w:t>
      </w:r>
      <w:r w:rsidRPr="00036FC7">
        <w:rPr>
          <w:sz w:val="22"/>
          <w:szCs w:val="22"/>
          <w:highlight w:val="yellow"/>
        </w:rPr>
        <w:br/>
        <w:t xml:space="preserve"> </w:t>
      </w:r>
      <w:r w:rsidR="00D14DE2" w:rsidRPr="00036FC7">
        <w:rPr>
          <w:sz w:val="22"/>
          <w:szCs w:val="22"/>
          <w:highlight w:val="yellow"/>
        </w:rPr>
        <w:t>2</w:t>
      </w:r>
      <w:r w:rsidRPr="00036FC7">
        <w:rPr>
          <w:iCs/>
          <w:sz w:val="22"/>
          <w:szCs w:val="22"/>
          <w:highlight w:val="yellow"/>
          <w:vertAlign w:val="superscript"/>
        </w:rPr>
        <w:t>,</w:t>
      </w:r>
      <w:r w:rsidR="00D14DE2" w:rsidRPr="00036FC7">
        <w:rPr>
          <w:iCs/>
          <w:sz w:val="22"/>
          <w:szCs w:val="22"/>
          <w:highlight w:val="yellow"/>
          <w:vertAlign w:val="superscript"/>
        </w:rPr>
        <w:t>3</w:t>
      </w:r>
      <w:r w:rsidRPr="00036FC7">
        <w:rPr>
          <w:sz w:val="22"/>
          <w:szCs w:val="22"/>
          <w:highlight w:val="yellow"/>
        </w:rPr>
        <w:t>University of Muhammadiyah Surakarta, Indonesia, 57169</w:t>
      </w:r>
      <w:r w:rsidRPr="003B0414">
        <w:rPr>
          <w:sz w:val="22"/>
          <w:szCs w:val="22"/>
        </w:rPr>
        <w:t xml:space="preserve"> </w:t>
      </w:r>
      <w:r w:rsidRPr="003B0414">
        <w:rPr>
          <w:sz w:val="22"/>
          <w:szCs w:val="22"/>
        </w:rPr>
        <w:br/>
      </w:r>
    </w:p>
    <w:p w14:paraId="501C6AF9" w14:textId="10B66418" w:rsidR="003A2FC9" w:rsidRPr="00075EA6" w:rsidRDefault="003A2FC9" w:rsidP="003B0414">
      <w:pPr>
        <w:pStyle w:val="AuthorEmail"/>
        <w:ind w:left="1440"/>
        <w:jc w:val="left"/>
      </w:pPr>
      <w:r>
        <w:t>*</w:t>
      </w:r>
      <w:r w:rsidRPr="00075EA6">
        <w:t xml:space="preserve"> Corresponding author: </w:t>
      </w:r>
      <w:r w:rsidR="00D14DE2">
        <w:t>muhtadi@</w:t>
      </w:r>
      <w:r w:rsidR="00064071">
        <w:t>ums.ac.id</w:t>
      </w:r>
      <w:r w:rsidRPr="00075EA6">
        <w:rPr>
          <w:i/>
        </w:rPr>
        <w:br/>
      </w:r>
    </w:p>
    <w:p w14:paraId="6D40AA7F" w14:textId="77777777" w:rsidR="00BF0CC9" w:rsidRPr="003B0414" w:rsidRDefault="003B0414" w:rsidP="003B0414">
      <w:pPr>
        <w:ind w:left="1440" w:right="360"/>
        <w:jc w:val="both"/>
        <w:rPr>
          <w:rFonts w:ascii="Times New Roman" w:hAnsi="Times New Roman" w:cs="Times New Roman"/>
          <w:sz w:val="20"/>
          <w:szCs w:val="20"/>
        </w:rPr>
      </w:pPr>
      <w:r w:rsidRPr="003B0414">
        <w:rPr>
          <w:rFonts w:ascii="Times New Roman" w:hAnsi="Times New Roman" w:cs="Times New Roman"/>
          <w:b/>
          <w:sz w:val="20"/>
          <w:szCs w:val="20"/>
        </w:rPr>
        <w:t>Abstract.</w:t>
      </w:r>
      <w:r w:rsidRPr="003B0414">
        <w:rPr>
          <w:rFonts w:ascii="Times New Roman" w:hAnsi="Times New Roman" w:cs="Times New Roman"/>
          <w:sz w:val="20"/>
          <w:szCs w:val="20"/>
        </w:rPr>
        <w:t xml:space="preserve"> </w:t>
      </w:r>
      <w:r w:rsidR="003A2FC9" w:rsidRPr="003B0414">
        <w:rPr>
          <w:rFonts w:ascii="Times New Roman" w:hAnsi="Times New Roman" w:cs="Times New Roman"/>
          <w:sz w:val="20"/>
          <w:szCs w:val="20"/>
        </w:rPr>
        <w:t>Chitosan is a linear copolymer that is randomly distributed. It’s has many appealing properties, including good biocompatibility, biodegradability, permeation enhancing effect, cationic properties, and so on.</w:t>
      </w:r>
      <w:r w:rsidR="00482569" w:rsidRPr="003B0414">
        <w:rPr>
          <w:rFonts w:ascii="Times New Roman" w:hAnsi="Times New Roman" w:cs="Times New Roman"/>
          <w:sz w:val="20"/>
          <w:szCs w:val="20"/>
        </w:rPr>
        <w:t xml:space="preserve"> Because of these advantages, chitosan</w:t>
      </w:r>
      <w:r w:rsidR="003A2FC9" w:rsidRPr="003B0414">
        <w:rPr>
          <w:rFonts w:ascii="Times New Roman" w:hAnsi="Times New Roman" w:cs="Times New Roman"/>
          <w:sz w:val="20"/>
          <w:szCs w:val="20"/>
        </w:rPr>
        <w:t xml:space="preserve"> is widely used in the pharmaceutical and tissue engineering fields. The goal of this research is to create chitosan nanoparticles incorporating with carbomer-based hydrogel using ionic gelation and tripolyphosphate (TPP) as a crosslinker in static mixers. The </w:t>
      </w:r>
      <w:r w:rsidR="00482569" w:rsidRPr="003B0414">
        <w:rPr>
          <w:rFonts w:ascii="Times New Roman" w:hAnsi="Times New Roman" w:cs="Times New Roman"/>
          <w:sz w:val="20"/>
          <w:szCs w:val="20"/>
        </w:rPr>
        <w:t xml:space="preserve">static mixing </w:t>
      </w:r>
      <w:proofErr w:type="gramStart"/>
      <w:r w:rsidR="00482569" w:rsidRPr="003B0414">
        <w:rPr>
          <w:rFonts w:ascii="Times New Roman" w:hAnsi="Times New Roman" w:cs="Times New Roman"/>
          <w:sz w:val="20"/>
          <w:szCs w:val="20"/>
        </w:rPr>
        <w:t>technique</w:t>
      </w:r>
      <w:proofErr w:type="gramEnd"/>
      <w:r w:rsidR="00482569" w:rsidRPr="003B0414">
        <w:rPr>
          <w:rFonts w:ascii="Times New Roman" w:hAnsi="Times New Roman" w:cs="Times New Roman"/>
          <w:sz w:val="20"/>
          <w:szCs w:val="20"/>
        </w:rPr>
        <w:t xml:space="preserve"> demonstrated</w:t>
      </w:r>
      <w:r w:rsidR="003A2FC9" w:rsidRPr="003B0414">
        <w:rPr>
          <w:rFonts w:ascii="Times New Roman" w:hAnsi="Times New Roman" w:cs="Times New Roman"/>
          <w:sz w:val="20"/>
          <w:szCs w:val="20"/>
        </w:rPr>
        <w:t xml:space="preserve"> </w:t>
      </w:r>
      <w:r w:rsidR="00482569" w:rsidRPr="003B0414">
        <w:rPr>
          <w:rFonts w:ascii="Times New Roman" w:hAnsi="Times New Roman" w:cs="Times New Roman"/>
          <w:sz w:val="20"/>
          <w:szCs w:val="20"/>
        </w:rPr>
        <w:t>reliable</w:t>
      </w:r>
      <w:r w:rsidR="003A2FC9" w:rsidRPr="003B0414">
        <w:rPr>
          <w:rFonts w:ascii="Times New Roman" w:hAnsi="Times New Roman" w:cs="Times New Roman"/>
          <w:sz w:val="20"/>
          <w:szCs w:val="20"/>
        </w:rPr>
        <w:t xml:space="preserve"> control over the ionic gelation process and </w:t>
      </w:r>
      <w:r w:rsidR="00482569" w:rsidRPr="003B0414">
        <w:rPr>
          <w:rFonts w:ascii="Times New Roman" w:hAnsi="Times New Roman" w:cs="Times New Roman"/>
          <w:sz w:val="20"/>
          <w:szCs w:val="20"/>
        </w:rPr>
        <w:t>273–345</w:t>
      </w:r>
      <w:r w:rsidR="003A2FC9" w:rsidRPr="003B0414">
        <w:rPr>
          <w:rFonts w:ascii="Times New Roman" w:hAnsi="Times New Roman" w:cs="Times New Roman"/>
          <w:sz w:val="20"/>
          <w:szCs w:val="20"/>
        </w:rPr>
        <w:t xml:space="preserve"> nm </w:t>
      </w:r>
      <w:r w:rsidR="00482569" w:rsidRPr="003B0414">
        <w:rPr>
          <w:rFonts w:ascii="Times New Roman" w:hAnsi="Times New Roman" w:cs="Times New Roman"/>
          <w:sz w:val="20"/>
          <w:szCs w:val="20"/>
        </w:rPr>
        <w:t>chitosan nanoparticles</w:t>
      </w:r>
      <w:r w:rsidR="003A2FC9" w:rsidRPr="003B0414">
        <w:rPr>
          <w:rFonts w:ascii="Times New Roman" w:hAnsi="Times New Roman" w:cs="Times New Roman"/>
          <w:sz w:val="20"/>
          <w:szCs w:val="20"/>
        </w:rPr>
        <w:t xml:space="preserve"> were achieved in a continuous and scalable mode.</w:t>
      </w:r>
      <w:r w:rsidR="00482569" w:rsidRPr="003B0414">
        <w:rPr>
          <w:rFonts w:ascii="Times New Roman" w:hAnsi="Times New Roman" w:cs="Times New Roman"/>
          <w:sz w:val="20"/>
          <w:szCs w:val="20"/>
        </w:rPr>
        <w:t xml:space="preserve"> Annona muricata </w:t>
      </w:r>
      <w:r w:rsidR="003A2FC9" w:rsidRPr="003B0414">
        <w:rPr>
          <w:rFonts w:ascii="Times New Roman" w:hAnsi="Times New Roman" w:cs="Times New Roman"/>
          <w:sz w:val="20"/>
          <w:szCs w:val="20"/>
        </w:rPr>
        <w:t>was used as a</w:t>
      </w:r>
      <w:r w:rsidR="00482569" w:rsidRPr="003B0414">
        <w:rPr>
          <w:rFonts w:ascii="Times New Roman" w:hAnsi="Times New Roman" w:cs="Times New Roman"/>
          <w:sz w:val="20"/>
          <w:szCs w:val="20"/>
        </w:rPr>
        <w:t>n active ingredient</w:t>
      </w:r>
      <w:r w:rsidR="003A2FC9" w:rsidRPr="003B0414">
        <w:rPr>
          <w:rFonts w:ascii="Times New Roman" w:hAnsi="Times New Roman" w:cs="Times New Roman"/>
          <w:sz w:val="20"/>
          <w:szCs w:val="20"/>
        </w:rPr>
        <w:t xml:space="preserve"> and successfully loaded into the </w:t>
      </w:r>
      <w:r w:rsidR="00482569" w:rsidRPr="003B0414">
        <w:rPr>
          <w:rFonts w:ascii="Times New Roman" w:hAnsi="Times New Roman" w:cs="Times New Roman"/>
          <w:sz w:val="20"/>
          <w:szCs w:val="20"/>
        </w:rPr>
        <w:t>chitosan nanoparticle</w:t>
      </w:r>
      <w:r w:rsidR="003A2FC9" w:rsidRPr="003B0414">
        <w:rPr>
          <w:rFonts w:ascii="Times New Roman" w:hAnsi="Times New Roman" w:cs="Times New Roman"/>
          <w:sz w:val="20"/>
          <w:szCs w:val="20"/>
        </w:rPr>
        <w:t xml:space="preserve"> during the fabrication process. Our work </w:t>
      </w:r>
      <w:r w:rsidR="00482569" w:rsidRPr="003B0414">
        <w:rPr>
          <w:rFonts w:ascii="Times New Roman" w:hAnsi="Times New Roman" w:cs="Times New Roman"/>
          <w:sz w:val="20"/>
          <w:szCs w:val="20"/>
        </w:rPr>
        <w:t xml:space="preserve">shows that ionic gelation </w:t>
      </w:r>
      <w:r w:rsidR="003A2FC9" w:rsidRPr="003B0414">
        <w:rPr>
          <w:rFonts w:ascii="Times New Roman" w:hAnsi="Times New Roman" w:cs="Times New Roman"/>
          <w:sz w:val="20"/>
          <w:szCs w:val="20"/>
        </w:rPr>
        <w:t>static mixing is a robust</w:t>
      </w:r>
      <w:r w:rsidR="00482569" w:rsidRPr="003B0414">
        <w:rPr>
          <w:rFonts w:ascii="Times New Roman" w:hAnsi="Times New Roman" w:cs="Times New Roman"/>
          <w:sz w:val="20"/>
          <w:szCs w:val="20"/>
        </w:rPr>
        <w:t xml:space="preserve"> method </w:t>
      </w:r>
      <w:r w:rsidR="003A2FC9" w:rsidRPr="003B0414">
        <w:rPr>
          <w:rFonts w:ascii="Times New Roman" w:hAnsi="Times New Roman" w:cs="Times New Roman"/>
          <w:sz w:val="20"/>
          <w:szCs w:val="20"/>
        </w:rPr>
        <w:t xml:space="preserve">for continuous and large scale production of </w:t>
      </w:r>
      <w:r w:rsidR="00482569" w:rsidRPr="003B0414">
        <w:rPr>
          <w:rFonts w:ascii="Times New Roman" w:hAnsi="Times New Roman" w:cs="Times New Roman"/>
          <w:sz w:val="20"/>
          <w:szCs w:val="20"/>
        </w:rPr>
        <w:t>chitosan nanoparticles</w:t>
      </w:r>
      <w:r w:rsidR="003A2FC9" w:rsidRPr="003B0414">
        <w:rPr>
          <w:rFonts w:ascii="Times New Roman" w:hAnsi="Times New Roman" w:cs="Times New Roman"/>
          <w:sz w:val="20"/>
          <w:szCs w:val="20"/>
        </w:rPr>
        <w:t xml:space="preserve"> for drug delivery.</w:t>
      </w:r>
    </w:p>
    <w:p w14:paraId="64D9B462" w14:textId="77777777" w:rsidR="009749BB" w:rsidRDefault="00187BA0" w:rsidP="003B0414">
      <w:pPr>
        <w:ind w:left="1440" w:right="360"/>
        <w:jc w:val="both"/>
        <w:rPr>
          <w:rFonts w:ascii="Times New Roman" w:hAnsi="Times New Roman" w:cs="Times New Roman"/>
        </w:rPr>
      </w:pPr>
      <w:r>
        <w:rPr>
          <w:rFonts w:ascii="Times New Roman" w:hAnsi="Times New Roman" w:cs="Times New Roman"/>
        </w:rPr>
        <w:t>Keywords: Ionic gelation, nano-hydrogel, varbopol-940, cross-linker</w:t>
      </w:r>
    </w:p>
    <w:p w14:paraId="0EEA0353" w14:textId="77777777" w:rsidR="009749BB" w:rsidRDefault="009749BB" w:rsidP="00482569">
      <w:pPr>
        <w:ind w:left="360" w:right="360"/>
        <w:jc w:val="both"/>
        <w:rPr>
          <w:rFonts w:ascii="Times New Roman" w:hAnsi="Times New Roman" w:cs="Times New Roman"/>
        </w:rPr>
      </w:pPr>
    </w:p>
    <w:p w14:paraId="428E33F6" w14:textId="77777777" w:rsidR="009749BB" w:rsidRPr="00B37838" w:rsidRDefault="00DB486F" w:rsidP="003B0414">
      <w:pPr>
        <w:ind w:right="360"/>
        <w:jc w:val="both"/>
        <w:rPr>
          <w:rFonts w:ascii="Times New Roman" w:hAnsi="Times New Roman" w:cs="Times New Roman"/>
          <w:b/>
        </w:rPr>
      </w:pPr>
      <w:r w:rsidRPr="00B37838">
        <w:rPr>
          <w:rFonts w:ascii="Times New Roman" w:hAnsi="Times New Roman" w:cs="Times New Roman"/>
          <w:b/>
        </w:rPr>
        <w:t>Introduction</w:t>
      </w:r>
    </w:p>
    <w:p w14:paraId="646C2FAB" w14:textId="77777777" w:rsidR="00DB486F" w:rsidRDefault="00DB486F" w:rsidP="003B0414">
      <w:pPr>
        <w:ind w:right="360" w:firstLine="720"/>
        <w:jc w:val="both"/>
        <w:rPr>
          <w:rFonts w:ascii="Times New Roman" w:hAnsi="Times New Roman" w:cs="Times New Roman"/>
        </w:rPr>
      </w:pPr>
      <w:r w:rsidRPr="00DB486F">
        <w:rPr>
          <w:rFonts w:ascii="Times New Roman" w:hAnsi="Times New Roman" w:cs="Times New Roman"/>
        </w:rPr>
        <w:t xml:space="preserve">Hydrogel polymers have functional moieties that permit binding between chains to construct stabilizing linkages, preventing gel dissolution. Non-covalent physical interactions, such as secondary forces (hydrogen, ionic, or hydrophobic bonding) and physical bonds, or covalent cross-linkages, are used to bind polymers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&lt;EndNote&gt;&lt;Cite&gt;&lt;Author&gt;Bhattarai&lt;/Author&gt;&lt;Year&gt;2010&lt;/Year&gt;&lt;RecNum&gt;197&lt;/RecNum&gt;&lt;DisplayText&gt;[1]&lt;/DisplayText&gt;&lt;record&gt;&lt;rec-number&gt;197&lt;/rec-number&gt;&lt;foreign-keys&gt;&lt;key app="EN" db-id="5p9v5r5w2sseaxepp9i5e5fz25050vzpzpw2" timestamp="1639608027"&gt;197&lt;/key&gt;&lt;/foreign-keys&gt;&lt;ref-type name="Journal Article"&gt;17&lt;/ref-type&gt;&lt;contributors&gt;&lt;authors&gt;&lt;author&gt;Bhattarai, Narayan&lt;/author&gt;&lt;author&gt;Gunn, Jonathan&lt;/author&gt;&lt;author&gt;Zhang, Miqin&lt;/author&gt;&lt;/authors&gt;&lt;/contributors&gt;&lt;auth-address&gt;Department of Materials Science and Engineering, University of Washington, Seattle, WA 98195, USA.&lt;/auth-address&gt;&lt;titles&gt;&lt;title&gt;Chitosan-based hydrogels for controlled, localized drug delivery&lt;/title&gt;&lt;secondary-title&gt;Advanced drug delivery reviews&lt;/secondary-title&gt;&lt;alt-title&gt;Adv Drug Deliv Rev&lt;/alt-title&gt;&lt;/titles&gt;&lt;periodical&gt;&lt;full-title&gt;Advanced drug delivery reviews&lt;/full-title&gt;&lt;abbr-1&gt;Adv Drug Deliv Rev&lt;/abbr-1&gt;&lt;/periodical&gt;&lt;alt-periodical&gt;&lt;full-title&gt;Advanced drug delivery reviews&lt;/full-title&gt;&lt;abbr-1&gt;Adv Drug Deliv Rev&lt;/abbr-1&gt;&lt;/alt-periodical&gt;&lt;pages&gt;83-99&lt;/pages&gt;&lt;volume&gt;62&lt;/volume&gt;&lt;number&gt;1&lt;/number&gt;&lt;dates&gt;&lt;year&gt;2010&lt;/year&gt;&lt;pub-dates&gt;&lt;date&gt;2010/01//&lt;/date&gt;&lt;/pub-dates&gt;&lt;/dates&gt;&lt;isbn&gt;0169-409X&lt;/isbn&gt;&lt;accession-num&gt;19799949&lt;/accession-num&gt;&lt;urls&gt;&lt;related-urls&gt;&lt;url&gt;http://europepmc.org/abstract/MED/19799949&lt;/url&gt;&lt;url&gt;https://doi.org/10.1016/j.addr.2009.07.019&lt;/url&gt;&lt;/related-urls&gt;&lt;/urls&gt;&lt;electronic-resource-num&gt;10.1016/j.addr.2009.07.019&lt;/electronic-resource-num&gt;&lt;remote-database-name&gt;PubMed&lt;/remote-database-name&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Pr="00DB486F">
        <w:rPr>
          <w:rFonts w:ascii="Times New Roman" w:hAnsi="Times New Roman" w:cs="Times New Roman"/>
        </w:rPr>
        <w:t>Hydrogel dimensions can also vary greatly, spanning from nanometers to centimeters in width. They are also relatively deformable, allowing them to easily comply to the shape of any s</w:t>
      </w:r>
      <w:r w:rsidR="00905308">
        <w:rPr>
          <w:rFonts w:ascii="Times New Roman" w:hAnsi="Times New Roman" w:cs="Times New Roman"/>
        </w:rPr>
        <w:t xml:space="preserve">pace in which they are confined </w:t>
      </w:r>
      <w:r w:rsidR="0090530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&lt;EndNote&gt;&lt;Cite&gt;&lt;Author&gt;Khan&lt;/Author&gt;&lt;Year&gt;2009&lt;/Year&gt;&lt;RecNum&gt;198&lt;/RecNum&gt;&lt;DisplayText&gt;[2]&lt;/DisplayText&gt;&lt;record&gt;&lt;rec-number&gt;198&lt;/rec-number&gt;&lt;foreign-keys&gt;&lt;key app="EN" db-id="5p9v5r5w2sseaxepp9i5e5fz25050vzpzpw2" timestamp="1639608667"&gt;198&lt;/key&gt;&lt;/foreign-keys&gt;&lt;ref-type name="Journal Article"&gt;17&lt;/ref-type&gt;&lt;contributors&gt;&lt;authors&gt;&lt;author&gt;Khan, F.&lt;/author&gt;&lt;author&gt;Tare, R. S.&lt;/author&gt;&lt;author&gt;Oreffo, R. O.&lt;/author&gt;&lt;author&gt;Bradley, M.&lt;/author&gt;&lt;/authors&gt;&lt;/contributors&gt;&lt;auth-address&gt;School of Chemistry, University of Edinburgh, Kings Buildings, West Mains Road, Edinburgh, EH9 3JJ, UK.&lt;/auth-address&gt;&lt;titles&gt;&lt;title&gt;Versatile biocompatible polymer hydrogels: scaffolds for cell growth&lt;/title&gt;&lt;secondary-title&gt;Angew Chem Int Ed Engl&lt;/secondary-title&gt;&lt;/titles&gt;&lt;periodical&gt;&lt;full-title&gt;Angew Chem Int Ed Engl&lt;/full-title&gt;&lt;/periodical&gt;&lt;pages&gt;978-82&lt;/pages&gt;&lt;volume&gt;48&lt;/volume&gt;&lt;number&gt;5&lt;/number&gt;&lt;edition&gt;2008/12/31&lt;/edition&gt;&lt;keywords&gt;&lt;keyword&gt;Biocompatible Materials/*chemistry&lt;/keyword&gt;&lt;keyword&gt;Cell Culture Techniques&lt;/keyword&gt;&lt;keyword&gt;Cell Proliferation&lt;/keyword&gt;&lt;keyword&gt;Chitosan/*chemistry&lt;/keyword&gt;&lt;keyword&gt;HeLa Cells&lt;/keyword&gt;&lt;keyword&gt;Humans&lt;/keyword&gt;&lt;keyword&gt;Hydrogels/*chemistry&lt;/keyword&gt;&lt;keyword&gt;Molecular Structure&lt;/keyword&gt;&lt;keyword&gt;Muscle, Skeletal/*chemistry&lt;/keyword&gt;&lt;keyword&gt;Particle Size&lt;/keyword&gt;&lt;keyword&gt;Polyethyleneimine/*chemistry&lt;/keyword&gt;&lt;keyword&gt;Surface Properties&lt;/keyword&gt;&lt;/keywords&gt;&lt;dates&gt;&lt;year&gt;2009&lt;/year&gt;&lt;/dates&gt;&lt;isbn&gt;1433-7851&lt;/isbn&gt;&lt;accession-num&gt;19115339&lt;/accession-num&gt;&lt;urls&gt;&lt;/urls&gt;&lt;electronic-resource-num&gt;10.1002/anie.200804096&lt;/electronic-resource-num&gt;&lt;remote-database-provider&gt;NLM&lt;/remote-database-provider&gt;&lt;language&gt;eng&lt;/language&gt;&lt;/record&gt;&lt;/Cite&gt;&lt;/EndNote&gt;</w:instrText>
      </w:r>
      <w:r w:rsidR="00905308">
        <w:rPr>
          <w:rFonts w:ascii="Times New Roman" w:hAnsi="Times New Roman" w:cs="Times New Roman"/>
        </w:rPr>
        <w:fldChar w:fldCharType="separate"/>
      </w:r>
      <w:r w:rsidR="00667EE2">
        <w:rPr>
          <w:rFonts w:ascii="Times New Roman" w:hAnsi="Times New Roman" w:cs="Times New Roman"/>
          <w:noProof/>
        </w:rPr>
        <w:t>[2]</w:t>
      </w:r>
      <w:r w:rsidR="00905308">
        <w:rPr>
          <w:rFonts w:ascii="Times New Roman" w:hAnsi="Times New Roman" w:cs="Times New Roman"/>
        </w:rPr>
        <w:fldChar w:fldCharType="end"/>
      </w:r>
      <w:r w:rsidRPr="00DB486F">
        <w:rPr>
          <w:rFonts w:ascii="Times New Roman" w:hAnsi="Times New Roman" w:cs="Times New Roman"/>
        </w:rPr>
        <w:t xml:space="preserve">. Furthermore, because the </w:t>
      </w:r>
      <w:r w:rsidR="00905308" w:rsidRPr="00DB486F">
        <w:rPr>
          <w:rFonts w:ascii="Times New Roman" w:hAnsi="Times New Roman" w:cs="Times New Roman"/>
        </w:rPr>
        <w:t>physio chemistry</w:t>
      </w:r>
      <w:r w:rsidRPr="00DB486F">
        <w:rPr>
          <w:rFonts w:ascii="Times New Roman" w:hAnsi="Times New Roman" w:cs="Times New Roman"/>
        </w:rPr>
        <w:t xml:space="preserve"> of the hydrogel is comparable to that of the native extracellular matrix, both compositionally (as with GAGs) and mechanically, hydrogels can fulfill as dual-purpose devices, having to act as a supporting material for cells throughout tissue regeneration as well as delivering a drug cargo.</w:t>
      </w:r>
    </w:p>
    <w:p w14:paraId="256DA204" w14:textId="77777777" w:rsidR="00905308" w:rsidRDefault="00905308" w:rsidP="003B0414">
      <w:pPr>
        <w:ind w:right="360" w:firstLine="720"/>
        <w:jc w:val="both"/>
        <w:rPr>
          <w:rFonts w:ascii="Times New Roman" w:hAnsi="Times New Roman" w:cs="Times New Roman"/>
        </w:rPr>
      </w:pPr>
      <w:r w:rsidRPr="00905308">
        <w:rPr>
          <w:rFonts w:ascii="Times New Roman" w:hAnsi="Times New Roman" w:cs="Times New Roman"/>
        </w:rPr>
        <w:t xml:space="preserve">Encapsulation, in which all the polymer chains are cross-linked in the presence of the drug, protein, or macromolecule, can be used to achieve direct therapeutic loading into the hydrogel. Alternatively, after cross-linking, the therapeutic can be permitted to diffuse into the pores of the </w:t>
      </w:r>
      <w:r w:rsidRPr="00905308">
        <w:rPr>
          <w:rFonts w:ascii="Times New Roman" w:hAnsi="Times New Roman" w:cs="Times New Roman"/>
        </w:rPr>
        <w:lastRenderedPageBreak/>
        <w:t xml:space="preserve">hydrogel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&lt;EndNote&gt;&lt;Cite&gt;&lt;Author&gt;Lin&lt;/Author&gt;&lt;Year&gt;2006&lt;/Year&gt;&lt;RecNum&gt;199&lt;/RecNum&gt;&lt;DisplayText&gt;[3]&lt;/DisplayText&gt;&lt;record&gt;&lt;rec-number&gt;199&lt;/rec-number&gt;&lt;foreign-keys&gt;&lt;key app="EN" db-id="5p9v5r5w2sseaxepp9i5e5fz25050vzpzpw2" timestamp="1639609057"&gt;199&lt;/key&gt;&lt;/foreign-keys&gt;&lt;ref-type name="Journal Article"&gt;17&lt;/ref-type&gt;&lt;contributors&gt;&lt;authors&gt;&lt;author&gt;Lin, C. C.&lt;/author&gt;&lt;author&gt;Metters, A. T.&lt;/author&gt;&lt;/authors&gt;&lt;/contributors&gt;&lt;auth-address&gt;Department of Bioengineering, Clemson University, Clemson, SC 29634, USA.&lt;/auth-address&gt;&lt;titles&gt;&lt;title&gt;Hydrogels in controlled release formulations: network design and mathematical modeling&lt;/title&gt;&lt;secondary-title&gt;Adv Drug Deliv Rev&lt;/secondary-title&gt;&lt;/titles&gt;&lt;periodical&gt;&lt;full-title&gt;Advanced drug delivery reviews&lt;/full-title&gt;&lt;abbr-1&gt;Adv Drug Deliv Rev&lt;/abbr-1&gt;&lt;/periodical&gt;&lt;pages&gt;1379-408&lt;/pages&gt;&lt;volume&gt;58&lt;/volume&gt;&lt;number&gt;12-13&lt;/number&gt;&lt;edition&gt;2006/11/04&lt;/edition&gt;&lt;keywords&gt;&lt;keyword&gt;Chemistry, Pharmaceutical&lt;/keyword&gt;&lt;keyword&gt;Delayed-Action Preparations/*chemistry&lt;/keyword&gt;&lt;keyword&gt;*Drug Delivery Systems&lt;/keyword&gt;&lt;keyword&gt;*Hydrogels/chemistry/classification/pharmacology&lt;/keyword&gt;&lt;keyword&gt;*Models, Theoretical&lt;/keyword&gt;&lt;/keywords&gt;&lt;dates&gt;&lt;year&gt;2006&lt;/year&gt;&lt;pub-dates&gt;&lt;date&gt;Nov 30&lt;/date&gt;&lt;/pub-dates&gt;&lt;/dates&gt;&lt;isbn&gt;0169-409X (Print)&amp;#xD;0169-409x&lt;/isbn&gt;&lt;accession-num&gt;17081649&lt;/accession-num&gt;&lt;urls&gt;&lt;/urls&gt;&lt;electronic-resource-num&gt;10.1016/j.addr.2006.09.004&lt;/electronic-resource-num&gt;&lt;remote-database-provider&gt;NLM&lt;/remote-database-provider&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[3]</w:t>
      </w:r>
      <w:r>
        <w:rPr>
          <w:rFonts w:ascii="Times New Roman" w:hAnsi="Times New Roman" w:cs="Times New Roman"/>
        </w:rPr>
        <w:fldChar w:fldCharType="end"/>
      </w:r>
      <w:r w:rsidRPr="00905308">
        <w:rPr>
          <w:rFonts w:ascii="Times New Roman" w:hAnsi="Times New Roman" w:cs="Times New Roman"/>
        </w:rPr>
        <w:t>. While both of these methods are the simplest ways to introduce active agents into the hydrogel, the release of the loaded molecules is not well controlled.</w:t>
      </w:r>
      <w:r>
        <w:rPr>
          <w:rFonts w:ascii="Times New Roman" w:hAnsi="Times New Roman" w:cs="Times New Roman"/>
        </w:rPr>
        <w:t xml:space="preserve"> </w:t>
      </w:r>
      <w:r w:rsidRPr="00905308">
        <w:rPr>
          <w:rFonts w:ascii="Times New Roman" w:hAnsi="Times New Roman" w:cs="Times New Roman"/>
        </w:rPr>
        <w:t xml:space="preserve">Classic release profiles produce rapid burst release of drugs during early hydrogel swelling following in vivo transfer, accompanied by an extended release of the residual drugs encapsulated within the gel network. These burst releases can result in losses of up to 70% of the therapeutic payload, but this can be reduced to 10–25% with improved polymer cross-linking </w:t>
      </w:r>
      <w:r w:rsidR="00E678B2">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&lt;EndNote&gt;&lt;Cite&gt;&lt;Author&gt;Huang&lt;/Author&gt;&lt;Year&gt;2003&lt;/Year&gt;&lt;RecNum&gt;200&lt;/RecNum&gt;&lt;DisplayText&gt;[4]&lt;/DisplayText&gt;&lt;record&gt;&lt;rec-number&gt;200&lt;/rec-number&gt;&lt;foreign-keys&gt;&lt;key app="EN" db-id="5p9v5r5w2sseaxepp9i5e5fz25050vzpzpw2" timestamp="1639609323"&gt;200&lt;/key&gt;&lt;/foreign-keys&gt;&lt;ref-type name="Journal Article"&gt;17&lt;/ref-type&gt;&lt;contributors&gt;&lt;authors&gt;&lt;author&gt;Huang, Xiao&lt;/author&gt;&lt;author&gt;Brazel, Christopher S.&lt;/author&gt;&lt;/authors&gt;&lt;/contributors&gt;&lt;titles&gt;&lt;title&gt;Analysis of burst release of proxyphylline from poly(vinyl alcohol) hydrogels&lt;/title&gt;&lt;secondary-title&gt;Chemical Engineering Communications&lt;/secondary-title&gt;&lt;/titles&gt;&lt;periodical&gt;&lt;full-title&gt;Chemical Engineering Communications&lt;/full-title&gt;&lt;/periodical&gt;&lt;pages&gt;519-532&lt;/pages&gt;&lt;volume&gt;190&lt;/volume&gt;&lt;number&gt;4&lt;/number&gt;&lt;dates&gt;&lt;year&gt;2003&lt;/year&gt;&lt;pub-dates&gt;&lt;date&gt;2003/04/01&lt;/date&gt;&lt;/pub-dates&gt;&lt;/dates&gt;&lt;publisher&gt;Taylor &amp;amp; Francis&lt;/publisher&gt;&lt;isbn&gt;0098-6445&lt;/isbn&gt;&lt;urls&gt;&lt;related-urls&gt;&lt;url&gt;https://doi.org/10.1080/00986440302081&lt;/url&gt;&lt;/related-urls&gt;&lt;/urls&gt;&lt;electronic-resource-num&gt;10.1080/00986440302081&lt;/electronic-resource-num&gt;&lt;/record&gt;&lt;/Cite&gt;&lt;/EndNote&gt;</w:instrText>
      </w:r>
      <w:r w:rsidR="00E678B2">
        <w:rPr>
          <w:rFonts w:ascii="Times New Roman" w:hAnsi="Times New Roman" w:cs="Times New Roman"/>
        </w:rPr>
        <w:fldChar w:fldCharType="separate"/>
      </w:r>
      <w:r w:rsidR="00667EE2">
        <w:rPr>
          <w:rFonts w:ascii="Times New Roman" w:hAnsi="Times New Roman" w:cs="Times New Roman"/>
          <w:noProof/>
        </w:rPr>
        <w:t>[4]</w:t>
      </w:r>
      <w:r w:rsidR="00E678B2">
        <w:rPr>
          <w:rFonts w:ascii="Times New Roman" w:hAnsi="Times New Roman" w:cs="Times New Roman"/>
        </w:rPr>
        <w:fldChar w:fldCharType="end"/>
      </w:r>
      <w:r w:rsidRPr="00905308">
        <w:rPr>
          <w:rFonts w:ascii="Times New Roman" w:hAnsi="Times New Roman" w:cs="Times New Roman"/>
        </w:rPr>
        <w:t>. Drug release profiles are also altered when drugs are added before or after cross-linking the polymer.</w:t>
      </w:r>
    </w:p>
    <w:p w14:paraId="79ED46B2" w14:textId="77777777" w:rsidR="003B0414" w:rsidRDefault="00E678B2" w:rsidP="003B0414">
      <w:pPr>
        <w:ind w:right="360" w:firstLine="720"/>
        <w:jc w:val="both"/>
        <w:rPr>
          <w:rFonts w:ascii="Times New Roman" w:hAnsi="Times New Roman" w:cs="Times New Roman"/>
        </w:rPr>
      </w:pPr>
      <w:r w:rsidRPr="00E678B2">
        <w:rPr>
          <w:rFonts w:ascii="Times New Roman" w:hAnsi="Times New Roman" w:cs="Times New Roman"/>
        </w:rPr>
        <w:t>Because it is non-toxic, stable, biodegradable, and sterilizable, chitosan is an excellent compound. Because of these characteristics, chitosan is a very versatile material with a wide range of applications in the biomedical and biotechnological fields</w:t>
      </w:r>
      <w:r w:rsidR="00BE58B8">
        <w:rPr>
          <w:rFonts w:ascii="Times New Roman" w:hAnsi="Times New Roman" w:cs="Times New Roman"/>
        </w:rPr>
        <w:t xml:space="preserve"> </w:t>
      </w:r>
      <w:r w:rsidR="00BE58B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&lt;EndNote&gt;&lt;Cite&gt;&lt;Author&gt;Muzzarelli&lt;/Author&gt;&lt;Year&gt;2005&lt;/Year&gt;&lt;RecNum&gt;201&lt;/RecNum&gt;&lt;DisplayText&gt;[5]&lt;/DisplayText&gt;&lt;record&gt;&lt;rec-number&gt;201&lt;/rec-number&gt;&lt;foreign-keys&gt;&lt;key app="EN" db-id="5p9v5r5w2sseaxepp9i5e5fz25050vzpzpw2" timestamp="1639609937"&gt;201&lt;/key&gt;&lt;/foreign-keys&gt;&lt;ref-type name="Book Section"&gt;5&lt;/ref-type&gt;&lt;contributors&gt;&lt;authors&gt;&lt;author&gt;Muzzarelli, R.&lt;/author&gt;&lt;author&gt;Muzzarelli, C.&lt;/author&gt;&lt;/authors&gt;&lt;/contributors&gt;&lt;titles&gt;&lt;title&gt;Chitosan Chemistry: Relevance to the Biomedical Sciences&lt;/title&gt;&lt;alt-title&gt;Adv. Polym. Sci.&lt;/alt-title&gt;&lt;/titles&gt;&lt;pages&gt;151-209&lt;/pages&gt;&lt;volume&gt;186&lt;/volume&gt;&lt;dates&gt;&lt;year&gt;2005&lt;/year&gt;&lt;/dates&gt;&lt;isbn&gt;3-540-26112-5&lt;/isbn&gt;&lt;urls&gt;&lt;/urls&gt;&lt;electronic-resource-num&gt;10.1007/b136820&lt;/electronic-resource-num&gt;&lt;/record&gt;&lt;/Cite&gt;&lt;/EndNote&gt;</w:instrText>
      </w:r>
      <w:r w:rsidR="00BE58B8">
        <w:rPr>
          <w:rFonts w:ascii="Times New Roman" w:hAnsi="Times New Roman" w:cs="Times New Roman"/>
        </w:rPr>
        <w:fldChar w:fldCharType="separate"/>
      </w:r>
      <w:r w:rsidR="00667EE2">
        <w:rPr>
          <w:rFonts w:ascii="Times New Roman" w:hAnsi="Times New Roman" w:cs="Times New Roman"/>
          <w:noProof/>
        </w:rPr>
        <w:t>[5]</w:t>
      </w:r>
      <w:r w:rsidR="00BE58B8">
        <w:rPr>
          <w:rFonts w:ascii="Times New Roman" w:hAnsi="Times New Roman" w:cs="Times New Roman"/>
        </w:rPr>
        <w:fldChar w:fldCharType="end"/>
      </w:r>
      <w:r w:rsidRPr="00E678B2">
        <w:rPr>
          <w:rFonts w:ascii="Times New Roman" w:hAnsi="Times New Roman" w:cs="Times New Roman"/>
        </w:rPr>
        <w:t>.</w:t>
      </w:r>
      <w:r w:rsidR="00BE58B8">
        <w:rPr>
          <w:rFonts w:ascii="Times New Roman" w:hAnsi="Times New Roman" w:cs="Times New Roman"/>
        </w:rPr>
        <w:t xml:space="preserve"> </w:t>
      </w:r>
      <w:r w:rsidR="00BE58B8" w:rsidRPr="00BE58B8">
        <w:rPr>
          <w:rFonts w:ascii="Times New Roman" w:hAnsi="Times New Roman" w:cs="Times New Roman"/>
        </w:rPr>
        <w:t xml:space="preserve">Chitosan hydrogels have been synthesized in a wide range of shapes, geometries, and preparations, including liquid gels, powders, beads, films, tablets, capsules, microspheres, microparticles, sponges, nanofibrils, textile fibers, and inorganic composites </w:t>
      </w:r>
      <w:r w:rsidR="00BE58B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&lt;EndNote&gt;&lt;Cite&gt;&lt;Author&gt;Denkbas&lt;/Author&gt;&lt;Year&gt;2006&lt;/Year&gt;&lt;RecNum&gt;202&lt;/RecNum&gt;&lt;DisplayText&gt;[6]&lt;/DisplayText&gt;&lt;record&gt;&lt;rec-number&gt;202&lt;/rec-number&gt;&lt;foreign-keys&gt;&lt;key app="EN" db-id="5p9v5r5w2sseaxepp9i5e5fz25050vzpzpw2" timestamp="1639610288"&gt;202&lt;/key&gt;&lt;/foreign-keys&gt;&lt;ref-type name="Journal Article"&gt;17&lt;/ref-type&gt;&lt;contributors&gt;&lt;authors&gt;&lt;author&gt;Denkbas, Emir Baki&lt;/author&gt;&lt;author&gt;Ottenbrite, Raphael M.&lt;/author&gt;&lt;/authors&gt;&lt;/contributors&gt;&lt;titles&gt;&lt;title&gt;Perspectives on: Chitosan Drug Delivery Systems Based on their Geometries&lt;/title&gt;&lt;secondary-title&gt;Journal of Bioactive and Compatible Polymers&lt;/secondary-title&gt;&lt;/titles&gt;&lt;periodical&gt;&lt;full-title&gt;Journal of Bioactive and Compatible Polymers&lt;/full-title&gt;&lt;/periodical&gt;&lt;pages&gt;351-368&lt;/pages&gt;&lt;volume&gt;21&lt;/volume&gt;&lt;number&gt;4&lt;/number&gt;&lt;dates&gt;&lt;year&gt;2006&lt;/year&gt;&lt;pub-dates&gt;&lt;date&gt;2006/07/01&lt;/date&gt;&lt;/pub-dates&gt;&lt;/dates&gt;&lt;publisher&gt;SAGE Publications Ltd STM&lt;/publisher&gt;&lt;isbn&gt;0883-9115&lt;/isbn&gt;&lt;urls&gt;&lt;related-urls&gt;&lt;url&gt;https://doi.org/10.1177/0883911506066930&lt;/url&gt;&lt;/related-urls&gt;&lt;/urls&gt;&lt;electronic-resource-num&gt;10.1177/0883911506066930&lt;/electronic-resource-num&gt;&lt;access-date&gt;2021/12/15&lt;/access-date&gt;&lt;/record&gt;&lt;/Cite&gt;&lt;/EndNote&gt;</w:instrText>
      </w:r>
      <w:r w:rsidR="00BE58B8">
        <w:rPr>
          <w:rFonts w:ascii="Times New Roman" w:hAnsi="Times New Roman" w:cs="Times New Roman"/>
        </w:rPr>
        <w:fldChar w:fldCharType="separate"/>
      </w:r>
      <w:r w:rsidR="00667EE2">
        <w:rPr>
          <w:rFonts w:ascii="Times New Roman" w:hAnsi="Times New Roman" w:cs="Times New Roman"/>
          <w:noProof/>
        </w:rPr>
        <w:t>[6]</w:t>
      </w:r>
      <w:r w:rsidR="00BE58B8">
        <w:rPr>
          <w:rFonts w:ascii="Times New Roman" w:hAnsi="Times New Roman" w:cs="Times New Roman"/>
        </w:rPr>
        <w:fldChar w:fldCharType="end"/>
      </w:r>
      <w:r w:rsidR="00BE58B8" w:rsidRPr="00BE58B8">
        <w:rPr>
          <w:rFonts w:ascii="Times New Roman" w:hAnsi="Times New Roman" w:cs="Times New Roman"/>
        </w:rPr>
        <w:t xml:space="preserve">. To form the hydrogel, chitosan is either physically associated or chemically cross-linked in each preparation. The following </w:t>
      </w:r>
      <w:r w:rsidR="00BE58B8">
        <w:rPr>
          <w:rFonts w:ascii="Times New Roman" w:hAnsi="Times New Roman" w:cs="Times New Roman"/>
        </w:rPr>
        <w:t>study</w:t>
      </w:r>
      <w:r w:rsidR="00BE58B8" w:rsidRPr="00BE58B8">
        <w:rPr>
          <w:rFonts w:ascii="Times New Roman" w:hAnsi="Times New Roman" w:cs="Times New Roman"/>
        </w:rPr>
        <w:t xml:space="preserve"> will </w:t>
      </w:r>
      <w:r w:rsidR="00BE58B8">
        <w:rPr>
          <w:rFonts w:ascii="Times New Roman" w:hAnsi="Times New Roman" w:cs="Times New Roman"/>
        </w:rPr>
        <w:t>exploit the application oh chitosan incorporated with natural extract compound</w:t>
      </w:r>
      <w:r w:rsidR="00BE58B8" w:rsidRPr="00BE58B8">
        <w:rPr>
          <w:rFonts w:ascii="Times New Roman" w:hAnsi="Times New Roman" w:cs="Times New Roman"/>
        </w:rPr>
        <w:t>.</w:t>
      </w:r>
      <w:r w:rsidR="00C72018">
        <w:rPr>
          <w:rFonts w:ascii="Times New Roman" w:hAnsi="Times New Roman" w:cs="Times New Roman"/>
        </w:rPr>
        <w:t xml:space="preserve"> </w:t>
      </w:r>
      <w:r w:rsidR="00034676" w:rsidRPr="00034676">
        <w:rPr>
          <w:rFonts w:ascii="Times New Roman" w:hAnsi="Times New Roman" w:cs="Times New Roman"/>
        </w:rPr>
        <w:t xml:space="preserve">Medicinal nature has given more affordably priced wound healing products with better safety from hypersensitive reactions when compared to conventional therapeutic drugs </w:t>
      </w:r>
      <w:r w:rsidR="00C7201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&lt;EndNote&gt;&lt;Cite&gt;&lt;Author&gt;Zorofchian Moghadamtousi&lt;/Author&gt;&lt;Year&gt;2014&lt;/Year&gt;&lt;RecNum&gt;176&lt;/RecNum&gt;&lt;DisplayText&gt;[7]&lt;/DisplayText&gt;&lt;record&gt;&lt;rec-number&gt;176&lt;/rec-number&gt;&lt;foreign-keys&gt;&lt;key app="EN" db-id="5p9v5r5w2sseaxepp9i5e5fz25050vzpzpw2" timestamp="1636805095" guid="f26480bd-dae2-4ff5-886a-9df2dd91b12d"&gt;176&lt;/key&gt;&lt;/foreign-keys&gt;&lt;ref-type name="Journal Article"&gt;17&lt;/ref-type&gt;&lt;contributors&gt;&lt;authors&gt;&lt;author&gt;Zorofchian Moghadamtousi, Soheil&lt;/author&gt;&lt;author&gt;Abdul Kadir, Habsah&lt;/author&gt;&lt;author&gt;Hassandarvish, Pouya&lt;/author&gt;&lt;author&gt;Tajik, Hassan&lt;/author&gt;&lt;author&gt;Abubakar, Sazaly&lt;/author&gt;&lt;author&gt;Zandi, Keivan&lt;/author&gt;&lt;/authors&gt;&lt;secondary-authors&gt;&lt;author&gt;Carvalho, José Carlos Tavares&lt;/author&gt;&lt;/secondary-authors&gt;&lt;/contributors&gt;&lt;titles&gt;&lt;title&gt;A Review on Antibacterial, Antiviral, and Antifungal Activity of Curcumin&lt;/title&gt;&lt;secondary-title&gt;BioMed Research International&lt;/secondary-title&gt;&lt;/titles&gt;&lt;periodical&gt;&lt;full-title&gt;BioMed Research International&lt;/full-title&gt;&lt;/periodical&gt;&lt;pages&gt;186864&lt;/pages&gt;&lt;volume&gt;2014&lt;/volume&gt;&lt;dates&gt;&lt;year&gt;2014&lt;/year&gt;&lt;pub-dates&gt;&lt;date&gt;2014/04/29&lt;/date&gt;&lt;/pub-dates&gt;&lt;/dates&gt;&lt;publisher&gt;Hindawi Publishing Corporation&lt;/publisher&gt;&lt;isbn&gt;2314-6133&lt;/isbn&gt;&lt;urls&gt;&lt;related-urls&gt;&lt;url&gt;https://doi.org/10.1155/2014/186864&lt;/url&gt;&lt;/related-urls&gt;&lt;/urls&gt;&lt;electronic-resource-num&gt;10.1155/2014/186864&lt;/electronic-resource-num&gt;&lt;/record&gt;&lt;/Cite&gt;&lt;/EndNote&gt;</w:instrText>
      </w:r>
      <w:r w:rsidR="00C72018">
        <w:rPr>
          <w:rFonts w:ascii="Times New Roman" w:hAnsi="Times New Roman" w:cs="Times New Roman"/>
        </w:rPr>
        <w:fldChar w:fldCharType="separate"/>
      </w:r>
      <w:r w:rsidR="00667EE2">
        <w:rPr>
          <w:rFonts w:ascii="Times New Roman" w:hAnsi="Times New Roman" w:cs="Times New Roman"/>
          <w:noProof/>
        </w:rPr>
        <w:t>[7]</w:t>
      </w:r>
      <w:r w:rsidR="00C72018">
        <w:rPr>
          <w:rFonts w:ascii="Times New Roman" w:hAnsi="Times New Roman" w:cs="Times New Roman"/>
        </w:rPr>
        <w:fldChar w:fldCharType="end"/>
      </w:r>
      <w:r w:rsidR="00034676" w:rsidRPr="00034676">
        <w:rPr>
          <w:rFonts w:ascii="Times New Roman" w:hAnsi="Times New Roman" w:cs="Times New Roman"/>
        </w:rPr>
        <w:t xml:space="preserve">. Annona muricata is a member of the </w:t>
      </w:r>
      <w:proofErr w:type="spellStart"/>
      <w:r w:rsidR="00034676" w:rsidRPr="00034676">
        <w:rPr>
          <w:rFonts w:ascii="Times New Roman" w:hAnsi="Times New Roman" w:cs="Times New Roman"/>
        </w:rPr>
        <w:t>Annonaceae</w:t>
      </w:r>
      <w:proofErr w:type="spellEnd"/>
      <w:r w:rsidR="00034676" w:rsidRPr="00034676">
        <w:rPr>
          <w:rFonts w:ascii="Times New Roman" w:hAnsi="Times New Roman" w:cs="Times New Roman"/>
        </w:rPr>
        <w:t xml:space="preserve"> family and is also recognized as </w:t>
      </w:r>
      <w:proofErr w:type="spellStart"/>
      <w:r w:rsidR="00034676" w:rsidRPr="00034676">
        <w:rPr>
          <w:rFonts w:ascii="Times New Roman" w:hAnsi="Times New Roman" w:cs="Times New Roman"/>
        </w:rPr>
        <w:t>soursop</w:t>
      </w:r>
      <w:proofErr w:type="spellEnd"/>
      <w:r w:rsidR="00034676" w:rsidRPr="00034676">
        <w:rPr>
          <w:rFonts w:ascii="Times New Roman" w:hAnsi="Times New Roman" w:cs="Times New Roman"/>
        </w:rPr>
        <w:t xml:space="preserve"> and </w:t>
      </w:r>
      <w:proofErr w:type="spellStart"/>
      <w:r w:rsidR="00034676" w:rsidRPr="00034676">
        <w:rPr>
          <w:rFonts w:ascii="Times New Roman" w:hAnsi="Times New Roman" w:cs="Times New Roman"/>
        </w:rPr>
        <w:t>graviola</w:t>
      </w:r>
      <w:proofErr w:type="spellEnd"/>
      <w:r w:rsidR="00034676" w:rsidRPr="00034676">
        <w:rPr>
          <w:rFonts w:ascii="Times New Roman" w:hAnsi="Times New Roman" w:cs="Times New Roman"/>
        </w:rPr>
        <w:t xml:space="preserve"> </w:t>
      </w:r>
      <w:r w:rsidR="00C7201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&lt;EndNote&gt;&lt;Cite&gt;&lt;Author&gt;Mugiyanto&lt;/Author&gt;&lt;Year&gt;2019&lt;/Year&gt;&lt;RecNum&gt;180&lt;/RecNum&gt;&lt;DisplayText&gt;[8]&lt;/DisplayText&gt;&lt;record&gt;&lt;rec-number&gt;180&lt;/rec-number&gt;&lt;foreign-keys&gt;&lt;key app="EN" db-id="5p9v5r5w2sseaxepp9i5e5fz25050vzpzpw2" timestamp="1636815856" guid="38e8ab96-ede5-4130-a89b-a092e17aab6e"&gt;180&lt;/key&gt;&lt;/foreign-keys&gt;&lt;ref-type name="Journal Article"&gt;17&lt;/ref-type&gt;&lt;contributors&gt;&lt;authors&gt;&lt;author&gt;Mugiyanto, Eko&lt;/author&gt;&lt;author&gt;Cahyanta, Agung Nur&lt;/author&gt;&lt;author&gt;Putra, I Made Agus Sunadi&lt;/author&gt;&lt;author&gt;Setyahadi, Siswa&lt;/author&gt;&lt;author&gt;Simanjuntak, Partomuan&lt;/author&gt;&lt;/authors&gt;&lt;/contributors&gt;&lt;titles&gt;&lt;title&gt;Identifying active compounds of soursop ethanolic fraction as α-glucosidase inhibitor&lt;/title&gt;&lt;secondary-title&gt;Pharmaciana&lt;/secondary-title&gt;&lt;/titles&gt;&lt;periodical&gt;&lt;full-title&gt;Pharmaciana&lt;/full-title&gt;&lt;/periodical&gt;&lt;pages&gt;191-200&lt;/pages&gt;&lt;volume&gt;9&lt;/volume&gt;&lt;number&gt;2&lt;/number&gt;&lt;dates&gt;&lt;year&gt;2019&lt;/year&gt;&lt;/dates&gt;&lt;isbn&gt;2477-0256&lt;/isbn&gt;&lt;urls&gt;&lt;/urls&gt;&lt;/record&gt;&lt;/Cite&gt;&lt;/EndNote&gt;</w:instrText>
      </w:r>
      <w:r w:rsidR="00C72018">
        <w:rPr>
          <w:rFonts w:ascii="Times New Roman" w:hAnsi="Times New Roman" w:cs="Times New Roman"/>
        </w:rPr>
        <w:fldChar w:fldCharType="separate"/>
      </w:r>
      <w:r w:rsidR="00667EE2">
        <w:rPr>
          <w:rFonts w:ascii="Times New Roman" w:hAnsi="Times New Roman" w:cs="Times New Roman"/>
          <w:noProof/>
        </w:rPr>
        <w:t>[8]</w:t>
      </w:r>
      <w:r w:rsidR="00C72018">
        <w:rPr>
          <w:rFonts w:ascii="Times New Roman" w:hAnsi="Times New Roman" w:cs="Times New Roman"/>
        </w:rPr>
        <w:fldChar w:fldCharType="end"/>
      </w:r>
      <w:r w:rsidR="00034676" w:rsidRPr="00034676">
        <w:rPr>
          <w:rFonts w:ascii="Times New Roman" w:hAnsi="Times New Roman" w:cs="Times New Roman"/>
        </w:rPr>
        <w:t xml:space="preserve">. This tropical fruit tree's leaves are widely used within traditional medicine to treat skin diseases and abscesses </w:t>
      </w:r>
      <w:r w:rsidR="00C72018">
        <w:rPr>
          <w:rFonts w:ascii="Times New Roman" w:hAnsi="Times New Roman" w:cs="Times New Roman"/>
        </w:rPr>
        <w:fldChar w:fldCharType="begin">
          <w:fldData xml:space="preserve">PEVuZE5vdGU+PENpdGU+PEF1dGhvcj5Nb2doYWRhbXRvdXNpPC9BdXRob3I+PFllYXI+MjAxNTwv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</w:fldData>
        </w:fldChar>
      </w:r>
      <w:r w:rsidR="00667EE2">
        <w:rPr>
          <w:rFonts w:ascii="Times New Roman" w:hAnsi="Times New Roman" w:cs="Times New Roman"/>
        </w:rPr>
        <w:instrText xml:space="preserve"> ADDIN EN.CITE </w:instrText>
      </w:r>
      <w:r w:rsidR="00667EE2">
        <w:rPr>
          <w:rFonts w:ascii="Times New Roman" w:hAnsi="Times New Roman" w:cs="Times New Roman"/>
        </w:rPr>
        <w:fldChar w:fldCharType="begin">
          <w:fldData xml:space="preserve">PEVuZE5vdGU+PENpdGU+PEF1dGhvcj5Nb2doYWRhbXRvdXNpPC9BdXRob3I+PFllYXI+MjAxNTwv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</w:fldData>
        </w:fldChar>
      </w:r>
      <w:r w:rsidR="00667EE2">
        <w:rPr>
          <w:rFonts w:ascii="Times New Roman" w:hAnsi="Times New Roman" w:cs="Times New Roman"/>
        </w:rPr>
        <w:instrText xml:space="preserve"> ADDIN EN.CITE.DATA </w:instrText>
      </w:r>
      <w:r w:rsidR="00667EE2">
        <w:rPr>
          <w:rFonts w:ascii="Times New Roman" w:hAnsi="Times New Roman" w:cs="Times New Roman"/>
        </w:rPr>
      </w:r>
      <w:r w:rsidR="00667EE2">
        <w:rPr>
          <w:rFonts w:ascii="Times New Roman" w:hAnsi="Times New Roman" w:cs="Times New Roman"/>
        </w:rPr>
        <w:fldChar w:fldCharType="end"/>
      </w:r>
      <w:r w:rsidR="00C72018">
        <w:rPr>
          <w:rFonts w:ascii="Times New Roman" w:hAnsi="Times New Roman" w:cs="Times New Roman"/>
        </w:rPr>
      </w:r>
      <w:r w:rsidR="00C72018">
        <w:rPr>
          <w:rFonts w:ascii="Times New Roman" w:hAnsi="Times New Roman" w:cs="Times New Roman"/>
        </w:rPr>
        <w:fldChar w:fldCharType="separate"/>
      </w:r>
      <w:r w:rsidR="00667EE2">
        <w:rPr>
          <w:rFonts w:ascii="Times New Roman" w:hAnsi="Times New Roman" w:cs="Times New Roman"/>
          <w:noProof/>
        </w:rPr>
        <w:t>[9]</w:t>
      </w:r>
      <w:r w:rsidR="00C72018">
        <w:rPr>
          <w:rFonts w:ascii="Times New Roman" w:hAnsi="Times New Roman" w:cs="Times New Roman"/>
        </w:rPr>
        <w:fldChar w:fldCharType="end"/>
      </w:r>
      <w:r w:rsidR="00034676" w:rsidRPr="00034676">
        <w:rPr>
          <w:rFonts w:ascii="Times New Roman" w:hAnsi="Times New Roman" w:cs="Times New Roman"/>
        </w:rPr>
        <w:t>. Despite this, little research has been conducted on the use of A. muricata as an active component in topical applications and herbal nanoparticle preparations. As a result, the nano-sized topical drug delivery integration of A. muricata has a bright future for helping to improve activity and overcoming plant medicine problems.</w:t>
      </w:r>
      <w:commentRangeStart w:id="2"/>
      <w:commentRangeEnd w:id="2"/>
      <w:r w:rsidR="001C021C">
        <w:rPr>
          <w:rStyle w:val="CommentReference"/>
        </w:rPr>
        <w:commentReference w:id="2"/>
      </w:r>
    </w:p>
    <w:p w14:paraId="1EBE134D" w14:textId="77777777" w:rsidR="003B0414" w:rsidRDefault="003B0414" w:rsidP="003B0414">
      <w:pPr>
        <w:ind w:right="360"/>
        <w:jc w:val="both"/>
        <w:rPr>
          <w:rFonts w:ascii="Times New Roman" w:hAnsi="Times New Roman" w:cs="Times New Roman"/>
        </w:rPr>
      </w:pPr>
    </w:p>
    <w:p w14:paraId="7CF73587" w14:textId="77777777" w:rsidR="009749BB" w:rsidRPr="003B0414" w:rsidRDefault="00B37838" w:rsidP="003B0414">
      <w:pPr>
        <w:ind w:right="360"/>
        <w:jc w:val="both"/>
        <w:rPr>
          <w:rFonts w:ascii="Times New Roman" w:hAnsi="Times New Roman" w:cs="Times New Roman"/>
        </w:rPr>
      </w:pPr>
      <w:r w:rsidRPr="00B37838">
        <w:rPr>
          <w:rFonts w:ascii="Times New Roman" w:hAnsi="Times New Roman" w:cs="Times New Roman"/>
          <w:b/>
        </w:rPr>
        <w:t>Material and method</w:t>
      </w:r>
    </w:p>
    <w:p w14:paraId="32CD83F7"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Prepping of A. muricata extract.</w:t>
      </w:r>
    </w:p>
    <w:p w14:paraId="114C6164" w14:textId="77777777" w:rsidR="00B37838" w:rsidRDefault="00B37838" w:rsidP="003B0414">
      <w:pPr>
        <w:ind w:right="360" w:firstLine="720"/>
        <w:jc w:val="both"/>
        <w:rPr>
          <w:rFonts w:ascii="Times New Roman" w:hAnsi="Times New Roman" w:cs="Times New Roman"/>
        </w:rPr>
      </w:pPr>
      <w:r w:rsidRPr="00B37838">
        <w:rPr>
          <w:rFonts w:ascii="Times New Roman" w:hAnsi="Times New Roman" w:cs="Times New Roman"/>
        </w:rPr>
        <w:t xml:space="preserve">The tree was collected in the Indonesian province of </w:t>
      </w:r>
      <w:proofErr w:type="spellStart"/>
      <w:r w:rsidRPr="00B37838">
        <w:rPr>
          <w:rFonts w:ascii="Times New Roman" w:hAnsi="Times New Roman" w:cs="Times New Roman"/>
        </w:rPr>
        <w:t>Pekalongan</w:t>
      </w:r>
      <w:proofErr w:type="spellEnd"/>
      <w:r w:rsidRPr="00B37838">
        <w:rPr>
          <w:rFonts w:ascii="Times New Roman" w:hAnsi="Times New Roman" w:cs="Times New Roman"/>
        </w:rPr>
        <w:t xml:space="preserve">. It was cultivated, ground, and extracted with 90% ethanol. </w:t>
      </w:r>
      <w:proofErr w:type="spellStart"/>
      <w:r w:rsidRPr="00B37838">
        <w:rPr>
          <w:rFonts w:ascii="Times New Roman" w:hAnsi="Times New Roman" w:cs="Times New Roman"/>
        </w:rPr>
        <w:t>Seperately</w:t>
      </w:r>
      <w:proofErr w:type="spellEnd"/>
      <w:r w:rsidRPr="00B37838">
        <w:rPr>
          <w:rFonts w:ascii="Times New Roman" w:hAnsi="Times New Roman" w:cs="Times New Roman"/>
        </w:rPr>
        <w:t>, 500 g of the drug were weighed and macerated with alcohol. One day over cold maceration, the extract was then filtered, and the filtrate was concentrated by distilling the liquid until only one-third remained. The resulting mixture was filtered in a water bath at a maximum temperature of 60</w:t>
      </w:r>
      <w:r w:rsidRPr="00B37838">
        <w:rPr>
          <w:rFonts w:ascii="Times New Roman" w:hAnsi="Times New Roman" w:cs="Times New Roman"/>
          <w:vertAlign w:val="superscript"/>
        </w:rPr>
        <w:t>o</w:t>
      </w:r>
      <w:r w:rsidRPr="00B37838">
        <w:rPr>
          <w:rFonts w:ascii="Times New Roman" w:hAnsi="Times New Roman" w:cs="Times New Roman"/>
        </w:rPr>
        <w:t>C. Before being used in the experiments, the extract was left to dry in a desiccator.</w:t>
      </w:r>
    </w:p>
    <w:p w14:paraId="3A40F7D2"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Prepping of a nano-hydrogel base</w:t>
      </w:r>
    </w:p>
    <w:p w14:paraId="696FF97F" w14:textId="77777777" w:rsidR="003B0414" w:rsidRDefault="00B37838" w:rsidP="003B0414">
      <w:pPr>
        <w:ind w:right="360" w:firstLine="720"/>
        <w:jc w:val="both"/>
        <w:rPr>
          <w:rFonts w:ascii="Times New Roman" w:hAnsi="Times New Roman" w:cs="Times New Roman"/>
        </w:rPr>
      </w:pPr>
      <w:r w:rsidRPr="00B37838">
        <w:rPr>
          <w:rFonts w:ascii="Times New Roman" w:hAnsi="Times New Roman" w:cs="Times New Roman"/>
        </w:rPr>
        <w:t>Various amounts of Carbopol-940 (Merck) (0.5, 1.0, 2.0, and 3.0 percent) were uniformly distributed in 50 ml of distilled water with constant stirring, followed by the addition of 10 g glycerin as a moisturizing agent. To stabilize the pH, 1 g triethanolamine and 0.1 g methyl paraben were added into the solution. The solution was allowed to cool until it became a homogeneous mass.</w:t>
      </w:r>
    </w:p>
    <w:p w14:paraId="07C35E8C" w14:textId="77777777" w:rsidR="00B37838" w:rsidRPr="003B0414" w:rsidRDefault="00B37838" w:rsidP="003B0414">
      <w:pPr>
        <w:ind w:right="360"/>
        <w:jc w:val="both"/>
        <w:rPr>
          <w:rFonts w:ascii="Times New Roman" w:hAnsi="Times New Roman" w:cs="Times New Roman"/>
        </w:rPr>
      </w:pPr>
      <w:r w:rsidRPr="00B37838">
        <w:rPr>
          <w:rFonts w:ascii="Times New Roman" w:hAnsi="Times New Roman" w:cs="Times New Roman"/>
          <w:b/>
        </w:rPr>
        <w:t>Prepping of</w:t>
      </w:r>
      <w:r>
        <w:rPr>
          <w:rFonts w:ascii="Times New Roman" w:hAnsi="Times New Roman" w:cs="Times New Roman"/>
          <w:b/>
        </w:rPr>
        <w:t xml:space="preserve"> nano A. muricata extract with ionic gelation method</w:t>
      </w:r>
    </w:p>
    <w:p w14:paraId="6D0ED96E" w14:textId="77777777" w:rsidR="00B37838" w:rsidRDefault="00B37838" w:rsidP="003B0414">
      <w:pPr>
        <w:ind w:right="360" w:firstLine="720"/>
        <w:jc w:val="both"/>
        <w:rPr>
          <w:rFonts w:ascii="Times New Roman" w:hAnsi="Times New Roman" w:cs="Times New Roman"/>
        </w:rPr>
      </w:pPr>
      <w:r w:rsidRPr="00B37838">
        <w:rPr>
          <w:rFonts w:ascii="Times New Roman" w:hAnsi="Times New Roman" w:cs="Times New Roman"/>
        </w:rPr>
        <w:t xml:space="preserve">Chitosan nanoparticles were established using a custom designed method based on chitosan ionic gelation with sodium </w:t>
      </w:r>
      <w:proofErr w:type="spellStart"/>
      <w:r w:rsidRPr="00B37838">
        <w:rPr>
          <w:rFonts w:ascii="Times New Roman" w:hAnsi="Times New Roman" w:cs="Times New Roman"/>
        </w:rPr>
        <w:t>tripolyphosphate</w:t>
      </w:r>
      <w:proofErr w:type="spellEnd"/>
      <w:r w:rsidRPr="00B37838">
        <w:rPr>
          <w:rFonts w:ascii="Times New Roman" w:hAnsi="Times New Roman" w:cs="Times New Roman"/>
        </w:rPr>
        <w:t xml:space="preserve"> (</w:t>
      </w:r>
      <w:proofErr w:type="spellStart"/>
      <w:r w:rsidRPr="00B37838">
        <w:rPr>
          <w:rFonts w:ascii="Times New Roman" w:hAnsi="Times New Roman" w:cs="Times New Roman"/>
        </w:rPr>
        <w:t>NaTPP</w:t>
      </w:r>
      <w:proofErr w:type="spellEnd"/>
      <w:r w:rsidRPr="00B37838">
        <w:rPr>
          <w:rFonts w:ascii="Times New Roman" w:hAnsi="Times New Roman" w:cs="Times New Roman"/>
        </w:rPr>
        <w:t xml:space="preserve">) anions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&lt;EndNote&gt;&lt;Cite&gt;&lt;Author&gt;Iswanti&lt;/Author&gt;&lt;Year&gt;2019&lt;/Year&gt;&lt;RecNum&gt;179&lt;/RecNum&gt;&lt;DisplayText&gt;[10]&lt;/DisplayText&gt;&lt;record&gt;&lt;rec-number&gt;179&lt;/rec-number&gt;&lt;foreign-keys&gt;&lt;key app="EN" db-id="5p9v5r5w2sseaxepp9i5e5fz25050vzpzpw2" timestamp="1636815664" guid="eacbc598-c4a1-4535-b0fc-5389243b0bcc"&gt;179&lt;/key&gt;&lt;/foreign-keys&gt;&lt;ref-type name="Journal Article"&gt;17&lt;/ref-type&gt;&lt;contributors&gt;&lt;authors&gt;&lt;author&gt;Iswanti, Febriana Catur&lt;/author&gt;&lt;author&gt;Nurulita, Indah&lt;/author&gt;&lt;author&gt;Djauzi, Samsuridjal&lt;/author&gt;&lt;author&gt;Sadikin, Mohamad&lt;/author&gt;&lt;author&gt;Witarto, Arief Budi&lt;/author&gt;&lt;author&gt;Yamazaki, Tomohiko&lt;/author&gt;&lt;/authors&gt;&lt;/contributors&gt;&lt;titles&gt;&lt;title&gt;Preparation, characterization, and evaluation of chitosan-based nanoparticles as CpG ODN carriers&lt;/title&gt;&lt;secondary-title&gt;Biotechnology &amp;amp; Biotechnological Equipment&lt;/secondary-title&gt;&lt;/titles&gt;&lt;periodical&gt;&lt;full-title&gt;Biotechnology &amp;amp; Biotechnological Equipment&lt;/full-title&gt;&lt;/periodical&gt;&lt;pages&gt;390-396&lt;/pages&gt;&lt;volume&gt;33&lt;/volume&gt;&lt;number&gt;1&lt;/number&gt;&lt;dates&gt;&lt;year&gt;2019&lt;/year&gt;&lt;pub-dates&gt;&lt;date&gt;2019/01/01&lt;/date&gt;&lt;/pub-dates&gt;&lt;/dates&gt;&lt;publisher&gt;Taylor &amp;amp; Francis&lt;/publisher&gt;&lt;isbn&gt;1310-2818&lt;/isbn&gt;&lt;urls&gt;&lt;related-urls&gt;&lt;url&gt;https://doi.org/10.1080/13102818.2019.1578690&lt;/url&gt;&lt;/related-urls&gt;&lt;/urls&gt;&lt;electronic-resource-num&gt;10.1080/13102818.2019.1578690&lt;/electronic-resource-num&gt;&lt;/record&gt;&lt;/Cite&gt;&lt;/EndNote&gt;</w:instrText>
      </w:r>
      <w:r>
        <w:rPr>
          <w:rFonts w:ascii="Times New Roman" w:hAnsi="Times New Roman" w:cs="Times New Roman"/>
        </w:rPr>
        <w:fldChar w:fldCharType="separate"/>
      </w:r>
      <w:r w:rsidR="00667EE2">
        <w:rPr>
          <w:rFonts w:ascii="Times New Roman" w:hAnsi="Times New Roman" w:cs="Times New Roman"/>
          <w:noProof/>
        </w:rPr>
        <w:t>[10]</w:t>
      </w:r>
      <w:r>
        <w:rPr>
          <w:rFonts w:ascii="Times New Roman" w:hAnsi="Times New Roman" w:cs="Times New Roman"/>
        </w:rPr>
        <w:fldChar w:fldCharType="end"/>
      </w:r>
      <w:r w:rsidRPr="00B37838">
        <w:rPr>
          <w:rFonts w:ascii="Times New Roman" w:hAnsi="Times New Roman" w:cs="Times New Roman"/>
        </w:rPr>
        <w:t xml:space="preserve">. Aqueous acetic acid (1 percent v/v) solution was used to solubilize low molecular weight chitosan (0.16 g) (MW 15,000). The chitosan solution was mixed for two hours at 60oC with a stirrer to create a viscous solution. The </w:t>
      </w:r>
      <w:r w:rsidRPr="00B37838">
        <w:rPr>
          <w:rFonts w:ascii="Times New Roman" w:hAnsi="Times New Roman" w:cs="Times New Roman"/>
        </w:rPr>
        <w:lastRenderedPageBreak/>
        <w:t xml:space="preserve">solution's pH was corrected to 4.7–4.8. 0.04 g of sodium tripolyphosphate (TPP) was dispersed in 20 mL of distilled water. The </w:t>
      </w:r>
      <w:proofErr w:type="spellStart"/>
      <w:r w:rsidRPr="00B37838">
        <w:rPr>
          <w:rFonts w:ascii="Times New Roman" w:hAnsi="Times New Roman" w:cs="Times New Roman"/>
        </w:rPr>
        <w:t>NaTPP</w:t>
      </w:r>
      <w:proofErr w:type="spellEnd"/>
      <w:r w:rsidRPr="00B37838">
        <w:rPr>
          <w:rFonts w:ascii="Times New Roman" w:hAnsi="Times New Roman" w:cs="Times New Roman"/>
        </w:rPr>
        <w:t xml:space="preserve"> solution was then supplemented with 0.5 g A. muricata ethanolic extract, which was agitated for an hour. Poured the entire mixture into the previously prepared chitosan solution and stirred it for 30 minutes. Until further testing, the </w:t>
      </w:r>
      <w:r>
        <w:rPr>
          <w:rFonts w:ascii="Times New Roman" w:hAnsi="Times New Roman" w:cs="Times New Roman"/>
        </w:rPr>
        <w:t xml:space="preserve">nano Annona muricata </w:t>
      </w:r>
      <w:r w:rsidRPr="00B37838">
        <w:rPr>
          <w:rFonts w:ascii="Times New Roman" w:hAnsi="Times New Roman" w:cs="Times New Roman"/>
        </w:rPr>
        <w:t>was kept at 4°C.</w:t>
      </w:r>
    </w:p>
    <w:p w14:paraId="6DB8301E"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Assessment of Polymeric Nanoparticles and Hydrogels</w:t>
      </w:r>
    </w:p>
    <w:p w14:paraId="4E1AE31D" w14:textId="77777777" w:rsidR="009749BB" w:rsidRDefault="00B37838" w:rsidP="003B0414">
      <w:pPr>
        <w:ind w:right="360" w:firstLine="720"/>
        <w:jc w:val="both"/>
        <w:rPr>
          <w:rFonts w:ascii="Times New Roman" w:hAnsi="Times New Roman" w:cs="Times New Roman"/>
        </w:rPr>
      </w:pPr>
      <w:r w:rsidRPr="00B37838">
        <w:rPr>
          <w:rFonts w:ascii="Times New Roman" w:hAnsi="Times New Roman" w:cs="Times New Roman"/>
        </w:rPr>
        <w:t xml:space="preserve">A digital pH meter is also used to determine the pH of the formula (digital pH meter, 335, </w:t>
      </w:r>
      <w:proofErr w:type="spellStart"/>
      <w:r w:rsidRPr="00B37838">
        <w:rPr>
          <w:rFonts w:ascii="Times New Roman" w:hAnsi="Times New Roman" w:cs="Times New Roman"/>
        </w:rPr>
        <w:t>systronics</w:t>
      </w:r>
      <w:proofErr w:type="spellEnd"/>
      <w:r w:rsidRPr="00B37838">
        <w:rPr>
          <w:rFonts w:ascii="Times New Roman" w:hAnsi="Times New Roman" w:cs="Times New Roman"/>
        </w:rPr>
        <w:t xml:space="preserve">). The </w:t>
      </w:r>
      <w:proofErr w:type="spellStart"/>
      <w:r w:rsidRPr="00B37838">
        <w:rPr>
          <w:rFonts w:ascii="Times New Roman" w:hAnsi="Times New Roman" w:cs="Times New Roman"/>
        </w:rPr>
        <w:t>spreadability</w:t>
      </w:r>
      <w:proofErr w:type="spellEnd"/>
      <w:r w:rsidRPr="00B37838">
        <w:rPr>
          <w:rFonts w:ascii="Times New Roman" w:hAnsi="Times New Roman" w:cs="Times New Roman"/>
        </w:rPr>
        <w:t xml:space="preserve"> of a synthesized nanoparticles formulation was evaluated by measuring the size of the nano-hydrogel after one minute between two glass plates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&lt;EndNote&gt;&lt;Cite&gt;&lt;Author&gt;Batheja&lt;/Author&gt;&lt;Year&gt;2011&lt;/Year&gt;&lt;RecNum&gt;181&lt;/RecNum&gt;&lt;DisplayText&gt;[11]&lt;/DisplayText&gt;&lt;record&gt;&lt;rec-number&gt;181&lt;/rec-number&gt;&lt;foreign-keys&gt;&lt;key app="EN" db-id="5p9v5r5w2sseaxepp9i5e5fz25050vzpzpw2" timestamp="1636843539" guid="a7728140-1c71-4020-a094-2b1f250c38b5"&gt;181&lt;/key&gt;&lt;/foreign-keys&gt;&lt;ref-type name="Journal Article"&gt;17&lt;/ref-type&gt;&lt;contributors&gt;&lt;authors&gt;&lt;author&gt;Batheja, Priya&lt;/author&gt;&lt;author&gt;Sheihet, Larisa&lt;/author&gt;&lt;author&gt;Kohn, Joachim&lt;/author&gt;&lt;author&gt;Singer, Adam J&lt;/author&gt;&lt;author&gt;Michniak-Kohn, Bozena&lt;/author&gt;&lt;/authors&gt;&lt;/contributors&gt;&lt;titles&gt;&lt;title&gt;Topical drug delivery by a polymeric nanosphere gel: formulation optimization and in vitro and in vivo skin distribution studies&lt;/title&gt;&lt;secondary-title&gt;Journal of controlled release&lt;/secondary-title&gt;&lt;/titles&gt;&lt;periodical&gt;&lt;full-title&gt;Journal of controlled release&lt;/full-title&gt;&lt;/periodical&gt;&lt;pages&gt;159-167&lt;/pages&gt;&lt;volume&gt;149&lt;/volume&gt;&lt;number&gt;2&lt;/number&gt;&lt;dates&gt;&lt;year&gt;2011&lt;/year&gt;&lt;/dates&gt;&lt;isbn&gt;0168-3659&lt;/isbn&gt;&lt;urls&gt;&lt;/urls&gt;&lt;/record&gt;&lt;/Cite&gt;&lt;/EndNote&gt;</w:instrText>
      </w:r>
      <w:r>
        <w:rPr>
          <w:rFonts w:ascii="Times New Roman" w:hAnsi="Times New Roman" w:cs="Times New Roman"/>
        </w:rPr>
        <w:fldChar w:fldCharType="separate"/>
      </w:r>
      <w:r w:rsidR="00667EE2">
        <w:rPr>
          <w:rFonts w:ascii="Times New Roman" w:hAnsi="Times New Roman" w:cs="Times New Roman"/>
          <w:noProof/>
        </w:rPr>
        <w:t>[11]</w:t>
      </w:r>
      <w:r>
        <w:rPr>
          <w:rFonts w:ascii="Times New Roman" w:hAnsi="Times New Roman" w:cs="Times New Roman"/>
        </w:rPr>
        <w:fldChar w:fldCharType="end"/>
      </w:r>
      <w:r w:rsidRPr="00B37838">
        <w:rPr>
          <w:rFonts w:ascii="Times New Roman" w:hAnsi="Times New Roman" w:cs="Times New Roman"/>
        </w:rPr>
        <w:t>. The viscosity of the nano-hydrogel was determined using a Brookfield DV-II+ Pro viscometer with spindle number 4 set to 60 revolutions per minute.</w:t>
      </w:r>
    </w:p>
    <w:p w14:paraId="78879EE2" w14:textId="77777777" w:rsidR="00B37838" w:rsidRDefault="00B37838" w:rsidP="00B37838">
      <w:pPr>
        <w:ind w:left="360" w:right="360"/>
        <w:jc w:val="both"/>
        <w:rPr>
          <w:rFonts w:ascii="Times New Roman" w:hAnsi="Times New Roman" w:cs="Times New Roman"/>
        </w:rPr>
      </w:pPr>
    </w:p>
    <w:p w14:paraId="05E72BA8" w14:textId="77777777" w:rsidR="00B37838" w:rsidRPr="00B37838" w:rsidRDefault="00B37838" w:rsidP="003B0414">
      <w:pPr>
        <w:ind w:right="360"/>
        <w:jc w:val="both"/>
        <w:rPr>
          <w:rFonts w:ascii="Times New Roman" w:hAnsi="Times New Roman" w:cs="Times New Roman"/>
          <w:b/>
        </w:rPr>
      </w:pPr>
      <w:commentRangeStart w:id="3"/>
      <w:r w:rsidRPr="00B37838">
        <w:rPr>
          <w:rFonts w:ascii="Times New Roman" w:hAnsi="Times New Roman" w:cs="Times New Roman"/>
          <w:b/>
        </w:rPr>
        <w:t>Result and discussion</w:t>
      </w:r>
      <w:commentRangeEnd w:id="3"/>
      <w:r w:rsidR="001C021C">
        <w:rPr>
          <w:rStyle w:val="CommentReference"/>
        </w:rPr>
        <w:commentReference w:id="3"/>
      </w:r>
    </w:p>
    <w:p w14:paraId="108280B6" w14:textId="77777777" w:rsidR="007809A1" w:rsidRDefault="007809A1" w:rsidP="003B0414">
      <w:pPr>
        <w:ind w:right="360" w:firstLine="720"/>
        <w:jc w:val="both"/>
        <w:rPr>
          <w:rFonts w:ascii="Times New Roman" w:hAnsi="Times New Roman" w:cs="Times New Roman"/>
        </w:rPr>
      </w:pPr>
      <w:r>
        <w:rPr>
          <w:rFonts w:ascii="Times New Roman" w:hAnsi="Times New Roman" w:cs="Times New Roman"/>
        </w:rPr>
        <w:t xml:space="preserve">The Annona muricata nano-hydrogel </w:t>
      </w:r>
      <w:r w:rsidRPr="007809A1">
        <w:rPr>
          <w:rFonts w:ascii="Times New Roman" w:hAnsi="Times New Roman" w:cs="Times New Roman"/>
        </w:rPr>
        <w:t xml:space="preserve">was produced by combining </w:t>
      </w:r>
      <w:r>
        <w:rPr>
          <w:rFonts w:ascii="Times New Roman" w:hAnsi="Times New Roman" w:cs="Times New Roman"/>
        </w:rPr>
        <w:t xml:space="preserve">nano hydrogel base and nano Annona muricata extract </w:t>
      </w:r>
      <w:r w:rsidRPr="007809A1">
        <w:rPr>
          <w:rFonts w:ascii="Times New Roman" w:hAnsi="Times New Roman" w:cs="Times New Roman"/>
        </w:rPr>
        <w:t xml:space="preserve">as shown in </w:t>
      </w:r>
      <w:r w:rsidRPr="007809A1">
        <w:rPr>
          <w:rFonts w:ascii="Times New Roman" w:hAnsi="Times New Roman" w:cs="Times New Roman"/>
          <w:b/>
        </w:rPr>
        <w:t>Figure 1</w:t>
      </w:r>
      <w:r w:rsidRPr="007809A1">
        <w:rPr>
          <w:rFonts w:ascii="Times New Roman" w:hAnsi="Times New Roman" w:cs="Times New Roman"/>
        </w:rPr>
        <w:t>.</w:t>
      </w:r>
    </w:p>
    <w:p w14:paraId="79906DD3" w14:textId="77777777" w:rsidR="007809A1" w:rsidRDefault="007809A1" w:rsidP="007809A1">
      <w:pPr>
        <w:ind w:left="360" w:right="360"/>
        <w:jc w:val="center"/>
        <w:rPr>
          <w:rFonts w:ascii="Times New Roman" w:hAnsi="Times New Roman" w:cs="Times New Roman"/>
        </w:rPr>
      </w:pPr>
      <w:r>
        <w:rPr>
          <w:rFonts w:ascii="Times New Roman" w:hAnsi="Times New Roman" w:cs="Times New Roman"/>
          <w:noProof/>
          <w:lang w:eastAsia="en-US"/>
        </w:rPr>
        <w:drawing>
          <wp:inline distT="0" distB="0" distL="0" distR="0" wp14:anchorId="22597396" wp14:editId="5CB4090C">
            <wp:extent cx="3384550" cy="227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1938" cy="2281400"/>
                    </a:xfrm>
                    <a:prstGeom prst="rect">
                      <a:avLst/>
                    </a:prstGeom>
                    <a:noFill/>
                  </pic:spPr>
                </pic:pic>
              </a:graphicData>
            </a:graphic>
          </wp:inline>
        </w:drawing>
      </w:r>
    </w:p>
    <w:p w14:paraId="34D24232" w14:textId="77777777" w:rsidR="007809A1" w:rsidRDefault="007809A1" w:rsidP="003B0414">
      <w:pPr>
        <w:ind w:right="360"/>
        <w:jc w:val="center"/>
        <w:rPr>
          <w:rFonts w:ascii="Times New Roman" w:hAnsi="Times New Roman" w:cs="Times New Roman"/>
        </w:rPr>
      </w:pPr>
      <w:r w:rsidRPr="007809A1">
        <w:rPr>
          <w:rFonts w:ascii="Times New Roman" w:hAnsi="Times New Roman" w:cs="Times New Roman"/>
          <w:b/>
        </w:rPr>
        <w:t>Figure 1.</w:t>
      </w:r>
      <w:r>
        <w:rPr>
          <w:rFonts w:ascii="Times New Roman" w:hAnsi="Times New Roman" w:cs="Times New Roman"/>
        </w:rPr>
        <w:t xml:space="preserve"> </w:t>
      </w:r>
      <w:r w:rsidRPr="007809A1">
        <w:rPr>
          <w:rFonts w:ascii="Times New Roman" w:hAnsi="Times New Roman" w:cs="Times New Roman"/>
        </w:rPr>
        <w:t xml:space="preserve">Cartoon figure of </w:t>
      </w:r>
      <w:r>
        <w:rPr>
          <w:rFonts w:ascii="Times New Roman" w:hAnsi="Times New Roman" w:cs="Times New Roman"/>
        </w:rPr>
        <w:t xml:space="preserve">Annona muricata </w:t>
      </w:r>
      <w:r w:rsidRPr="007809A1">
        <w:rPr>
          <w:rFonts w:ascii="Times New Roman" w:hAnsi="Times New Roman" w:cs="Times New Roman"/>
        </w:rPr>
        <w:t>nano-hydrogel formulation</w:t>
      </w:r>
    </w:p>
    <w:p w14:paraId="01424C76" w14:textId="77777777" w:rsidR="007809A1" w:rsidRDefault="004A0066" w:rsidP="003B0414">
      <w:pPr>
        <w:ind w:right="360"/>
        <w:jc w:val="both"/>
        <w:rPr>
          <w:rFonts w:ascii="Times New Roman" w:hAnsi="Times New Roman" w:cs="Times New Roman"/>
        </w:rPr>
      </w:pPr>
      <w:r w:rsidRPr="004A0066">
        <w:rPr>
          <w:rFonts w:ascii="Times New Roman" w:hAnsi="Times New Roman" w:cs="Times New Roman"/>
        </w:rPr>
        <w:t>By stirring</w:t>
      </w:r>
      <w:r>
        <w:rPr>
          <w:rFonts w:ascii="Times New Roman" w:hAnsi="Times New Roman" w:cs="Times New Roman"/>
        </w:rPr>
        <w:t xml:space="preserve"> method</w:t>
      </w:r>
      <w:r w:rsidRPr="004A0066">
        <w:rPr>
          <w:rFonts w:ascii="Times New Roman" w:hAnsi="Times New Roman" w:cs="Times New Roman"/>
        </w:rPr>
        <w:t xml:space="preserve">, the prepared nano-hydrogel basis was integrated into </w:t>
      </w:r>
      <w:r>
        <w:rPr>
          <w:rFonts w:ascii="Times New Roman" w:hAnsi="Times New Roman" w:cs="Times New Roman"/>
        </w:rPr>
        <w:t>nano Annona muricata extract</w:t>
      </w:r>
      <w:r w:rsidRPr="004A0066">
        <w:rPr>
          <w:rFonts w:ascii="Times New Roman" w:hAnsi="Times New Roman" w:cs="Times New Roman"/>
        </w:rPr>
        <w:t xml:space="preserve"> containing carbopol-940 in various ratios. </w:t>
      </w:r>
      <w:r w:rsidRPr="004A0066">
        <w:rPr>
          <w:rFonts w:ascii="Times New Roman" w:hAnsi="Times New Roman" w:cs="Times New Roman"/>
          <w:b/>
        </w:rPr>
        <w:t>Table 1</w:t>
      </w:r>
      <w:r w:rsidRPr="004A0066">
        <w:rPr>
          <w:rFonts w:ascii="Times New Roman" w:hAnsi="Times New Roman" w:cs="Times New Roman"/>
        </w:rPr>
        <w:t xml:space="preserve"> shows four formulations created by varying the ingredients.</w:t>
      </w:r>
    </w:p>
    <w:p w14:paraId="677C0B9A" w14:textId="77777777" w:rsidR="004A0066" w:rsidRDefault="004A0066" w:rsidP="003B0414">
      <w:pPr>
        <w:ind w:right="360"/>
        <w:jc w:val="center"/>
        <w:rPr>
          <w:rFonts w:ascii="Times New Roman" w:hAnsi="Times New Roman" w:cs="Times New Roman"/>
        </w:rPr>
      </w:pPr>
      <w:r w:rsidRPr="004A0066">
        <w:rPr>
          <w:rFonts w:ascii="Times New Roman" w:hAnsi="Times New Roman" w:cs="Times New Roman"/>
          <w:b/>
        </w:rPr>
        <w:t>Table 1.</w:t>
      </w:r>
      <w:r>
        <w:rPr>
          <w:rFonts w:ascii="Times New Roman" w:hAnsi="Times New Roman" w:cs="Times New Roman"/>
        </w:rPr>
        <w:t xml:space="preserve"> </w:t>
      </w:r>
      <w:r w:rsidRPr="004A0066">
        <w:rPr>
          <w:rFonts w:ascii="Times New Roman" w:hAnsi="Times New Roman" w:cs="Times New Roman"/>
        </w:rPr>
        <w:t xml:space="preserve">Formulation </w:t>
      </w:r>
      <w:r>
        <w:rPr>
          <w:rFonts w:ascii="Times New Roman" w:hAnsi="Times New Roman" w:cs="Times New Roman"/>
        </w:rPr>
        <w:t>design</w:t>
      </w:r>
      <w:r w:rsidRPr="004A0066">
        <w:rPr>
          <w:rFonts w:ascii="Times New Roman" w:hAnsi="Times New Roman" w:cs="Times New Roman"/>
        </w:rPr>
        <w:t xml:space="preserve"> of nano-hydrogel basis</w:t>
      </w:r>
    </w:p>
    <w:p w14:paraId="1CD610C1" w14:textId="77777777" w:rsidR="004A0066" w:rsidRDefault="004A0066" w:rsidP="004A0066">
      <w:pPr>
        <w:ind w:left="360" w:right="360"/>
        <w:jc w:val="center"/>
        <w:rPr>
          <w:rFonts w:ascii="Times New Roman" w:hAnsi="Times New Roman" w:cs="Times New Roman"/>
        </w:rPr>
      </w:pPr>
      <w:commentRangeStart w:id="4"/>
      <w:r>
        <w:rPr>
          <w:noProof/>
          <w:lang w:eastAsia="en-US"/>
        </w:rPr>
        <w:drawing>
          <wp:inline distT="0" distB="0" distL="0" distR="0" wp14:anchorId="01CBFD1C" wp14:editId="09B9D64B">
            <wp:extent cx="3918716" cy="11301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18" t="43229" r="26042" b="38195"/>
                    <a:stretch/>
                  </pic:blipFill>
                  <pic:spPr bwMode="auto">
                    <a:xfrm>
                      <a:off x="0" y="0"/>
                      <a:ext cx="3936796" cy="1135409"/>
                    </a:xfrm>
                    <a:prstGeom prst="rect">
                      <a:avLst/>
                    </a:prstGeom>
                    <a:ln>
                      <a:noFill/>
                    </a:ln>
                    <a:extLst>
                      <a:ext uri="{53640926-AAD7-44D8-BBD7-CCE9431645EC}">
                        <a14:shadowObscured xmlns:a14="http://schemas.microsoft.com/office/drawing/2010/main"/>
                      </a:ext>
                    </a:extLst>
                  </pic:spPr>
                </pic:pic>
              </a:graphicData>
            </a:graphic>
          </wp:inline>
        </w:drawing>
      </w:r>
      <w:commentRangeEnd w:id="4"/>
      <w:r w:rsidR="001C021C">
        <w:rPr>
          <w:rStyle w:val="CommentReference"/>
        </w:rPr>
        <w:commentReference w:id="4"/>
      </w:r>
    </w:p>
    <w:p w14:paraId="5B4D7A14" w14:textId="77777777" w:rsidR="00DB486F" w:rsidRDefault="004A0066" w:rsidP="003B0414">
      <w:pPr>
        <w:ind w:right="360"/>
        <w:jc w:val="both"/>
        <w:rPr>
          <w:rFonts w:ascii="Times New Roman" w:hAnsi="Times New Roman" w:cs="Times New Roman"/>
        </w:rPr>
      </w:pPr>
      <w:r>
        <w:rPr>
          <w:rFonts w:ascii="Times New Roman" w:hAnsi="Times New Roman" w:cs="Times New Roman"/>
        </w:rPr>
        <w:lastRenderedPageBreak/>
        <w:t xml:space="preserve">Generating of </w:t>
      </w:r>
      <w:proofErr w:type="spellStart"/>
      <w:r>
        <w:rPr>
          <w:rFonts w:ascii="Times New Roman" w:hAnsi="Times New Roman" w:cs="Times New Roman"/>
        </w:rPr>
        <w:t>Annona</w:t>
      </w:r>
      <w:proofErr w:type="spellEnd"/>
      <w:r>
        <w:rPr>
          <w:rFonts w:ascii="Times New Roman" w:hAnsi="Times New Roman" w:cs="Times New Roman"/>
        </w:rPr>
        <w:t xml:space="preserve"> </w:t>
      </w:r>
      <w:proofErr w:type="spellStart"/>
      <w:r>
        <w:rPr>
          <w:rFonts w:ascii="Times New Roman" w:hAnsi="Times New Roman" w:cs="Times New Roman"/>
        </w:rPr>
        <w:t>muricat</w:t>
      </w:r>
      <w:proofErr w:type="spellEnd"/>
      <w:r>
        <w:rPr>
          <w:rFonts w:ascii="Times New Roman" w:hAnsi="Times New Roman" w:cs="Times New Roman"/>
        </w:rPr>
        <w:t xml:space="preserve"> hydrogel is by integrating of nano Annona muricata and nano hydrogel base. Table 2</w:t>
      </w:r>
      <w:r w:rsidRPr="004A0066">
        <w:rPr>
          <w:rFonts w:ascii="Times New Roman" w:hAnsi="Times New Roman" w:cs="Times New Roman"/>
        </w:rPr>
        <w:t xml:space="preserve"> describes the characterization of </w:t>
      </w:r>
      <w:r>
        <w:rPr>
          <w:rFonts w:ascii="Times New Roman" w:hAnsi="Times New Roman" w:cs="Times New Roman"/>
        </w:rPr>
        <w:t>Annona muricata hydrogel</w:t>
      </w:r>
      <w:r w:rsidRPr="004A0066">
        <w:rPr>
          <w:rFonts w:ascii="Times New Roman" w:hAnsi="Times New Roman" w:cs="Times New Roman"/>
        </w:rPr>
        <w:t>. According to the data, F3 produced the best results in terms of consistency and viscosity.</w:t>
      </w:r>
    </w:p>
    <w:p w14:paraId="4651336C" w14:textId="77777777" w:rsidR="004A0066" w:rsidRDefault="004A0066" w:rsidP="003B0414">
      <w:pPr>
        <w:ind w:right="360"/>
        <w:jc w:val="center"/>
        <w:rPr>
          <w:rFonts w:ascii="Times New Roman" w:hAnsi="Times New Roman" w:cs="Times New Roman"/>
        </w:rPr>
      </w:pPr>
      <w:r w:rsidRPr="004A0066">
        <w:rPr>
          <w:rFonts w:ascii="Times New Roman" w:hAnsi="Times New Roman" w:cs="Times New Roman"/>
          <w:b/>
        </w:rPr>
        <w:t xml:space="preserve">Table 2. </w:t>
      </w:r>
      <w:r w:rsidRPr="004A0066">
        <w:rPr>
          <w:rFonts w:ascii="Times New Roman" w:hAnsi="Times New Roman" w:cs="Times New Roman"/>
        </w:rPr>
        <w:t xml:space="preserve">The </w:t>
      </w:r>
      <w:r>
        <w:rPr>
          <w:rFonts w:ascii="Times New Roman" w:hAnsi="Times New Roman" w:cs="Times New Roman"/>
        </w:rPr>
        <w:t>properties</w:t>
      </w:r>
      <w:r w:rsidRPr="004A0066">
        <w:rPr>
          <w:rFonts w:ascii="Times New Roman" w:hAnsi="Times New Roman" w:cs="Times New Roman"/>
        </w:rPr>
        <w:t xml:space="preserve"> of </w:t>
      </w:r>
      <w:r>
        <w:rPr>
          <w:rFonts w:ascii="Times New Roman" w:hAnsi="Times New Roman" w:cs="Times New Roman"/>
        </w:rPr>
        <w:t>Annona muricata hydrogel</w:t>
      </w:r>
      <w:r w:rsidRPr="004A0066">
        <w:rPr>
          <w:rFonts w:ascii="Times New Roman" w:hAnsi="Times New Roman" w:cs="Times New Roman"/>
        </w:rPr>
        <w:t xml:space="preserve"> with different formulation basis</w:t>
      </w:r>
    </w:p>
    <w:p w14:paraId="342E8E20" w14:textId="77777777" w:rsidR="004A0066" w:rsidRPr="004A0066" w:rsidRDefault="004A0066" w:rsidP="004A0066">
      <w:pPr>
        <w:ind w:left="360" w:right="360"/>
        <w:jc w:val="center"/>
        <w:rPr>
          <w:rFonts w:ascii="Times New Roman" w:hAnsi="Times New Roman" w:cs="Times New Roman"/>
        </w:rPr>
      </w:pPr>
      <w:commentRangeStart w:id="5"/>
      <w:r>
        <w:rPr>
          <w:noProof/>
          <w:lang w:eastAsia="en-US"/>
        </w:rPr>
        <w:drawing>
          <wp:inline distT="0" distB="0" distL="0" distR="0" wp14:anchorId="395EBACA" wp14:editId="0230A30E">
            <wp:extent cx="4718050" cy="194208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777" t="47221" r="22454" b="22050"/>
                    <a:stretch/>
                  </pic:blipFill>
                  <pic:spPr bwMode="auto">
                    <a:xfrm>
                      <a:off x="0" y="0"/>
                      <a:ext cx="4737675" cy="1950159"/>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1C021C">
        <w:rPr>
          <w:rStyle w:val="CommentReference"/>
        </w:rPr>
        <w:commentReference w:id="5"/>
      </w:r>
    </w:p>
    <w:p w14:paraId="790F3DEF" w14:textId="77777777" w:rsidR="00DB486F" w:rsidRDefault="004A0066" w:rsidP="003B0414">
      <w:pPr>
        <w:ind w:right="360" w:firstLine="720"/>
        <w:jc w:val="both"/>
        <w:rPr>
          <w:rFonts w:ascii="Times New Roman" w:hAnsi="Times New Roman" w:cs="Times New Roman"/>
        </w:rPr>
      </w:pPr>
      <w:r w:rsidRPr="004A0066">
        <w:rPr>
          <w:rFonts w:ascii="Times New Roman" w:hAnsi="Times New Roman" w:cs="Times New Roman"/>
        </w:rPr>
        <w:t xml:space="preserve">Chitosan is a natural polymer originating from the protein chitin. Biopolymers are non-toxic and biocompatible substances that occur naturally. Polysaccharides have a huge proportion of chemically customizable functional groups and a wide range of molecular weights. Polysaccharides increase the water solubility of the functionalized hydrophobic moiety, which is beneficial for drug delivery and other medical applications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&lt;EndNote&gt;&lt;Cite&gt;&lt;Author&gt;Basu&lt;/Author&gt;&lt;Year&gt;2015&lt;/Year&gt;&lt;RecNum&gt;183&lt;/RecNum&gt;&lt;DisplayText&gt;[12]&lt;/DisplayText&gt;&lt;record&gt;&lt;rec-number&gt;183&lt;/rec-number&gt;&lt;foreign-keys&gt;&lt;key app="EN" db-id="5p9v5r5w2sseaxepp9i5e5fz25050vzpzpw2" timestamp="1637349844" guid="52530ef0-162c-4b1d-8c5b-03ec17d9eccc"&gt;183&lt;/key&gt;&lt;/foreign-keys&gt;&lt;ref-type name="Journal Article"&gt;17&lt;/ref-type&gt;&lt;contributors&gt;&lt;authors&gt;&lt;author&gt;Basu, A.&lt;/author&gt;&lt;author&gt;Kunduru, K. R.&lt;/author&gt;&lt;author&gt;Abtew, E.&lt;/author&gt;&lt;author&gt;Domb, A. J.&lt;/author&gt;&lt;/authors&gt;&lt;/contributors&gt;&lt;auth-address&gt;†Institute for Drug Research, School of Pharmacy-Faculty of Medicine, The Hebrew University of Jerusalem, Jerusalem, Israel 91120.&amp;#xD;‡Department of Pharmaceutical Sciences and Technology, Birla Institute of Technology, Mesra, 835215, India.&lt;/auth-address&gt;&lt;titles&gt;&lt;title&gt;Polysaccharide-Based Conjugates for Biomedical Applications&lt;/title&gt;&lt;secondary-title&gt;Bioconjug Chem&lt;/secondary-title&gt;&lt;/titles&gt;&lt;periodical&gt;&lt;full-title&gt;Bioconjug Chem&lt;/full-title&gt;&lt;/periodical&gt;&lt;pages&gt;1396-412&lt;/pages&gt;&lt;volume&gt;26&lt;/volume&gt;&lt;number&gt;8&lt;/number&gt;&lt;edition&gt;2015/06/25&lt;/edition&gt;&lt;keywords&gt;&lt;keyword&gt;Biocompatible Materials/*chemistry&lt;/keyword&gt;&lt;keyword&gt;Nanotechnology/*methods&lt;/keyword&gt;&lt;keyword&gt;Polysaccharides/*chemistry&lt;/keyword&gt;&lt;keyword&gt;Tissue Engineering&lt;/keyword&gt;&lt;/keywords&gt;&lt;dates&gt;&lt;year&gt;2015&lt;/year&gt;&lt;pub-dates&gt;&lt;date&gt;Aug 19&lt;/date&gt;&lt;/pub-dates&gt;&lt;/dates&gt;&lt;isbn&gt;1043-1802&lt;/isbn&gt;&lt;accession-num&gt;26106905&lt;/accession-num&gt;&lt;urls&gt;&lt;/urls&gt;&lt;electronic-resource-num&gt;10.1021/acs.bioconjchem.5b00242&lt;/electronic-resource-num&gt;&lt;remote-database-provider&gt;NLM&lt;/remote-database-provider&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[12]</w:t>
      </w:r>
      <w:r>
        <w:rPr>
          <w:rFonts w:ascii="Times New Roman" w:hAnsi="Times New Roman" w:cs="Times New Roman"/>
        </w:rPr>
        <w:fldChar w:fldCharType="end"/>
      </w:r>
      <w:r w:rsidRPr="004A0066">
        <w:rPr>
          <w:rFonts w:ascii="Times New Roman" w:hAnsi="Times New Roman" w:cs="Times New Roman"/>
        </w:rPr>
        <w:t xml:space="preserve">. Using the ionic gelation method, we established chitosan nanoparticles with an average size of 282.75 12.6 nm. The characterizations of the </w:t>
      </w:r>
      <w:r w:rsidR="006C54CA">
        <w:rPr>
          <w:rFonts w:ascii="Times New Roman" w:hAnsi="Times New Roman" w:cs="Times New Roman"/>
        </w:rPr>
        <w:t xml:space="preserve">Annona muricata </w:t>
      </w:r>
      <w:r w:rsidRPr="004A0066">
        <w:rPr>
          <w:rFonts w:ascii="Times New Roman" w:hAnsi="Times New Roman" w:cs="Times New Roman"/>
        </w:rPr>
        <w:t xml:space="preserve">nano-hydrogel components are shown in </w:t>
      </w:r>
      <w:r w:rsidRPr="004A0066">
        <w:rPr>
          <w:rFonts w:ascii="Times New Roman" w:hAnsi="Times New Roman" w:cs="Times New Roman"/>
          <w:b/>
        </w:rPr>
        <w:t>Table 3</w:t>
      </w:r>
      <w:r w:rsidRPr="004A0066">
        <w:rPr>
          <w:rFonts w:ascii="Times New Roman" w:hAnsi="Times New Roman" w:cs="Times New Roman"/>
        </w:rPr>
        <w:t>.</w:t>
      </w:r>
    </w:p>
    <w:p w14:paraId="58C7F1A2" w14:textId="77777777" w:rsidR="004A0066" w:rsidRDefault="004A0066" w:rsidP="003B0414">
      <w:pPr>
        <w:ind w:right="360"/>
        <w:jc w:val="center"/>
        <w:rPr>
          <w:rFonts w:ascii="Times New Roman" w:hAnsi="Times New Roman" w:cs="Times New Roman"/>
        </w:rPr>
      </w:pPr>
      <w:r w:rsidRPr="006C54CA">
        <w:rPr>
          <w:rFonts w:ascii="Times New Roman" w:hAnsi="Times New Roman" w:cs="Times New Roman"/>
          <w:b/>
        </w:rPr>
        <w:t>Table 3.</w:t>
      </w:r>
      <w:r>
        <w:rPr>
          <w:rFonts w:ascii="Times New Roman" w:hAnsi="Times New Roman" w:cs="Times New Roman"/>
        </w:rPr>
        <w:t xml:space="preserve"> </w:t>
      </w:r>
      <w:r w:rsidR="006C54CA">
        <w:rPr>
          <w:rFonts w:ascii="Times New Roman" w:hAnsi="Times New Roman" w:cs="Times New Roman"/>
        </w:rPr>
        <w:t xml:space="preserve">The size </w:t>
      </w:r>
      <w:r w:rsidR="006C54CA" w:rsidRPr="006C54CA">
        <w:rPr>
          <w:rFonts w:ascii="Times New Roman" w:hAnsi="Times New Roman" w:cs="Times New Roman"/>
        </w:rPr>
        <w:t>of A. muricata nano-</w:t>
      </w:r>
      <w:r w:rsidR="006C54CA">
        <w:rPr>
          <w:rFonts w:ascii="Times New Roman" w:hAnsi="Times New Roman" w:cs="Times New Roman"/>
        </w:rPr>
        <w:t>hydrogel incorporation</w:t>
      </w:r>
    </w:p>
    <w:tbl>
      <w:tblPr>
        <w:tblW w:w="8090" w:type="dxa"/>
        <w:jc w:val="center"/>
        <w:tblBorders>
          <w:top w:val="single" w:sz="4" w:space="0" w:color="auto"/>
        </w:tblBorders>
        <w:tblLook w:val="04A0" w:firstRow="1" w:lastRow="0" w:firstColumn="1" w:lastColumn="0" w:noHBand="0" w:noVBand="1"/>
      </w:tblPr>
      <w:tblGrid>
        <w:gridCol w:w="2430"/>
        <w:gridCol w:w="1680"/>
        <w:gridCol w:w="1440"/>
        <w:gridCol w:w="2540"/>
      </w:tblGrid>
      <w:tr w:rsidR="006C54CA" w:rsidRPr="006C54CA" w14:paraId="7BC12354" w14:textId="77777777" w:rsidTr="003B0414">
        <w:trPr>
          <w:trHeight w:val="320"/>
          <w:jc w:val="center"/>
        </w:trPr>
        <w:tc>
          <w:tcPr>
            <w:tcW w:w="2430" w:type="dxa"/>
            <w:tcBorders>
              <w:top w:val="single" w:sz="4" w:space="0" w:color="auto"/>
              <w:bottom w:val="single" w:sz="4" w:space="0" w:color="auto"/>
            </w:tcBorders>
            <w:shd w:val="clear" w:color="auto" w:fill="auto"/>
            <w:noWrap/>
            <w:vAlign w:val="bottom"/>
            <w:hideMark/>
          </w:tcPr>
          <w:p w14:paraId="098DBEC7" w14:textId="77777777" w:rsidR="006C54CA" w:rsidRPr="006C54CA" w:rsidRDefault="006C54CA" w:rsidP="006C54CA">
            <w:pPr>
              <w:spacing w:after="0" w:line="240" w:lineRule="auto"/>
              <w:rPr>
                <w:rFonts w:ascii="Times New Roman" w:eastAsia="Times New Roman" w:hAnsi="Times New Roman" w:cs="Times New Roman"/>
                <w:sz w:val="24"/>
                <w:szCs w:val="24"/>
              </w:rPr>
            </w:pPr>
          </w:p>
        </w:tc>
        <w:tc>
          <w:tcPr>
            <w:tcW w:w="1680" w:type="dxa"/>
            <w:tcBorders>
              <w:top w:val="single" w:sz="4" w:space="0" w:color="auto"/>
              <w:bottom w:val="single" w:sz="4" w:space="0" w:color="auto"/>
            </w:tcBorders>
            <w:shd w:val="clear" w:color="auto" w:fill="auto"/>
            <w:noWrap/>
            <w:vAlign w:val="bottom"/>
            <w:hideMark/>
          </w:tcPr>
          <w:p w14:paraId="1DDC937D"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nano A. muricata</w:t>
            </w:r>
          </w:p>
        </w:tc>
        <w:tc>
          <w:tcPr>
            <w:tcW w:w="1440" w:type="dxa"/>
            <w:tcBorders>
              <w:top w:val="single" w:sz="4" w:space="0" w:color="auto"/>
              <w:bottom w:val="single" w:sz="4" w:space="0" w:color="auto"/>
            </w:tcBorders>
            <w:shd w:val="clear" w:color="auto" w:fill="auto"/>
            <w:noWrap/>
            <w:vAlign w:val="bottom"/>
            <w:hideMark/>
          </w:tcPr>
          <w:p w14:paraId="3212E8EB"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Hydrogel basis</w:t>
            </w:r>
          </w:p>
        </w:tc>
        <w:tc>
          <w:tcPr>
            <w:tcW w:w="2540" w:type="dxa"/>
            <w:tcBorders>
              <w:top w:val="single" w:sz="4" w:space="0" w:color="auto"/>
              <w:bottom w:val="single" w:sz="4" w:space="0" w:color="auto"/>
            </w:tcBorders>
            <w:shd w:val="clear" w:color="auto" w:fill="auto"/>
            <w:noWrap/>
            <w:vAlign w:val="bottom"/>
            <w:hideMark/>
          </w:tcPr>
          <w:p w14:paraId="1A7E564A"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A. muricata nano hydrogel</w:t>
            </w:r>
          </w:p>
        </w:tc>
      </w:tr>
      <w:tr w:rsidR="006C54CA" w:rsidRPr="006C54CA" w14:paraId="1222F8E7" w14:textId="77777777" w:rsidTr="003B0414">
        <w:trPr>
          <w:trHeight w:val="310"/>
          <w:jc w:val="center"/>
        </w:trPr>
        <w:tc>
          <w:tcPr>
            <w:tcW w:w="2430" w:type="dxa"/>
            <w:tcBorders>
              <w:top w:val="single" w:sz="4" w:space="0" w:color="auto"/>
              <w:bottom w:val="single" w:sz="4" w:space="0" w:color="auto"/>
            </w:tcBorders>
            <w:shd w:val="clear" w:color="auto" w:fill="auto"/>
            <w:noWrap/>
            <w:vAlign w:val="center"/>
            <w:hideMark/>
          </w:tcPr>
          <w:p w14:paraId="3B755489" w14:textId="77777777" w:rsidR="006C54CA" w:rsidRPr="006C54CA" w:rsidRDefault="006C54CA" w:rsidP="006C54CA">
            <w:pPr>
              <w:spacing w:after="0" w:line="240" w:lineRule="auto"/>
              <w:jc w:val="center"/>
              <w:rPr>
                <w:rFonts w:ascii="Times New Roman" w:eastAsia="Times New Roman" w:hAnsi="Times New Roman" w:cs="Times New Roman"/>
                <w:color w:val="000000"/>
                <w:sz w:val="24"/>
                <w:szCs w:val="24"/>
              </w:rPr>
            </w:pPr>
            <w:r w:rsidRPr="006C54CA">
              <w:rPr>
                <w:rFonts w:ascii="Times New Roman" w:eastAsia="Times New Roman" w:hAnsi="Times New Roman" w:cs="Times New Roman"/>
                <w:color w:val="000000"/>
                <w:sz w:val="24"/>
                <w:szCs w:val="24"/>
              </w:rPr>
              <w:t>Average size (nm)</w:t>
            </w:r>
          </w:p>
        </w:tc>
        <w:tc>
          <w:tcPr>
            <w:tcW w:w="1680" w:type="dxa"/>
            <w:tcBorders>
              <w:top w:val="single" w:sz="4" w:space="0" w:color="auto"/>
              <w:bottom w:val="single" w:sz="4" w:space="0" w:color="auto"/>
            </w:tcBorders>
            <w:shd w:val="clear" w:color="auto" w:fill="auto"/>
            <w:noWrap/>
            <w:vAlign w:val="bottom"/>
            <w:hideMark/>
          </w:tcPr>
          <w:p w14:paraId="1F38F1E6"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282.74</w:t>
            </w:r>
            <w:r>
              <w:rPr>
                <w:rFonts w:ascii="Calibri" w:eastAsia="Times New Roman" w:hAnsi="Calibri" w:cs="Calibri"/>
                <w:color w:val="000000"/>
              </w:rPr>
              <w:t>±12.6</w:t>
            </w:r>
          </w:p>
        </w:tc>
        <w:tc>
          <w:tcPr>
            <w:tcW w:w="1440" w:type="dxa"/>
            <w:tcBorders>
              <w:top w:val="single" w:sz="4" w:space="0" w:color="auto"/>
              <w:bottom w:val="single" w:sz="4" w:space="0" w:color="auto"/>
            </w:tcBorders>
            <w:shd w:val="clear" w:color="auto" w:fill="auto"/>
            <w:noWrap/>
            <w:vAlign w:val="bottom"/>
            <w:hideMark/>
          </w:tcPr>
          <w:p w14:paraId="66A4CE22"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169.5</w:t>
            </w:r>
            <w:r>
              <w:rPr>
                <w:rFonts w:ascii="Calibri" w:eastAsia="Times New Roman" w:hAnsi="Calibri" w:cs="Calibri"/>
                <w:color w:val="000000"/>
              </w:rPr>
              <w:t>±10.6</w:t>
            </w:r>
          </w:p>
        </w:tc>
        <w:tc>
          <w:tcPr>
            <w:tcW w:w="2540" w:type="dxa"/>
            <w:tcBorders>
              <w:top w:val="single" w:sz="4" w:space="0" w:color="auto"/>
              <w:bottom w:val="single" w:sz="4" w:space="0" w:color="auto"/>
            </w:tcBorders>
            <w:shd w:val="clear" w:color="auto" w:fill="auto"/>
            <w:noWrap/>
            <w:vAlign w:val="bottom"/>
            <w:hideMark/>
          </w:tcPr>
          <w:p w14:paraId="5B84D66D"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358.45</w:t>
            </w:r>
            <w:r>
              <w:rPr>
                <w:rFonts w:ascii="Calibri" w:eastAsia="Times New Roman" w:hAnsi="Calibri" w:cs="Calibri"/>
                <w:color w:val="000000"/>
              </w:rPr>
              <w:t>±11.3</w:t>
            </w:r>
          </w:p>
        </w:tc>
      </w:tr>
    </w:tbl>
    <w:p w14:paraId="62B37F92" w14:textId="77777777" w:rsidR="006C54CA" w:rsidRDefault="001C021C" w:rsidP="004A0066">
      <w:pPr>
        <w:ind w:left="360" w:right="360" w:firstLine="360"/>
        <w:jc w:val="both"/>
        <w:rPr>
          <w:rFonts w:ascii="Times New Roman" w:hAnsi="Times New Roman" w:cs="Times New Roman"/>
        </w:rPr>
      </w:pPr>
      <w:commentRangeStart w:id="6"/>
      <w:commentRangeEnd w:id="6"/>
      <w:r>
        <w:rPr>
          <w:rStyle w:val="CommentReference"/>
        </w:rPr>
        <w:commentReference w:id="6"/>
      </w:r>
    </w:p>
    <w:p w14:paraId="1B31F316" w14:textId="77777777" w:rsidR="0030098E" w:rsidRDefault="0030098E" w:rsidP="004A0066">
      <w:pPr>
        <w:ind w:left="360" w:right="360" w:firstLine="360"/>
        <w:jc w:val="both"/>
        <w:rPr>
          <w:rFonts w:ascii="Times New Roman" w:hAnsi="Times New Roman" w:cs="Times New Roman"/>
        </w:rPr>
      </w:pPr>
    </w:p>
    <w:p w14:paraId="66474DCF" w14:textId="77777777" w:rsidR="0030098E" w:rsidRDefault="0030098E" w:rsidP="004A0066">
      <w:pPr>
        <w:ind w:left="360" w:right="360" w:firstLine="360"/>
        <w:jc w:val="both"/>
        <w:rPr>
          <w:rFonts w:ascii="Times New Roman" w:hAnsi="Times New Roman" w:cs="Times New Roman"/>
        </w:rPr>
      </w:pPr>
    </w:p>
    <w:p w14:paraId="5880EE97" w14:textId="77777777" w:rsidR="006C54CA" w:rsidRPr="006C54CA" w:rsidRDefault="006C54CA" w:rsidP="003B0414">
      <w:pPr>
        <w:ind w:right="360"/>
        <w:jc w:val="both"/>
        <w:rPr>
          <w:rFonts w:ascii="Times New Roman" w:hAnsi="Times New Roman" w:cs="Times New Roman"/>
          <w:b/>
        </w:rPr>
      </w:pPr>
      <w:r w:rsidRPr="006C54CA">
        <w:rPr>
          <w:rFonts w:ascii="Times New Roman" w:hAnsi="Times New Roman" w:cs="Times New Roman"/>
          <w:b/>
        </w:rPr>
        <w:t>Conclusion</w:t>
      </w:r>
    </w:p>
    <w:p w14:paraId="654E0260" w14:textId="77777777" w:rsidR="006C54CA" w:rsidRDefault="006C54CA" w:rsidP="003B0414">
      <w:pPr>
        <w:ind w:right="360" w:firstLine="720"/>
        <w:jc w:val="both"/>
        <w:rPr>
          <w:rFonts w:ascii="Times New Roman" w:hAnsi="Times New Roman" w:cs="Times New Roman"/>
        </w:rPr>
      </w:pPr>
      <w:commentRangeStart w:id="7"/>
      <w:r w:rsidRPr="006C54CA">
        <w:rPr>
          <w:rFonts w:ascii="Times New Roman" w:hAnsi="Times New Roman" w:cs="Times New Roman"/>
        </w:rPr>
        <w:t>The nano</w:t>
      </w:r>
      <w:r w:rsidR="0030098E">
        <w:rPr>
          <w:rFonts w:ascii="Times New Roman" w:hAnsi="Times New Roman" w:cs="Times New Roman"/>
        </w:rPr>
        <w:t xml:space="preserve"> Annona muricata</w:t>
      </w:r>
      <w:r w:rsidRPr="006C54CA">
        <w:rPr>
          <w:rFonts w:ascii="Times New Roman" w:hAnsi="Times New Roman" w:cs="Times New Roman"/>
        </w:rPr>
        <w:t xml:space="preserve"> formulation with </w:t>
      </w:r>
      <w:r w:rsidR="0030098E">
        <w:rPr>
          <w:rFonts w:ascii="Times New Roman" w:hAnsi="Times New Roman" w:cs="Times New Roman"/>
        </w:rPr>
        <w:t xml:space="preserve">ionic gelation method and incorporated with </w:t>
      </w:r>
      <w:r>
        <w:rPr>
          <w:rFonts w:ascii="Times New Roman" w:hAnsi="Times New Roman" w:cs="Times New Roman"/>
        </w:rPr>
        <w:t>various</w:t>
      </w:r>
      <w:r w:rsidRPr="006C54CA">
        <w:rPr>
          <w:rFonts w:ascii="Times New Roman" w:hAnsi="Times New Roman" w:cs="Times New Roman"/>
        </w:rPr>
        <w:t xml:space="preserve"> carbopol-940 </w:t>
      </w:r>
      <w:r>
        <w:rPr>
          <w:rFonts w:ascii="Times New Roman" w:hAnsi="Times New Roman" w:cs="Times New Roman"/>
        </w:rPr>
        <w:t>content was successfully established</w:t>
      </w:r>
      <w:r w:rsidRPr="006C54CA">
        <w:rPr>
          <w:rFonts w:ascii="Times New Roman" w:hAnsi="Times New Roman" w:cs="Times New Roman"/>
        </w:rPr>
        <w:t xml:space="preserve">. F3 formulation </w:t>
      </w:r>
      <w:r>
        <w:rPr>
          <w:rFonts w:ascii="Times New Roman" w:hAnsi="Times New Roman" w:cs="Times New Roman"/>
        </w:rPr>
        <w:t>with 2% carbopol-940 concentration is</w:t>
      </w:r>
      <w:r w:rsidRPr="006C54CA">
        <w:rPr>
          <w:rFonts w:ascii="Times New Roman" w:hAnsi="Times New Roman" w:cs="Times New Roman"/>
        </w:rPr>
        <w:t xml:space="preserve"> the formula of choice cause of accepted physical characteristic</w:t>
      </w:r>
      <w:commentRangeEnd w:id="7"/>
      <w:r w:rsidR="001C021C">
        <w:rPr>
          <w:rStyle w:val="CommentReference"/>
        </w:rPr>
        <w:commentReference w:id="7"/>
      </w:r>
    </w:p>
    <w:p w14:paraId="7CBE0FD0" w14:textId="77777777" w:rsidR="003B0414" w:rsidRDefault="003B0414" w:rsidP="003B0414">
      <w:pPr>
        <w:ind w:right="360" w:firstLine="720"/>
        <w:jc w:val="both"/>
        <w:rPr>
          <w:rFonts w:ascii="Times New Roman" w:hAnsi="Times New Roman" w:cs="Times New Roman"/>
        </w:rPr>
      </w:pPr>
    </w:p>
    <w:p w14:paraId="227190D5" w14:textId="77777777" w:rsidR="003B0414" w:rsidRDefault="003B0414" w:rsidP="003B0414">
      <w:pPr>
        <w:ind w:right="360" w:firstLine="720"/>
        <w:jc w:val="both"/>
        <w:rPr>
          <w:rFonts w:ascii="Times New Roman" w:hAnsi="Times New Roman" w:cs="Times New Roman"/>
        </w:rPr>
      </w:pPr>
    </w:p>
    <w:p w14:paraId="79CDEF00" w14:textId="77777777" w:rsidR="003B0414" w:rsidRDefault="003B0414" w:rsidP="003B0414">
      <w:pPr>
        <w:ind w:right="360" w:firstLine="720"/>
        <w:jc w:val="both"/>
        <w:rPr>
          <w:rFonts w:ascii="Times New Roman" w:hAnsi="Times New Roman" w:cs="Times New Roman"/>
        </w:rPr>
      </w:pPr>
    </w:p>
    <w:p w14:paraId="6C56D8F8" w14:textId="77777777" w:rsidR="003B0414" w:rsidRDefault="003B0414" w:rsidP="003B0414">
      <w:pPr>
        <w:ind w:right="360" w:firstLine="720"/>
        <w:jc w:val="both"/>
        <w:rPr>
          <w:rFonts w:ascii="Times New Roman" w:hAnsi="Times New Roman" w:cs="Times New Roman"/>
        </w:rPr>
      </w:pPr>
    </w:p>
    <w:p w14:paraId="5ACE999A" w14:textId="77777777" w:rsidR="003B0414" w:rsidRPr="004A0066" w:rsidRDefault="003B0414" w:rsidP="003B0414">
      <w:pPr>
        <w:ind w:right="360" w:firstLine="720"/>
        <w:jc w:val="both"/>
        <w:rPr>
          <w:rFonts w:ascii="Times New Roman" w:hAnsi="Times New Roman" w:cs="Times New Roman"/>
        </w:rPr>
      </w:pPr>
    </w:p>
    <w:commentRangeStart w:id="8"/>
    <w:p w14:paraId="42E79E5C" w14:textId="77777777" w:rsidR="00667EE2" w:rsidRPr="00667EE2" w:rsidRDefault="00DB486F" w:rsidP="00667EE2">
      <w:pPr>
        <w:pStyle w:val="EndNoteBibliographyTitle"/>
      </w:pPr>
      <w:r>
        <w:lastRenderedPageBreak/>
        <w:fldChar w:fldCharType="begin"/>
      </w:r>
      <w:r>
        <w:instrText xml:space="preserve"> ADDIN EN.REFLIST </w:instrText>
      </w:r>
      <w:r>
        <w:fldChar w:fldCharType="separate"/>
      </w:r>
      <w:r w:rsidR="00667EE2" w:rsidRPr="00667EE2">
        <w:t>Refference</w:t>
      </w:r>
    </w:p>
    <w:p w14:paraId="4AB2FB19" w14:textId="77777777" w:rsidR="00667EE2" w:rsidRPr="00667EE2" w:rsidRDefault="00667EE2" w:rsidP="00667EE2">
      <w:pPr>
        <w:pStyle w:val="EndNoteBibliographyTitle"/>
      </w:pPr>
    </w:p>
    <w:p w14:paraId="4F57D974" w14:textId="77777777" w:rsidR="00667EE2" w:rsidRPr="00667EE2" w:rsidRDefault="00667EE2" w:rsidP="00667EE2">
      <w:pPr>
        <w:pStyle w:val="EndNoteBibliography"/>
        <w:spacing w:after="0"/>
        <w:ind w:left="720" w:hanging="720"/>
      </w:pPr>
      <w:r w:rsidRPr="00667EE2">
        <w:t>[1] N. Bhattarai, J. Gunn, and M. Zhang, Chitosan-based hydrogels for controlled, localized drug delivery. Adv Drug Deliv Rev 62 (</w:t>
      </w:r>
      <w:r w:rsidRPr="005740BC">
        <w:rPr>
          <w:highlight w:val="yellow"/>
        </w:rPr>
        <w:t>2010)</w:t>
      </w:r>
      <w:r w:rsidRPr="00667EE2">
        <w:t xml:space="preserve"> 83-99.</w:t>
      </w:r>
    </w:p>
    <w:p w14:paraId="783E1C24" w14:textId="77777777" w:rsidR="00667EE2" w:rsidRPr="00667EE2" w:rsidRDefault="00667EE2" w:rsidP="00667EE2">
      <w:pPr>
        <w:pStyle w:val="EndNoteBibliography"/>
        <w:spacing w:after="0"/>
        <w:ind w:left="720" w:hanging="720"/>
      </w:pPr>
      <w:r w:rsidRPr="00667EE2">
        <w:t>[2] F. Khan, R.S. Tare, R.O. Oreffo, and M. Bradley, Versatile biocompatible polymer hydrogels: scaffolds for cell growth. Angew Chem Int Ed Engl 48 (</w:t>
      </w:r>
      <w:r w:rsidRPr="005740BC">
        <w:rPr>
          <w:highlight w:val="yellow"/>
        </w:rPr>
        <w:t>2009)</w:t>
      </w:r>
      <w:r w:rsidRPr="00667EE2">
        <w:t xml:space="preserve"> 978-82.</w:t>
      </w:r>
    </w:p>
    <w:p w14:paraId="01CA8B97" w14:textId="77777777" w:rsidR="00667EE2" w:rsidRPr="00667EE2" w:rsidRDefault="00667EE2" w:rsidP="00667EE2">
      <w:pPr>
        <w:pStyle w:val="EndNoteBibliography"/>
        <w:spacing w:after="0"/>
        <w:ind w:left="720" w:hanging="720"/>
      </w:pPr>
      <w:r w:rsidRPr="00667EE2">
        <w:t>[3] C.C. Lin, and A.T. Metters, Hydrogels in controlled release formulations: network design and mathematical modeling. Adv Drug Deliv Rev 58 (</w:t>
      </w:r>
      <w:r w:rsidRPr="005740BC">
        <w:rPr>
          <w:highlight w:val="yellow"/>
        </w:rPr>
        <w:t>2006</w:t>
      </w:r>
      <w:r w:rsidRPr="00667EE2">
        <w:t>) 1379-408.</w:t>
      </w:r>
    </w:p>
    <w:p w14:paraId="5259D2BB" w14:textId="77777777" w:rsidR="00667EE2" w:rsidRPr="00667EE2" w:rsidRDefault="00667EE2" w:rsidP="00667EE2">
      <w:pPr>
        <w:pStyle w:val="EndNoteBibliography"/>
        <w:spacing w:after="0"/>
        <w:ind w:left="720" w:hanging="720"/>
      </w:pPr>
      <w:r w:rsidRPr="00667EE2">
        <w:t>[4] X. Huang, and C.S. Brazel, Analysis of burst release of proxyphylline from poly(vinyl alcohol) hydrogels. Chemical Engineering Communications 190 (</w:t>
      </w:r>
      <w:r w:rsidRPr="005740BC">
        <w:rPr>
          <w:highlight w:val="yellow"/>
        </w:rPr>
        <w:t>2003</w:t>
      </w:r>
      <w:r w:rsidRPr="00667EE2">
        <w:t>) 519-532.</w:t>
      </w:r>
    </w:p>
    <w:p w14:paraId="5AF63696" w14:textId="77777777" w:rsidR="00667EE2" w:rsidRPr="00667EE2" w:rsidRDefault="00667EE2" w:rsidP="00667EE2">
      <w:pPr>
        <w:pStyle w:val="EndNoteBibliography"/>
        <w:spacing w:after="0"/>
        <w:ind w:left="720" w:hanging="720"/>
      </w:pPr>
      <w:r w:rsidRPr="00667EE2">
        <w:t xml:space="preserve">[5] R. Muzzarelli, and C. Muzzarelli, Chitosan Chemistry: Relevance to the Biomedical Sciences, </w:t>
      </w:r>
      <w:r w:rsidRPr="005740BC">
        <w:rPr>
          <w:highlight w:val="yellow"/>
        </w:rPr>
        <w:t>2005</w:t>
      </w:r>
      <w:r w:rsidRPr="00667EE2">
        <w:t>, pp. 151-209.</w:t>
      </w:r>
    </w:p>
    <w:p w14:paraId="3299037E" w14:textId="77777777" w:rsidR="00667EE2" w:rsidRPr="00667EE2" w:rsidRDefault="00667EE2" w:rsidP="00667EE2">
      <w:pPr>
        <w:pStyle w:val="EndNoteBibliography"/>
        <w:spacing w:after="0"/>
        <w:ind w:left="720" w:hanging="720"/>
      </w:pPr>
      <w:r w:rsidRPr="00667EE2">
        <w:t>[6] E.B. Denkbas, and R.M. Ottenbrite, Perspectives on: Chitosan Drug Delivery Systems Based on their Geometries. Journal of Bioactive and Compatible Polymers 21 (</w:t>
      </w:r>
      <w:r w:rsidRPr="005740BC">
        <w:rPr>
          <w:highlight w:val="yellow"/>
        </w:rPr>
        <w:t>2006</w:t>
      </w:r>
      <w:r w:rsidRPr="00667EE2">
        <w:t>) 351-368.</w:t>
      </w:r>
    </w:p>
    <w:p w14:paraId="3327BAF0" w14:textId="77777777" w:rsidR="00667EE2" w:rsidRPr="00667EE2" w:rsidRDefault="00667EE2" w:rsidP="00667EE2">
      <w:pPr>
        <w:pStyle w:val="EndNoteBibliography"/>
        <w:spacing w:after="0"/>
        <w:ind w:left="720" w:hanging="720"/>
      </w:pPr>
      <w:r w:rsidRPr="00667EE2">
        <w:t>[7] S. Zorofchian Moghadamtousi, H. Abdul Kadir, P. Hassandarvish, H. Tajik, S. Abubakar, and K. Zandi, A Review on Antibacterial, Antiviral, and Antifungal Activity of Curcumin. BioMed Research International 2014 (2014) 186864.</w:t>
      </w:r>
    </w:p>
    <w:p w14:paraId="163B4B94" w14:textId="77777777" w:rsidR="00667EE2" w:rsidRPr="00667EE2" w:rsidRDefault="00667EE2" w:rsidP="00667EE2">
      <w:pPr>
        <w:pStyle w:val="EndNoteBibliography"/>
        <w:spacing w:after="0"/>
        <w:ind w:left="720" w:hanging="720"/>
      </w:pPr>
      <w:r w:rsidRPr="00667EE2">
        <w:t>[8] E. Mugiyanto, A.N. Cahyanta, I.M.A.S. Putra, S. Setyahadi, and P. Simanjuntak, Identifying active compounds of soursop ethanolic fraction as α-glucosidase inhibitor. Pharmaciana 9 (2019) 191-200.</w:t>
      </w:r>
    </w:p>
    <w:p w14:paraId="7BCF1DB1" w14:textId="77777777" w:rsidR="00667EE2" w:rsidRPr="00667EE2" w:rsidRDefault="00667EE2" w:rsidP="00667EE2">
      <w:pPr>
        <w:pStyle w:val="EndNoteBibliography"/>
        <w:spacing w:after="0"/>
        <w:ind w:left="720" w:hanging="720"/>
      </w:pPr>
      <w:r w:rsidRPr="00667EE2">
        <w:t>[9] S.Z. Moghadamtousi, E. Rouhollahi, M. Hajrezaie, H. Karimian, M.A. Abdulla, and H.A. Kadir, Annona muricata leaves accelerate wound healing in rats via involvement of Hsp70 and antioxidant defence. Int J Surg 18 (2015) 110-7.</w:t>
      </w:r>
    </w:p>
    <w:p w14:paraId="53B30097" w14:textId="77777777" w:rsidR="00667EE2" w:rsidRPr="00667EE2" w:rsidRDefault="00667EE2" w:rsidP="00667EE2">
      <w:pPr>
        <w:pStyle w:val="EndNoteBibliography"/>
        <w:spacing w:after="0"/>
        <w:ind w:left="720" w:hanging="720"/>
      </w:pPr>
      <w:r w:rsidRPr="00667EE2">
        <w:t>[10] F.C. Iswanti, I. Nurulita, S. Djauzi, M. Sadikin, A.B. Witarto, and T. Yamazaki, Preparation, characterization, and evaluation of chitosan-based nanoparticles as CpG ODN carriers. Biotechnology &amp; Biotechnological Equipment 33 (2019) 390-396.</w:t>
      </w:r>
    </w:p>
    <w:p w14:paraId="152A9346" w14:textId="77777777" w:rsidR="00667EE2" w:rsidRPr="00667EE2" w:rsidRDefault="00667EE2" w:rsidP="00667EE2">
      <w:pPr>
        <w:pStyle w:val="EndNoteBibliography"/>
        <w:spacing w:after="0"/>
        <w:ind w:left="720" w:hanging="720"/>
      </w:pPr>
      <w:r w:rsidRPr="00667EE2">
        <w:t>[11] P. Batheja, L. Sheihet, J. Kohn, A.J. Singer, and B. Michniak-Kohn, Topical drug delivery by a polymeric nanosphere gel: formulation optimization and in vitro and in vivo skin distribution studies. Journal of controlled release 149 (2011) 159-167.</w:t>
      </w:r>
    </w:p>
    <w:p w14:paraId="1D60A5EB" w14:textId="77777777" w:rsidR="00667EE2" w:rsidRPr="00667EE2" w:rsidRDefault="00667EE2" w:rsidP="00667EE2">
      <w:pPr>
        <w:pStyle w:val="EndNoteBibliography"/>
        <w:ind w:left="720" w:hanging="720"/>
      </w:pPr>
      <w:r w:rsidRPr="00667EE2">
        <w:t>[12] A. Basu, K.R. Kunduru, E. Abtew, and A.J. Domb, Polysaccharide-Based Conjugates for Biomedical Applications. Bioconjug Chem 26 (2015) 1396-412.</w:t>
      </w:r>
    </w:p>
    <w:p w14:paraId="1FC9F8C5" w14:textId="77777777" w:rsidR="009749BB" w:rsidRDefault="00DB486F" w:rsidP="00482569">
      <w:pPr>
        <w:ind w:left="360" w:right="360"/>
        <w:jc w:val="both"/>
      </w:pPr>
      <w:r>
        <w:fldChar w:fldCharType="end"/>
      </w:r>
      <w:commentRangeEnd w:id="8"/>
      <w:r w:rsidR="005740BC">
        <w:rPr>
          <w:rStyle w:val="CommentReference"/>
        </w:rPr>
        <w:commentReference w:id="8"/>
      </w:r>
    </w:p>
    <w:sectPr w:rsidR="009749BB" w:rsidSect="003B0414">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2-01-13T15:37:00Z" w:initials="U">
    <w:p w14:paraId="2845B45D" w14:textId="623291F5" w:rsidR="004C1166" w:rsidRDefault="004C1166">
      <w:pPr>
        <w:pStyle w:val="CommentText"/>
      </w:pPr>
      <w:r>
        <w:rPr>
          <w:rStyle w:val="CommentReference"/>
        </w:rPr>
        <w:annotationRef/>
      </w:r>
      <w:proofErr w:type="spellStart"/>
      <w:r>
        <w:t>Mohon</w:t>
      </w:r>
      <w:proofErr w:type="spellEnd"/>
      <w:r>
        <w:t xml:space="preserve"> </w:t>
      </w:r>
      <w:proofErr w:type="spellStart"/>
      <w:r>
        <w:t>cek</w:t>
      </w:r>
      <w:proofErr w:type="spellEnd"/>
      <w:r>
        <w:t xml:space="preserve"> </w:t>
      </w:r>
      <w:proofErr w:type="spellStart"/>
      <w:r>
        <w:t>penggunaan</w:t>
      </w:r>
      <w:proofErr w:type="spellEnd"/>
      <w:r>
        <w:t xml:space="preserve"> grammar. </w:t>
      </w:r>
      <w:proofErr w:type="spellStart"/>
      <w:r>
        <w:t>Kesesuaian</w:t>
      </w:r>
      <w:proofErr w:type="spellEnd"/>
      <w:r>
        <w:t xml:space="preserve"> grammar </w:t>
      </w:r>
      <w:proofErr w:type="spellStart"/>
      <w:r>
        <w:t>baru</w:t>
      </w:r>
      <w:proofErr w:type="spellEnd"/>
      <w:r>
        <w:t xml:space="preserve"> 76%</w:t>
      </w:r>
      <w:r w:rsidR="00036FC7">
        <w:t>.</w:t>
      </w:r>
    </w:p>
    <w:p w14:paraId="6FCB380F" w14:textId="77777777" w:rsidR="00036FC7" w:rsidRDefault="00036FC7">
      <w:pPr>
        <w:pStyle w:val="CommentText"/>
      </w:pPr>
    </w:p>
    <w:p w14:paraId="49163D3E" w14:textId="77777777" w:rsidR="00036FC7" w:rsidRDefault="00036FC7">
      <w:pPr>
        <w:pStyle w:val="CommentText"/>
      </w:pPr>
    </w:p>
    <w:p w14:paraId="75385A2C" w14:textId="77777777" w:rsidR="00036FC7" w:rsidRDefault="00036FC7">
      <w:pPr>
        <w:pStyle w:val="CommentText"/>
      </w:pPr>
    </w:p>
    <w:p w14:paraId="0DE84458" w14:textId="67FF37FA" w:rsidR="00036FC7" w:rsidRDefault="00036FC7">
      <w:pPr>
        <w:pStyle w:val="CommentText"/>
      </w:pPr>
      <w:proofErr w:type="spellStart"/>
      <w:r>
        <w:t>Pada</w:t>
      </w:r>
      <w:proofErr w:type="spellEnd"/>
      <w:r>
        <w:t xml:space="preserve"> affiliation </w:t>
      </w:r>
      <w:proofErr w:type="spellStart"/>
      <w:r>
        <w:t>bisa</w:t>
      </w:r>
      <w:proofErr w:type="spellEnd"/>
      <w:r>
        <w:t xml:space="preserve"> </w:t>
      </w:r>
      <w:proofErr w:type="spellStart"/>
      <w:r>
        <w:t>ditambahkan</w:t>
      </w:r>
      <w:proofErr w:type="spellEnd"/>
      <w:r>
        <w:t xml:space="preserve"> </w:t>
      </w:r>
      <w:proofErr w:type="spellStart"/>
      <w:r>
        <w:t>alamat</w:t>
      </w:r>
      <w:proofErr w:type="spellEnd"/>
      <w:r>
        <w:t xml:space="preserve"> </w:t>
      </w:r>
      <w:proofErr w:type="spellStart"/>
      <w:r>
        <w:t>dan</w:t>
      </w:r>
      <w:proofErr w:type="spellEnd"/>
      <w:r>
        <w:t xml:space="preserve"> </w:t>
      </w:r>
      <w:proofErr w:type="spellStart"/>
      <w:r>
        <w:t>sesuaikan</w:t>
      </w:r>
      <w:proofErr w:type="spellEnd"/>
      <w:r>
        <w:t xml:space="preserve"> </w:t>
      </w:r>
      <w:proofErr w:type="spellStart"/>
      <w:r>
        <w:t>penulisan</w:t>
      </w:r>
      <w:proofErr w:type="spellEnd"/>
      <w:r>
        <w:t xml:space="preserve"> nomor.</w:t>
      </w:r>
      <w:bookmarkStart w:id="1" w:name="_GoBack"/>
      <w:bookmarkEnd w:id="1"/>
    </w:p>
  </w:comment>
  <w:comment w:id="2" w:author="USER" w:date="2022-01-14T14:34:00Z" w:initials="U">
    <w:p w14:paraId="3367BB3C" w14:textId="274863D6" w:rsidR="001C021C" w:rsidRDefault="001C021C">
      <w:pPr>
        <w:pStyle w:val="CommentText"/>
      </w:pPr>
      <w:r>
        <w:rPr>
          <w:rStyle w:val="CommentReference"/>
        </w:rPr>
        <w:annotationRef/>
      </w:r>
      <w:proofErr w:type="spellStart"/>
      <w:r>
        <w:t>Tujuan</w:t>
      </w:r>
      <w:proofErr w:type="spellEnd"/>
      <w:r>
        <w:t xml:space="preserve"> </w:t>
      </w:r>
      <w:proofErr w:type="spellStart"/>
      <w:r>
        <w:t>penelitian</w:t>
      </w:r>
      <w:proofErr w:type="spellEnd"/>
      <w:r>
        <w:t xml:space="preserve"> </w:t>
      </w:r>
      <w:proofErr w:type="spellStart"/>
      <w:r>
        <w:t>belum</w:t>
      </w:r>
      <w:proofErr w:type="spellEnd"/>
      <w:r>
        <w:t xml:space="preserve"> </w:t>
      </w:r>
      <w:proofErr w:type="spellStart"/>
      <w:r>
        <w:t>dituliskan</w:t>
      </w:r>
      <w:proofErr w:type="spellEnd"/>
    </w:p>
  </w:comment>
  <w:comment w:id="3" w:author="USER" w:date="2022-01-14T14:34:00Z" w:initials="U">
    <w:p w14:paraId="20140E65" w14:textId="77777777" w:rsidR="001C021C" w:rsidRDefault="001C021C" w:rsidP="001C021C">
      <w:pPr>
        <w:pStyle w:val="CommentText"/>
      </w:pPr>
      <w:r>
        <w:rPr>
          <w:rStyle w:val="CommentReference"/>
        </w:rPr>
        <w:annotationRef/>
      </w:r>
      <w:proofErr w:type="spellStart"/>
      <w:proofErr w:type="gramStart"/>
      <w:r>
        <w:t>pembahasan</w:t>
      </w:r>
      <w:proofErr w:type="spellEnd"/>
      <w:proofErr w:type="gramEnd"/>
      <w:r>
        <w:t xml:space="preserve"> </w:t>
      </w:r>
      <w:proofErr w:type="spellStart"/>
      <w:r>
        <w:t>perlu</w:t>
      </w:r>
      <w:proofErr w:type="spellEnd"/>
      <w:r>
        <w:t xml:space="preserve"> </w:t>
      </w:r>
      <w:proofErr w:type="spellStart"/>
      <w:r>
        <w:t>dipertajam</w:t>
      </w:r>
      <w:proofErr w:type="spellEnd"/>
      <w:r>
        <w:t xml:space="preserve"> </w:t>
      </w:r>
      <w:proofErr w:type="spellStart"/>
      <w:r>
        <w:t>kembali</w:t>
      </w:r>
      <w:proofErr w:type="spellEnd"/>
      <w:r>
        <w:t>.</w:t>
      </w:r>
    </w:p>
    <w:p w14:paraId="3C790EC9" w14:textId="77777777" w:rsidR="001C021C" w:rsidRPr="00A42C29" w:rsidRDefault="001C021C" w:rsidP="001C021C">
      <w:pPr>
        <w:pStyle w:val="CommentText"/>
      </w:pPr>
      <w:r>
        <w:t xml:space="preserve">Result and discussion </w:t>
      </w:r>
      <w:proofErr w:type="spellStart"/>
      <w:r>
        <w:t>lebih</w:t>
      </w:r>
      <w:proofErr w:type="spellEnd"/>
      <w:r>
        <w:t xml:space="preserve"> </w:t>
      </w:r>
      <w:proofErr w:type="spellStart"/>
      <w:r>
        <w:t>banyak</w:t>
      </w:r>
      <w:proofErr w:type="spellEnd"/>
      <w:r>
        <w:t xml:space="preserve"> </w:t>
      </w:r>
      <w:proofErr w:type="spellStart"/>
      <w:r>
        <w:t>menyampaikan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saja</w:t>
      </w:r>
      <w:proofErr w:type="spellEnd"/>
      <w:r>
        <w:t xml:space="preserve"> </w:t>
      </w:r>
      <w:proofErr w:type="spellStart"/>
      <w:r>
        <w:t>namun</w:t>
      </w:r>
      <w:proofErr w:type="spellEnd"/>
      <w:r>
        <w:t xml:space="preserve"> </w:t>
      </w:r>
      <w:proofErr w:type="spellStart"/>
      <w:r>
        <w:t>pembahasannya</w:t>
      </w:r>
      <w:proofErr w:type="spellEnd"/>
      <w:r>
        <w:t xml:space="preserve"> sangat minim. </w:t>
      </w:r>
      <w:proofErr w:type="spellStart"/>
      <w:r>
        <w:t>Referensi</w:t>
      </w:r>
      <w:proofErr w:type="spellEnd"/>
      <w:r>
        <w:t xml:space="preserve"> yang </w:t>
      </w:r>
      <w:proofErr w:type="spellStart"/>
      <w:r>
        <w:t>digunakan</w:t>
      </w:r>
      <w:proofErr w:type="spellEnd"/>
      <w:r>
        <w:t xml:space="preserve"> </w:t>
      </w:r>
      <w:proofErr w:type="spellStart"/>
      <w:r>
        <w:t>juga</w:t>
      </w:r>
      <w:proofErr w:type="spellEnd"/>
      <w:r>
        <w:t xml:space="preserve"> </w:t>
      </w:r>
      <w:proofErr w:type="spellStart"/>
      <w:r>
        <w:t>hanya</w:t>
      </w:r>
      <w:proofErr w:type="spellEnd"/>
      <w:r>
        <w:t xml:space="preserve"> 1 </w:t>
      </w:r>
      <w:proofErr w:type="spellStart"/>
      <w:r>
        <w:t>seharusnya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itu</w:t>
      </w:r>
      <w:proofErr w:type="spellEnd"/>
      <w:r>
        <w:t xml:space="preserve"> </w:t>
      </w:r>
      <w:proofErr w:type="spellStart"/>
      <w:r>
        <w:t>untuk</w:t>
      </w:r>
      <w:proofErr w:type="spellEnd"/>
      <w:r>
        <w:t xml:space="preserve"> </w:t>
      </w:r>
      <w:proofErr w:type="spellStart"/>
      <w:r>
        <w:t>pembahasan</w:t>
      </w:r>
      <w:proofErr w:type="spellEnd"/>
    </w:p>
    <w:p w14:paraId="2EC1D95C" w14:textId="0B39038C" w:rsidR="001C021C" w:rsidRDefault="001C021C">
      <w:pPr>
        <w:pStyle w:val="CommentText"/>
      </w:pPr>
    </w:p>
  </w:comment>
  <w:comment w:id="4" w:author="USER" w:date="2022-01-14T14:35:00Z" w:initials="U">
    <w:p w14:paraId="1C352E1F" w14:textId="3F84EB97" w:rsidR="001C021C" w:rsidRDefault="001C021C">
      <w:pPr>
        <w:pStyle w:val="CommentText"/>
      </w:pPr>
      <w:r>
        <w:rPr>
          <w:rStyle w:val="CommentReference"/>
        </w:rPr>
        <w:annotationRef/>
      </w:r>
      <w:proofErr w:type="spellStart"/>
      <w:r>
        <w:t>Koma</w:t>
      </w:r>
      <w:proofErr w:type="spellEnd"/>
      <w:r>
        <w:sym w:font="Wingdings" w:char="F0E8"/>
      </w:r>
      <w:r>
        <w:t xml:space="preserve"> </w:t>
      </w:r>
      <w:proofErr w:type="spellStart"/>
      <w:r>
        <w:t>titik</w:t>
      </w:r>
      <w:proofErr w:type="spellEnd"/>
    </w:p>
  </w:comment>
  <w:comment w:id="5" w:author="USER" w:date="2022-01-14T14:35:00Z" w:initials="U">
    <w:p w14:paraId="279B9A50" w14:textId="77777777" w:rsidR="001C021C" w:rsidRDefault="001C021C" w:rsidP="001C021C">
      <w:pPr>
        <w:pStyle w:val="CommentText"/>
      </w:pPr>
      <w:r>
        <w:rPr>
          <w:rStyle w:val="CommentReference"/>
        </w:rPr>
        <w:annotationRef/>
      </w:r>
      <w:r>
        <w:rPr>
          <w:rStyle w:val="CommentReference"/>
        </w:rPr>
        <w:annotationRef/>
      </w:r>
      <w:proofErr w:type="spellStart"/>
      <w:r>
        <w:t>Koma</w:t>
      </w:r>
      <w:proofErr w:type="spellEnd"/>
      <w:r>
        <w:sym w:font="Wingdings" w:char="F0E8"/>
      </w:r>
      <w:r>
        <w:t xml:space="preserve"> </w:t>
      </w:r>
      <w:proofErr w:type="spellStart"/>
      <w:r>
        <w:t>titik</w:t>
      </w:r>
      <w:proofErr w:type="spellEnd"/>
    </w:p>
    <w:p w14:paraId="44F54A10" w14:textId="177BB725" w:rsidR="001C021C" w:rsidRDefault="001C021C">
      <w:pPr>
        <w:pStyle w:val="CommentText"/>
      </w:pPr>
    </w:p>
  </w:comment>
  <w:comment w:id="6" w:author="USER" w:date="2022-01-14T14:35:00Z" w:initials="U">
    <w:p w14:paraId="2FB0F04C" w14:textId="77777777" w:rsidR="001C021C" w:rsidRDefault="001C021C" w:rsidP="001C021C">
      <w:pPr>
        <w:pStyle w:val="CommentText"/>
      </w:pPr>
      <w:r>
        <w:rPr>
          <w:rStyle w:val="CommentReference"/>
        </w:rPr>
        <w:annotationRef/>
      </w:r>
      <w:proofErr w:type="spellStart"/>
      <w:r>
        <w:t>Mohon</w:t>
      </w:r>
      <w:proofErr w:type="spellEnd"/>
      <w:r>
        <w:t xml:space="preserve"> </w:t>
      </w:r>
      <w:proofErr w:type="spellStart"/>
      <w:r>
        <w:t>tambahkan</w:t>
      </w:r>
      <w:proofErr w:type="spellEnd"/>
      <w:r>
        <w:t xml:space="preserve"> limitation/</w:t>
      </w:r>
      <w:proofErr w:type="spellStart"/>
      <w:r>
        <w:t>keterbatasan</w:t>
      </w:r>
      <w:proofErr w:type="spellEnd"/>
      <w:r>
        <w:t xml:space="preserve"> </w:t>
      </w:r>
      <w:proofErr w:type="spellStart"/>
      <w:r>
        <w:t>penelitian</w:t>
      </w:r>
      <w:proofErr w:type="spellEnd"/>
    </w:p>
    <w:p w14:paraId="7980CD28" w14:textId="31FF6D13" w:rsidR="001C021C" w:rsidRDefault="001C021C">
      <w:pPr>
        <w:pStyle w:val="CommentText"/>
      </w:pPr>
    </w:p>
  </w:comment>
  <w:comment w:id="7" w:author="USER" w:date="2022-01-14T14:35:00Z" w:initials="U">
    <w:p w14:paraId="6B9C51B6" w14:textId="45A1B9D1" w:rsidR="001C021C" w:rsidRDefault="001C021C">
      <w:pPr>
        <w:pStyle w:val="CommentText"/>
      </w:pPr>
      <w:r>
        <w:rPr>
          <w:rStyle w:val="CommentReference"/>
        </w:rPr>
        <w:annotationRef/>
      </w:r>
      <w:proofErr w:type="spellStart"/>
      <w:r>
        <w:t>Tambahkan</w:t>
      </w:r>
      <w:proofErr w:type="spellEnd"/>
      <w:r>
        <w:t xml:space="preserve"> implication </w:t>
      </w:r>
      <w:proofErr w:type="spellStart"/>
      <w:r>
        <w:t>atau</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penelitian</w:t>
      </w:r>
      <w:proofErr w:type="spellEnd"/>
      <w:r>
        <w:t xml:space="preserve"> </w:t>
      </w:r>
      <w:proofErr w:type="spellStart"/>
      <w:r>
        <w:t>ini</w:t>
      </w:r>
      <w:proofErr w:type="spellEnd"/>
    </w:p>
  </w:comment>
  <w:comment w:id="8" w:author="USER" w:date="2022-01-13T15:39:00Z" w:initials="U">
    <w:p w14:paraId="7CF95EB2" w14:textId="1291F71C" w:rsidR="004C1166" w:rsidRDefault="004C1166">
      <w:pPr>
        <w:pStyle w:val="CommentText"/>
      </w:pPr>
      <w:r>
        <w:rPr>
          <w:rStyle w:val="CommentReference"/>
        </w:rPr>
        <w:annotationRef/>
      </w:r>
      <w:proofErr w:type="spellStart"/>
      <w:r>
        <w:t>Mohon</w:t>
      </w:r>
      <w:proofErr w:type="spellEnd"/>
      <w:r>
        <w:t xml:space="preserve"> </w:t>
      </w:r>
      <w:proofErr w:type="spellStart"/>
      <w:r>
        <w:t>referensi</w:t>
      </w:r>
      <w:proofErr w:type="spellEnd"/>
      <w:r>
        <w:t xml:space="preserve"> </w:t>
      </w:r>
      <w:proofErr w:type="spellStart"/>
      <w:r>
        <w:t>bisa</w:t>
      </w:r>
      <w:proofErr w:type="spellEnd"/>
      <w:r>
        <w:t xml:space="preserve"> </w:t>
      </w:r>
      <w:proofErr w:type="spellStart"/>
      <w:r>
        <w:t>ditambah</w:t>
      </w:r>
      <w:proofErr w:type="spellEnd"/>
      <w:r>
        <w:t xml:space="preserve"> </w:t>
      </w:r>
      <w:proofErr w:type="spellStart"/>
      <w:r>
        <w:t>dan</w:t>
      </w:r>
      <w:proofErr w:type="spellEnd"/>
      <w:r>
        <w:t xml:space="preserve"> </w:t>
      </w:r>
      <w:proofErr w:type="spellStart"/>
      <w:r>
        <w:t>gunakan</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terbaru</w:t>
      </w:r>
      <w:proofErr w:type="spellEnd"/>
      <w:r>
        <w:t xml:space="preserve">, </w:t>
      </w:r>
      <w:proofErr w:type="spellStart"/>
      <w:r>
        <w:t>maksimal</w:t>
      </w:r>
      <w:proofErr w:type="spellEnd"/>
      <w:r>
        <w:t xml:space="preserve"> 5 </w:t>
      </w:r>
      <w:proofErr w:type="spellStart"/>
      <w:r>
        <w:t>tahun</w:t>
      </w:r>
      <w:proofErr w:type="spellEnd"/>
      <w:r>
        <w:t xml:space="preserve"> </w:t>
      </w:r>
      <w:proofErr w:type="spellStart"/>
      <w:r>
        <w:t>terakhir</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E84458" w15:done="0"/>
  <w15:commentEx w15:paraId="3367BB3C" w15:done="0"/>
  <w15:commentEx w15:paraId="2EC1D95C" w15:done="0"/>
  <w15:commentEx w15:paraId="1C352E1F" w15:done="0"/>
  <w15:commentEx w15:paraId="44F54A10" w15:done="0"/>
  <w15:commentEx w15:paraId="7980CD28" w15:done="0"/>
  <w15:commentEx w15:paraId="6B9C51B6" w15:done="0"/>
  <w15:commentEx w15:paraId="7CF95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C59E" w16cex:dateUtc="2022-01-13T08:37:00Z"/>
  <w16cex:commentExtensible w16cex:durableId="258C0886" w16cex:dateUtc="2022-01-14T07:34:00Z"/>
  <w16cex:commentExtensible w16cex:durableId="258C0893" w16cex:dateUtc="2022-01-14T07:34:00Z"/>
  <w16cex:commentExtensible w16cex:durableId="258C089E" w16cex:dateUtc="2022-01-14T07:35:00Z"/>
  <w16cex:commentExtensible w16cex:durableId="258C08A7" w16cex:dateUtc="2022-01-14T07:35:00Z"/>
  <w16cex:commentExtensible w16cex:durableId="258C08B4" w16cex:dateUtc="2022-01-14T07:35:00Z"/>
  <w16cex:commentExtensible w16cex:durableId="258C08BC" w16cex:dateUtc="2022-01-14T07:35:00Z"/>
  <w16cex:commentExtensible w16cex:durableId="258AC623" w16cex:dateUtc="2022-01-13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5B45D" w16cid:durableId="258AC59E"/>
  <w16cid:commentId w16cid:paraId="3367BB3C" w16cid:durableId="258C0886"/>
  <w16cid:commentId w16cid:paraId="2EC1D95C" w16cid:durableId="258C0893"/>
  <w16cid:commentId w16cid:paraId="1C352E1F" w16cid:durableId="258C089E"/>
  <w16cid:commentId w16cid:paraId="44F54A10" w16cid:durableId="258C08A7"/>
  <w16cid:commentId w16cid:paraId="7980CD28" w16cid:durableId="258C08B4"/>
  <w16cid:commentId w16cid:paraId="6B9C51B6" w16cid:durableId="258C08BC"/>
  <w16cid:commentId w16cid:paraId="7CF95EB2" w16cid:durableId="258AC6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zsLAwMbc0Njc2MzZT0lEKTi0uzszPAykwrgUA7u54xywAAAA="/>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1&lt;/FontSize&gt;&lt;ReflistTitle&gt;Ref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9v5r5w2sseaxepp9i5e5fz25050vzpzpw2&quot;&gt;My EndNote Library&lt;record-ids&gt;&lt;item&gt;175&lt;/item&gt;&lt;item&gt;176&lt;/item&gt;&lt;item&gt;179&lt;/item&gt;&lt;item&gt;180&lt;/item&gt;&lt;item&gt;181&lt;/item&gt;&lt;item&gt;183&lt;/item&gt;&lt;item&gt;197&lt;/item&gt;&lt;item&gt;198&lt;/item&gt;&lt;item&gt;199&lt;/item&gt;&lt;item&gt;200&lt;/item&gt;&lt;item&gt;201&lt;/item&gt;&lt;item&gt;202&lt;/item&gt;&lt;/record-ids&gt;&lt;/item&gt;&lt;/Libraries&gt;"/>
  </w:docVars>
  <w:rsids>
    <w:rsidRoot w:val="003A2FC9"/>
    <w:rsid w:val="00034676"/>
    <w:rsid w:val="00036FC7"/>
    <w:rsid w:val="00064071"/>
    <w:rsid w:val="00187BA0"/>
    <w:rsid w:val="001C021C"/>
    <w:rsid w:val="00205A76"/>
    <w:rsid w:val="002C5309"/>
    <w:rsid w:val="0030098E"/>
    <w:rsid w:val="00375C17"/>
    <w:rsid w:val="003A2FC9"/>
    <w:rsid w:val="003B0414"/>
    <w:rsid w:val="00482569"/>
    <w:rsid w:val="004A0066"/>
    <w:rsid w:val="004C1166"/>
    <w:rsid w:val="005740BC"/>
    <w:rsid w:val="00667EE2"/>
    <w:rsid w:val="006C54CA"/>
    <w:rsid w:val="007809A1"/>
    <w:rsid w:val="00905308"/>
    <w:rsid w:val="009749BB"/>
    <w:rsid w:val="00B37838"/>
    <w:rsid w:val="00BE58B8"/>
    <w:rsid w:val="00BF0CC9"/>
    <w:rsid w:val="00C72018"/>
    <w:rsid w:val="00D14DE2"/>
    <w:rsid w:val="00DB486F"/>
    <w:rsid w:val="00E678B2"/>
    <w:rsid w:val="00FB4F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B91B"/>
  <w15:chartTrackingRefBased/>
  <w15:docId w15:val="{039A335B-4CCF-4459-B87C-9982279F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next w:val="AuthorAffiliation"/>
    <w:rsid w:val="003A2FC9"/>
    <w:pPr>
      <w:spacing w:before="360" w:after="360" w:line="240" w:lineRule="auto"/>
      <w:jc w:val="center"/>
    </w:pPr>
    <w:rPr>
      <w:rFonts w:ascii="Times New Roman" w:eastAsia="Times New Roman" w:hAnsi="Times New Roman" w:cs="Times New Roman"/>
      <w:sz w:val="28"/>
      <w:szCs w:val="20"/>
      <w:lang w:eastAsia="en-US"/>
    </w:rPr>
  </w:style>
  <w:style w:type="paragraph" w:customStyle="1" w:styleId="AuthorAffiliation">
    <w:name w:val="Author Affiliation"/>
    <w:basedOn w:val="Normal"/>
    <w:rsid w:val="003A2FC9"/>
    <w:pPr>
      <w:spacing w:after="0" w:line="240" w:lineRule="auto"/>
      <w:jc w:val="center"/>
    </w:pPr>
    <w:rPr>
      <w:rFonts w:ascii="Times New Roman" w:eastAsia="Times New Roman" w:hAnsi="Times New Roman" w:cs="Times New Roman"/>
      <w:i/>
      <w:sz w:val="20"/>
      <w:szCs w:val="20"/>
      <w:lang w:eastAsia="en-US"/>
    </w:rPr>
  </w:style>
  <w:style w:type="paragraph" w:customStyle="1" w:styleId="AuthorEmail">
    <w:name w:val="Author Email"/>
    <w:basedOn w:val="Normal"/>
    <w:qFormat/>
    <w:rsid w:val="003A2FC9"/>
    <w:pPr>
      <w:spacing w:after="0" w:line="240" w:lineRule="auto"/>
      <w:jc w:val="center"/>
    </w:pPr>
    <w:rPr>
      <w:rFonts w:ascii="Times New Roman" w:eastAsia="Times New Roman" w:hAnsi="Times New Roman" w:cs="Times New Roman"/>
      <w:sz w:val="20"/>
      <w:szCs w:val="20"/>
      <w:lang w:eastAsia="en-US"/>
    </w:rPr>
  </w:style>
  <w:style w:type="paragraph" w:customStyle="1" w:styleId="EndNoteBibliographyTitle">
    <w:name w:val="EndNote Bibliography Title"/>
    <w:basedOn w:val="Normal"/>
    <w:link w:val="EndNoteBibliographyTitleChar"/>
    <w:rsid w:val="00DB486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B486F"/>
    <w:rPr>
      <w:rFonts w:ascii="Calibri" w:hAnsi="Calibri" w:cs="Calibri"/>
      <w:noProof/>
    </w:rPr>
  </w:style>
  <w:style w:type="paragraph" w:customStyle="1" w:styleId="EndNoteBibliography">
    <w:name w:val="EndNote Bibliography"/>
    <w:basedOn w:val="Normal"/>
    <w:link w:val="EndNoteBibliographyChar"/>
    <w:rsid w:val="00DB486F"/>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B486F"/>
    <w:rPr>
      <w:rFonts w:ascii="Calibri" w:hAnsi="Calibri" w:cs="Calibri"/>
      <w:noProof/>
    </w:rPr>
  </w:style>
  <w:style w:type="paragraph" w:customStyle="1" w:styleId="StyleTitleLeft005cm">
    <w:name w:val="Style Title + Left:  0.05 cm"/>
    <w:basedOn w:val="Title"/>
    <w:rsid w:val="003B0414"/>
    <w:pPr>
      <w:spacing w:before="1588" w:after="567"/>
      <w:contextualSpacing w:val="0"/>
    </w:pPr>
    <w:rPr>
      <w:rFonts w:ascii="Times" w:eastAsia="Times New Roman" w:hAnsi="Times" w:cs="Times New Roman"/>
      <w:b/>
      <w:bCs/>
      <w:spacing w:val="0"/>
      <w:kern w:val="0"/>
      <w:sz w:val="34"/>
      <w:szCs w:val="20"/>
      <w:lang w:val="en-GB" w:eastAsia="en-US"/>
    </w:rPr>
  </w:style>
  <w:style w:type="paragraph" w:styleId="Title">
    <w:name w:val="Title"/>
    <w:basedOn w:val="Normal"/>
    <w:next w:val="Normal"/>
    <w:link w:val="TitleChar"/>
    <w:uiPriority w:val="10"/>
    <w:qFormat/>
    <w:rsid w:val="003B0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1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0414"/>
    <w:rPr>
      <w:color w:val="0563C1" w:themeColor="hyperlink"/>
      <w:u w:val="single"/>
    </w:rPr>
  </w:style>
  <w:style w:type="character" w:styleId="CommentReference">
    <w:name w:val="annotation reference"/>
    <w:basedOn w:val="DefaultParagraphFont"/>
    <w:uiPriority w:val="99"/>
    <w:semiHidden/>
    <w:unhideWhenUsed/>
    <w:rsid w:val="005740BC"/>
    <w:rPr>
      <w:sz w:val="16"/>
      <w:szCs w:val="16"/>
    </w:rPr>
  </w:style>
  <w:style w:type="paragraph" w:styleId="CommentText">
    <w:name w:val="annotation text"/>
    <w:basedOn w:val="Normal"/>
    <w:link w:val="CommentTextChar"/>
    <w:uiPriority w:val="99"/>
    <w:semiHidden/>
    <w:unhideWhenUsed/>
    <w:rsid w:val="005740BC"/>
    <w:pPr>
      <w:spacing w:line="240" w:lineRule="auto"/>
    </w:pPr>
    <w:rPr>
      <w:sz w:val="20"/>
      <w:szCs w:val="20"/>
    </w:rPr>
  </w:style>
  <w:style w:type="character" w:customStyle="1" w:styleId="CommentTextChar">
    <w:name w:val="Comment Text Char"/>
    <w:basedOn w:val="DefaultParagraphFont"/>
    <w:link w:val="CommentText"/>
    <w:uiPriority w:val="99"/>
    <w:semiHidden/>
    <w:rsid w:val="005740BC"/>
    <w:rPr>
      <w:sz w:val="20"/>
      <w:szCs w:val="20"/>
    </w:rPr>
  </w:style>
  <w:style w:type="paragraph" w:styleId="CommentSubject">
    <w:name w:val="annotation subject"/>
    <w:basedOn w:val="CommentText"/>
    <w:next w:val="CommentText"/>
    <w:link w:val="CommentSubjectChar"/>
    <w:uiPriority w:val="99"/>
    <w:semiHidden/>
    <w:unhideWhenUsed/>
    <w:rsid w:val="005740BC"/>
    <w:rPr>
      <w:b/>
      <w:bCs/>
    </w:rPr>
  </w:style>
  <w:style w:type="character" w:customStyle="1" w:styleId="CommentSubjectChar">
    <w:name w:val="Comment Subject Char"/>
    <w:basedOn w:val="CommentTextChar"/>
    <w:link w:val="CommentSubject"/>
    <w:uiPriority w:val="99"/>
    <w:semiHidden/>
    <w:rsid w:val="005740BC"/>
    <w:rPr>
      <w:b/>
      <w:bCs/>
      <w:sz w:val="20"/>
      <w:szCs w:val="20"/>
    </w:rPr>
  </w:style>
  <w:style w:type="paragraph" w:styleId="BalloonText">
    <w:name w:val="Balloon Text"/>
    <w:basedOn w:val="Normal"/>
    <w:link w:val="BalloonTextChar"/>
    <w:uiPriority w:val="99"/>
    <w:semiHidden/>
    <w:unhideWhenUsed/>
    <w:rsid w:val="004C1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160274-D581-4990-9767-0AA97B70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giyan-lab</dc:creator>
  <cp:keywords/>
  <dc:description/>
  <cp:lastModifiedBy>NISA</cp:lastModifiedBy>
  <cp:revision>7</cp:revision>
  <dcterms:created xsi:type="dcterms:W3CDTF">2022-01-07T08:26:00Z</dcterms:created>
  <dcterms:modified xsi:type="dcterms:W3CDTF">2022-01-14T07:40:00Z</dcterms:modified>
</cp:coreProperties>
</file>