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NAMUNA / DEMO — Kafedra haftalik hisoboti</w:t>
      </w:r>
    </w:p>
    <w:p>
      <w:r>
        <w:t>Muhim masalalar: 4.</w:t>
      </w:r>
    </w:p>
    <w:p>
      <w:r>
        <w:t>Keyingi 14 kunlik deadline’lar: 15.</w:t>
      </w:r>
    </w:p>
    <w:p>
      <w:r>
        <w:t>Tasdiqlanmagan dalillar: 2.</w:t>
      </w:r>
    </w:p>
    <w:p>
      <w:r>
        <w:t>O‘rtacha KPI bajarilishi: 40% — demo ko‘rsatkich.</w:t>
      </w:r>
    </w:p>
    <w:p>
      <w:r>
        <w:t>AI Auditor hisobot va tasdiqlangan evidence o‘rtasidagi farqlarni ko‘rsatadi.</w:t>
      </w:r>
    </w:p>
    <w:p>
      <w:r>
        <w:t>Ushbu hujjat faqat KafedraAgent MVP demo uchun yaratilgan namuna.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