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4D70"/>
          <w:sz w:val="44"/>
        </w:rPr>
        <w:t>CCTV Recording Enhancement Pipeline</w:t>
      </w:r>
    </w:p>
    <w:p>
      <w:pPr>
        <w:jc w:val="center"/>
      </w:pPr>
      <w:r>
        <w:rPr>
          <w:i/>
        </w:rPr>
        <w:t>What it does, how it processes recordings, and how to use the frames for YOLO</w:t>
      </w:r>
    </w:p>
    <w:p>
      <w:pPr>
        <w:pStyle w:val="Heading1"/>
      </w:pPr>
      <w:r>
        <w:t>1. Purpose</w:t>
      </w:r>
    </w:p>
    <w:p>
      <w:r>
        <w:t>This tool prepares CCTV recordings for review and object-labeling. You upload a recording, and it samples real frames from the video. For each sampled frame it saves an original image and a gently enhanced image. It does not change or overwrite the uploaded recording.</w:t>
      </w:r>
    </w:p>
    <w:p>
      <w:r>
        <w:t>The output is a starting set of candidate images for a YOLO dataset. A person still needs to review the images and draw labels around the objects. The tool does not train YOLO.</w:t>
      </w:r>
    </w:p>
    <w:p>
      <w:pPr>
        <w:pStyle w:val="Heading1"/>
      </w:pPr>
      <w:r>
        <w:t>2. How to run it</w:t>
      </w:r>
    </w:p>
    <w:p>
      <w:r>
        <w:t>From PowerShell, in the project folder, install dependencies and launch the upload page:</w:t>
      </w:r>
    </w:p>
    <w:p>
      <w:r>
        <w:rPr>
          <w:rFonts w:ascii="Consolas" w:hAnsi="Consolas"/>
          <w:sz w:val="18"/>
        </w:rPr>
        <w:t>.\.venv\Scripts\python.exe -m pip install -r requirements.txt</w:t>
      </w:r>
    </w:p>
    <w:p>
      <w:r>
        <w:rPr>
          <w:rFonts w:ascii="Consolas" w:hAnsi="Consolas"/>
          <w:sz w:val="18"/>
        </w:rPr>
        <w:t>.\.venv\Scripts\python.exe -m streamlit run upload_app.py</w:t>
      </w:r>
    </w:p>
    <w:p>
      <w:r>
        <w:t>In the browser, select one supported video (MP4, AVI, MOV, MKV, TS, or M4V), choose the sampling interval and denoising strength, then click Process recording. The page shows elapsed processing time and reports the total when the processing step finishes. It then offers a ZIP download.</w:t>
      </w:r>
    </w:p>
    <w:p>
      <w:pPr>
        <w:pStyle w:val="Heading1"/>
      </w:pPr>
      <w:r>
        <w:t>3. Processing steps</w:t>
      </w:r>
    </w:p>
    <w:p>
      <w:pPr>
        <w:pStyle w:val="ListNumber"/>
      </w:pPr>
      <w:r>
        <w:rPr>
          <w:b/>
        </w:rPr>
        <w:t xml:space="preserve">Read the source: </w:t>
      </w:r>
      <w:r>
        <w:t>OpenCV reads the uploaded video and its FPS metadata. The uploaded file is stored temporarily for processing; the source itself is not edited.</w:t>
      </w:r>
    </w:p>
    <w:p>
      <w:pPr>
        <w:pStyle w:val="ListNumber"/>
      </w:pPr>
      <w:r>
        <w:rPr>
          <w:b/>
        </w:rPr>
        <w:t xml:space="preserve">Choose real frames: </w:t>
      </w:r>
      <w:r>
        <w:t>By default, the upload page samples one frame per second. For example, a 25 FPS recording contributes about one frame for each 25 source frames. No intermediate frames are created for the training images.</w:t>
      </w:r>
    </w:p>
    <w:p>
      <w:pPr>
        <w:pStyle w:val="ListNumber"/>
      </w:pPr>
      <w:r>
        <w:rPr>
          <w:b/>
        </w:rPr>
        <w:t xml:space="preserve">Keep an original copy: </w:t>
      </w:r>
      <w:r>
        <w:t>Each selected source frame is saved as a JPEG in the original folder. The default keeps the source resolution and does not stretch the image.</w:t>
      </w:r>
    </w:p>
    <w:p>
      <w:pPr>
        <w:pStyle w:val="ListNumber"/>
      </w:pPr>
      <w:r>
        <w:rPr>
          <w:b/>
        </w:rPr>
        <w:t xml:space="preserve">Make an enhanced copy: </w:t>
      </w:r>
      <w:r>
        <w:t>The same selected frame is denoised and contrast-adjusted, then saved as a separate JPEG in the enhanced folder.</w:t>
      </w:r>
    </w:p>
    <w:p>
      <w:pPr>
        <w:pStyle w:val="ListNumber"/>
      </w:pPr>
      <w:r>
        <w:rPr>
          <w:b/>
        </w:rPr>
        <w:t xml:space="preserve">Add review hints: </w:t>
      </w:r>
      <w:r>
        <w:t>The enhanced frame is scored for blur and average brightness. Possible blur, darkness, or overexposure is noted in the CSV. The upload page does not automatically discard flagged images.</w:t>
      </w:r>
    </w:p>
    <w:p>
      <w:pPr>
        <w:pStyle w:val="ListNumber"/>
      </w:pPr>
      <w:r>
        <w:rPr>
          <w:b/>
        </w:rPr>
        <w:t xml:space="preserve">Package the results: </w:t>
      </w:r>
      <w:r>
        <w:t>The original frames, enhanced frames, and frame_log.csv are put in a ZIP for download.</w:t>
      </w:r>
    </w:p>
    <w:p>
      <w:pPr>
        <w:pStyle w:val="Heading1"/>
      </w:pPr>
      <w:r>
        <w:t>4. Enhancement techniques</w:t>
      </w:r>
    </w:p>
    <w:tbl>
      <w:tblPr>
        <w:tblStyle w:val="LightShading-Accent1"/>
        <w:tblW w:type="auto" w:w="0"/>
        <w:tblLook w:firstColumn="1" w:firstRow="1" w:lastColumn="0" w:lastRow="0" w:noHBand="0" w:noVBand="1" w:val="04A0"/>
      </w:tblPr>
      <w:tblGrid>
        <w:gridCol w:w="5040"/>
        <w:gridCol w:w="5040"/>
      </w:tblGrid>
      <w:tr>
        <w:tc>
          <w:tcPr>
            <w:tcW w:type="dxa" w:w="5040"/>
          </w:tcPr>
          <w:p>
            <w:r>
              <w:t>Technique</w:t>
            </w:r>
          </w:p>
        </w:tc>
        <w:tc>
          <w:tcPr>
            <w:tcW w:type="dxa" w:w="5040"/>
          </w:tcPr>
          <w:p>
            <w:r>
              <w:t>What it does</w:t>
            </w:r>
          </w:p>
        </w:tc>
      </w:tr>
      <w:tr>
        <w:tc>
          <w:tcPr>
            <w:tcW w:type="dxa" w:w="5040"/>
          </w:tcPr>
          <w:p>
            <w:r>
              <w:t>Denoising</w:t>
            </w:r>
          </w:p>
        </w:tc>
        <w:tc>
          <w:tcPr>
            <w:tcW w:type="dxa" w:w="5040"/>
          </w:tcPr>
          <w:p>
            <w:r>
              <w:t>OpenCV colored non-local means denoising reduces visible grain/noise. The upload page default is strength 3; higher strength can soften small details. Set it to 0 to disable.</w:t>
            </w:r>
          </w:p>
        </w:tc>
      </w:tr>
      <w:tr>
        <w:tc>
          <w:tcPr>
            <w:tcW w:type="dxa" w:w="5040"/>
          </w:tcPr>
          <w:p>
            <w:r>
              <w:t>CLAHE contrast adjustment</w:t>
            </w:r>
          </w:p>
        </w:tc>
        <w:tc>
          <w:tcPr>
            <w:tcW w:type="dxa" w:w="5040"/>
          </w:tcPr>
          <w:p>
            <w:r>
              <w:t>Contrast is adjusted locally on the image brightness channel in LAB color space. It can reveal detail in uneven or dim lighting. It does not add detail absent from the source. The upload page enables this by default.</w:t>
            </w:r>
          </w:p>
        </w:tc>
      </w:tr>
      <w:tr>
        <w:tc>
          <w:tcPr>
            <w:tcW w:type="dxa" w:w="5040"/>
          </w:tcPr>
          <w:p>
            <w:r>
              <w:t>Frame sampling</w:t>
            </w:r>
          </w:p>
        </w:tc>
        <w:tc>
          <w:tcPr>
            <w:tcW w:type="dxa" w:w="5040"/>
          </w:tcPr>
          <w:p>
            <w:r>
              <w:t>Selects real frames at the chosen time interval. It reduces the number of images to inspect and label; it does not increase the camera's recorded FPS.</w:t>
            </w:r>
          </w:p>
        </w:tc>
      </w:tr>
      <w:tr>
        <w:tc>
          <w:tcPr>
            <w:tcW w:type="dxa" w:w="5040"/>
          </w:tcPr>
          <w:p>
            <w:r>
              <w:t>Optional video interpolation</w:t>
            </w:r>
          </w:p>
        </w:tc>
        <w:tc>
          <w:tcPr>
            <w:tcW w:type="dxa" w:w="5040"/>
          </w:tcPr>
          <w:p>
            <w:r>
              <w:t>The command-line option --smooth-video-fps can create a smoother playback copy using FFmpeg motion interpolation. It is off by default and these estimated frames are not the training images.</w:t>
            </w:r>
          </w:p>
        </w:tc>
      </w:tr>
    </w:tbl>
    <w:p>
      <w:pPr>
        <w:pStyle w:val="Heading1"/>
      </w:pPr>
      <w:r>
        <w:t>5. What is in the ZIP</w:t>
      </w:r>
    </w:p>
    <w:p>
      <w:pPr>
        <w:pStyle w:val="ListBullet"/>
      </w:pPr>
      <w:r>
        <w:t>frames/original/&lt;recording&gt;/ — sampled source frames, unchanged apart from JPEG encoding.</w:t>
      </w:r>
    </w:p>
    <w:p>
      <w:pPr>
        <w:pStyle w:val="ListBullet"/>
      </w:pPr>
      <w:r>
        <w:t>frames/enhanced/&lt;recording&gt;/ — matching sampled frames after denoising and CLAHE.</w:t>
      </w:r>
    </w:p>
    <w:p>
      <w:pPr>
        <w:pStyle w:val="ListBullet"/>
      </w:pPr>
      <w:r>
        <w:t>frame_log.csv — source recording, timestamp, status, paths to both versions, and any review notes.</w:t>
      </w:r>
    </w:p>
    <w:p>
      <w:pPr>
        <w:pStyle w:val="Heading1"/>
      </w:pPr>
      <w:r>
        <w:t>6. Use for YOLO fine-tuning</w:t>
      </w:r>
    </w:p>
    <w:p>
      <w:pPr>
        <w:pStyle w:val="ListBullet"/>
      </w:pPr>
      <w:r>
        <w:t>Compare original and enhanced images. Choose the version that shows your target objects most clearly; enhancement is not always better.</w:t>
      </w:r>
    </w:p>
    <w:p>
      <w:pPr>
        <w:pStyle w:val="ListBullet"/>
      </w:pPr>
      <w:r>
        <w:t>Label each object YOLO should find, such as a person, forklift, or pallet. These images are not labeled automatically.</w:t>
      </w:r>
    </w:p>
    <w:p>
      <w:pPr>
        <w:pStyle w:val="ListBullet"/>
      </w:pPr>
      <w:r>
        <w:t>Keep images from the same recording together in either training or validation. Do not put near-identical frames from one clip in both sets.</w:t>
      </w:r>
    </w:p>
    <w:p>
      <w:pPr>
        <w:pStyle w:val="ListBullet"/>
      </w:pPr>
      <w:r>
        <w:t>Check results by camera and collect more examples for views, lighting, and situations where the model misses objects.</w:t>
      </w:r>
    </w:p>
    <w:p>
      <w:pPr>
        <w:pStyle w:val="Heading1"/>
      </w:pPr>
      <w:r>
        <w:t>7. Important limits</w:t>
      </w:r>
    </w:p>
    <w:p>
      <w:r>
        <w:t>The enhancement cannot guarantee high model accuracy or recover details the camera did not record. The example video supplied for this project was 848 × 480, below a typical 2MP 1920 × 1080 export. If the camera is 2MP, request its full-resolution/main stream from the recorder. Camera placement, focus, lighting, target size in pixels, representative examples, and accurate labels all affect results. The best camera height depends on the target and area; aim for a stable view where targets are clear and large enough.</w:t>
      </w:r>
    </w:p>
    <w:p>
      <w:pPr>
        <w:pStyle w:val="Heading1"/>
      </w:pPr>
      <w:r>
        <w:t>8. Model and algorithm inventory</w:t>
      </w:r>
    </w:p>
    <w:p>
      <w:r>
        <w:t>The current pipeline does not load or run an AI/neural-network model. It does not train YOLO. The items below are image-processing algorithms used to prepare candidate images: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Name</w:t>
            </w:r>
          </w:p>
        </w:tc>
        <w:tc>
          <w:tcPr>
            <w:tcW w:type="dxa" w:w="3360"/>
          </w:tcPr>
          <w:p>
            <w:r>
              <w:t>Used for</w:t>
            </w:r>
          </w:p>
        </w:tc>
        <w:tc>
          <w:tcPr>
            <w:tcW w:type="dxa" w:w="3360"/>
          </w:tcPr>
          <w:p>
            <w:r>
              <w:t>AI model?</w:t>
            </w:r>
          </w:p>
        </w:tc>
      </w:tr>
      <w:tr>
        <w:tc>
          <w:tcPr>
            <w:tcW w:type="dxa" w:w="3360"/>
          </w:tcPr>
          <w:p>
            <w:r>
              <w:t>Fast Non-Local Means (OpenCV fastNlMeansDenoisingColored)</w:t>
            </w:r>
          </w:p>
        </w:tc>
        <w:tc>
          <w:tcPr>
            <w:tcW w:type="dxa" w:w="3360"/>
          </w:tcPr>
          <w:p>
            <w:r>
              <w:t>Reduces color grain/noise in sampled frames.</w:t>
            </w:r>
          </w:p>
        </w:tc>
        <w:tc>
          <w:tcPr>
            <w:tcW w:type="dxa" w:w="3360"/>
          </w:tcPr>
          <w:p>
            <w:r>
              <w:t>No; classical denoising algorithm.</w:t>
            </w:r>
          </w:p>
        </w:tc>
      </w:tr>
      <w:tr>
        <w:tc>
          <w:tcPr>
            <w:tcW w:type="dxa" w:w="3360"/>
          </w:tcPr>
          <w:p>
            <w:r>
              <w:t>CLAHE (Contrast Limited Adaptive Histogram Equalization)</w:t>
            </w:r>
          </w:p>
        </w:tc>
        <w:tc>
          <w:tcPr>
            <w:tcW w:type="dxa" w:w="3360"/>
          </w:tcPr>
          <w:p>
            <w:r>
              <w:t>Adjusts local contrast on the LAB brightness channel; enabled by default in upload page.</w:t>
            </w:r>
          </w:p>
        </w:tc>
        <w:tc>
          <w:tcPr>
            <w:tcW w:type="dxa" w:w="3360"/>
          </w:tcPr>
          <w:p>
            <w:r>
              <w:t>No; image-enhancement algorithm.</w:t>
            </w:r>
          </w:p>
        </w:tc>
      </w:tr>
      <w:tr>
        <w:tc>
          <w:tcPr>
            <w:tcW w:type="dxa" w:w="3360"/>
          </w:tcPr>
          <w:p>
            <w:r>
              <w:t>FFmpeg minterpolate (MCI motion-compensated interpolation)</w:t>
            </w:r>
          </w:p>
        </w:tc>
        <w:tc>
          <w:tcPr>
            <w:tcW w:type="dxa" w:w="3360"/>
          </w:tcPr>
          <w:p>
            <w:r>
              <w:t>Optional smoother-FPS playback copy; disabled by default and not used for training frames.</w:t>
            </w:r>
          </w:p>
        </w:tc>
        <w:tc>
          <w:tcPr>
            <w:tcW w:type="dxa" w:w="3360"/>
          </w:tcPr>
          <w:p>
            <w:r>
              <w:t>No; motion interpolation algorithm.</w:t>
            </w:r>
          </w:p>
        </w:tc>
      </w:tr>
      <w:tr>
        <w:tc>
          <w:tcPr>
            <w:tcW w:type="dxa" w:w="3360"/>
          </w:tcPr>
          <w:p>
            <w:r>
              <w:t>YOLO</w:t>
            </w:r>
          </w:p>
        </w:tc>
        <w:tc>
          <w:tcPr>
            <w:tcW w:type="dxa" w:w="3360"/>
          </w:tcPr>
          <w:p>
            <w:r>
              <w:t>Not included in this pipeline. Frames must be labeled and trained separately.</w:t>
            </w:r>
          </w:p>
        </w:tc>
        <w:tc>
          <w:tcPr>
            <w:tcW w:type="dxa" w:w="3360"/>
          </w:tcPr>
          <w:p>
            <w:r>
              <w:t>No YOLO model is loaded or fine-tuned here.</w:t>
            </w:r>
          </w:p>
        </w:tc>
      </w:tr>
      <w:tr>
        <w:tc>
          <w:tcPr>
            <w:tcW w:type="dxa" w:w="3360"/>
          </w:tcPr>
          <w:p>
            <w:r>
              <w:t>Super-resolution</w:t>
            </w:r>
          </w:p>
        </w:tc>
        <w:tc>
          <w:tcPr>
            <w:tcW w:type="dxa" w:w="3360"/>
          </w:tcPr>
          <w:p>
            <w:r>
              <w:t>Not included in the current pipeline.</w:t>
            </w:r>
          </w:p>
        </w:tc>
        <w:tc>
          <w:tcPr>
            <w:tcW w:type="dxa" w:w="3360"/>
          </w:tcPr>
          <w:p>
            <w:r>
              <w:t>No super-resolution model is loaded.</w:t>
            </w:r>
          </w:p>
        </w:tc>
      </w:tr>
    </w:tbl>
    <w:p>
      <w:r>
        <w:t>Therefore, no pretrained weights or model names (such as YOLOv8/YOLO11) are part of the current code.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CCTV Frame Preparation • YOLO Dataset Workflow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4D7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4D7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