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65E17" w14:textId="77777777" w:rsidR="008C1406" w:rsidRPr="00CF0334" w:rsidRDefault="00FF6D6D" w:rsidP="008C1406">
      <w:pPr>
        <w:spacing w:line="240" w:lineRule="auto"/>
        <w:jc w:val="center"/>
        <w:rPr>
          <w:bCs/>
          <w:sz w:val="32"/>
          <w:szCs w:val="36"/>
          <w:lang w:bidi="bn-BD"/>
        </w:rPr>
      </w:pPr>
      <w:r>
        <w:rPr>
          <w:bCs/>
          <w:sz w:val="32"/>
          <w:szCs w:val="36"/>
          <w:lang w:bidi="bn-BD"/>
        </w:rPr>
        <w:t>Lab#4</w:t>
      </w:r>
      <w:r w:rsidR="00CF0334" w:rsidRPr="00CF0334">
        <w:rPr>
          <w:bCs/>
          <w:sz w:val="32"/>
          <w:szCs w:val="36"/>
          <w:lang w:bidi="bn-BD"/>
        </w:rPr>
        <w:t xml:space="preserve"> </w:t>
      </w:r>
      <w:r>
        <w:rPr>
          <w:bCs/>
          <w:sz w:val="32"/>
          <w:szCs w:val="36"/>
          <w:lang w:bidi="bn-BD"/>
        </w:rPr>
        <w:t>Step Response of a Second</w:t>
      </w:r>
      <w:r w:rsidR="00CF0334">
        <w:rPr>
          <w:bCs/>
          <w:sz w:val="32"/>
          <w:szCs w:val="36"/>
          <w:lang w:bidi="bn-BD"/>
        </w:rPr>
        <w:t xml:space="preserve"> Order Filter</w:t>
      </w:r>
    </w:p>
    <w:p w14:paraId="10949976" w14:textId="77777777" w:rsidR="00CF0334" w:rsidRDefault="00CF0334" w:rsidP="00CF0334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Objective</w:t>
      </w:r>
    </w:p>
    <w:p w14:paraId="2FCFF625" w14:textId="288559AD" w:rsidR="00F37ADA" w:rsidRPr="00F37ADA" w:rsidRDefault="00A75697" w:rsidP="00A75697">
      <w:pPr>
        <w:jc w:val="both"/>
      </w:pPr>
      <w:r>
        <w:rPr>
          <w:color w:val="000000"/>
        </w:rPr>
        <w:t xml:space="preserve">The purpose of this week's lab is to build </w:t>
      </w:r>
      <w:r w:rsidR="00FF6D6D">
        <w:rPr>
          <w:color w:val="000000"/>
        </w:rPr>
        <w:t>a sec</w:t>
      </w:r>
      <w:r w:rsidR="00A464F6">
        <w:rPr>
          <w:color w:val="000000"/>
        </w:rPr>
        <w:t>ond order filter and analyze its step response</w:t>
      </w:r>
      <w:r w:rsidR="00F37ADA">
        <w:t>.</w:t>
      </w:r>
      <w:r w:rsidR="00992431">
        <w:t xml:space="preserve"> </w:t>
      </w:r>
      <w:r w:rsidR="00992431" w:rsidRPr="0055330E">
        <w:rPr>
          <w:b/>
        </w:rPr>
        <w:t xml:space="preserve">This lab includes </w:t>
      </w:r>
      <w:r w:rsidR="003C1DEF">
        <w:rPr>
          <w:b/>
        </w:rPr>
        <w:t xml:space="preserve">a </w:t>
      </w:r>
      <w:r w:rsidR="00992431" w:rsidRPr="0055330E">
        <w:rPr>
          <w:b/>
        </w:rPr>
        <w:t>pre-lab. You are expected to simulate</w:t>
      </w:r>
      <w:r w:rsidR="001C3CB4">
        <w:rPr>
          <w:b/>
        </w:rPr>
        <w:t xml:space="preserve"> a circuit</w:t>
      </w:r>
      <w:r w:rsidR="00992431" w:rsidRPr="0055330E">
        <w:rPr>
          <w:b/>
        </w:rPr>
        <w:t xml:space="preserve"> before coming to the lab.</w:t>
      </w:r>
    </w:p>
    <w:p w14:paraId="5822BEB5" w14:textId="77777777" w:rsidR="00B44C00" w:rsidRDefault="00CF0334" w:rsidP="00F37ADA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Theory</w:t>
      </w:r>
    </w:p>
    <w:bookmarkStart w:id="0" w:name="OLE_LINK1"/>
    <w:bookmarkStart w:id="1" w:name="OLE_LINK2"/>
    <w:p w14:paraId="47FB1AB8" w14:textId="77777777" w:rsidR="005E4E4B" w:rsidRDefault="00684FC4" w:rsidP="005E4E4B">
      <w:pPr>
        <w:jc w:val="center"/>
      </w:pPr>
      <w:r>
        <w:object w:dxaOrig="7688" w:dyaOrig="3950" w14:anchorId="5DE3F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128.95pt" o:ole="">
            <v:imagedata r:id="rId9" o:title=""/>
          </v:shape>
          <o:OLEObject Type="Embed" ProgID="Visio.Drawing.11" ShapeID="_x0000_i1025" DrawAspect="Content" ObjectID="_1473091236" r:id="rId10"/>
        </w:object>
      </w:r>
      <w:bookmarkEnd w:id="0"/>
      <w:bookmarkEnd w:id="1"/>
    </w:p>
    <w:p w14:paraId="073CCD14" w14:textId="77777777" w:rsidR="005E4E4B" w:rsidRPr="00FA15A5" w:rsidRDefault="005E4E4B" w:rsidP="005E4E4B">
      <w:pPr>
        <w:jc w:val="center"/>
      </w:pPr>
      <w:proofErr w:type="gramStart"/>
      <w:r>
        <w:t>Fig. 1.</w:t>
      </w:r>
      <w:proofErr w:type="gramEnd"/>
      <w:r>
        <w:t xml:space="preserve"> A series RLC circuit</w:t>
      </w:r>
    </w:p>
    <w:p w14:paraId="42942FA3" w14:textId="77777777" w:rsidR="00CD358A" w:rsidRDefault="00C80EEA" w:rsidP="00CD358A">
      <w:pPr>
        <w:jc w:val="both"/>
      </w:pPr>
      <w:r>
        <w:t>Consider the series RLC circuit in Fig. 1 where a step input</w:t>
      </w:r>
      <w:r w:rsidR="00273DB6">
        <w:t xml:space="preserve"> </w:t>
      </w:r>
      <w:bookmarkStart w:id="2" w:name="OLE_LINK5"/>
      <w:bookmarkStart w:id="3" w:name="OLE_LINK6"/>
      <w:r w:rsidR="00273DB6" w:rsidRPr="00235E57">
        <w:rPr>
          <w:color w:val="000000"/>
          <w:position w:val="-12"/>
        </w:rPr>
        <w:object w:dxaOrig="499" w:dyaOrig="360" w14:anchorId="0E0D5E30">
          <v:shape id="_x0000_i1026" type="#_x0000_t75" style="width:25.05pt;height:18.15pt" o:ole="">
            <v:imagedata r:id="rId11" o:title=""/>
          </v:shape>
          <o:OLEObject Type="Embed" ProgID="Equation.DSMT4" ShapeID="_x0000_i1026" DrawAspect="Content" ObjectID="_1473091237" r:id="rId12"/>
        </w:object>
      </w:r>
      <w:bookmarkEnd w:id="2"/>
      <w:bookmarkEnd w:id="3"/>
      <w:r>
        <w:t xml:space="preserve"> is applied. </w:t>
      </w:r>
      <w:r w:rsidR="00CD358A">
        <w:t>In order to find the output voltage</w:t>
      </w:r>
      <w:bookmarkStart w:id="4" w:name="OLE_LINK3"/>
      <w:bookmarkStart w:id="5" w:name="OLE_LINK4"/>
      <w:r w:rsidR="00CD358A" w:rsidRPr="00235E57">
        <w:rPr>
          <w:color w:val="000000"/>
          <w:position w:val="-12"/>
        </w:rPr>
        <w:object w:dxaOrig="499" w:dyaOrig="360" w14:anchorId="31E30392">
          <v:shape id="_x0000_i1027" type="#_x0000_t75" style="width:25.05pt;height:18.15pt" o:ole="">
            <v:imagedata r:id="rId13" o:title=""/>
          </v:shape>
          <o:OLEObject Type="Embed" ProgID="Equation.DSMT4" ShapeID="_x0000_i1027" DrawAspect="Content" ObjectID="_1473091238" r:id="rId14"/>
        </w:object>
      </w:r>
      <w:bookmarkEnd w:id="4"/>
      <w:bookmarkEnd w:id="5"/>
      <w:r w:rsidR="00CD358A">
        <w:t>, first we obtain a second order differential equation:</w:t>
      </w:r>
    </w:p>
    <w:p w14:paraId="49F462F8" w14:textId="77777777" w:rsidR="00CD358A" w:rsidRDefault="00CD358A" w:rsidP="00CD358A">
      <w:pPr>
        <w:pStyle w:val="MTDisplayEquation"/>
      </w:pPr>
      <w:r>
        <w:tab/>
      </w:r>
      <w:r w:rsidRPr="00CD358A">
        <w:rPr>
          <w:position w:val="-24"/>
        </w:rPr>
        <w:object w:dxaOrig="3920" w:dyaOrig="660" w14:anchorId="6D0CD15A">
          <v:shape id="_x0000_i1028" type="#_x0000_t75" style="width:195.95pt;height:33.2pt" o:ole="">
            <v:imagedata r:id="rId15" o:title=""/>
          </v:shape>
          <o:OLEObject Type="Embed" ProgID="Equation.DSMT4" ShapeID="_x0000_i1028" DrawAspect="Content" ObjectID="_1473091239" r:id="rId16"/>
        </w:object>
      </w:r>
    </w:p>
    <w:p w14:paraId="3F85AD5E" w14:textId="77777777" w:rsidR="00684FC4" w:rsidRDefault="00684FC4" w:rsidP="00CD358A">
      <w:pPr>
        <w:jc w:val="both"/>
      </w:pPr>
      <w:r>
        <w:t xml:space="preserve">The solution of this equation consists </w:t>
      </w:r>
      <w:r w:rsidR="00273DB6">
        <w:t xml:space="preserve">of </w:t>
      </w:r>
      <w:r>
        <w:t>two parts: the complementary solution and the particular solution. Let us focus on the complementary solution. The form of this solution depends on the roots of the characteristic equation:</w:t>
      </w:r>
    </w:p>
    <w:p w14:paraId="0658D0DC" w14:textId="77777777" w:rsidR="00684FC4" w:rsidRDefault="00684FC4" w:rsidP="00684FC4">
      <w:pPr>
        <w:pStyle w:val="MTDisplayEquation"/>
      </w:pPr>
      <w:r>
        <w:tab/>
      </w:r>
      <w:r w:rsidRPr="00684FC4">
        <w:rPr>
          <w:position w:val="-12"/>
        </w:rPr>
        <w:object w:dxaOrig="1980" w:dyaOrig="380" w14:anchorId="1FC85751">
          <v:shape id="_x0000_i1029" type="#_x0000_t75" style="width:98.9pt;height:18.15pt" o:ole="">
            <v:imagedata r:id="rId17" o:title=""/>
          </v:shape>
          <o:OLEObject Type="Embed" ProgID="Equation.DSMT4" ShapeID="_x0000_i1029" DrawAspect="Content" ObjectID="_1473091240" r:id="rId18"/>
        </w:object>
      </w:r>
    </w:p>
    <w:p w14:paraId="18513601" w14:textId="77777777" w:rsidR="005E4E4B" w:rsidRDefault="00684FC4" w:rsidP="00CD358A">
      <w:pPr>
        <w:jc w:val="both"/>
      </w:pPr>
      <w:r>
        <w:t xml:space="preserve">Where </w:t>
      </w:r>
      <w:r w:rsidRPr="00684FC4">
        <w:rPr>
          <w:position w:val="-10"/>
        </w:rPr>
        <w:object w:dxaOrig="240" w:dyaOrig="320" w14:anchorId="63CA8E5F">
          <v:shape id="_x0000_i1030" type="#_x0000_t75" style="width:11.9pt;height:15.65pt" o:ole="">
            <v:imagedata r:id="rId19" o:title=""/>
          </v:shape>
          <o:OLEObject Type="Embed" ProgID="Equation.DSMT4" ShapeID="_x0000_i1030" DrawAspect="Content" ObjectID="_1473091241" r:id="rId20"/>
        </w:object>
      </w:r>
      <w:r>
        <w:t xml:space="preserve">is called the damping ratio and </w:t>
      </w:r>
      <w:r w:rsidRPr="00684FC4">
        <w:rPr>
          <w:position w:val="-12"/>
        </w:rPr>
        <w:object w:dxaOrig="300" w:dyaOrig="360" w14:anchorId="6CC4CB72">
          <v:shape id="_x0000_i1031" type="#_x0000_t75" style="width:15.05pt;height:18.15pt" o:ole="">
            <v:imagedata r:id="rId21" o:title=""/>
          </v:shape>
          <o:OLEObject Type="Embed" ProgID="Equation.DSMT4" ShapeID="_x0000_i1031" DrawAspect="Content" ObjectID="_1473091242" r:id="rId22"/>
        </w:object>
      </w:r>
      <w:r w:rsidR="00CD358A">
        <w:t xml:space="preserve"> </w:t>
      </w:r>
      <w:r>
        <w:t xml:space="preserve">is called the </w:t>
      </w:r>
      <w:proofErr w:type="spellStart"/>
      <w:r>
        <w:t>undamped</w:t>
      </w:r>
      <w:proofErr w:type="spellEnd"/>
      <w:r>
        <w:t xml:space="preserve"> natural frequency or oscillating frequency. The roots of the quadratic equation are equal to,</w:t>
      </w:r>
    </w:p>
    <w:p w14:paraId="7E919309" w14:textId="77777777" w:rsidR="00684FC4" w:rsidRDefault="00684FC4" w:rsidP="00684FC4">
      <w:pPr>
        <w:pStyle w:val="MTDisplayEquation"/>
      </w:pPr>
      <w:r>
        <w:tab/>
      </w:r>
      <w:r w:rsidRPr="00684FC4">
        <w:rPr>
          <w:position w:val="-12"/>
        </w:rPr>
        <w:object w:dxaOrig="2120" w:dyaOrig="440" w14:anchorId="54BDB4B2">
          <v:shape id="_x0000_i1032" type="#_x0000_t75" style="width:105.2pt;height:21.9pt" o:ole="">
            <v:imagedata r:id="rId23" o:title=""/>
          </v:shape>
          <o:OLEObject Type="Embed" ProgID="Equation.DSMT4" ShapeID="_x0000_i1032" DrawAspect="Content" ObjectID="_1473091243" r:id="rId24"/>
        </w:object>
      </w:r>
    </w:p>
    <w:p w14:paraId="31C2B5D5" w14:textId="77777777" w:rsidR="00684FC4" w:rsidRDefault="00684FC4" w:rsidP="00616105">
      <w:pPr>
        <w:jc w:val="both"/>
      </w:pPr>
      <w:r>
        <w:t>For example, for our series RLC circuit, the characteristic equation can be written as:</w:t>
      </w:r>
    </w:p>
    <w:p w14:paraId="15C68612" w14:textId="77777777" w:rsidR="00684FC4" w:rsidRDefault="00684FC4" w:rsidP="00684FC4">
      <w:pPr>
        <w:pStyle w:val="MTDisplayEquation"/>
      </w:pPr>
      <w:r>
        <w:tab/>
      </w:r>
      <w:r w:rsidRPr="00684FC4">
        <w:rPr>
          <w:position w:val="-24"/>
        </w:rPr>
        <w:object w:dxaOrig="1760" w:dyaOrig="620" w14:anchorId="0CC9FA3E">
          <v:shape id="_x0000_i1033" type="#_x0000_t75" style="width:87.65pt;height:31.3pt" o:ole="">
            <v:imagedata r:id="rId25" o:title=""/>
          </v:shape>
          <o:OLEObject Type="Embed" ProgID="Equation.DSMT4" ShapeID="_x0000_i1033" DrawAspect="Content" ObjectID="_1473091244" r:id="rId26"/>
        </w:object>
      </w:r>
    </w:p>
    <w:p w14:paraId="7C122445" w14:textId="77777777" w:rsidR="006D1E4C" w:rsidRDefault="006D1E4C" w:rsidP="00616105">
      <w:pPr>
        <w:jc w:val="both"/>
      </w:pPr>
      <w:r>
        <w:lastRenderedPageBreak/>
        <w:t xml:space="preserve">Then the damping ratio and oscillating frequency can be found as </w:t>
      </w:r>
      <w:r w:rsidR="00FE391E" w:rsidRPr="006D1E4C">
        <w:rPr>
          <w:position w:val="-26"/>
        </w:rPr>
        <w:object w:dxaOrig="1080" w:dyaOrig="700" w14:anchorId="3B91CD61">
          <v:shape id="_x0000_i1048" type="#_x0000_t75" style="width:53.85pt;height:35.05pt" o:ole="">
            <v:imagedata r:id="rId27" o:title=""/>
          </v:shape>
          <o:OLEObject Type="Embed" ProgID="Equation.DSMT4" ShapeID="_x0000_i1048" DrawAspect="Content" ObjectID="_1473091245" r:id="rId28"/>
        </w:object>
      </w:r>
      <w:r>
        <w:t xml:space="preserve"> </w:t>
      </w:r>
      <w:proofErr w:type="spellStart"/>
      <w:r>
        <w:t>and</w:t>
      </w:r>
      <w:proofErr w:type="spellEnd"/>
      <w:r w:rsidRPr="006D1E4C">
        <w:rPr>
          <w:position w:val="-28"/>
        </w:rPr>
        <w:object w:dxaOrig="1100" w:dyaOrig="660" w14:anchorId="6380C632">
          <v:shape id="_x0000_i1034" type="#_x0000_t75" style="width:55.1pt;height:33.2pt" o:ole="">
            <v:imagedata r:id="rId29" o:title=""/>
          </v:shape>
          <o:OLEObject Type="Embed" ProgID="Equation.DSMT4" ShapeID="_x0000_i1034" DrawAspect="Content" ObjectID="_1473091246" r:id="rId30"/>
        </w:object>
      </w:r>
      <w:r>
        <w:t>. Depending on the value of the damping ratio</w:t>
      </w:r>
      <w:r w:rsidR="0005538A">
        <w:t>, there can be three types of responses</w:t>
      </w:r>
      <w:r>
        <w:t>.</w:t>
      </w:r>
      <w:bookmarkStart w:id="6" w:name="_GoBack"/>
      <w:bookmarkEnd w:id="6"/>
    </w:p>
    <w:p w14:paraId="5F06730F" w14:textId="77777777" w:rsidR="0005538A" w:rsidRDefault="006D1E4C" w:rsidP="000B76F4">
      <w:pPr>
        <w:pStyle w:val="ListParagraph"/>
        <w:numPr>
          <w:ilvl w:val="0"/>
          <w:numId w:val="19"/>
        </w:numPr>
        <w:jc w:val="both"/>
      </w:pPr>
      <w:r w:rsidRPr="000B76F4">
        <w:rPr>
          <w:b/>
          <w:bCs/>
        </w:rPr>
        <w:t>Case 1:</w:t>
      </w:r>
      <w:r>
        <w:t xml:space="preserve"> Critically damped </w:t>
      </w:r>
      <w:r w:rsidR="0005538A">
        <w:t xml:space="preserve">response </w:t>
      </w:r>
      <w:r>
        <w:t>(</w:t>
      </w:r>
      <w:r w:rsidR="0005538A" w:rsidRPr="0005538A">
        <w:rPr>
          <w:position w:val="-10"/>
        </w:rPr>
        <w:object w:dxaOrig="540" w:dyaOrig="320" w14:anchorId="5E4062B3">
          <v:shape id="_x0000_i1035" type="#_x0000_t75" style="width:26.9pt;height:15.65pt" o:ole="">
            <v:imagedata r:id="rId31" o:title=""/>
          </v:shape>
          <o:OLEObject Type="Embed" ProgID="Equation.DSMT4" ShapeID="_x0000_i1035" DrawAspect="Content" ObjectID="_1473091247" r:id="rId32"/>
        </w:object>
      </w:r>
      <w:r>
        <w:t>)</w:t>
      </w:r>
      <w:r w:rsidR="0005538A">
        <w:t>,</w:t>
      </w:r>
    </w:p>
    <w:p w14:paraId="1578FA5E" w14:textId="77777777" w:rsidR="0005538A" w:rsidRDefault="0005538A" w:rsidP="000B76F4">
      <w:pPr>
        <w:pStyle w:val="ListParagraph"/>
        <w:numPr>
          <w:ilvl w:val="0"/>
          <w:numId w:val="19"/>
        </w:numPr>
        <w:jc w:val="both"/>
      </w:pPr>
      <w:r w:rsidRPr="000B76F4">
        <w:rPr>
          <w:b/>
          <w:bCs/>
        </w:rPr>
        <w:t>Case 2:</w:t>
      </w:r>
      <w:r>
        <w:t xml:space="preserve"> Underdamped response (</w:t>
      </w:r>
      <w:r w:rsidRPr="0005538A">
        <w:rPr>
          <w:position w:val="-10"/>
        </w:rPr>
        <w:object w:dxaOrig="540" w:dyaOrig="320" w14:anchorId="67175480">
          <v:shape id="_x0000_i1036" type="#_x0000_t75" style="width:26.9pt;height:15.65pt" o:ole="">
            <v:imagedata r:id="rId33" o:title=""/>
          </v:shape>
          <o:OLEObject Type="Embed" ProgID="Equation.DSMT4" ShapeID="_x0000_i1036" DrawAspect="Content" ObjectID="_1473091248" r:id="rId34"/>
        </w:object>
      </w:r>
      <w:r>
        <w:t>),</w:t>
      </w:r>
    </w:p>
    <w:p w14:paraId="5D299B8C" w14:textId="084FBB78" w:rsidR="0005538A" w:rsidRDefault="0005538A" w:rsidP="000B76F4">
      <w:pPr>
        <w:pStyle w:val="ListParagraph"/>
        <w:numPr>
          <w:ilvl w:val="0"/>
          <w:numId w:val="19"/>
        </w:numPr>
        <w:jc w:val="both"/>
      </w:pPr>
      <w:r w:rsidRPr="000B76F4">
        <w:rPr>
          <w:b/>
          <w:bCs/>
        </w:rPr>
        <w:t>Case 3:</w:t>
      </w:r>
      <w:r>
        <w:t xml:space="preserve"> </w:t>
      </w:r>
      <w:proofErr w:type="spellStart"/>
      <w:r w:rsidR="00022F2A">
        <w:t>over</w:t>
      </w:r>
      <w:r>
        <w:t>damped</w:t>
      </w:r>
      <w:proofErr w:type="spellEnd"/>
      <w:r>
        <w:t xml:space="preserve"> response (</w:t>
      </w:r>
      <w:r w:rsidRPr="0005538A">
        <w:rPr>
          <w:position w:val="-10"/>
        </w:rPr>
        <w:object w:dxaOrig="540" w:dyaOrig="320" w14:anchorId="0511ACC9">
          <v:shape id="_x0000_i1037" type="#_x0000_t75" style="width:26.9pt;height:15.65pt" o:ole="">
            <v:imagedata r:id="rId35" o:title=""/>
          </v:shape>
          <o:OLEObject Type="Embed" ProgID="Equation.DSMT4" ShapeID="_x0000_i1037" DrawAspect="Content" ObjectID="_1473091249" r:id="rId36"/>
        </w:object>
      </w:r>
      <w:r>
        <w:t>).</w:t>
      </w:r>
    </w:p>
    <w:p w14:paraId="20413AEE" w14:textId="77777777" w:rsidR="006D1E4C" w:rsidRDefault="0005538A" w:rsidP="0005538A">
      <w:pPr>
        <w:jc w:val="both"/>
      </w:pPr>
      <w:r>
        <w:t xml:space="preserve"> The three types of responses are shown in Fig. 2.</w:t>
      </w:r>
    </w:p>
    <w:p w14:paraId="017E739D" w14:textId="77777777" w:rsidR="006D1E4C" w:rsidRDefault="006D1E4C" w:rsidP="006D1E4C">
      <w:pPr>
        <w:jc w:val="center"/>
      </w:pPr>
      <w:r>
        <w:rPr>
          <w:noProof/>
          <w:lang w:bidi="bn-BD"/>
        </w:rPr>
        <w:drawing>
          <wp:inline distT="0" distB="0" distL="0" distR="0" wp14:anchorId="121E5F48" wp14:editId="323A12D7">
            <wp:extent cx="4436827" cy="33241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82" cy="332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F585" w14:textId="77777777" w:rsidR="0005538A" w:rsidRPr="006D1E4C" w:rsidRDefault="0005538A" w:rsidP="006D1E4C">
      <w:pPr>
        <w:jc w:val="center"/>
      </w:pPr>
      <w:r>
        <w:t>Fig. 2: Step responses of a series RLC circuit</w:t>
      </w:r>
    </w:p>
    <w:p w14:paraId="2A48E4F5" w14:textId="77777777" w:rsidR="0005538A" w:rsidRDefault="003D6BC6" w:rsidP="001B1957">
      <w:pPr>
        <w:jc w:val="both"/>
      </w:pPr>
      <w:r>
        <w:t>This review will help you take the test and write the lab report.</w:t>
      </w:r>
    </w:p>
    <w:p w14:paraId="498450C3" w14:textId="77777777" w:rsidR="0005538A" w:rsidRDefault="0005538A">
      <w:r>
        <w:br w:type="page"/>
      </w:r>
    </w:p>
    <w:p w14:paraId="741B26CC" w14:textId="77777777" w:rsidR="00992431" w:rsidRDefault="00992431" w:rsidP="00992431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Pre-Lab</w:t>
      </w:r>
    </w:p>
    <w:p w14:paraId="50AC57C5" w14:textId="77777777" w:rsidR="002D3A9D" w:rsidRDefault="002D3A9D" w:rsidP="00235E57">
      <w:pPr>
        <w:jc w:val="both"/>
        <w:rPr>
          <w:color w:val="000000"/>
        </w:rPr>
      </w:pPr>
      <w:r>
        <w:rPr>
          <w:color w:val="000000"/>
        </w:rPr>
        <w:t xml:space="preserve">Using a circuit simulator (for example, </w:t>
      </w:r>
      <w:proofErr w:type="spellStart"/>
      <w:r>
        <w:rPr>
          <w:color w:val="000000"/>
        </w:rPr>
        <w:t>Multisim</w:t>
      </w:r>
      <w:proofErr w:type="spellEnd"/>
      <w:r>
        <w:rPr>
          <w:color w:val="000000"/>
        </w:rPr>
        <w:t>)</w:t>
      </w:r>
      <w:r w:rsidR="00235E57" w:rsidRPr="00235E57">
        <w:rPr>
          <w:color w:val="000000"/>
        </w:rPr>
        <w:t xml:space="preserve">, build </w:t>
      </w:r>
      <w:r w:rsidR="00235E57">
        <w:rPr>
          <w:color w:val="000000"/>
        </w:rPr>
        <w:t xml:space="preserve">the </w:t>
      </w:r>
      <w:r w:rsidR="00273DB6">
        <w:rPr>
          <w:color w:val="000000"/>
        </w:rPr>
        <w:t>c</w:t>
      </w:r>
      <w:r w:rsidR="00235E57">
        <w:rPr>
          <w:color w:val="000000"/>
        </w:rPr>
        <w:t>ircuit</w:t>
      </w:r>
      <w:r w:rsidR="00273DB6">
        <w:rPr>
          <w:color w:val="000000"/>
        </w:rPr>
        <w:t xml:space="preserve"> in Fig. 1</w:t>
      </w:r>
      <w:r w:rsidR="00235E57">
        <w:rPr>
          <w:color w:val="000000"/>
        </w:rPr>
        <w:t xml:space="preserve">. </w:t>
      </w:r>
      <w:r w:rsidR="008A40B5">
        <w:rPr>
          <w:color w:val="000000"/>
        </w:rPr>
        <w:t xml:space="preserve">For simulating the step response, </w:t>
      </w:r>
      <w:r w:rsidR="00273DB6">
        <w:rPr>
          <w:color w:val="000000"/>
        </w:rPr>
        <w:t>a square wave input will be applied as a step input</w:t>
      </w:r>
      <w:r w:rsidR="008A40B5">
        <w:rPr>
          <w:color w:val="000000"/>
        </w:rPr>
        <w:t xml:space="preserve">. Consider the circuit in Fig.1. </w:t>
      </w:r>
      <w:r w:rsidR="00235E57">
        <w:rPr>
          <w:color w:val="000000"/>
        </w:rPr>
        <w:t xml:space="preserve">Allow </w:t>
      </w:r>
      <w:bookmarkStart w:id="7" w:name="OLE_LINK7"/>
      <w:bookmarkStart w:id="8" w:name="OLE_LINK8"/>
      <w:r w:rsidR="008A40B5" w:rsidRPr="00235E57">
        <w:rPr>
          <w:color w:val="000000"/>
          <w:position w:val="-12"/>
        </w:rPr>
        <w:object w:dxaOrig="499" w:dyaOrig="360" w14:anchorId="78F19918">
          <v:shape id="_x0000_i1038" type="#_x0000_t75" style="width:25.05pt;height:18.15pt" o:ole="">
            <v:imagedata r:id="rId38" o:title=""/>
          </v:shape>
          <o:OLEObject Type="Embed" ProgID="Equation.DSMT4" ShapeID="_x0000_i1038" DrawAspect="Content" ObjectID="_1473091250" r:id="rId39"/>
        </w:object>
      </w:r>
      <w:bookmarkEnd w:id="7"/>
      <w:bookmarkEnd w:id="8"/>
      <w:r w:rsidR="00235E57" w:rsidRPr="00235E57">
        <w:rPr>
          <w:color w:val="000000"/>
        </w:rPr>
        <w:t xml:space="preserve"> to be a 1</w:t>
      </w:r>
      <w:r w:rsidR="00235E57">
        <w:rPr>
          <w:color w:val="000000"/>
        </w:rPr>
        <w:t xml:space="preserve"> </w:t>
      </w:r>
      <w:r w:rsidR="00235E57" w:rsidRPr="00235E57">
        <w:rPr>
          <w:color w:val="000000"/>
        </w:rPr>
        <w:t>kHz square wave</w:t>
      </w:r>
      <w:r w:rsidR="00122079">
        <w:rPr>
          <w:color w:val="000000"/>
        </w:rPr>
        <w:t xml:space="preserve"> with 1</w:t>
      </w:r>
      <w:r w:rsidR="00235E57">
        <w:rPr>
          <w:color w:val="000000"/>
        </w:rPr>
        <w:t>V amplitude</w:t>
      </w:r>
      <w:r>
        <w:rPr>
          <w:color w:val="000000"/>
        </w:rPr>
        <w:t xml:space="preserve"> (high voltage 1 and low voltage 0)</w:t>
      </w:r>
      <w:r w:rsidR="00235E57">
        <w:rPr>
          <w:color w:val="000000"/>
        </w:rPr>
        <w:t xml:space="preserve">. Let </w:t>
      </w:r>
      <w:bookmarkStart w:id="9" w:name="OLE_LINK13"/>
      <w:bookmarkStart w:id="10" w:name="OLE_LINK14"/>
      <w:bookmarkStart w:id="11" w:name="OLE_LINK17"/>
      <w:r w:rsidR="00235E57">
        <w:rPr>
          <w:color w:val="000000"/>
        </w:rPr>
        <w:t>R=</w:t>
      </w:r>
      <w:proofErr w:type="gramStart"/>
      <w:r w:rsidR="00235E57">
        <w:rPr>
          <w:color w:val="000000"/>
        </w:rPr>
        <w:t xml:space="preserve">100 </w:t>
      </w:r>
      <w:bookmarkStart w:id="12" w:name="OLE_LINK9"/>
      <w:bookmarkStart w:id="13" w:name="OLE_LINK10"/>
      <w:proofErr w:type="gramEnd"/>
      <w:r w:rsidR="00235E57" w:rsidRPr="00235E57">
        <w:rPr>
          <w:color w:val="000000"/>
          <w:position w:val="-4"/>
        </w:rPr>
        <w:object w:dxaOrig="260" w:dyaOrig="260" w14:anchorId="678B2980">
          <v:shape id="_x0000_i1039" type="#_x0000_t75" style="width:13.15pt;height:13.15pt" o:ole="">
            <v:imagedata r:id="rId40" o:title=""/>
          </v:shape>
          <o:OLEObject Type="Embed" ProgID="Equation.DSMT4" ShapeID="_x0000_i1039" DrawAspect="Content" ObjectID="_1473091251" r:id="rId41"/>
        </w:object>
      </w:r>
      <w:bookmarkEnd w:id="12"/>
      <w:bookmarkEnd w:id="13"/>
      <w:r w:rsidR="00235E57">
        <w:rPr>
          <w:color w:val="000000"/>
        </w:rPr>
        <w:t xml:space="preserve">, C=4.7 </w:t>
      </w:r>
      <w:proofErr w:type="spellStart"/>
      <w:r w:rsidR="00235E57">
        <w:rPr>
          <w:color w:val="000000"/>
        </w:rPr>
        <w:t>nF</w:t>
      </w:r>
      <w:proofErr w:type="spellEnd"/>
      <w:r w:rsidR="00235E57">
        <w:rPr>
          <w:color w:val="000000"/>
        </w:rPr>
        <w:t xml:space="preserve">, and L=1 </w:t>
      </w:r>
      <w:proofErr w:type="spellStart"/>
      <w:r w:rsidR="00235E57" w:rsidRPr="00235E57">
        <w:rPr>
          <w:color w:val="000000"/>
        </w:rPr>
        <w:t>mH</w:t>
      </w:r>
      <w:bookmarkEnd w:id="9"/>
      <w:bookmarkEnd w:id="10"/>
      <w:bookmarkEnd w:id="11"/>
      <w:proofErr w:type="spellEnd"/>
      <w:r w:rsidR="00235E57" w:rsidRPr="00235E57">
        <w:rPr>
          <w:color w:val="000000"/>
        </w:rPr>
        <w:t>.</w:t>
      </w:r>
      <w:r>
        <w:rPr>
          <w:color w:val="000000"/>
        </w:rPr>
        <w:t xml:space="preserve"> This is the first circuit to simulate.</w:t>
      </w:r>
      <w:r w:rsidR="00235E57" w:rsidRPr="00235E57">
        <w:rPr>
          <w:color w:val="000000"/>
        </w:rPr>
        <w:t xml:space="preserve"> Run your simulation (1ms</w:t>
      </w:r>
      <w:r>
        <w:rPr>
          <w:color w:val="000000"/>
        </w:rPr>
        <w:t xml:space="preserve"> should be enough) and</w:t>
      </w:r>
      <w:r w:rsidR="00235E57" w:rsidRPr="00235E57">
        <w:rPr>
          <w:color w:val="000000"/>
        </w:rPr>
        <w:t xml:space="preserve"> print o</w:t>
      </w:r>
      <w:r w:rsidR="00C55318">
        <w:rPr>
          <w:color w:val="000000"/>
        </w:rPr>
        <w:t>ut what the step response (i.e.</w:t>
      </w:r>
      <w:r w:rsidR="008A40B5" w:rsidRPr="00235E57">
        <w:rPr>
          <w:color w:val="000000"/>
          <w:position w:val="-12"/>
        </w:rPr>
        <w:object w:dxaOrig="499" w:dyaOrig="360" w14:anchorId="60C3F009">
          <v:shape id="_x0000_i1040" type="#_x0000_t75" style="width:25.05pt;height:18.15pt" o:ole="">
            <v:imagedata r:id="rId42" o:title=""/>
          </v:shape>
          <o:OLEObject Type="Embed" ProgID="Equation.DSMT4" ShapeID="_x0000_i1040" DrawAspect="Content" ObjectID="_1473091252" r:id="rId43"/>
        </w:object>
      </w:r>
      <w:r w:rsidR="00235E57" w:rsidRPr="00235E57">
        <w:rPr>
          <w:color w:val="000000"/>
        </w:rPr>
        <w:t xml:space="preserve">) looks like. Using the cursors, determine the frequency of oscillation (i.e. the reciprocal of the time between peaks) and the time it takes for the oscillations to </w:t>
      </w:r>
      <w:r w:rsidR="009914FB">
        <w:rPr>
          <w:color w:val="000000"/>
        </w:rPr>
        <w:t>damp out</w:t>
      </w:r>
      <w:r w:rsidR="00235E57" w:rsidRPr="00235E57">
        <w:rPr>
          <w:color w:val="000000"/>
        </w:rPr>
        <w:t xml:space="preserve">. </w:t>
      </w:r>
    </w:p>
    <w:p w14:paraId="7EAFFD8D" w14:textId="1ECE1A91" w:rsidR="00235E57" w:rsidRDefault="00235E57" w:rsidP="00235E57">
      <w:pPr>
        <w:jc w:val="both"/>
        <w:rPr>
          <w:color w:val="000000"/>
        </w:rPr>
      </w:pPr>
      <w:r>
        <w:rPr>
          <w:color w:val="000000"/>
        </w:rPr>
        <w:t>Then, repeat this process</w:t>
      </w:r>
      <w:r w:rsidR="002D3A9D">
        <w:rPr>
          <w:color w:val="000000"/>
        </w:rPr>
        <w:t xml:space="preserve"> for a second circuit</w:t>
      </w:r>
      <w:r>
        <w:rPr>
          <w:color w:val="000000"/>
        </w:rPr>
        <w:t xml:space="preserve"> with R=1.5 k</w:t>
      </w:r>
      <w:r w:rsidRPr="00235E57">
        <w:rPr>
          <w:color w:val="000000"/>
          <w:position w:val="-4"/>
        </w:rPr>
        <w:object w:dxaOrig="260" w:dyaOrig="260" w14:anchorId="57DC6F9F">
          <v:shape id="_x0000_i1041" type="#_x0000_t75" style="width:13.15pt;height:13.15pt" o:ole="">
            <v:imagedata r:id="rId40" o:title=""/>
          </v:shape>
          <o:OLEObject Type="Embed" ProgID="Equation.DSMT4" ShapeID="_x0000_i1041" DrawAspect="Content" ObjectID="_1473091253" r:id="rId44"/>
        </w:object>
      </w:r>
      <w:r w:rsidR="002D3A9D">
        <w:rPr>
          <w:color w:val="000000"/>
        </w:rPr>
        <w:t xml:space="preserve"> keeping other parameters same</w:t>
      </w:r>
      <w:r w:rsidRPr="00235E57">
        <w:rPr>
          <w:color w:val="000000"/>
        </w:rPr>
        <w:t xml:space="preserve">. In this case, </w:t>
      </w:r>
      <w:r w:rsidR="00AF587D">
        <w:rPr>
          <w:color w:val="000000"/>
        </w:rPr>
        <w:t xml:space="preserve">the circuit will not oscillate. </w:t>
      </w:r>
      <w:proofErr w:type="gramStart"/>
      <w:r w:rsidR="00AF587D">
        <w:rPr>
          <w:color w:val="000000"/>
        </w:rPr>
        <w:t>M</w:t>
      </w:r>
      <w:r w:rsidRPr="00235E57">
        <w:rPr>
          <w:color w:val="000000"/>
        </w:rPr>
        <w:t>easure the rise time</w:t>
      </w:r>
      <w:r w:rsidR="00AF587D">
        <w:rPr>
          <w:color w:val="000000"/>
        </w:rPr>
        <w:t xml:space="preserve"> of the circuit</w:t>
      </w:r>
      <w:r w:rsidRPr="00235E57">
        <w:rPr>
          <w:color w:val="000000"/>
        </w:rPr>
        <w:t>.</w:t>
      </w:r>
      <w:proofErr w:type="gramEnd"/>
      <w:r w:rsidR="002D3A9D">
        <w:rPr>
          <w:color w:val="000000"/>
        </w:rPr>
        <w:t xml:space="preserve"> </w:t>
      </w:r>
      <w:r w:rsidR="0005538A">
        <w:rPr>
          <w:color w:val="000000"/>
        </w:rPr>
        <w:t>The rise time of the circuit is defined as the time it takes for the capacitor voltage to go from 10% to 90% of the applied voltage (</w:t>
      </w:r>
      <w:r w:rsidR="008A40B5">
        <w:rPr>
          <w:color w:val="000000"/>
        </w:rPr>
        <w:t>step input</w:t>
      </w:r>
      <w:r w:rsidR="000B76F4">
        <w:rPr>
          <w:color w:val="000000"/>
        </w:rPr>
        <w:t xml:space="preserve"> </w:t>
      </w:r>
      <w:r w:rsidR="001C3CB4">
        <w:rPr>
          <w:color w:val="000000"/>
        </w:rPr>
        <w:t>voltage</w:t>
      </w:r>
      <w:r w:rsidR="0005538A">
        <w:rPr>
          <w:color w:val="000000"/>
        </w:rPr>
        <w:t>)</w:t>
      </w:r>
      <w:r w:rsidR="008A40B5">
        <w:rPr>
          <w:color w:val="000000"/>
        </w:rPr>
        <w:t>.</w:t>
      </w:r>
      <w:r w:rsidR="0005538A">
        <w:rPr>
          <w:color w:val="000000"/>
        </w:rPr>
        <w:t xml:space="preserve"> </w:t>
      </w:r>
      <w:r w:rsidR="002D3A9D">
        <w:rPr>
          <w:color w:val="000000"/>
        </w:rPr>
        <w:t>You will</w:t>
      </w:r>
      <w:r w:rsidR="00AF587D">
        <w:rPr>
          <w:color w:val="000000"/>
        </w:rPr>
        <w:t xml:space="preserve"> submit following</w:t>
      </w:r>
      <w:r w:rsidR="008A40B5">
        <w:rPr>
          <w:color w:val="000000"/>
        </w:rPr>
        <w:t xml:space="preserve"> in</w:t>
      </w:r>
      <w:r w:rsidR="002D3A9D">
        <w:rPr>
          <w:color w:val="000000"/>
        </w:rPr>
        <w:t xml:space="preserve"> the beginning of the lab</w:t>
      </w:r>
      <w:r>
        <w:rPr>
          <w:color w:val="000000"/>
        </w:rPr>
        <w:t>:</w:t>
      </w:r>
    </w:p>
    <w:p w14:paraId="409EF406" w14:textId="77777777" w:rsidR="00AF587D" w:rsidRDefault="00AF587D" w:rsidP="00AF587D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For the first circuit, </w:t>
      </w:r>
      <w:r w:rsidR="001C3CB4">
        <w:rPr>
          <w:color w:val="000000"/>
        </w:rPr>
        <w:t xml:space="preserve">plot </w:t>
      </w:r>
      <w:r w:rsidR="002D3A9D">
        <w:rPr>
          <w:color w:val="000000"/>
        </w:rPr>
        <w:t>the step response (</w:t>
      </w:r>
      <w:r w:rsidR="000B76F4" w:rsidRPr="00235E57">
        <w:rPr>
          <w:color w:val="000000"/>
          <w:position w:val="-12"/>
        </w:rPr>
        <w:object w:dxaOrig="499" w:dyaOrig="360" w14:anchorId="3EB3053F">
          <v:shape id="_x0000_i1042" type="#_x0000_t75" style="width:25.05pt;height:18.15pt" o:ole="">
            <v:imagedata r:id="rId42" o:title=""/>
          </v:shape>
          <o:OLEObject Type="Embed" ProgID="Equation.DSMT4" ShapeID="_x0000_i1042" DrawAspect="Content" ObjectID="_1473091254" r:id="rId45"/>
        </w:object>
      </w:r>
      <w:r w:rsidR="002D3A9D">
        <w:rPr>
          <w:color w:val="000000"/>
        </w:rPr>
        <w:t xml:space="preserve">versus </w:t>
      </w:r>
      <w:r w:rsidR="002D3A9D" w:rsidRPr="002D3A9D">
        <w:rPr>
          <w:i/>
          <w:iCs/>
          <w:color w:val="000000"/>
        </w:rPr>
        <w:t>t</w:t>
      </w:r>
      <w:r w:rsidR="002D3A9D">
        <w:rPr>
          <w:color w:val="000000"/>
        </w:rPr>
        <w:t xml:space="preserve"> plot). Mention the frequency of oscillation and the time it takes for the oscillations to damp out.</w:t>
      </w:r>
    </w:p>
    <w:p w14:paraId="2D044FF0" w14:textId="77777777" w:rsidR="002D3A9D" w:rsidRPr="00AF587D" w:rsidRDefault="002D3A9D" w:rsidP="00AF587D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For the second circuit, </w:t>
      </w:r>
      <w:r w:rsidR="001C3CB4">
        <w:rPr>
          <w:color w:val="000000"/>
        </w:rPr>
        <w:t xml:space="preserve">plot </w:t>
      </w:r>
      <w:r>
        <w:rPr>
          <w:color w:val="000000"/>
        </w:rPr>
        <w:t>the step response (</w:t>
      </w:r>
      <w:r w:rsidR="000B76F4" w:rsidRPr="00235E57">
        <w:rPr>
          <w:color w:val="000000"/>
          <w:position w:val="-12"/>
        </w:rPr>
        <w:object w:dxaOrig="499" w:dyaOrig="360" w14:anchorId="74DD1D99">
          <v:shape id="_x0000_i1043" type="#_x0000_t75" style="width:25.05pt;height:18.15pt" o:ole="">
            <v:imagedata r:id="rId42" o:title=""/>
          </v:shape>
          <o:OLEObject Type="Embed" ProgID="Equation.DSMT4" ShapeID="_x0000_i1043" DrawAspect="Content" ObjectID="_1473091255" r:id="rId46"/>
        </w:object>
      </w:r>
      <w:r>
        <w:rPr>
          <w:color w:val="000000"/>
        </w:rPr>
        <w:t xml:space="preserve">versus </w:t>
      </w:r>
      <w:r w:rsidRPr="002D3A9D">
        <w:rPr>
          <w:i/>
          <w:iCs/>
          <w:color w:val="000000"/>
        </w:rPr>
        <w:t>t</w:t>
      </w:r>
      <w:r>
        <w:rPr>
          <w:color w:val="000000"/>
        </w:rPr>
        <w:t xml:space="preserve"> plot). Mention the rise time.</w:t>
      </w:r>
    </w:p>
    <w:p w14:paraId="197B8826" w14:textId="77777777" w:rsidR="00B44C00" w:rsidRDefault="00CF0334" w:rsidP="00F37ADA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Procedure</w:t>
      </w:r>
    </w:p>
    <w:p w14:paraId="3322EB1A" w14:textId="77777777" w:rsidR="00992431" w:rsidRDefault="00992431" w:rsidP="0099243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Filter 1</w:t>
      </w:r>
    </w:p>
    <w:p w14:paraId="5DA2215B" w14:textId="77777777" w:rsidR="00603D9F" w:rsidRDefault="002D3A9D" w:rsidP="00636A40">
      <w:pPr>
        <w:ind w:left="360"/>
        <w:jc w:val="both"/>
        <w:rPr>
          <w:color w:val="000000"/>
        </w:rPr>
      </w:pPr>
      <w:r w:rsidRPr="002D3A9D">
        <w:rPr>
          <w:color w:val="000000"/>
        </w:rPr>
        <w:t xml:space="preserve">Using your </w:t>
      </w:r>
      <w:proofErr w:type="spellStart"/>
      <w:r w:rsidRPr="002D3A9D">
        <w:rPr>
          <w:color w:val="000000"/>
        </w:rPr>
        <w:t>Digilent</w:t>
      </w:r>
      <w:proofErr w:type="spellEnd"/>
      <w:r w:rsidRPr="002D3A9D">
        <w:rPr>
          <w:color w:val="000000"/>
        </w:rPr>
        <w:t xml:space="preserve"> </w:t>
      </w:r>
      <w:r w:rsidR="00636A40">
        <w:rPr>
          <w:color w:val="000000"/>
        </w:rPr>
        <w:t xml:space="preserve">EE </w:t>
      </w:r>
      <w:r w:rsidRPr="002D3A9D">
        <w:rPr>
          <w:color w:val="000000"/>
        </w:rPr>
        <w:t xml:space="preserve">board, build the </w:t>
      </w:r>
      <w:r>
        <w:rPr>
          <w:color w:val="000000"/>
        </w:rPr>
        <w:t>first circuit from the pre-lab</w:t>
      </w:r>
      <w:r w:rsidRPr="002D3A9D">
        <w:rPr>
          <w:color w:val="000000"/>
        </w:rPr>
        <w:t>.</w:t>
      </w:r>
      <w:r>
        <w:rPr>
          <w:color w:val="000000"/>
        </w:rPr>
        <w:t xml:space="preserve"> Allow </w:t>
      </w:r>
      <w:r w:rsidR="00273DB6" w:rsidRPr="00235E57">
        <w:rPr>
          <w:color w:val="000000"/>
          <w:position w:val="-12"/>
        </w:rPr>
        <w:object w:dxaOrig="499" w:dyaOrig="360" w14:anchorId="61C55D02">
          <v:shape id="_x0000_i1044" type="#_x0000_t75" style="width:25.05pt;height:18.15pt" o:ole="">
            <v:imagedata r:id="rId11" o:title=""/>
          </v:shape>
          <o:OLEObject Type="Embed" ProgID="Equation.DSMT4" ShapeID="_x0000_i1044" DrawAspect="Content" ObjectID="_1473091256" r:id="rId47"/>
        </w:object>
      </w:r>
      <w:r w:rsidRPr="00235E57">
        <w:rPr>
          <w:color w:val="000000"/>
        </w:rPr>
        <w:t xml:space="preserve"> to be a 1</w:t>
      </w:r>
      <w:r>
        <w:rPr>
          <w:color w:val="000000"/>
        </w:rPr>
        <w:t xml:space="preserve"> </w:t>
      </w:r>
      <w:r w:rsidRPr="00235E57">
        <w:rPr>
          <w:color w:val="000000"/>
        </w:rPr>
        <w:t>kHz square wave</w:t>
      </w:r>
      <w:r w:rsidR="00530960">
        <w:rPr>
          <w:color w:val="000000"/>
        </w:rPr>
        <w:t xml:space="preserve"> with 1</w:t>
      </w:r>
      <w:r>
        <w:rPr>
          <w:color w:val="000000"/>
        </w:rPr>
        <w:t xml:space="preserve">V amplitude (high voltage 1 and low voltage 0). </w:t>
      </w:r>
      <w:r w:rsidR="007D2554">
        <w:rPr>
          <w:color w:val="000000"/>
        </w:rPr>
        <w:t xml:space="preserve">In Waveforms software, you need to set the frequency at 1 kHz, amplitude 500 mV, and offset 500 mV in </w:t>
      </w:r>
      <w:proofErr w:type="spellStart"/>
      <w:r w:rsidR="007D2554">
        <w:rPr>
          <w:color w:val="000000"/>
        </w:rPr>
        <w:t>Wavegen</w:t>
      </w:r>
      <w:proofErr w:type="spellEnd"/>
      <w:r w:rsidR="007D2554">
        <w:rPr>
          <w:color w:val="000000"/>
        </w:rPr>
        <w:t xml:space="preserve"> section. </w:t>
      </w:r>
      <w:r>
        <w:rPr>
          <w:color w:val="000000"/>
        </w:rPr>
        <w:t>Let R=100</w:t>
      </w:r>
      <w:r w:rsidRPr="00235E57">
        <w:rPr>
          <w:color w:val="000000"/>
          <w:position w:val="-4"/>
        </w:rPr>
        <w:object w:dxaOrig="260" w:dyaOrig="260" w14:anchorId="6B8DFB41">
          <v:shape id="_x0000_i1045" type="#_x0000_t75" style="width:13.15pt;height:13.15pt" o:ole="">
            <v:imagedata r:id="rId40" o:title=""/>
          </v:shape>
          <o:OLEObject Type="Embed" ProgID="Equation.DSMT4" ShapeID="_x0000_i1045" DrawAspect="Content" ObjectID="_1473091257" r:id="rId48"/>
        </w:object>
      </w:r>
      <w:r>
        <w:rPr>
          <w:color w:val="000000"/>
        </w:rPr>
        <w:t xml:space="preserve">, C=4.7 </w:t>
      </w:r>
      <w:proofErr w:type="spellStart"/>
      <w:proofErr w:type="gramStart"/>
      <w:r>
        <w:rPr>
          <w:color w:val="000000"/>
        </w:rPr>
        <w:t>nF</w:t>
      </w:r>
      <w:proofErr w:type="spellEnd"/>
      <w:proofErr w:type="gramEnd"/>
      <w:r>
        <w:rPr>
          <w:color w:val="000000"/>
        </w:rPr>
        <w:t xml:space="preserve">, and L=1 </w:t>
      </w:r>
      <w:proofErr w:type="spellStart"/>
      <w:r w:rsidRPr="00235E57">
        <w:rPr>
          <w:color w:val="000000"/>
        </w:rPr>
        <w:t>mH</w:t>
      </w:r>
      <w:proofErr w:type="spellEnd"/>
      <w:r w:rsidRPr="00235E57">
        <w:rPr>
          <w:color w:val="000000"/>
        </w:rPr>
        <w:t>.</w:t>
      </w:r>
      <w:r w:rsidRPr="002D3A9D">
        <w:rPr>
          <w:color w:val="000000"/>
        </w:rPr>
        <w:t xml:space="preserve"> </w:t>
      </w:r>
      <w:r w:rsidR="00636A40">
        <w:rPr>
          <w:color w:val="000000"/>
        </w:rPr>
        <w:t>Save a</w:t>
      </w:r>
      <w:r w:rsidRPr="002D3A9D">
        <w:rPr>
          <w:color w:val="000000"/>
        </w:rPr>
        <w:t xml:space="preserve"> printout of the step response. Measure the oscillation frequency and damping time.</w:t>
      </w:r>
    </w:p>
    <w:p w14:paraId="2FE682E4" w14:textId="77777777" w:rsidR="00273DB6" w:rsidRPr="00273DB6" w:rsidRDefault="00273DB6" w:rsidP="00273DB6">
      <w:pPr>
        <w:ind w:left="360"/>
        <w:jc w:val="both"/>
        <w:rPr>
          <w:color w:val="000000"/>
        </w:rPr>
      </w:pPr>
      <w:r>
        <w:rPr>
          <w:color w:val="000000"/>
        </w:rPr>
        <w:t>For filter 1, a</w:t>
      </w:r>
      <w:r w:rsidRPr="00273DB6">
        <w:rPr>
          <w:color w:val="000000"/>
        </w:rPr>
        <w:t>nswer the</w:t>
      </w:r>
      <w:r>
        <w:rPr>
          <w:color w:val="000000"/>
        </w:rPr>
        <w:t xml:space="preserve"> following questions in your report’s results section:</w:t>
      </w:r>
    </w:p>
    <w:p w14:paraId="39382EB5" w14:textId="77777777" w:rsidR="00273DB6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Superimpose the step response from Pre-lab and </w:t>
      </w:r>
      <w:proofErr w:type="spellStart"/>
      <w:r>
        <w:rPr>
          <w:b/>
          <w:i/>
          <w:color w:val="000000"/>
        </w:rPr>
        <w:t>Digilent</w:t>
      </w:r>
      <w:proofErr w:type="spellEnd"/>
      <w:r>
        <w:rPr>
          <w:b/>
          <w:i/>
          <w:color w:val="000000"/>
        </w:rPr>
        <w:t xml:space="preserve"> EE board.</w:t>
      </w:r>
    </w:p>
    <w:p w14:paraId="3B64B357" w14:textId="77777777" w:rsidR="00273DB6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>
        <w:rPr>
          <w:b/>
          <w:i/>
          <w:color w:val="000000"/>
        </w:rPr>
        <w:t>Do they agree? If not, why?</w:t>
      </w:r>
    </w:p>
    <w:p w14:paraId="2140E56D" w14:textId="77777777" w:rsidR="00273DB6" w:rsidRPr="00273DB6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 w:rsidRPr="00273DB6">
        <w:rPr>
          <w:b/>
          <w:i/>
          <w:color w:val="000000"/>
        </w:rPr>
        <w:t xml:space="preserve">Determine the oscillation frequency and damping time from theory. Compare these values to the measured values from </w:t>
      </w:r>
      <w:proofErr w:type="spellStart"/>
      <w:r w:rsidRPr="00273DB6">
        <w:rPr>
          <w:b/>
          <w:i/>
          <w:color w:val="000000"/>
        </w:rPr>
        <w:t>Digilent</w:t>
      </w:r>
      <w:proofErr w:type="spellEnd"/>
      <w:r w:rsidRPr="00273DB6">
        <w:rPr>
          <w:b/>
          <w:i/>
          <w:color w:val="000000"/>
        </w:rPr>
        <w:t xml:space="preserve"> EE board. Calculate the percentage error between theoretical and </w:t>
      </w:r>
      <w:proofErr w:type="spellStart"/>
      <w:r w:rsidRPr="00273DB6">
        <w:rPr>
          <w:b/>
          <w:i/>
          <w:color w:val="000000"/>
        </w:rPr>
        <w:t>Digilent</w:t>
      </w:r>
      <w:proofErr w:type="spellEnd"/>
      <w:r w:rsidRPr="00273DB6">
        <w:rPr>
          <w:b/>
          <w:i/>
          <w:color w:val="000000"/>
        </w:rPr>
        <w:t xml:space="preserve"> EE board values.</w:t>
      </w:r>
      <w:r w:rsidRPr="00273DB6">
        <w:rPr>
          <w:b/>
          <w:i/>
          <w:color w:val="000000"/>
        </w:rPr>
        <w:br w:type="page"/>
      </w:r>
    </w:p>
    <w:p w14:paraId="51AE51C0" w14:textId="77777777" w:rsidR="004D6DDB" w:rsidRDefault="004D6DDB" w:rsidP="004D6DD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Filter 2</w:t>
      </w:r>
    </w:p>
    <w:p w14:paraId="278313B6" w14:textId="77777777" w:rsidR="000B76F4" w:rsidRDefault="00636A40" w:rsidP="00636A40">
      <w:pPr>
        <w:ind w:left="360"/>
        <w:jc w:val="both"/>
        <w:rPr>
          <w:color w:val="000000"/>
        </w:rPr>
      </w:pPr>
      <w:r w:rsidRPr="002D3A9D">
        <w:rPr>
          <w:color w:val="000000"/>
        </w:rPr>
        <w:t xml:space="preserve">Using your </w:t>
      </w:r>
      <w:proofErr w:type="spellStart"/>
      <w:r w:rsidRPr="002D3A9D">
        <w:rPr>
          <w:color w:val="000000"/>
        </w:rPr>
        <w:t>Digilent</w:t>
      </w:r>
      <w:proofErr w:type="spellEnd"/>
      <w:r w:rsidRPr="002D3A9D">
        <w:rPr>
          <w:color w:val="000000"/>
        </w:rPr>
        <w:t xml:space="preserve"> </w:t>
      </w:r>
      <w:r>
        <w:rPr>
          <w:color w:val="000000"/>
        </w:rPr>
        <w:t xml:space="preserve">EE </w:t>
      </w:r>
      <w:r w:rsidRPr="002D3A9D">
        <w:rPr>
          <w:color w:val="000000"/>
        </w:rPr>
        <w:t xml:space="preserve">board, build the </w:t>
      </w:r>
      <w:r w:rsidR="00273DB6">
        <w:rPr>
          <w:color w:val="000000"/>
        </w:rPr>
        <w:t>second</w:t>
      </w:r>
      <w:r>
        <w:rPr>
          <w:color w:val="000000"/>
        </w:rPr>
        <w:t xml:space="preserve"> circuit from the pre-lab</w:t>
      </w:r>
      <w:r w:rsidRPr="002D3A9D">
        <w:rPr>
          <w:color w:val="000000"/>
        </w:rPr>
        <w:t>.</w:t>
      </w:r>
      <w:r>
        <w:rPr>
          <w:color w:val="000000"/>
        </w:rPr>
        <w:t xml:space="preserve"> Allow </w:t>
      </w:r>
      <w:r w:rsidR="00273DB6" w:rsidRPr="00235E57">
        <w:rPr>
          <w:color w:val="000000"/>
          <w:position w:val="-12"/>
        </w:rPr>
        <w:object w:dxaOrig="499" w:dyaOrig="360" w14:anchorId="40ECCB2C">
          <v:shape id="_x0000_i1046" type="#_x0000_t75" style="width:25.05pt;height:18.15pt" o:ole="">
            <v:imagedata r:id="rId11" o:title=""/>
          </v:shape>
          <o:OLEObject Type="Embed" ProgID="Equation.DSMT4" ShapeID="_x0000_i1046" DrawAspect="Content" ObjectID="_1473091258" r:id="rId49"/>
        </w:object>
      </w:r>
      <w:r w:rsidRPr="00235E57">
        <w:rPr>
          <w:color w:val="000000"/>
        </w:rPr>
        <w:t xml:space="preserve"> to be a 1</w:t>
      </w:r>
      <w:r>
        <w:rPr>
          <w:color w:val="000000"/>
        </w:rPr>
        <w:t xml:space="preserve"> </w:t>
      </w:r>
      <w:r w:rsidRPr="00235E57">
        <w:rPr>
          <w:color w:val="000000"/>
        </w:rPr>
        <w:t>kHz square wave</w:t>
      </w:r>
      <w:r w:rsidR="00273DB6">
        <w:rPr>
          <w:color w:val="000000"/>
        </w:rPr>
        <w:t xml:space="preserve"> with 1</w:t>
      </w:r>
      <w:r>
        <w:rPr>
          <w:color w:val="000000"/>
        </w:rPr>
        <w:t xml:space="preserve">V amplitude (high voltage 1 and low voltage 0). In Waveforms software, you need to set the frequency at 1 kHz, amplitude 500 mV, and offset 500 mV in </w:t>
      </w:r>
      <w:proofErr w:type="spellStart"/>
      <w:r>
        <w:rPr>
          <w:color w:val="000000"/>
        </w:rPr>
        <w:t>Wavegen</w:t>
      </w:r>
      <w:proofErr w:type="spellEnd"/>
      <w:r>
        <w:rPr>
          <w:color w:val="000000"/>
        </w:rPr>
        <w:t xml:space="preserve"> section. Let R=1.5 k</w:t>
      </w:r>
      <w:r w:rsidRPr="00235E57">
        <w:rPr>
          <w:color w:val="000000"/>
          <w:position w:val="-4"/>
        </w:rPr>
        <w:object w:dxaOrig="260" w:dyaOrig="260" w14:anchorId="573B39D0">
          <v:shape id="_x0000_i1047" type="#_x0000_t75" style="width:13.15pt;height:13.15pt" o:ole="">
            <v:imagedata r:id="rId40" o:title=""/>
          </v:shape>
          <o:OLEObject Type="Embed" ProgID="Equation.DSMT4" ShapeID="_x0000_i1047" DrawAspect="Content" ObjectID="_1473091259" r:id="rId50"/>
        </w:object>
      </w:r>
      <w:r>
        <w:rPr>
          <w:color w:val="000000"/>
        </w:rPr>
        <w:t xml:space="preserve">, C=4.7 </w:t>
      </w:r>
      <w:proofErr w:type="spellStart"/>
      <w:proofErr w:type="gramStart"/>
      <w:r>
        <w:rPr>
          <w:color w:val="000000"/>
        </w:rPr>
        <w:t>nF</w:t>
      </w:r>
      <w:proofErr w:type="spellEnd"/>
      <w:proofErr w:type="gramEnd"/>
      <w:r>
        <w:rPr>
          <w:color w:val="000000"/>
        </w:rPr>
        <w:t xml:space="preserve">, and L=1 </w:t>
      </w:r>
      <w:proofErr w:type="spellStart"/>
      <w:r w:rsidRPr="00235E57">
        <w:rPr>
          <w:color w:val="000000"/>
        </w:rPr>
        <w:t>mH</w:t>
      </w:r>
      <w:proofErr w:type="spellEnd"/>
      <w:r w:rsidRPr="00235E57">
        <w:rPr>
          <w:color w:val="000000"/>
        </w:rPr>
        <w:t>.</w:t>
      </w:r>
      <w:r w:rsidRPr="002D3A9D">
        <w:rPr>
          <w:color w:val="000000"/>
        </w:rPr>
        <w:t xml:space="preserve"> </w:t>
      </w:r>
      <w:r>
        <w:rPr>
          <w:color w:val="000000"/>
        </w:rPr>
        <w:t>Save a</w:t>
      </w:r>
      <w:r w:rsidRPr="002D3A9D">
        <w:rPr>
          <w:color w:val="000000"/>
        </w:rPr>
        <w:t xml:space="preserve"> printout of the step response. Measure the o</w:t>
      </w:r>
      <w:r>
        <w:rPr>
          <w:color w:val="000000"/>
        </w:rPr>
        <w:t>scillation frequency and rise</w:t>
      </w:r>
      <w:r w:rsidRPr="002D3A9D">
        <w:rPr>
          <w:color w:val="000000"/>
        </w:rPr>
        <w:t xml:space="preserve"> time.</w:t>
      </w:r>
    </w:p>
    <w:p w14:paraId="6A97E23D" w14:textId="77777777" w:rsidR="00273DB6" w:rsidRPr="00636A40" w:rsidRDefault="00273DB6" w:rsidP="00273DB6">
      <w:pPr>
        <w:jc w:val="both"/>
      </w:pPr>
      <w:r>
        <w:t>Answer the</w:t>
      </w:r>
      <w:r>
        <w:rPr>
          <w:color w:val="000000"/>
        </w:rPr>
        <w:t xml:space="preserve"> following questions in your report’s results section:</w:t>
      </w:r>
    </w:p>
    <w:p w14:paraId="5FCF360B" w14:textId="77777777" w:rsidR="00273DB6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Superimpose the step response from Pre-lab and </w:t>
      </w:r>
      <w:proofErr w:type="spellStart"/>
      <w:r>
        <w:rPr>
          <w:b/>
          <w:i/>
          <w:color w:val="000000"/>
        </w:rPr>
        <w:t>Digilent</w:t>
      </w:r>
      <w:proofErr w:type="spellEnd"/>
      <w:r>
        <w:rPr>
          <w:b/>
          <w:i/>
          <w:color w:val="000000"/>
        </w:rPr>
        <w:t xml:space="preserve"> EE board.</w:t>
      </w:r>
    </w:p>
    <w:p w14:paraId="2B5935D0" w14:textId="77777777" w:rsidR="00273DB6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>
        <w:rPr>
          <w:b/>
          <w:i/>
          <w:color w:val="000000"/>
        </w:rPr>
        <w:t>Do they agree? If not, why?</w:t>
      </w:r>
    </w:p>
    <w:p w14:paraId="18724308" w14:textId="77777777" w:rsidR="00273DB6" w:rsidRPr="00603D9F" w:rsidRDefault="00273DB6" w:rsidP="00273DB6">
      <w:pPr>
        <w:pStyle w:val="ListParagraph"/>
        <w:numPr>
          <w:ilvl w:val="0"/>
          <w:numId w:val="16"/>
        </w:numPr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Determine the oscillation frequency and rise time from theory. Compare these values to the measured values from </w:t>
      </w:r>
      <w:proofErr w:type="spellStart"/>
      <w:r>
        <w:rPr>
          <w:b/>
          <w:i/>
          <w:color w:val="000000"/>
        </w:rPr>
        <w:t>Digilent</w:t>
      </w:r>
      <w:proofErr w:type="spellEnd"/>
      <w:r>
        <w:rPr>
          <w:b/>
          <w:i/>
          <w:color w:val="000000"/>
        </w:rPr>
        <w:t xml:space="preserve"> EE board. Calculate the percentage error between theoretical and </w:t>
      </w:r>
      <w:proofErr w:type="spellStart"/>
      <w:r>
        <w:rPr>
          <w:b/>
          <w:i/>
          <w:color w:val="000000"/>
        </w:rPr>
        <w:t>Digilent</w:t>
      </w:r>
      <w:proofErr w:type="spellEnd"/>
      <w:r>
        <w:rPr>
          <w:b/>
          <w:i/>
          <w:color w:val="000000"/>
        </w:rPr>
        <w:t xml:space="preserve"> EE board values.</w:t>
      </w:r>
    </w:p>
    <w:p w14:paraId="728254E8" w14:textId="77777777" w:rsidR="006767C7" w:rsidRDefault="00CF0334" w:rsidP="00F37ADA">
      <w:pPr>
        <w:pStyle w:val="Heading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Report</w:t>
      </w:r>
    </w:p>
    <w:p w14:paraId="0D0041AB" w14:textId="77777777" w:rsidR="00F37ADA" w:rsidRPr="00F37ADA" w:rsidRDefault="00455672" w:rsidP="007D27B4">
      <w:pPr>
        <w:jc w:val="both"/>
      </w:pPr>
      <w:r>
        <w:t>Write a standard report of 3 to 6 pages</w:t>
      </w:r>
      <w:r w:rsidR="00636A40">
        <w:t xml:space="preserve"> (excluding the cover page).</w:t>
      </w:r>
      <w:r>
        <w:t xml:space="preserve"> </w:t>
      </w:r>
      <w:r w:rsidR="00603D9F">
        <w:t>Explain</w:t>
      </w:r>
      <w:r>
        <w:t xml:space="preserve"> what you did, presenting your calculat</w:t>
      </w:r>
      <w:r w:rsidR="00603D9F">
        <w:t>ions, and</w:t>
      </w:r>
      <w:r>
        <w:t xml:space="preserve"> observations.</w:t>
      </w:r>
      <w:r w:rsidR="00273DB6">
        <w:t xml:space="preserve"> </w:t>
      </w:r>
      <w:r w:rsidR="00273DB6">
        <w:rPr>
          <w:b/>
          <w:bCs/>
          <w:i/>
          <w:iCs/>
        </w:rPr>
        <w:t>You must include the answers (</w:t>
      </w:r>
      <w:r w:rsidR="00F93CD7">
        <w:rPr>
          <w:b/>
          <w:bCs/>
          <w:i/>
          <w:iCs/>
        </w:rPr>
        <w:t>for questions in Section 4.1 and</w:t>
      </w:r>
      <w:r w:rsidR="00273DB6">
        <w:rPr>
          <w:b/>
          <w:bCs/>
          <w:i/>
          <w:iCs/>
        </w:rPr>
        <w:t xml:space="preserve"> 4.2) in the report’s results section.</w:t>
      </w:r>
      <w:r w:rsidR="00603D9F">
        <w:t xml:space="preserve"> </w:t>
      </w:r>
      <w:r>
        <w:t>Submit it to</w:t>
      </w:r>
      <w:r w:rsidR="00603D9F">
        <w:t xml:space="preserve"> our</w:t>
      </w:r>
      <w:r w:rsidR="004D6DDB">
        <w:t xml:space="preserve"> blackboard before</w:t>
      </w:r>
      <w:r>
        <w:t xml:space="preserve"> the next lab (see syllabus for submission guideline).</w:t>
      </w:r>
    </w:p>
    <w:sectPr w:rsidR="00F37ADA" w:rsidRPr="00F37ADA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709F4" w14:textId="77777777" w:rsidR="00F822E7" w:rsidRDefault="00F822E7" w:rsidP="00165044">
      <w:pPr>
        <w:spacing w:after="0" w:line="240" w:lineRule="auto"/>
      </w:pPr>
      <w:r>
        <w:separator/>
      </w:r>
    </w:p>
  </w:endnote>
  <w:endnote w:type="continuationSeparator" w:id="0">
    <w:p w14:paraId="44152BBB" w14:textId="77777777" w:rsidR="00F822E7" w:rsidRDefault="00F822E7" w:rsidP="0016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260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FBCAC" w14:textId="77777777" w:rsidR="004B67DC" w:rsidRDefault="004B6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9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B5F1B7" w14:textId="77777777" w:rsidR="004B67DC" w:rsidRDefault="004B6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F33CA" w14:textId="77777777" w:rsidR="00F822E7" w:rsidRDefault="00F822E7" w:rsidP="00165044">
      <w:pPr>
        <w:spacing w:after="0" w:line="240" w:lineRule="auto"/>
      </w:pPr>
      <w:r>
        <w:separator/>
      </w:r>
    </w:p>
  </w:footnote>
  <w:footnote w:type="continuationSeparator" w:id="0">
    <w:p w14:paraId="592DE45F" w14:textId="77777777" w:rsidR="00F822E7" w:rsidRDefault="00F822E7" w:rsidP="00165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F03FD" w14:textId="77777777" w:rsidR="00CF0334" w:rsidRPr="00E83F5F" w:rsidRDefault="00CF0334" w:rsidP="00CF0334">
    <w:pPr>
      <w:spacing w:after="0"/>
      <w:jc w:val="center"/>
      <w:rPr>
        <w:sz w:val="32"/>
        <w:szCs w:val="40"/>
      </w:rPr>
    </w:pPr>
    <w:r w:rsidRPr="00E83F5F">
      <w:rPr>
        <w:noProof/>
        <w:color w:val="000000"/>
        <w:sz w:val="20"/>
        <w:lang w:bidi="bn-BD"/>
      </w:rPr>
      <w:drawing>
        <wp:anchor distT="0" distB="0" distL="0" distR="0" simplePos="0" relativeHeight="251660288" behindDoc="0" locked="0" layoutInCell="0" allowOverlap="0" wp14:anchorId="1C3B3FD3" wp14:editId="280C3607">
          <wp:simplePos x="0" y="0"/>
          <wp:positionH relativeFrom="column">
            <wp:posOffset>5636895</wp:posOffset>
          </wp:positionH>
          <wp:positionV relativeFrom="paragraph">
            <wp:posOffset>-243840</wp:posOffset>
          </wp:positionV>
          <wp:extent cx="603885" cy="770890"/>
          <wp:effectExtent l="0" t="0" r="5715" b="0"/>
          <wp:wrapSquare wrapText="bothSides"/>
          <wp:docPr id="1" name="Picture 1" descr="whitehomebutt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hitehomebutton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F5F">
      <w:rPr>
        <w:noProof/>
        <w:color w:val="000000"/>
        <w:sz w:val="20"/>
        <w:lang w:bidi="bn-BD"/>
      </w:rPr>
      <w:drawing>
        <wp:anchor distT="0" distB="0" distL="0" distR="0" simplePos="0" relativeHeight="251659264" behindDoc="0" locked="0" layoutInCell="0" allowOverlap="0" wp14:anchorId="7781831B" wp14:editId="3E8F9779">
          <wp:simplePos x="0" y="0"/>
          <wp:positionH relativeFrom="column">
            <wp:posOffset>-142240</wp:posOffset>
          </wp:positionH>
          <wp:positionV relativeFrom="paragraph">
            <wp:posOffset>-270510</wp:posOffset>
          </wp:positionV>
          <wp:extent cx="585470" cy="667385"/>
          <wp:effectExtent l="0" t="0" r="5080" b="0"/>
          <wp:wrapSquare wrapText="bothSides"/>
          <wp:docPr id="10" name="Picture 10" descr="TempleT_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empleT_s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F5F">
      <w:rPr>
        <w:sz w:val="36"/>
        <w:szCs w:val="40"/>
      </w:rPr>
      <w:t xml:space="preserve">        </w:t>
    </w:r>
    <w:r w:rsidRPr="00E83F5F">
      <w:rPr>
        <w:sz w:val="32"/>
        <w:szCs w:val="40"/>
      </w:rPr>
      <w:t>Temple University</w:t>
    </w:r>
    <w:r w:rsidRPr="00E83F5F">
      <w:rPr>
        <w:sz w:val="32"/>
        <w:szCs w:val="40"/>
      </w:rPr>
      <w:tab/>
    </w:r>
    <w:r w:rsidRPr="00E83F5F">
      <w:rPr>
        <w:sz w:val="32"/>
        <w:szCs w:val="40"/>
      </w:rPr>
      <w:tab/>
    </w:r>
  </w:p>
  <w:p w14:paraId="3C48FFEA" w14:textId="77777777" w:rsidR="00CF0334" w:rsidRPr="00E83F5F" w:rsidRDefault="00CF0334" w:rsidP="00CF0334">
    <w:pPr>
      <w:pBdr>
        <w:bottom w:val="single" w:sz="24" w:space="1" w:color="C00000"/>
      </w:pBdr>
      <w:spacing w:after="0"/>
      <w:jc w:val="center"/>
      <w:rPr>
        <w:sz w:val="32"/>
        <w:szCs w:val="40"/>
      </w:rPr>
    </w:pPr>
    <w:r w:rsidRPr="00E83F5F">
      <w:rPr>
        <w:sz w:val="32"/>
        <w:szCs w:val="40"/>
      </w:rPr>
      <w:t>Electrical and Computer Engineering Department</w:t>
    </w:r>
  </w:p>
  <w:p w14:paraId="578E895A" w14:textId="77777777" w:rsidR="00CF0334" w:rsidRPr="00A1343A" w:rsidRDefault="00CF0334" w:rsidP="00CF0334">
    <w:pPr>
      <w:pBdr>
        <w:bottom w:val="single" w:sz="24" w:space="1" w:color="C00000"/>
      </w:pBdr>
      <w:spacing w:after="0"/>
      <w:jc w:val="center"/>
      <w:rPr>
        <w:szCs w:val="24"/>
      </w:rPr>
    </w:pPr>
    <w:r w:rsidRPr="00E83F5F">
      <w:rPr>
        <w:bCs/>
        <w:szCs w:val="24"/>
      </w:rPr>
      <w:t xml:space="preserve">ECE 2323 </w:t>
    </w:r>
    <w:r w:rsidRPr="00E83F5F">
      <w:rPr>
        <w:bCs/>
        <w:szCs w:val="24"/>
      </w:rPr>
      <w:tab/>
    </w:r>
    <w:r>
      <w:rPr>
        <w:bCs/>
        <w:szCs w:val="24"/>
      </w:rPr>
      <w:tab/>
    </w:r>
    <w:r>
      <w:rPr>
        <w:bCs/>
        <w:szCs w:val="24"/>
      </w:rPr>
      <w:tab/>
    </w:r>
    <w:r w:rsidRPr="00E83F5F">
      <w:rPr>
        <w:bCs/>
        <w:szCs w:val="24"/>
      </w:rPr>
      <w:tab/>
    </w:r>
    <w:r>
      <w:rPr>
        <w:bCs/>
        <w:szCs w:val="24"/>
      </w:rPr>
      <w:t xml:space="preserve">         </w:t>
    </w:r>
    <w:r w:rsidRPr="00E83F5F">
      <w:rPr>
        <w:bCs/>
        <w:szCs w:val="24"/>
      </w:rPr>
      <w:tab/>
    </w:r>
    <w:r w:rsidRPr="00E83F5F">
      <w:rPr>
        <w:bCs/>
        <w:szCs w:val="24"/>
      </w:rPr>
      <w:tab/>
    </w:r>
    <w:r>
      <w:rPr>
        <w:bCs/>
        <w:szCs w:val="24"/>
      </w:rPr>
      <w:t xml:space="preserve">                                                     </w:t>
    </w:r>
    <w:r w:rsidRPr="00E83F5F">
      <w:rPr>
        <w:bCs/>
        <w:szCs w:val="24"/>
      </w:rPr>
      <w:t>FALL 2014</w:t>
    </w:r>
  </w:p>
  <w:p w14:paraId="12381744" w14:textId="77777777" w:rsidR="00CF0334" w:rsidRDefault="00CF03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57B5"/>
    <w:multiLevelType w:val="hybridMultilevel"/>
    <w:tmpl w:val="B37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2067B"/>
    <w:multiLevelType w:val="hybridMultilevel"/>
    <w:tmpl w:val="87E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11CE3"/>
    <w:multiLevelType w:val="hybridMultilevel"/>
    <w:tmpl w:val="BA40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471E1"/>
    <w:multiLevelType w:val="hybridMultilevel"/>
    <w:tmpl w:val="C36E0F86"/>
    <w:lvl w:ilvl="0" w:tplc="018EF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C66E8"/>
    <w:multiLevelType w:val="hybridMultilevel"/>
    <w:tmpl w:val="1E1A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17D44"/>
    <w:multiLevelType w:val="hybridMultilevel"/>
    <w:tmpl w:val="C7E8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E5991"/>
    <w:multiLevelType w:val="hybridMultilevel"/>
    <w:tmpl w:val="FBDA7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628C2"/>
    <w:multiLevelType w:val="hybridMultilevel"/>
    <w:tmpl w:val="B784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94A6C"/>
    <w:multiLevelType w:val="hybridMultilevel"/>
    <w:tmpl w:val="E102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9713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0FE5EC3"/>
    <w:multiLevelType w:val="hybridMultilevel"/>
    <w:tmpl w:val="A4D6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E1AB4"/>
    <w:multiLevelType w:val="hybridMultilevel"/>
    <w:tmpl w:val="2BA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6D5288"/>
    <w:multiLevelType w:val="hybridMultilevel"/>
    <w:tmpl w:val="DF52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F50BD"/>
    <w:multiLevelType w:val="hybridMultilevel"/>
    <w:tmpl w:val="E99A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115B"/>
    <w:multiLevelType w:val="hybridMultilevel"/>
    <w:tmpl w:val="6846DDD2"/>
    <w:lvl w:ilvl="0" w:tplc="62EC8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7"/>
  </w:num>
  <w:num w:numId="15">
    <w:abstractNumId w:val="9"/>
  </w:num>
  <w:num w:numId="16">
    <w:abstractNumId w:val="2"/>
  </w:num>
  <w:num w:numId="17">
    <w:abstractNumId w:val="11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98"/>
    <w:rsid w:val="00022F2A"/>
    <w:rsid w:val="00043798"/>
    <w:rsid w:val="00044B55"/>
    <w:rsid w:val="0005538A"/>
    <w:rsid w:val="00072101"/>
    <w:rsid w:val="000B76F4"/>
    <w:rsid w:val="00102079"/>
    <w:rsid w:val="00114121"/>
    <w:rsid w:val="001146E1"/>
    <w:rsid w:val="00122079"/>
    <w:rsid w:val="00165044"/>
    <w:rsid w:val="001B1957"/>
    <w:rsid w:val="001C3CB4"/>
    <w:rsid w:val="001F4E7E"/>
    <w:rsid w:val="00207026"/>
    <w:rsid w:val="0021588B"/>
    <w:rsid w:val="002210AB"/>
    <w:rsid w:val="0022147D"/>
    <w:rsid w:val="00235E57"/>
    <w:rsid w:val="00273DB6"/>
    <w:rsid w:val="00290DA7"/>
    <w:rsid w:val="002D3A9D"/>
    <w:rsid w:val="002E2D04"/>
    <w:rsid w:val="00311F88"/>
    <w:rsid w:val="003639DF"/>
    <w:rsid w:val="00366DFB"/>
    <w:rsid w:val="003B6188"/>
    <w:rsid w:val="003C1DEF"/>
    <w:rsid w:val="003C249F"/>
    <w:rsid w:val="003D6BC6"/>
    <w:rsid w:val="004107BD"/>
    <w:rsid w:val="004133A6"/>
    <w:rsid w:val="00426C6F"/>
    <w:rsid w:val="0044704E"/>
    <w:rsid w:val="00455672"/>
    <w:rsid w:val="0048749A"/>
    <w:rsid w:val="0049334C"/>
    <w:rsid w:val="004B67DC"/>
    <w:rsid w:val="004D6DDB"/>
    <w:rsid w:val="004E0FC2"/>
    <w:rsid w:val="00530960"/>
    <w:rsid w:val="00540A19"/>
    <w:rsid w:val="0055330E"/>
    <w:rsid w:val="005648D9"/>
    <w:rsid w:val="00567C12"/>
    <w:rsid w:val="005D597C"/>
    <w:rsid w:val="005E2BEF"/>
    <w:rsid w:val="005E4E4B"/>
    <w:rsid w:val="00603D9F"/>
    <w:rsid w:val="006054BA"/>
    <w:rsid w:val="0061532B"/>
    <w:rsid w:val="00616105"/>
    <w:rsid w:val="006234EB"/>
    <w:rsid w:val="00626A08"/>
    <w:rsid w:val="00636A40"/>
    <w:rsid w:val="006767C7"/>
    <w:rsid w:val="00684FC4"/>
    <w:rsid w:val="006B78B2"/>
    <w:rsid w:val="006D19FF"/>
    <w:rsid w:val="006D1E4C"/>
    <w:rsid w:val="006F1381"/>
    <w:rsid w:val="00713768"/>
    <w:rsid w:val="00724F74"/>
    <w:rsid w:val="00765D58"/>
    <w:rsid w:val="007764D4"/>
    <w:rsid w:val="00783FB8"/>
    <w:rsid w:val="007A45A2"/>
    <w:rsid w:val="007A4A26"/>
    <w:rsid w:val="007A5B71"/>
    <w:rsid w:val="007D2554"/>
    <w:rsid w:val="007D27B4"/>
    <w:rsid w:val="00825FF1"/>
    <w:rsid w:val="00842C11"/>
    <w:rsid w:val="00847061"/>
    <w:rsid w:val="00895647"/>
    <w:rsid w:val="008A40B5"/>
    <w:rsid w:val="008C06EB"/>
    <w:rsid w:val="008C1406"/>
    <w:rsid w:val="008E2EE2"/>
    <w:rsid w:val="009914FB"/>
    <w:rsid w:val="00992431"/>
    <w:rsid w:val="009B0566"/>
    <w:rsid w:val="009B30C4"/>
    <w:rsid w:val="009C2A03"/>
    <w:rsid w:val="00A13DAA"/>
    <w:rsid w:val="00A258A8"/>
    <w:rsid w:val="00A30394"/>
    <w:rsid w:val="00A464F6"/>
    <w:rsid w:val="00A5602E"/>
    <w:rsid w:val="00A75697"/>
    <w:rsid w:val="00A85CFE"/>
    <w:rsid w:val="00AC25FE"/>
    <w:rsid w:val="00AC6525"/>
    <w:rsid w:val="00AF587D"/>
    <w:rsid w:val="00B269D4"/>
    <w:rsid w:val="00B31F87"/>
    <w:rsid w:val="00B37199"/>
    <w:rsid w:val="00B44C00"/>
    <w:rsid w:val="00B91949"/>
    <w:rsid w:val="00BC2543"/>
    <w:rsid w:val="00BC7BC7"/>
    <w:rsid w:val="00BE1BC8"/>
    <w:rsid w:val="00C06FF1"/>
    <w:rsid w:val="00C25ECB"/>
    <w:rsid w:val="00C51D3F"/>
    <w:rsid w:val="00C52752"/>
    <w:rsid w:val="00C55318"/>
    <w:rsid w:val="00C67410"/>
    <w:rsid w:val="00C80EEA"/>
    <w:rsid w:val="00CB303B"/>
    <w:rsid w:val="00CC6D19"/>
    <w:rsid w:val="00CD358A"/>
    <w:rsid w:val="00CF0334"/>
    <w:rsid w:val="00D07D6D"/>
    <w:rsid w:val="00D27B9C"/>
    <w:rsid w:val="00DD4EC4"/>
    <w:rsid w:val="00DE4209"/>
    <w:rsid w:val="00DF0DEA"/>
    <w:rsid w:val="00E038A6"/>
    <w:rsid w:val="00E14514"/>
    <w:rsid w:val="00E15335"/>
    <w:rsid w:val="00E53158"/>
    <w:rsid w:val="00EC07AB"/>
    <w:rsid w:val="00EC78BE"/>
    <w:rsid w:val="00EF4A68"/>
    <w:rsid w:val="00F02711"/>
    <w:rsid w:val="00F37ADA"/>
    <w:rsid w:val="00F57198"/>
    <w:rsid w:val="00F80B74"/>
    <w:rsid w:val="00F822E7"/>
    <w:rsid w:val="00F93418"/>
    <w:rsid w:val="00F93CD7"/>
    <w:rsid w:val="00FA15A5"/>
    <w:rsid w:val="00FB38D7"/>
    <w:rsid w:val="00FE391E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8E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B6"/>
  </w:style>
  <w:style w:type="paragraph" w:styleId="Heading1">
    <w:name w:val="heading 1"/>
    <w:basedOn w:val="Normal"/>
    <w:next w:val="Normal"/>
    <w:link w:val="Heading1Char"/>
    <w:uiPriority w:val="9"/>
    <w:qFormat/>
    <w:rsid w:val="00B44C00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00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6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2EE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44"/>
  </w:style>
  <w:style w:type="paragraph" w:styleId="Footer">
    <w:name w:val="footer"/>
    <w:basedOn w:val="Normal"/>
    <w:link w:val="FooterChar"/>
    <w:uiPriority w:val="99"/>
    <w:unhideWhenUsed/>
    <w:rsid w:val="0016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44"/>
  </w:style>
  <w:style w:type="character" w:customStyle="1" w:styleId="Heading1Char">
    <w:name w:val="Heading 1 Char"/>
    <w:basedOn w:val="DefaultParagraphFont"/>
    <w:link w:val="Heading1"/>
    <w:uiPriority w:val="9"/>
    <w:rsid w:val="00B44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AC652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C6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B6"/>
  </w:style>
  <w:style w:type="paragraph" w:styleId="Heading1">
    <w:name w:val="heading 1"/>
    <w:basedOn w:val="Normal"/>
    <w:next w:val="Normal"/>
    <w:link w:val="Heading1Char"/>
    <w:uiPriority w:val="9"/>
    <w:qFormat/>
    <w:rsid w:val="00B44C00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00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C6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2EE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44"/>
  </w:style>
  <w:style w:type="paragraph" w:styleId="Footer">
    <w:name w:val="footer"/>
    <w:basedOn w:val="Normal"/>
    <w:link w:val="FooterChar"/>
    <w:uiPriority w:val="99"/>
    <w:unhideWhenUsed/>
    <w:rsid w:val="00165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44"/>
  </w:style>
  <w:style w:type="character" w:customStyle="1" w:styleId="Heading1Char">
    <w:name w:val="Heading 1 Char"/>
    <w:basedOn w:val="DefaultParagraphFont"/>
    <w:link w:val="Heading1"/>
    <w:uiPriority w:val="9"/>
    <w:rsid w:val="00B44C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AC652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C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7E9B2-4DB8-4FB6-A3D3-21197BEC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Magnifico</dc:creator>
  <cp:lastModifiedBy>Firdous</cp:lastModifiedBy>
  <cp:revision>8</cp:revision>
  <cp:lastPrinted>2014-09-24T14:14:00Z</cp:lastPrinted>
  <dcterms:created xsi:type="dcterms:W3CDTF">2014-09-21T16:22:00Z</dcterms:created>
  <dcterms:modified xsi:type="dcterms:W3CDTF">2014-09-24T23:13:00Z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