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5B21B6"/>
          <w:sz w:val="56"/>
          <w:szCs w:val="56"/>
        </w:rPr>
        <w:t xml:space="preserve">JD翻译官</w:t>
      </w:r>
    </w:p>
    <w:p>
      <w:pPr>
        <w:spacing w:after="400"/>
        <w:jc w:val="center"/>
      </w:pPr>
      <w:r>
        <w:rPr>
          <w:rFonts w:ascii="Arial" w:eastAsia="Microsoft YaHei" w:hAnsi="Arial"/>
          <w:color w:val="EA580C"/>
          <w:sz w:val="36"/>
          <w:szCs w:val="36"/>
        </w:rPr>
        <w:t xml:space="preserve">增长策略与上线路线图</w:t>
      </w:r>
    </w:p>
    <w:p>
      <w:pPr>
        <w:spacing w:after="100"/>
        <w:jc w:val="center"/>
      </w:pPr>
      <w:r>
        <w:rPr>
          <w:rFonts w:ascii="Arial" w:eastAsia="Microsoft YaHei" w:hAnsi="Arial"/>
          <w:color w:val="6B7280"/>
          <w:sz w:val="22"/>
          <w:szCs w:val="22"/>
        </w:rPr>
        <w:t xml:space="preserve">—— 从 PM 视角审视项目现状，设计增长引擎与达成路径</w:t>
      </w:r>
    </w:p>
    <w:p>
      <w:pPr>
        <w:spacing w:before="1200"/>
      </w:pPr>
    </w:p>
    <w:p>
      <w:pPr>
        <w:jc w:val="center"/>
      </w:pPr>
      <w:r>
        <w:rPr>
          <w:rFonts w:ascii="Arial" w:eastAsia="Microsoft YaHei" w:hAnsi="Arial"/>
          <w:color w:val="6B7280"/>
          <w:sz w:val="20"/>
          <w:szCs w:val="20"/>
        </w:rPr>
        <w:t xml:space="preserve">2026-04-19</w:t>
      </w:r>
    </w:p>
    <w:p>
      <w:pPr>
        <w:jc w:val="center"/>
      </w:pPr>
      <w:r>
        <w:rPr>
          <w:rFonts w:ascii="Arial" w:eastAsia="Microsoft YaHei" w:hAnsi="Arial"/>
          <w:color w:val="6B7280"/>
          <w:sz w:val="18"/>
          <w:szCs w:val="18"/>
        </w:rPr>
        <w:t xml:space="preserve">内部文档 · 仅供团队参考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5B21B6"/>
          <w:sz w:val="32"/>
          <w:szCs w:val="32"/>
        </w:rPr>
        <w:t xml:space="preserve">一、项目现状审视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1B2E"/>
          <w:sz w:val="26"/>
          <w:szCs w:val="26"/>
        </w:rPr>
        <w:t xml:space="preserve">1.1 当前完成度总览</w:t>
      </w:r>
    </w:p>
    <w:p>
      <w:pPr>
        <w:spacing w:after="100"/>
      </w:pPr>
      <w:r>
        <w:rPr>
          <w:rFonts w:ascii="Arial" w:eastAsia="Microsoft YaHei" w:hAnsi="Arial"/>
          <w:color w:val="1E1B2E"/>
          <w:sz w:val="21"/>
          <w:szCs w:val="21"/>
        </w:rPr>
        <w:t xml:space="preserve">经过对项目全部文档和代码的深度审查，当前项目处于“后端基本完成、前端尚未开始”的阶段。产品定义、调研、知识库、Prompt 工程、后端开发等“幕后”工作质量较高，但面向用户的“台前”工作是当前最关键的缺口。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完成度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状态说明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产品定义与调研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6A34A"/>
                <w:sz w:val="20"/>
                <w:szCs w:val="20"/>
              </w:rPr>
              <w:t xml:space="preserve">95%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愿景清晰，用户画像精准，竞品分析详尽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Prompt 工程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6A34A"/>
                <w:sz w:val="20"/>
                <w:szCs w:val="20"/>
              </w:rPr>
              <w:t xml:space="preserve">85%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V1 基线 21/25，V2 已部署，幻觉边界完善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种子知识库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6A34A"/>
                <w:sz w:val="20"/>
                <w:szCs w:val="20"/>
              </w:rPr>
              <w:t xml:space="preserve">80%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6 岗位×12 条经验，结构化但为 AI 合成数据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后端 API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6A34A"/>
                <w:sz w:val="20"/>
                <w:szCs w:val="20"/>
              </w:rPr>
              <w:t xml:space="preserve">95%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7 个接口全部实现，含 WebSocket 流式输出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指标体系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6A34A"/>
                <w:sz w:val="20"/>
                <w:szCs w:val="20"/>
              </w:rPr>
              <w:t xml:space="preserve">85%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三层架构完善，部分追踪文件缺失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品牌资料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6A34A"/>
                <w:sz w:val="20"/>
                <w:szCs w:val="20"/>
              </w:rPr>
              <w:t xml:space="preserve">90%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名称/头像/介绍均已确定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微信小程序前端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0%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完全未开始，最大 Blocker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数据持久化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0%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内存存储，重启丢失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1B2E"/>
          <w:sz w:val="26"/>
          <w:szCs w:val="26"/>
        </w:rPr>
        <w:t xml:space="preserve">1.2 关键风险与 Blocker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3560"/>
      </w:tblGrid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风险级别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风险项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影响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建议处理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前端完全未开发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无法上线，无法用户测试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立即启动，优先 MVP 最小可用版本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种子数据全为 AI 合成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“真实从业者经验”卖点可能被质疑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补充 3-5 条真实访谈数据，标注来源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EA580C"/>
                <w:sz w:val="20"/>
                <w:szCs w:val="20"/>
              </w:rPr>
              <w:t xml:space="preserve">中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数据持久化缺失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服务重启数据全丢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接入 JSON 文件持久化（Demo 足够）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EA580C"/>
                <w:sz w:val="20"/>
                <w:szCs w:val="20"/>
              </w:rPr>
              <w:t xml:space="preserve">中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非真正 RAG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参赛可能被质疑技术含量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演示时强调“知识注入式 Prompt”而非 RAG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6A34A"/>
                <w:sz w:val="20"/>
                <w:szCs w:val="20"/>
              </w:rPr>
              <w:t xml:space="preserve">低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算法岗位无种子数据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不影响 MVP，但覆盖不全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V0.1 可先不处理，V0.5 补充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5B21B6"/>
          <w:sz w:val="32"/>
          <w:szCs w:val="32"/>
        </w:rPr>
        <w:t xml:space="preserve">二、增长策略框架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1B2E"/>
          <w:sz w:val="26"/>
          <w:szCs w:val="26"/>
        </w:rPr>
        <w:t xml:space="preserve">2.1 增长飞轮总览</w:t>
      </w:r>
    </w:p>
    <w:p>
      <w:pPr>
        <w:spacing w:after="100"/>
      </w:pPr>
      <w:r>
        <w:rPr>
          <w:rFonts w:ascii="Arial" w:eastAsia="Microsoft YaHei" w:hAnsi="Arial"/>
          <w:color w:val="1E1B2E"/>
          <w:sz w:val="21"/>
          <w:szCs w:val="21"/>
        </w:rPr>
        <w:t xml:space="preserve">基于产品特性（工具型、低频、高价值刻欔感），采用“PLG + 社交裂变”双引擎增长模型。核心逻辑：用户解读 JD 后获得“Aha Moment”，自然产生分享冲动，通过社交裂变实现低成本获客。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关键动作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成功指标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冷启动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第一批 100 个真实用户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私域流量 + 社群种子用户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解读完成率 &gt;90%，评分 &gt;4/5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口碑引擎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用户主动分享，K因子 &gt;1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分享功能 + 社交裂变设计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分享率 &gt;10%，二次使用率 &gt;20%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留存引擎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形成使用习惯，7日留存 &gt;30%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解读历史 + 多岗位对比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人均解读次数 &gt;3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变现引擎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验证付费意愿 &gt;15%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深度解读 / 1v1 咨询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NPS &gt;30，感知价值 &gt;5元/次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1B2E"/>
          <w:sz w:val="26"/>
          <w:szCs w:val="26"/>
        </w:rPr>
        <w:t xml:space="preserve">2.2 引擎一：冷启动（获取第一批用户）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EA580C"/>
          <w:sz w:val="23"/>
          <w:szCs w:val="23"/>
        </w:rPr>
        <w:t xml:space="preserve">策略 A：社群种子流量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目标社群：求职交流群、大学毕业生群、转行交流群（如“前端转行交流群”“产品经理求职群”）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投放方式：不发广告，而是发布“干货内容”——用一篇真实 JD 解读案例引发讨论，自然引导到小程序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内容模板：“这个前端岗位 JD 写的“熟悉 React 全家桶”，实际上到底要求什么水平？我用 AI 解读了一下……”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预计效果：每个社群可获得 20-50 个初始用户，5 个社群 = 100-250 人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EA580C"/>
          <w:sz w:val="23"/>
          <w:szCs w:val="23"/>
        </w:rPr>
        <w:t xml:space="preserve">策略 B：内容营销（小红书/知乎）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形式：“JD 解读系列”——每篇解读一个热门岗位的真实要求，末尾引导到小程序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差异化：不是“求职技巧”，而是“拆解招聘黑话”——这个角度更有传播性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平台：小红书为主（小程序导流便捷），知乎为辅（搜索流量长尾）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发布频率：初期每周 2-3 篇，每篇 800-1500 字，配解读报告截图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EA580C"/>
          <w:sz w:val="23"/>
          <w:szCs w:val="23"/>
        </w:rPr>
        <w:t xml:space="preserve">策略 C：校园合作（精准触达）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目标：毕业 0-2 年的求职困难群体，通过就业指导中心/职业发展社团渠道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方式：提供免费“JD 解读工作坊”活动，现场演示 + 学生自己试用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转化：活动后留微信群，持续输出内容，引导使用小程序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1B2E"/>
          <w:sz w:val="26"/>
          <w:szCs w:val="26"/>
        </w:rPr>
        <w:t xml:space="preserve">2.3 引擎二：口碑裂变（用户带用户）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EA580C"/>
          <w:sz w:val="23"/>
          <w:szCs w:val="23"/>
        </w:rPr>
        <w:t xml:space="preserve">核心设计原理：解读报告即分享物料</w:t>
      </w:r>
    </w:p>
    <w:p>
      <w:pPr>
        <w:spacing w:after="100"/>
      </w:pPr>
      <w:r>
        <w:rPr>
          <w:rFonts w:ascii="Arial" w:eastAsia="Microsoft YaHei" w:hAnsi="Arial"/>
          <w:color w:val="1E1B2E"/>
          <w:sz w:val="21"/>
          <w:szCs w:val="21"/>
        </w:rPr>
        <w:t xml:space="preserve">产品的分享动力来自三个心理触发点：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“我也被这个 JD 困惑过”——共鸣感：用户见到解读报告后，想起自己也看过类似的 JD，产生“我也要试试”的冲动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“这个岗位原来是这样的”——惊喜感：解读结果与预期不同，想分享给同样在看这个岗位的朋友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“帮你看了下这个岗位”——利他感：用户主动帮朋友解读 JD，作为社交货币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EA580C"/>
          <w:sz w:val="23"/>
          <w:szCs w:val="23"/>
        </w:rPr>
        <w:t xml:space="preserve">分享功能设计（V0.5 实现）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功能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形式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传播场景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报告截图分享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生成精美卡片图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朋友圈/社群转发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一键复制文字摘要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精炼 3 条核心发现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微信聊天分享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小程序码分享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带参数的二维码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线下场景扫码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多岗位对比分享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对比图表卡片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“帮你比较了这两个岗”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eastAsia="Microsoft YaHei" w:hAnsi="Arial"/>
          <w:b/>
          <w:bCs/>
          <w:color w:val="EA580C"/>
          <w:sz w:val="23"/>
          <w:szCs w:val="23"/>
        </w:rPr>
        <w:t xml:space="preserve">裂变循环设计</w:t>
      </w:r>
    </w:p>
    <w:p>
      <w:pPr>
        <w:spacing w:after="100"/>
      </w:pPr>
      <w:r>
        <w:rPr>
          <w:rFonts w:ascii="Arial" w:eastAsia="Microsoft YaHei" w:hAnsi="Arial"/>
          <w:color w:val="1E1B2E"/>
          <w:sz w:val="21"/>
          <w:szCs w:val="21"/>
        </w:rPr>
        <w:t xml:space="preserve">用户 A 解读 JD → 获得“Aha Moment”（“原来这个岗位是这样的！”）→ 分享给朋友 B（“你看看这个岗位”）→ B 打开小程序解读自己的 JD → B 获得 Aha Moment → B 分享给 C……</w:t>
      </w:r>
    </w:p>
    <w:p>
      <w:pPr>
        <w:spacing w:after="100"/>
      </w:pPr>
      <w:r>
        <w:rPr>
          <w:rFonts w:ascii="Arial" w:eastAsia="Microsoft YaHei" w:hAnsi="Arial"/>
          <w:color w:val="1E1B2E"/>
          <w:sz w:val="21"/>
          <w:szCs w:val="21"/>
        </w:rPr>
        <w:t xml:space="preserve">关键激活条件：解读报告必须足够“惊喜”或“有用”，让用户产生自发分享的冲动。这要求 AI 解读质量的基线必须达到 20/25 以上。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1B2E"/>
          <w:sz w:val="26"/>
          <w:szCs w:val="26"/>
        </w:rPr>
        <w:t xml:space="preserve">2.4 引擎三：留存与回访（形成使用习惯）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EA580C"/>
          <w:sz w:val="23"/>
          <w:szCs w:val="23"/>
        </w:rPr>
        <w:t xml:space="preserve">留存策略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解读历史回顾：用户可以回看之前的解读，形成“我的岗位研究”习惯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多岗位对比（V0.5）：“这两个岗位哪个更适合我？”——这是强回访动机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订阅提醒：“你之前解读的前端岗位有新的类似 JD”（远期功能）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求职日记：“今天解读了 3 个岗位，投了 2 个”——游戏化留存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EA580C"/>
          <w:sz w:val="23"/>
          <w:szCs w:val="23"/>
        </w:rPr>
        <w:t xml:space="preserve">回访触发机制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场景触发：用户在 BOSS 直聘/拉勾看到新 JD 时，想起“用 JD 翻译官解读一下”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社交触发：朋友在群里分享了解读报告，用户点击查看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内容触发：在小红书看到 JD 解读帖子，点击试用小程序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1B2E"/>
          <w:sz w:val="26"/>
          <w:szCs w:val="26"/>
        </w:rPr>
        <w:t xml:space="preserve">2.5 引擎四：变现验证（远期）</w:t>
      </w:r>
    </w:p>
    <w:p>
      <w:pPr>
        <w:spacing w:after="100"/>
      </w:pPr>
      <w:r>
        <w:rPr>
          <w:rFonts w:ascii="Arial" w:eastAsia="Microsoft YaHei" w:hAnsi="Arial"/>
          <w:color w:val="1E1B2E"/>
          <w:sz w:val="21"/>
          <w:szCs w:val="21"/>
        </w:rPr>
        <w:t xml:space="preserve">变现不是 V0.1 的目标，但需要从第一天开始采集数据。当前指标体系已设计了四个商业化前置指标：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付费意愿：“如果收费 X 元/月，你愿意付吗？”目标 &gt;15%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NPS：推荐者比例 - 贬损者比例，目标 &gt;30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功能付费意愿排序：指导付费功能优先级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单次感知价值：“你觉得这次解读值多少钱？”目标 &gt;5 元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5B21B6"/>
          <w:sz w:val="32"/>
          <w:szCs w:val="32"/>
        </w:rPr>
        <w:t xml:space="preserve">三、指标体系与达成路径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1B2E"/>
          <w:sz w:val="26"/>
          <w:szCs w:val="26"/>
        </w:rPr>
        <w:t xml:space="preserve">3.1 北极星指标：解读行动转化率</w:t>
      </w:r>
    </w:p>
    <w:p>
      <w:pPr>
        <w:spacing w:after="100"/>
      </w:pPr>
      <w:r>
        <w:rPr>
          <w:rFonts w:ascii="Arial" w:eastAsia="Microsoft YaHei" w:hAnsi="Arial"/>
          <w:color w:val="1E1B2E"/>
          <w:sz w:val="21"/>
          <w:szCs w:val="21"/>
        </w:rPr>
        <w:t xml:space="preserve">定义：完成解读后，用户采取了明确行动的比例（修改简历/学习新技能/开始做项目/调整投递策略/投递该岗位）。</w:t>
      </w:r>
    </w:p>
    <w:p>
      <w:pPr>
        <w:spacing w:after="100"/>
      </w:pPr>
      <w:r>
        <w:rPr>
          <w:rFonts w:ascii="Arial" w:eastAsia="Microsoft YaHei" w:hAnsi="Arial"/>
          <w:color w:val="1E1B2E"/>
          <w:sz w:val="21"/>
          <w:szCs w:val="21"/>
        </w:rPr>
        <w:t xml:space="preserve">当前补充建议：在解读报告底部增加一个轻量级的“解读后你打算做什么？”快捷选择组件，既采集数据，又强化用户的行动意识。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1B2E"/>
          <w:sz w:val="26"/>
          <w:szCs w:val="26"/>
        </w:rPr>
        <w:t xml:space="preserve">3.2 分阶段指标达成路径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400"/>
        <w:gridCol w:w="1800"/>
        <w:gridCol w:w="2760"/>
      </w:tblGrid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核心指标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目标值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差距与行动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Phase 4
开发实现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核心功能完成度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100% F1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后端 95%，前端 0%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开发前端 MVP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Phase 4
开发实现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AI 质量评估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≥20/25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V1 基线 21/25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已达标，V2 待验证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Phase 5
验证测试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功能测试通过率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未开始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编写测试用例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Phase 5
验证测试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用户满意度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&gt;4/5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未开始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招募 10-20 人测试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Phase 5
验证测试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用户推荐意愿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&gt;60%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未开始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内容质量是关键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增长阶段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解读完成率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&gt;90%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未测量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优化错误处理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增长阶段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报告有用度评分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&gt;4/5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未测量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持续优化 Prompt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增长阶段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分享率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&gt;10%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未测量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实现分享功能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增长阶段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7 日回访率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&gt;20%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未测量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解读历史+对比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5B21B6"/>
          <w:sz w:val="32"/>
          <w:szCs w:val="32"/>
        </w:rPr>
        <w:t xml:space="preserve">四、上线路线图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1B2E"/>
          <w:sz w:val="26"/>
          <w:szCs w:val="26"/>
        </w:rPr>
        <w:t xml:space="preserve">4.1 紧急行动：未来 3 周（截止 2026-05-10）</w:t>
      </w:r>
    </w:p>
    <w:p>
      <w:pPr>
        <w:spacing w:after="100"/>
      </w:pPr>
      <w:r>
        <w:rPr>
          <w:rFonts w:ascii="Arial" w:eastAsia="Microsoft YaHei" w:hAnsi="Arial"/>
          <w:color w:val="1E1B2E"/>
          <w:sz w:val="21"/>
          <w:szCs w:val="21"/>
        </w:rPr>
        <w:t xml:space="preserve">当前最高优先级是完成前端开发和用户测试，确保参赛前能够展示完整的产品。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800"/>
        <w:gridCol w:w="1960"/>
      </w:tblGrid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周次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任务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交付物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负责人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第 1 周
04/21-04/27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前端 MVP 开发（核心流程）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可用的小程序：输入 JD → 选择岗位 → 查看报告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前端开发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第 1 周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数据持久化（JSON 文件）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服务重启不丢数据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后端开发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第 2 周
04/28-05/04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前端完善（历史/反馈/背景输入）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完整 V0.1 功能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前端开发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第 2 周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补充 3-5 条真实访谈数据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知识库真实性提升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PM/调研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第 3 周
05/05-05/10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用户测试（10-20 人）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测试报告 + 问卷结果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PM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第 3 周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参赛材料准备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Demo 视频 + 展示 PPT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全员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1B2E"/>
          <w:sz w:val="26"/>
          <w:szCs w:val="26"/>
        </w:rPr>
        <w:t xml:space="preserve">4.2 中期规划：上线后 1-3 个月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00"/>
        <w:gridCol w:w="2560"/>
      </w:tblGrid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时间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目标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关键动作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成功标志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上线第 1 月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种子用户 100+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社群种子 + 内容发布 + 校园合作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日活 10+，评分 &gt;4/5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上线第 2 月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实现口碑裂变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上线分享功能 + 内容矩阵扩大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分享率 &gt;10%，K&gt;1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上线第 3 月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留存优化 + 变现验证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多岗位对比 + 付费意愿问卷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7 日留存 &gt;20%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1B2E"/>
          <w:sz w:val="26"/>
          <w:szCs w:val="26"/>
        </w:rPr>
        <w:t xml:space="preserve">4.3 远期愿景：V0.5 →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800"/>
        <w:gridCol w:w="2760"/>
      </w:tblGrid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时间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增长意义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V0.5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3-6 个月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个性化差距分析 + 向量检索 + 分享功能 + UGC 种子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提升解读质量 + 开启裂变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6-12 个月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多岗位对比 + 行业趋势 + 求职社区 + 付费功能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从工具到平台，建立护城河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5B21B6"/>
          <w:sz w:val="32"/>
          <w:szCs w:val="32"/>
        </w:rPr>
        <w:t xml:space="preserve">五、立即行动项（今天就能做的事）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1B2E"/>
          <w:sz w:val="26"/>
          <w:szCs w:val="26"/>
        </w:rPr>
        <w:t xml:space="preserve">5.1 产品层面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1200"/>
        <w:gridCol w:w="1960"/>
      </w:tblGrid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优先级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行动项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预计工时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负责角色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P0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更新 feature-spec.md 状态（后端已完成的功能标记为已完成）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0.5h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P0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列出前端 MVP 最小可用版本的功能清单（仅保留核心流程）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1h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P0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设计前端页面交互稿（输入页 + 报告页 + 历史页）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2h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设计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P1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在解读报告底部加入“解读后你打算做什么？”快捷反馈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1h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PM + 前端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P1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补充 3-5 条真实从业者访谈数据（朋友圈/脉脉采集）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3h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PM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1B2E"/>
          <w:sz w:val="26"/>
          <w:szCs w:val="26"/>
        </w:rPr>
        <w:t xml:space="preserve">5.2 技术层面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1200"/>
        <w:gridCol w:w="1960"/>
      </w:tblGrid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优先级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行动项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预计工时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负责角色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P0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开发微信小程序前端 MVP（核心流程：输入→解读→报告）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3-5 天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前端开发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P0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后端接入 JSON 文件持久化（替换内存数组）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0.5 天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后端开发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P1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修复种子数据 ID 跨文件重复问题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0.5h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后端开发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P1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补充算法岗位种子数据（或从 CATEGORY_MAP 中移除）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1h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后端开发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P2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创建 tech-architecture.md 技术架构文档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1h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后端开发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E1B2E"/>
          <w:sz w:val="26"/>
          <w:szCs w:val="26"/>
        </w:rPr>
        <w:t xml:space="preserve">5.3 增长层面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1200"/>
        <w:gridCol w:w="1960"/>
      </w:tblGrid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优先级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行动项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预计工时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B21B6"/>
                <w:sz w:val="20"/>
                <w:szCs w:val="20"/>
              </w:rPr>
              <w:t xml:space="preserve">负责角色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P1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列出 5-10 个目标社群并加入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1h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P1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写第一篇“JD 解读”小红书帖子（用已有解读报告作为素材）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2h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P1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设计分享卡片模板（报告截图 + 文字摘要）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1h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设计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P2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联系 1-2 个校园就业指导中心探讨合作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2h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1B2E"/>
                <w:sz w:val="20"/>
                <w:szCs w:val="20"/>
              </w:rPr>
              <w:t xml:space="preserve">PM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5B21B6"/>
          <w:sz w:val="32"/>
          <w:szCs w:val="32"/>
        </w:rPr>
        <w:t xml:space="preserve">六、总结：从“能用”到“能火”</w:t>
      </w:r>
    </w:p>
    <w:p>
      <w:pPr>
        <w:spacing w:after="100"/>
      </w:pPr>
      <w:r>
        <w:rPr>
          <w:rFonts w:ascii="Arial" w:eastAsia="Microsoft YaHei" w:hAnsi="Arial"/>
          <w:color w:val="1E1B2E"/>
          <w:sz w:val="21"/>
          <w:szCs w:val="21"/>
        </w:rPr>
        <w:t xml:space="preserve">项目当前的核心矛盾是：“幕后”质量高但“台前”缺失。产品定义、调研、知识库、Prompt 工程、后端开发的质量都很高，这为后续增长奠定了坚实基础。</w:t>
      </w:r>
    </w:p>
    <w:p>
      <w:pPr>
        <w:spacing w:after="100"/>
      </w:pPr>
      <w:r>
        <w:rPr>
          <w:rFonts w:ascii="Arial" w:eastAsia="Microsoft YaHei" w:hAnsi="Arial"/>
          <w:color w:val="1E1B2E"/>
          <w:sz w:val="21"/>
          <w:szCs w:val="21"/>
        </w:rPr>
        <w:t xml:space="preserve">上线的关键路径是：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第一步：完成前端 MVP，让产品“能用”（未来 1-2 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第二步：通过种子用户验证价值，让产品“有用”（上线后 1 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1E1B2E"/>
          <w:sz w:val="21"/>
          <w:szCs w:val="21"/>
        </w:rPr>
        <w:t xml:space="preserve">第三步：通过分享机制实现裂变，让产品“能火”（上线后 2-3 月）</w:t>
      </w:r>
    </w:p>
    <w:p>
      <w:pPr>
        <w:spacing w:after="80"/>
      </w:pPr>
    </w:p>
    <w:p>
      <w:pPr>
        <w:spacing w:after="100"/>
      </w:pPr>
      <w:r>
        <w:rPr>
          <w:rFonts w:ascii="Arial" w:eastAsia="Microsoft YaHei" w:hAnsi="Arial"/>
          <w:color w:val="1E1B2E"/>
          <w:sz w:val="21"/>
          <w:szCs w:val="21"/>
        </w:rPr>
        <w:t xml:space="preserve">增长的核心信念：不是“获客”，而是“让用户主动帮你获客”。每一次解读都是一次分享的机会，每一个“Aha Moment”都是裂变的种子。产品团队的工作不是“拉新”，而是确保每一次解读都足够好，好到用户不想独享。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—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6B7280"/>
        <w:sz w:val="16"/>
        <w:szCs w:val="16"/>
      </w:rPr>
      <w:t xml:space="preserve">JD翻译官 · 增长策略与上线路线图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5B21B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1E1B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2026-04-19T09:47:00.225Z</dcterms:created>
  <dcterms:modified xsi:type="dcterms:W3CDTF">2026-04-19T09:47:00.226Z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